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E82BF" w14:textId="77777777" w:rsidR="002D275E" w:rsidRPr="003C15C2" w:rsidRDefault="002D275E" w:rsidP="002D275E">
      <w:pPr>
        <w:jc w:val="center"/>
        <w:rPr>
          <w:b/>
          <w:bCs/>
          <w:caps/>
          <w:color w:val="000000"/>
          <w:sz w:val="26"/>
          <w:szCs w:val="26"/>
        </w:rPr>
      </w:pPr>
      <w:r w:rsidRPr="003C15C2">
        <w:rPr>
          <w:b/>
          <w:bCs/>
          <w:caps/>
          <w:color w:val="000000"/>
          <w:sz w:val="26"/>
          <w:szCs w:val="26"/>
        </w:rPr>
        <w:t>Техническое задание</w:t>
      </w:r>
    </w:p>
    <w:p w14:paraId="116AD16D" w14:textId="77777777"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замену аккумуляторных батарей</w:t>
      </w:r>
    </w:p>
    <w:p w14:paraId="49F0F5C6" w14:textId="77777777"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подстанциях филиала АО «ДРСК» «Приморские электрические сети»</w:t>
      </w:r>
    </w:p>
    <w:p w14:paraId="3C118918" w14:textId="77777777"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jc w:val="both"/>
        <w:rPr>
          <w:color w:val="000000"/>
          <w:spacing w:val="-2"/>
          <w:sz w:val="26"/>
          <w:szCs w:val="26"/>
        </w:rPr>
      </w:pPr>
    </w:p>
    <w:p w14:paraId="07C5213C" w14:textId="77777777"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sz w:val="26"/>
          <w:szCs w:val="26"/>
        </w:rPr>
        <w:t>1. Основание для выполнения работ.</w:t>
      </w:r>
      <w:r w:rsidRPr="003C15C2">
        <w:rPr>
          <w:sz w:val="26"/>
          <w:szCs w:val="26"/>
        </w:rPr>
        <w:t xml:space="preserve"> </w:t>
      </w:r>
    </w:p>
    <w:p w14:paraId="3098A129" w14:textId="77777777"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Инвестиционная программа АО «ДРСК» на 2019 год.</w:t>
      </w:r>
    </w:p>
    <w:p w14:paraId="6A6B7BBB" w14:textId="77777777"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jc w:val="both"/>
        <w:rPr>
          <w:sz w:val="26"/>
          <w:szCs w:val="26"/>
        </w:rPr>
      </w:pPr>
    </w:p>
    <w:p w14:paraId="3876ACF8" w14:textId="77777777"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2. Объекты работ.</w:t>
      </w:r>
    </w:p>
    <w:p w14:paraId="3BD67F7C" w14:textId="77777777"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Находкинский РЭС:</w:t>
      </w:r>
    </w:p>
    <w:p w14:paraId="2EE58646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110 кВ «НСРЗ»;</w:t>
      </w:r>
    </w:p>
    <w:p w14:paraId="365CF72F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СК-6,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14:paraId="2783920E" w14:textId="77777777"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Артемовский РЭС:</w:t>
      </w:r>
    </w:p>
    <w:p w14:paraId="7D86DD9A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35 кВ «Шкотово»;</w:t>
      </w:r>
    </w:p>
    <w:p w14:paraId="39F057D4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СК-6, 58 эл.</w:t>
      </w:r>
    </w:p>
    <w:p w14:paraId="546635A8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110 кВ «Западная»;</w:t>
      </w:r>
    </w:p>
    <w:p w14:paraId="70255F78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СК-8,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14:paraId="64CC7EF2" w14:textId="77777777"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Владивостокский РЭС:</w:t>
      </w:r>
    </w:p>
    <w:p w14:paraId="142EE99A" w14:textId="77777777"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110 кВ «Спутник»;</w:t>
      </w:r>
    </w:p>
    <w:p w14:paraId="66C46AB2" w14:textId="77777777" w:rsidR="002D275E" w:rsidRPr="003C15C2" w:rsidRDefault="002D275E" w:rsidP="002D275E">
      <w:pPr>
        <w:tabs>
          <w:tab w:val="num" w:pos="360"/>
        </w:tabs>
        <w:ind w:firstLine="709"/>
        <w:rPr>
          <w:b/>
          <w:color w:val="000000"/>
          <w:spacing w:val="-2"/>
          <w:sz w:val="26"/>
          <w:szCs w:val="26"/>
        </w:rPr>
      </w:pPr>
      <w:r w:rsidRPr="003C15C2">
        <w:rPr>
          <w:sz w:val="26"/>
          <w:szCs w:val="26"/>
        </w:rPr>
        <w:t>Тип установленной АБ: СК-8, 120 эл.</w:t>
      </w:r>
    </w:p>
    <w:p w14:paraId="183E1FE2" w14:textId="77777777"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3. Основной объем работ:</w:t>
      </w:r>
    </w:p>
    <w:p w14:paraId="2259E630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3.1. Предпроектное обследование систем постоянного оперативного тока (СОПТ);</w:t>
      </w:r>
    </w:p>
    <w:p w14:paraId="6DE0850B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3.2. Разработка проекта по замене СОПТ;</w:t>
      </w:r>
    </w:p>
    <w:p w14:paraId="595CED62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3.3. Демонтаж АБ и ВАЗП (выпрямительный агрегат зарядно-подзарядный)</w:t>
      </w:r>
      <w:r w:rsidR="009D3764" w:rsidRPr="003C15C2">
        <w:rPr>
          <w:sz w:val="26"/>
          <w:szCs w:val="26"/>
        </w:rPr>
        <w:t>, вывоз демонтируемого оборудования на базу СП</w:t>
      </w:r>
      <w:r w:rsidRPr="003C15C2">
        <w:rPr>
          <w:sz w:val="26"/>
          <w:szCs w:val="26"/>
        </w:rPr>
        <w:t>;</w:t>
      </w:r>
    </w:p>
    <w:p w14:paraId="5D0BA224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3.4. Монтаж стеллажей под АКБ и фундамента для ВАЗП;</w:t>
      </w:r>
    </w:p>
    <w:p w14:paraId="22581B3E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3.5. Монтаж новых аккумуляторных батарей, ВАЗП (работы выполнить «под ключ»);</w:t>
      </w:r>
    </w:p>
    <w:p w14:paraId="2919DD09" w14:textId="77777777" w:rsidR="002D275E" w:rsidRPr="003C15C2" w:rsidRDefault="002D275E" w:rsidP="002D275E">
      <w:pPr>
        <w:tabs>
          <w:tab w:val="num" w:pos="0"/>
          <w:tab w:val="left" w:pos="851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3.6. Замена существующей ошиновки на кабельную ошиновку с кислотостойкой изоляцией. Сечение определить проектом (ПУЭ п.п. 4.4.20). Замена ошиновки и электрических связей от АКБ до зарядных агрегатов и от зарядных агрегатов до щита постоянного тока;</w:t>
      </w:r>
    </w:p>
    <w:p w14:paraId="60416EFF" w14:textId="77777777" w:rsidR="002D275E" w:rsidRPr="003C15C2" w:rsidRDefault="002D275E" w:rsidP="002D275E">
      <w:pPr>
        <w:tabs>
          <w:tab w:val="num" w:pos="-142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3.7. Пусконаладочные работы вновь смонтированного оборудования;</w:t>
      </w:r>
    </w:p>
    <w:p w14:paraId="494C067A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3.8. Утилизация с демонтированных АКБ электролита и стеклянных емкостей, с предоставлением справки об утилизации в филиал АО «ДРСК» «Приморские электрические сети»;</w:t>
      </w:r>
    </w:p>
    <w:p w14:paraId="04A147FF" w14:textId="77777777"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3.9. Передача ВАЗП в структурные подразделения РЭС, на которых проводится замена СОПТ, с составлением акта приема-передачи;</w:t>
      </w:r>
    </w:p>
    <w:p w14:paraId="3A53B4AA" w14:textId="77777777" w:rsidR="002D275E" w:rsidRPr="003C15C2" w:rsidRDefault="002D275E" w:rsidP="002D275E">
      <w:pPr>
        <w:tabs>
          <w:tab w:val="num" w:pos="0"/>
          <w:tab w:val="left" w:pos="1134"/>
        </w:tabs>
        <w:jc w:val="both"/>
        <w:rPr>
          <w:sz w:val="26"/>
          <w:szCs w:val="26"/>
        </w:rPr>
      </w:pPr>
    </w:p>
    <w:p w14:paraId="3846ABFC" w14:textId="67B97DB2" w:rsidR="002D275E" w:rsidRPr="003C15C2" w:rsidRDefault="002D275E" w:rsidP="002D275E">
      <w:pPr>
        <w:widowControl w:val="0"/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4. Требования к выполнению работ:</w:t>
      </w:r>
    </w:p>
    <w:p w14:paraId="0A40AE4E" w14:textId="77777777" w:rsidR="002D275E" w:rsidRPr="003C15C2" w:rsidRDefault="002D275E" w:rsidP="00953039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4.1. Требования к аккумуляторным батареям и ВАЗП указаны в опросных листах на АКБ, которые являются неотъемлемой частью настоящего технического задания.</w:t>
      </w:r>
    </w:p>
    <w:p w14:paraId="6E6B8BF3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4.2. Проектируемую СОПТ разместить на существующих площадях демонтированного оборудования (без расширения);</w:t>
      </w:r>
    </w:p>
    <w:p w14:paraId="2EE4CA29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4.3. Производство работ вести на правах командированного персонала, Подрядчик должен иметь опыт работ по монтажу аккумуляторных батарей. Работы выполняются на основании договора подряда;</w:t>
      </w:r>
    </w:p>
    <w:p w14:paraId="1A2C5B7E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4.4. На весь период работ, с момента вывода старой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 и до момента ввода новой, обеспечить потребителей оперативного тока резервным питанием от временных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Б. Временная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 xml:space="preserve">Б предоставляется подрядной организацией и своими характеристиками должна обеспечивать работу всех потребителей (цепи </w:t>
      </w:r>
      <w:r w:rsidRPr="003C15C2">
        <w:rPr>
          <w:sz w:val="26"/>
          <w:szCs w:val="26"/>
        </w:rPr>
        <w:lastRenderedPageBreak/>
        <w:t>РЗА, управления, силовых цепей приводов коммутационных аппаратов и сигнализации) в аварийном режиме;</w:t>
      </w:r>
    </w:p>
    <w:p w14:paraId="32BEA706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4.5. Предусмотреть в ВАЗП (или контроллерах) возможность автономного хранения журналов событий и термокомпенсацию напряжения подзаряда.</w:t>
      </w:r>
    </w:p>
    <w:p w14:paraId="571A5823" w14:textId="77777777" w:rsidR="002D275E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4.6. Для ВАЗП предусмотреть следующие выходные параметры:</w:t>
      </w:r>
    </w:p>
    <w:p w14:paraId="28B41115" w14:textId="77777777" w:rsidR="003756EE" w:rsidRPr="003C15C2" w:rsidRDefault="003756EE" w:rsidP="002D275E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2D275E" w:rsidRPr="003C15C2" w14:paraId="32C0AFCB" w14:textId="77777777" w:rsidTr="00323639">
        <w:tc>
          <w:tcPr>
            <w:tcW w:w="4486" w:type="dxa"/>
            <w:shd w:val="clear" w:color="auto" w:fill="auto"/>
          </w:tcPr>
          <w:p w14:paraId="1F00085B" w14:textId="77777777" w:rsidR="002D275E" w:rsidRPr="003C15C2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Параметр</w:t>
            </w:r>
          </w:p>
        </w:tc>
        <w:tc>
          <w:tcPr>
            <w:tcW w:w="4752" w:type="dxa"/>
            <w:shd w:val="clear" w:color="auto" w:fill="auto"/>
          </w:tcPr>
          <w:p w14:paraId="5F4D4799" w14:textId="77777777" w:rsidR="002D275E" w:rsidRPr="003C15C2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2D275E" w:rsidRPr="003C15C2" w14:paraId="12334732" w14:textId="77777777" w:rsidTr="00323639">
        <w:tc>
          <w:tcPr>
            <w:tcW w:w="4486" w:type="dxa"/>
            <w:shd w:val="clear" w:color="auto" w:fill="auto"/>
          </w:tcPr>
          <w:p w14:paraId="2524D836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Номинальный выходной ток </w:t>
            </w:r>
          </w:p>
        </w:tc>
        <w:tc>
          <w:tcPr>
            <w:tcW w:w="4752" w:type="dxa"/>
            <w:shd w:val="clear" w:color="auto" w:fill="auto"/>
          </w:tcPr>
          <w:p w14:paraId="118764D0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3C15C2" w14:paraId="317B5157" w14:textId="77777777" w:rsidTr="00323639">
        <w:tc>
          <w:tcPr>
            <w:tcW w:w="4486" w:type="dxa"/>
            <w:shd w:val="clear" w:color="auto" w:fill="auto"/>
          </w:tcPr>
          <w:p w14:paraId="543F1584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Наличие блока заряда/подзаряда хвостовой части</w:t>
            </w:r>
          </w:p>
        </w:tc>
        <w:tc>
          <w:tcPr>
            <w:tcW w:w="4752" w:type="dxa"/>
            <w:shd w:val="clear" w:color="auto" w:fill="auto"/>
          </w:tcPr>
          <w:p w14:paraId="13294651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3C15C2" w14:paraId="5D4B0DC5" w14:textId="77777777" w:rsidTr="00323639">
        <w:tc>
          <w:tcPr>
            <w:tcW w:w="4486" w:type="dxa"/>
            <w:shd w:val="clear" w:color="auto" w:fill="auto"/>
          </w:tcPr>
          <w:p w14:paraId="62EC4E1F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Точность стабилизации выходного тока</w:t>
            </w:r>
          </w:p>
        </w:tc>
        <w:tc>
          <w:tcPr>
            <w:tcW w:w="4752" w:type="dxa"/>
            <w:shd w:val="clear" w:color="auto" w:fill="auto"/>
          </w:tcPr>
          <w:p w14:paraId="1E7DDB19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более 0,5 %</w:t>
            </w:r>
          </w:p>
        </w:tc>
      </w:tr>
      <w:tr w:rsidR="002D275E" w:rsidRPr="003C15C2" w14:paraId="58500C71" w14:textId="77777777" w:rsidTr="00323639">
        <w:tc>
          <w:tcPr>
            <w:tcW w:w="4486" w:type="dxa"/>
            <w:shd w:val="clear" w:color="auto" w:fill="auto"/>
          </w:tcPr>
          <w:p w14:paraId="235C278B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Точность стабилизации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14:paraId="2165C555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более 0,5 %</w:t>
            </w:r>
          </w:p>
        </w:tc>
      </w:tr>
      <w:tr w:rsidR="002D275E" w:rsidRPr="003C15C2" w14:paraId="5AEBB863" w14:textId="77777777" w:rsidTr="00323639">
        <w:tc>
          <w:tcPr>
            <w:tcW w:w="4486" w:type="dxa"/>
            <w:shd w:val="clear" w:color="auto" w:fill="auto"/>
          </w:tcPr>
          <w:p w14:paraId="11FA3E98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Пульсации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14:paraId="48400424" w14:textId="77777777" w:rsidR="002D275E" w:rsidRPr="003C15C2" w:rsidRDefault="002D275E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не более </w:t>
            </w:r>
            <w:r w:rsidR="00323639">
              <w:rPr>
                <w:sz w:val="26"/>
                <w:szCs w:val="26"/>
              </w:rPr>
              <w:t>0,2</w:t>
            </w:r>
            <w:r w:rsidRPr="003C15C2">
              <w:rPr>
                <w:sz w:val="26"/>
                <w:szCs w:val="26"/>
              </w:rPr>
              <w:t xml:space="preserve"> %</w:t>
            </w:r>
          </w:p>
        </w:tc>
      </w:tr>
      <w:tr w:rsidR="002D275E" w:rsidRPr="003C15C2" w14:paraId="2D0330FE" w14:textId="77777777" w:rsidTr="00323639">
        <w:tc>
          <w:tcPr>
            <w:tcW w:w="4486" w:type="dxa"/>
            <w:shd w:val="clear" w:color="auto" w:fill="auto"/>
          </w:tcPr>
          <w:p w14:paraId="200D899B" w14:textId="77777777"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КПД</w:t>
            </w:r>
          </w:p>
        </w:tc>
        <w:tc>
          <w:tcPr>
            <w:tcW w:w="4752" w:type="dxa"/>
            <w:shd w:val="clear" w:color="auto" w:fill="auto"/>
          </w:tcPr>
          <w:p w14:paraId="4264B867" w14:textId="77777777" w:rsidR="002D275E" w:rsidRPr="003C15C2" w:rsidRDefault="002D275E" w:rsidP="001B29AA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менее 0,9</w:t>
            </w:r>
            <w:r w:rsidR="001B29AA">
              <w:rPr>
                <w:sz w:val="26"/>
                <w:szCs w:val="26"/>
              </w:rPr>
              <w:t>5</w:t>
            </w:r>
          </w:p>
        </w:tc>
      </w:tr>
      <w:tr w:rsidR="00323639" w:rsidRPr="003C15C2" w14:paraId="5F383C8B" w14:textId="77777777" w:rsidTr="00331199">
        <w:tc>
          <w:tcPr>
            <w:tcW w:w="4486" w:type="dxa"/>
            <w:shd w:val="clear" w:color="auto" w:fill="auto"/>
            <w:vAlign w:val="center"/>
          </w:tcPr>
          <w:p w14:paraId="6E7B577D" w14:textId="77777777" w:rsidR="00323639" w:rsidRPr="003D62E7" w:rsidRDefault="00323639" w:rsidP="00323639">
            <w:pPr>
              <w:ind w:left="-57" w:right="-57"/>
            </w:pPr>
            <w:r w:rsidRPr="003D62E7">
              <w:t>Степень защиты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CD840BD" w14:textId="77777777" w:rsidR="00323639" w:rsidRPr="003D62E7" w:rsidRDefault="00323639" w:rsidP="00323639">
            <w:pPr>
              <w:ind w:left="-57" w:right="-57"/>
              <w:jc w:val="center"/>
            </w:pPr>
            <w:r w:rsidRPr="003D62E7">
              <w:t>IP20</w:t>
            </w:r>
          </w:p>
        </w:tc>
      </w:tr>
      <w:tr w:rsidR="00323639" w:rsidRPr="003C15C2" w14:paraId="75C2D854" w14:textId="77777777" w:rsidTr="00506B0F">
        <w:tc>
          <w:tcPr>
            <w:tcW w:w="4486" w:type="dxa"/>
            <w:shd w:val="clear" w:color="auto" w:fill="auto"/>
          </w:tcPr>
          <w:p w14:paraId="0B778EF2" w14:textId="77777777"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D62E7">
              <w:t>Климатическое исполнение (У, ХЛ) и категория размещения (по ГОСТ 15150-69)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4B3835A" w14:textId="77777777" w:rsidR="00323639" w:rsidRPr="003D62E7" w:rsidRDefault="00323639" w:rsidP="00323639">
            <w:pPr>
              <w:ind w:left="-57" w:right="-57"/>
              <w:jc w:val="center"/>
            </w:pPr>
            <w:r w:rsidRPr="003D62E7">
              <w:t>УХЛ4</w:t>
            </w:r>
          </w:p>
        </w:tc>
      </w:tr>
      <w:tr w:rsidR="00323639" w:rsidRPr="003C15C2" w14:paraId="7B201DC3" w14:textId="77777777" w:rsidTr="00841B2C">
        <w:tc>
          <w:tcPr>
            <w:tcW w:w="4486" w:type="dxa"/>
            <w:shd w:val="clear" w:color="auto" w:fill="auto"/>
            <w:vAlign w:val="center"/>
          </w:tcPr>
          <w:p w14:paraId="4EF1F70A" w14:textId="77777777" w:rsidR="00323639" w:rsidRPr="003D62E7" w:rsidRDefault="00323639" w:rsidP="00323639">
            <w:pPr>
              <w:ind w:left="-57" w:right="-57"/>
            </w:pPr>
            <w:r w:rsidRPr="003D62E7">
              <w:t>Сейсмичность района, баллов по шкале MSK-64, не менее</w:t>
            </w:r>
          </w:p>
        </w:tc>
        <w:tc>
          <w:tcPr>
            <w:tcW w:w="4752" w:type="dxa"/>
            <w:shd w:val="clear" w:color="auto" w:fill="auto"/>
          </w:tcPr>
          <w:p w14:paraId="339F2375" w14:textId="77777777" w:rsidR="00323639" w:rsidRPr="003C15C2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323639" w:rsidRPr="003C15C2" w14:paraId="17BBD628" w14:textId="77777777" w:rsidTr="00841B2C">
        <w:tc>
          <w:tcPr>
            <w:tcW w:w="4486" w:type="dxa"/>
            <w:shd w:val="clear" w:color="auto" w:fill="auto"/>
            <w:vAlign w:val="center"/>
          </w:tcPr>
          <w:p w14:paraId="1A22AF03" w14:textId="77777777" w:rsidR="00323639" w:rsidRPr="003D62E7" w:rsidRDefault="00323639" w:rsidP="00323639">
            <w:pPr>
              <w:ind w:left="-57" w:right="-57"/>
            </w:pPr>
            <w:r w:rsidRPr="003D62E7">
              <w:t>Срок гарантийного обслуживания с момента ввода в эксплуатацию, лет, не менее</w:t>
            </w:r>
          </w:p>
        </w:tc>
        <w:tc>
          <w:tcPr>
            <w:tcW w:w="4752" w:type="dxa"/>
            <w:shd w:val="clear" w:color="auto" w:fill="auto"/>
          </w:tcPr>
          <w:p w14:paraId="3FA0D298" w14:textId="77777777" w:rsidR="00323639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23639" w:rsidRPr="003C15C2" w14:paraId="75AE2251" w14:textId="77777777" w:rsidTr="00841B2C">
        <w:tc>
          <w:tcPr>
            <w:tcW w:w="4486" w:type="dxa"/>
            <w:shd w:val="clear" w:color="auto" w:fill="auto"/>
            <w:vAlign w:val="center"/>
          </w:tcPr>
          <w:p w14:paraId="1C137435" w14:textId="77777777" w:rsidR="00323639" w:rsidRPr="003D62E7" w:rsidRDefault="00323639" w:rsidP="00323639">
            <w:pPr>
              <w:ind w:left="-57" w:right="-57"/>
            </w:pPr>
            <w:r w:rsidRPr="003D62E7">
              <w:t>Наличие положительного заключения об аттестации в ОАО «Россети» (да/нет)</w:t>
            </w:r>
          </w:p>
        </w:tc>
        <w:tc>
          <w:tcPr>
            <w:tcW w:w="4752" w:type="dxa"/>
            <w:shd w:val="clear" w:color="auto" w:fill="auto"/>
          </w:tcPr>
          <w:p w14:paraId="315DC728" w14:textId="77777777" w:rsidR="00323639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</w:tc>
      </w:tr>
      <w:tr w:rsidR="00323639" w:rsidRPr="003C15C2" w14:paraId="1B56C19F" w14:textId="77777777" w:rsidTr="00323639">
        <w:tc>
          <w:tcPr>
            <w:tcW w:w="4486" w:type="dxa"/>
            <w:shd w:val="clear" w:color="auto" w:fill="auto"/>
          </w:tcPr>
          <w:p w14:paraId="346786FF" w14:textId="77777777"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Система мониторинга состояния</w:t>
            </w:r>
          </w:p>
        </w:tc>
        <w:tc>
          <w:tcPr>
            <w:tcW w:w="4752" w:type="dxa"/>
            <w:shd w:val="clear" w:color="auto" w:fill="auto"/>
          </w:tcPr>
          <w:p w14:paraId="02B2AB00" w14:textId="77777777"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Контроль аварийных сигналов по месту на ВАЗП , а также с выводом на место ДП и центральную панель сигнализации</w:t>
            </w:r>
          </w:p>
        </w:tc>
      </w:tr>
    </w:tbl>
    <w:p w14:paraId="6A4EA117" w14:textId="77777777" w:rsidR="00323639" w:rsidRDefault="00323639" w:rsidP="00323639">
      <w:pPr>
        <w:ind w:firstLine="709"/>
        <w:jc w:val="both"/>
        <w:rPr>
          <w:sz w:val="26"/>
          <w:szCs w:val="26"/>
        </w:rPr>
      </w:pPr>
    </w:p>
    <w:p w14:paraId="6586E644" w14:textId="77777777" w:rsidR="00323639" w:rsidRDefault="002D275E" w:rsidP="00323639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4.7. </w:t>
      </w:r>
      <w:r w:rsidR="00323639" w:rsidRPr="003C15C2">
        <w:rPr>
          <w:sz w:val="26"/>
          <w:szCs w:val="26"/>
        </w:rPr>
        <w:t xml:space="preserve">Для </w:t>
      </w:r>
      <w:r w:rsidR="00323639">
        <w:rPr>
          <w:sz w:val="26"/>
          <w:szCs w:val="26"/>
        </w:rPr>
        <w:t>АКБ</w:t>
      </w:r>
      <w:r w:rsidR="00323639" w:rsidRPr="003C15C2">
        <w:rPr>
          <w:sz w:val="26"/>
          <w:szCs w:val="26"/>
        </w:rPr>
        <w:t xml:space="preserve"> предусмотреть следующие параметры:</w:t>
      </w:r>
    </w:p>
    <w:p w14:paraId="033CA2A9" w14:textId="77777777" w:rsidR="003756EE" w:rsidRPr="003C15C2" w:rsidRDefault="003756EE" w:rsidP="00323639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323639" w:rsidRPr="003C15C2" w14:paraId="395830B1" w14:textId="77777777" w:rsidTr="0008627E">
        <w:tc>
          <w:tcPr>
            <w:tcW w:w="4486" w:type="dxa"/>
            <w:shd w:val="clear" w:color="auto" w:fill="auto"/>
          </w:tcPr>
          <w:p w14:paraId="4838ECB5" w14:textId="77777777" w:rsidR="00323639" w:rsidRPr="003C15C2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Параметр</w:t>
            </w:r>
          </w:p>
        </w:tc>
        <w:tc>
          <w:tcPr>
            <w:tcW w:w="4752" w:type="dxa"/>
            <w:shd w:val="clear" w:color="auto" w:fill="auto"/>
          </w:tcPr>
          <w:p w14:paraId="4ADDC841" w14:textId="77777777" w:rsidR="00323639" w:rsidRPr="003C15C2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323639" w:rsidRPr="003C15C2" w14:paraId="195B60EC" w14:textId="77777777" w:rsidTr="008B5C12">
        <w:tc>
          <w:tcPr>
            <w:tcW w:w="4486" w:type="dxa"/>
            <w:shd w:val="clear" w:color="auto" w:fill="auto"/>
            <w:vAlign w:val="center"/>
          </w:tcPr>
          <w:p w14:paraId="0750D04B" w14:textId="77777777" w:rsidR="00323639" w:rsidRPr="00E23FAF" w:rsidRDefault="00323639" w:rsidP="00323639">
            <w:r w:rsidRPr="00E23FAF">
              <w:t>Режим работы аккумуляторов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253867E" w14:textId="77777777" w:rsidR="00323639" w:rsidRPr="00E23FAF" w:rsidRDefault="00323639" w:rsidP="00323639">
            <w:pPr>
              <w:jc w:val="center"/>
            </w:pPr>
            <w:r w:rsidRPr="00E23FAF">
              <w:t>Постоянный подзаряд, кратковременный разряд большими токами, длительная нагрузка с отбором большой емкости</w:t>
            </w:r>
          </w:p>
        </w:tc>
      </w:tr>
      <w:tr w:rsidR="00323639" w:rsidRPr="003C15C2" w14:paraId="294B9C26" w14:textId="77777777" w:rsidTr="008B5C12">
        <w:tc>
          <w:tcPr>
            <w:tcW w:w="4486" w:type="dxa"/>
            <w:shd w:val="clear" w:color="auto" w:fill="auto"/>
            <w:vAlign w:val="center"/>
          </w:tcPr>
          <w:p w14:paraId="61A20CB5" w14:textId="77777777" w:rsidR="00323639" w:rsidRPr="00E23FAF" w:rsidRDefault="00323639" w:rsidP="00323639">
            <w:r w:rsidRPr="00E23FAF">
              <w:t>Конструктивное исполнение аккумулятора (элемента)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0CE66D4" w14:textId="77777777" w:rsidR="00323639" w:rsidRPr="00E23FAF" w:rsidRDefault="00323639" w:rsidP="00323639">
            <w:pPr>
              <w:jc w:val="center"/>
            </w:pPr>
            <w:r w:rsidRPr="00E23FAF">
              <w:t>Закрытый</w:t>
            </w:r>
          </w:p>
        </w:tc>
      </w:tr>
      <w:tr w:rsidR="00323639" w:rsidRPr="003C15C2" w14:paraId="20B9D6AA" w14:textId="77777777" w:rsidTr="008B5C12">
        <w:tc>
          <w:tcPr>
            <w:tcW w:w="4486" w:type="dxa"/>
            <w:shd w:val="clear" w:color="auto" w:fill="auto"/>
            <w:vAlign w:val="center"/>
          </w:tcPr>
          <w:p w14:paraId="54B21C12" w14:textId="77777777" w:rsidR="00323639" w:rsidRPr="00E23FAF" w:rsidRDefault="00323639" w:rsidP="00323639">
            <w:r w:rsidRPr="00E23FAF">
              <w:t>Требования к поставке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FEBB634" w14:textId="77777777" w:rsidR="00323639" w:rsidRPr="00E23FAF" w:rsidRDefault="00323639" w:rsidP="00323639">
            <w:pPr>
              <w:jc w:val="center"/>
            </w:pPr>
            <w:r w:rsidRPr="00E23FAF">
              <w:t>Полностью готовые к эксплуатации</w:t>
            </w:r>
          </w:p>
        </w:tc>
      </w:tr>
      <w:tr w:rsidR="00323639" w:rsidRPr="003C15C2" w14:paraId="4B5C7730" w14:textId="77777777" w:rsidTr="008B5C12">
        <w:tc>
          <w:tcPr>
            <w:tcW w:w="4486" w:type="dxa"/>
            <w:shd w:val="clear" w:color="auto" w:fill="auto"/>
            <w:vAlign w:val="center"/>
          </w:tcPr>
          <w:p w14:paraId="146CEF35" w14:textId="77777777" w:rsidR="00323639" w:rsidRPr="00793287" w:rsidRDefault="00323639" w:rsidP="00323639">
            <w:r w:rsidRPr="00793287">
              <w:t>Емкость аккумулятора в конце срока службы (наработки) от номинальной, %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221879E" w14:textId="77777777" w:rsidR="00323639" w:rsidRPr="00793287" w:rsidRDefault="00323639" w:rsidP="00323639">
            <w:pPr>
              <w:jc w:val="center"/>
            </w:pPr>
            <w:r w:rsidRPr="00793287">
              <w:t>80</w:t>
            </w:r>
          </w:p>
        </w:tc>
      </w:tr>
      <w:tr w:rsidR="003A4F05" w:rsidRPr="003C15C2" w14:paraId="5EE5A597" w14:textId="77777777" w:rsidTr="009B07C8">
        <w:tc>
          <w:tcPr>
            <w:tcW w:w="4486" w:type="dxa"/>
            <w:shd w:val="clear" w:color="auto" w:fill="auto"/>
            <w:vAlign w:val="center"/>
          </w:tcPr>
          <w:p w14:paraId="35554E85" w14:textId="77777777" w:rsidR="003A4F05" w:rsidRPr="00E23FAF" w:rsidRDefault="003A4F05" w:rsidP="003A4F05">
            <w:r w:rsidRPr="00E23FAF">
              <w:t>Минимальная температура окружающего воздуха, °С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4B2153E" w14:textId="77777777" w:rsidR="003A4F05" w:rsidRPr="00E23FAF" w:rsidRDefault="003A4F05" w:rsidP="003A4F05">
            <w:pPr>
              <w:jc w:val="center"/>
            </w:pPr>
            <w:r w:rsidRPr="00E23FAF">
              <w:t>0</w:t>
            </w:r>
          </w:p>
        </w:tc>
      </w:tr>
      <w:tr w:rsidR="003A4F05" w:rsidRPr="003C15C2" w14:paraId="441CE872" w14:textId="77777777" w:rsidTr="009B07C8">
        <w:tc>
          <w:tcPr>
            <w:tcW w:w="4486" w:type="dxa"/>
            <w:shd w:val="clear" w:color="auto" w:fill="auto"/>
            <w:vAlign w:val="center"/>
          </w:tcPr>
          <w:p w14:paraId="2B0E894B" w14:textId="77777777" w:rsidR="003A4F05" w:rsidRPr="00E23FAF" w:rsidRDefault="003A4F05" w:rsidP="003A4F05">
            <w:r w:rsidRPr="00E23FAF">
              <w:t>Максимальная температура окружающего воздуха, °С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67B5CA40" w14:textId="77777777" w:rsidR="003A4F05" w:rsidRPr="00E23FAF" w:rsidRDefault="003A4F05" w:rsidP="003A4F05">
            <w:pPr>
              <w:jc w:val="center"/>
            </w:pPr>
            <w:r w:rsidRPr="00E23FAF">
              <w:t>+40</w:t>
            </w:r>
          </w:p>
        </w:tc>
      </w:tr>
      <w:tr w:rsidR="003A4F05" w:rsidRPr="003C15C2" w14:paraId="6B919CD6" w14:textId="77777777" w:rsidTr="009B07C8">
        <w:tc>
          <w:tcPr>
            <w:tcW w:w="4486" w:type="dxa"/>
            <w:shd w:val="clear" w:color="auto" w:fill="auto"/>
            <w:vAlign w:val="center"/>
          </w:tcPr>
          <w:p w14:paraId="240E262C" w14:textId="77777777" w:rsidR="003A4F05" w:rsidRPr="00E23FAF" w:rsidRDefault="003A4F05" w:rsidP="003A4F05">
            <w:r w:rsidRPr="00E23FAF">
              <w:lastRenderedPageBreak/>
              <w:t>Сейсмостойкость, баллы по шкале MSK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4DDB27C5" w14:textId="77777777" w:rsidR="003A4F05" w:rsidRPr="00E23FAF" w:rsidRDefault="003A4F05" w:rsidP="003A4F05">
            <w:pPr>
              <w:jc w:val="center"/>
            </w:pPr>
            <w:r w:rsidRPr="00E23FAF">
              <w:t>6</w:t>
            </w:r>
          </w:p>
        </w:tc>
      </w:tr>
      <w:tr w:rsidR="003A4F05" w:rsidRPr="003C15C2" w14:paraId="43334183" w14:textId="77777777" w:rsidTr="009B07C8">
        <w:tc>
          <w:tcPr>
            <w:tcW w:w="4486" w:type="dxa"/>
            <w:shd w:val="clear" w:color="auto" w:fill="auto"/>
            <w:vAlign w:val="center"/>
          </w:tcPr>
          <w:p w14:paraId="4C3AA9A3" w14:textId="77777777" w:rsidR="003A4F05" w:rsidRPr="00E23FAF" w:rsidRDefault="003A4F05" w:rsidP="003A4F05">
            <w:r w:rsidRPr="00E23FAF">
              <w:t>Гарантийный срок эксплуатации, мес, не менее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18AC1A3" w14:textId="77777777" w:rsidR="003A4F05" w:rsidRPr="00E23FAF" w:rsidRDefault="003A4F05" w:rsidP="003A4F05">
            <w:pPr>
              <w:jc w:val="center"/>
            </w:pPr>
            <w:r w:rsidRPr="00E23FAF">
              <w:t>36</w:t>
            </w:r>
          </w:p>
        </w:tc>
      </w:tr>
      <w:tr w:rsidR="003A4F05" w:rsidRPr="003C15C2" w14:paraId="7D2E7E9C" w14:textId="77777777" w:rsidTr="009B07C8">
        <w:tc>
          <w:tcPr>
            <w:tcW w:w="4486" w:type="dxa"/>
            <w:shd w:val="clear" w:color="auto" w:fill="auto"/>
            <w:vAlign w:val="center"/>
          </w:tcPr>
          <w:p w14:paraId="20651A61" w14:textId="77777777" w:rsidR="003A4F05" w:rsidRPr="00E23FAF" w:rsidRDefault="003A4F05" w:rsidP="003A4F05">
            <w:r w:rsidRPr="00E23FAF">
              <w:t>Наличие Российских Сертификатов безопасности и соответствия,  да / нет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61B1CDBC" w14:textId="77777777" w:rsidR="003A4F05" w:rsidRPr="00E23FAF" w:rsidRDefault="003A4F05" w:rsidP="003A4F05">
            <w:pPr>
              <w:jc w:val="center"/>
            </w:pPr>
            <w:r w:rsidRPr="00E23FAF">
              <w:t>да</w:t>
            </w:r>
          </w:p>
        </w:tc>
      </w:tr>
      <w:tr w:rsidR="003A4F05" w:rsidRPr="003C15C2" w14:paraId="722EBDCF" w14:textId="77777777" w:rsidTr="009B07C8">
        <w:tc>
          <w:tcPr>
            <w:tcW w:w="4486" w:type="dxa"/>
            <w:shd w:val="clear" w:color="auto" w:fill="auto"/>
            <w:vAlign w:val="center"/>
          </w:tcPr>
          <w:p w14:paraId="7BBC144A" w14:textId="77777777" w:rsidR="003A4F05" w:rsidRPr="00E23FAF" w:rsidRDefault="003A4F05" w:rsidP="003A4F05">
            <w:pPr>
              <w:rPr>
                <w:highlight w:val="yellow"/>
              </w:rPr>
            </w:pPr>
            <w:r w:rsidRPr="00E23FAF">
              <w:t>Наличие проверки качества либо аттестации ПАО «Россети» или ПАО «ФСК ЕЭС» на момент поставки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79635131" w14:textId="77777777" w:rsidR="003A4F05" w:rsidRPr="00E23FAF" w:rsidRDefault="003A4F05" w:rsidP="003A4F05">
            <w:pPr>
              <w:jc w:val="center"/>
            </w:pPr>
            <w:r w:rsidRPr="00E23FAF">
              <w:t>да</w:t>
            </w:r>
          </w:p>
        </w:tc>
      </w:tr>
    </w:tbl>
    <w:p w14:paraId="06349587" w14:textId="77777777" w:rsidR="002D275E" w:rsidRPr="003C15C2" w:rsidRDefault="003A4F05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4.8. </w:t>
      </w:r>
      <w:r w:rsidR="002D275E" w:rsidRPr="003C15C2">
        <w:rPr>
          <w:sz w:val="26"/>
          <w:szCs w:val="26"/>
        </w:rPr>
        <w:t>Срок службы поставляемого оборудования:</w:t>
      </w:r>
    </w:p>
    <w:p w14:paraId="2A59221A" w14:textId="77777777"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классических АКБ не менее 20 лет;</w:t>
      </w:r>
    </w:p>
    <w:p w14:paraId="387E12EB" w14:textId="77777777"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герметичных АКБ не менее 12 лет;</w:t>
      </w:r>
    </w:p>
    <w:p w14:paraId="57A8822F" w14:textId="77777777"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срок службы зарядно-подзарядных устройств не менее 20 лет.</w:t>
      </w:r>
    </w:p>
    <w:p w14:paraId="7697237B" w14:textId="77777777" w:rsidR="002D275E" w:rsidRPr="003C15C2" w:rsidRDefault="002D275E" w:rsidP="002D275E">
      <w:pPr>
        <w:jc w:val="both"/>
        <w:rPr>
          <w:sz w:val="26"/>
          <w:szCs w:val="26"/>
        </w:rPr>
      </w:pPr>
    </w:p>
    <w:p w14:paraId="1F3920CB" w14:textId="77777777"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5. Особые условия:</w:t>
      </w:r>
    </w:p>
    <w:p w14:paraId="6DABD001" w14:textId="77777777"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5.1. Работу выполнить в соответствии с действующими государственными нормами и правилами (ППОТПЭЭ, ПУЭ, ПТЭ, СНиП, и другими нормативными документами).</w:t>
      </w:r>
    </w:p>
    <w:p w14:paraId="7357A268" w14:textId="77777777"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5.2. График выполнения работ, программу замены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 и проект производства работ согласовать с заказчиком.</w:t>
      </w:r>
    </w:p>
    <w:p w14:paraId="03FE6D4A" w14:textId="77777777" w:rsidR="002D275E" w:rsidRPr="003C15C2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3C15C2">
        <w:rPr>
          <w:sz w:val="26"/>
          <w:szCs w:val="26"/>
        </w:rPr>
        <w:t>5.3. Предоставить техническую документацию</w:t>
      </w:r>
      <w:r w:rsidR="000568E0">
        <w:rPr>
          <w:sz w:val="26"/>
          <w:szCs w:val="26"/>
        </w:rPr>
        <w:t xml:space="preserve"> (заводскую документацию, паспорта оборудования, сертификаты на МТР)</w:t>
      </w:r>
      <w:r w:rsidRPr="003C15C2">
        <w:rPr>
          <w:sz w:val="26"/>
          <w:szCs w:val="26"/>
        </w:rPr>
        <w:t xml:space="preserve">, инструкции по эксплуатации </w:t>
      </w:r>
      <w:r w:rsidRPr="003C15C2">
        <w:rPr>
          <w:sz w:val="26"/>
          <w:szCs w:val="26"/>
          <w:lang w:eastAsia="ar-SA"/>
        </w:rPr>
        <w:t>на все вновь устанавливаемое оборудование.</w:t>
      </w:r>
    </w:p>
    <w:p w14:paraId="52B36CF3" w14:textId="77777777" w:rsidR="002D275E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3C15C2">
        <w:rPr>
          <w:sz w:val="26"/>
          <w:szCs w:val="26"/>
          <w:lang w:eastAsia="ar-SA"/>
        </w:rPr>
        <w:t>5.4. Приемку выполненных работ и ввод в эксплуатацию новых аккумуляторных батарей производить с учетом требований «Стандарт организации ИП "ИНВЭЛ" аккумуляторные установки электрических станций организация эксплуатации и технического обслуживания нормы и требования» СТО 70238424.29.220.20.001-2009.</w:t>
      </w:r>
    </w:p>
    <w:p w14:paraId="4867818A" w14:textId="77777777" w:rsidR="00774B90" w:rsidRDefault="00774B90" w:rsidP="003C15C2">
      <w:pPr>
        <w:ind w:firstLine="709"/>
        <w:jc w:val="both"/>
        <w:rPr>
          <w:b/>
          <w:sz w:val="26"/>
          <w:szCs w:val="26"/>
        </w:rPr>
      </w:pPr>
    </w:p>
    <w:p w14:paraId="45E16E1D" w14:textId="77777777" w:rsidR="003C15C2" w:rsidRPr="00ED1C87" w:rsidRDefault="003C15C2" w:rsidP="003C15C2">
      <w:pPr>
        <w:ind w:firstLine="709"/>
        <w:jc w:val="both"/>
        <w:rPr>
          <w:b/>
          <w:sz w:val="26"/>
          <w:szCs w:val="26"/>
        </w:rPr>
      </w:pPr>
      <w:r w:rsidRPr="00ED1C87">
        <w:rPr>
          <w:b/>
          <w:sz w:val="26"/>
          <w:szCs w:val="26"/>
        </w:rPr>
        <w:t>6. </w:t>
      </w:r>
      <w:r w:rsidR="004E04D6" w:rsidRPr="00ED1C87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ED1C87">
        <w:rPr>
          <w:b/>
          <w:sz w:val="26"/>
          <w:szCs w:val="26"/>
        </w:rPr>
        <w:t>:</w:t>
      </w:r>
    </w:p>
    <w:p w14:paraId="2A52EBD2" w14:textId="77777777" w:rsidR="004F3747" w:rsidRPr="004F3747" w:rsidRDefault="004E04D6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D1C87">
        <w:rPr>
          <w:sz w:val="26"/>
          <w:szCs w:val="26"/>
        </w:rPr>
        <w:t>6.1</w:t>
      </w:r>
      <w:r w:rsidRPr="004F3747">
        <w:rPr>
          <w:sz w:val="26"/>
          <w:szCs w:val="26"/>
        </w:rPr>
        <w:t xml:space="preserve">. </w:t>
      </w:r>
      <w:r w:rsidR="004F3747" w:rsidRPr="004F3747">
        <w:rPr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2.1. ст. 47 и ч. 4.1 ст. 48 ГрК РФ:</w:t>
      </w:r>
    </w:p>
    <w:p w14:paraId="4A2D9362" w14:textId="77777777"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14:paraId="517BE400" w14:textId="77777777"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14:paraId="18E6C632" w14:textId="77777777"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6.2. В составе заявки Участник должен предоставить:</w:t>
      </w:r>
    </w:p>
    <w:p w14:paraId="409EAF5F" w14:textId="684E18BF" w:rsidR="004E04D6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не должна быть старше 30 дней на дату подачи заявки Участника</w:t>
      </w:r>
      <w:r w:rsidR="004E04D6" w:rsidRPr="004F3747">
        <w:rPr>
          <w:sz w:val="26"/>
          <w:szCs w:val="26"/>
        </w:rPr>
        <w:t>.</w:t>
      </w:r>
    </w:p>
    <w:p w14:paraId="22BA9D11" w14:textId="77777777" w:rsidR="00ED5EC0" w:rsidRPr="00ED5EC0" w:rsidRDefault="00ED5EC0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lastRenderedPageBreak/>
        <w:t>6.</w:t>
      </w:r>
      <w:r w:rsidR="00774B90" w:rsidRPr="004F3747">
        <w:rPr>
          <w:sz w:val="26"/>
          <w:szCs w:val="26"/>
        </w:rPr>
        <w:t>3</w:t>
      </w:r>
      <w:r w:rsidRPr="004F3747">
        <w:rPr>
          <w:sz w:val="26"/>
          <w:szCs w:val="26"/>
        </w:rPr>
        <w:t>. В составе заявки Участник предоставляет укрупненный сметный расчет в объеме соответствующем, расчету плановой стоимости Заказчика</w:t>
      </w:r>
      <w:r w:rsidRPr="00ED5EC0">
        <w:rPr>
          <w:sz w:val="26"/>
          <w:szCs w:val="26"/>
        </w:rPr>
        <w:t>. 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№3 к настоящему техническому заданию.</w:t>
      </w:r>
    </w:p>
    <w:p w14:paraId="31307F35" w14:textId="77777777" w:rsidR="004F3747" w:rsidRDefault="004F3747" w:rsidP="004F3747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4F3747">
        <w:rPr>
          <w:sz w:val="26"/>
          <w:szCs w:val="26"/>
        </w:rPr>
        <w:t xml:space="preserve">В составе заявки Участник предоставляет </w:t>
      </w:r>
      <w:r>
        <w:rPr>
          <w:sz w:val="26"/>
          <w:szCs w:val="26"/>
        </w:rPr>
        <w:t xml:space="preserve">копию </w:t>
      </w:r>
      <w:r w:rsidRPr="003C15C2">
        <w:rPr>
          <w:sz w:val="26"/>
          <w:szCs w:val="26"/>
        </w:rPr>
        <w:t xml:space="preserve">лицензии на утилизацию кислоты либо договора с организациями, имеющими необходимые лицензии на осуществление деятельности по обезвреживанию и размещению отходов II класса опасности, выданной </w:t>
      </w:r>
      <w:r>
        <w:rPr>
          <w:sz w:val="26"/>
          <w:szCs w:val="26"/>
        </w:rPr>
        <w:t xml:space="preserve">лицензирующим органом в соответствии с положением о лицензировании деятельности по сбору, транспортированию, обработке, утилизации, обезвреживанию, размещению отходов </w:t>
      </w:r>
      <w:r>
        <w:rPr>
          <w:sz w:val="26"/>
          <w:szCs w:val="26"/>
          <w:lang w:val="en-US"/>
        </w:rPr>
        <w:t>I</w:t>
      </w:r>
      <w:r w:rsidRPr="00EC3F3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IV</w:t>
      </w:r>
      <w:r w:rsidRPr="00EC3F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классов опасности, утвержденным постановлением </w:t>
      </w:r>
      <w:r w:rsidRPr="00EC3F36">
        <w:rPr>
          <w:sz w:val="26"/>
          <w:szCs w:val="26"/>
        </w:rPr>
        <w:t>Правительства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от 3 октября 2015 г. N 1062</w:t>
      </w:r>
      <w:r w:rsidRPr="003C15C2">
        <w:rPr>
          <w:sz w:val="26"/>
          <w:szCs w:val="26"/>
        </w:rPr>
        <w:t>.</w:t>
      </w:r>
      <w:r w:rsidR="00ED5EC0" w:rsidRPr="00ED5EC0">
        <w:rPr>
          <w:sz w:val="26"/>
          <w:szCs w:val="26"/>
        </w:rPr>
        <w:t>6.</w:t>
      </w:r>
      <w:r w:rsidR="00774B90">
        <w:rPr>
          <w:sz w:val="26"/>
          <w:szCs w:val="26"/>
        </w:rPr>
        <w:t>4</w:t>
      </w:r>
      <w:r w:rsidR="00ED5EC0" w:rsidRPr="00ED5EC0">
        <w:rPr>
          <w:sz w:val="26"/>
          <w:szCs w:val="26"/>
        </w:rPr>
        <w:t xml:space="preserve">. </w:t>
      </w:r>
    </w:p>
    <w:p w14:paraId="54073FF2" w14:textId="0297CB0E" w:rsidR="004F3747" w:rsidRDefault="004F3747" w:rsidP="004F3747">
      <w:pPr>
        <w:shd w:val="clear" w:color="auto" w:fill="FFFFFF"/>
        <w:suppressAutoHyphens/>
        <w:ind w:firstLine="709"/>
        <w:jc w:val="both"/>
        <w:rPr>
          <w:sz w:val="25"/>
          <w:szCs w:val="25"/>
        </w:rPr>
      </w:pPr>
      <w:r>
        <w:rPr>
          <w:sz w:val="26"/>
          <w:szCs w:val="26"/>
        </w:rPr>
        <w:t xml:space="preserve">6.5. </w:t>
      </w:r>
      <w:r>
        <w:rPr>
          <w:sz w:val="25"/>
          <w:szCs w:val="25"/>
        </w:rPr>
        <w:t>При оценке предпочтительности заявок участников будет учитываться наличие у Участника опыта выполнения аналогичных профилю лота работ (</w:t>
      </w:r>
      <w:r w:rsidR="002F3BE4" w:rsidRPr="00ED5EC0">
        <w:rPr>
          <w:sz w:val="26"/>
          <w:szCs w:val="26"/>
        </w:rPr>
        <w:t>работы п</w:t>
      </w:r>
      <w:r w:rsidR="002F3BE4">
        <w:rPr>
          <w:sz w:val="26"/>
          <w:szCs w:val="26"/>
        </w:rPr>
        <w:t>о реконструкции/строительству систем постоянного оперативного тока</w:t>
      </w:r>
      <w:r>
        <w:rPr>
          <w:sz w:val="25"/>
          <w:szCs w:val="25"/>
        </w:rPr>
        <w:t xml:space="preserve">) </w:t>
      </w:r>
      <w:r>
        <w:rPr>
          <w:bCs/>
          <w:sz w:val="25"/>
          <w:szCs w:val="25"/>
        </w:rPr>
        <w:t>за последние 3 года</w:t>
      </w:r>
      <w:r>
        <w:rPr>
          <w:sz w:val="25"/>
          <w:szCs w:val="25"/>
        </w:rPr>
        <w:t xml:space="preserve"> предшествующие дате подачи заявок Участников на участие в настоящей закупочной процедуре. 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</w:t>
      </w:r>
    </w:p>
    <w:p w14:paraId="352D0BEB" w14:textId="77777777" w:rsidR="004F3747" w:rsidRDefault="004F3747" w:rsidP="004F3747">
      <w:pPr>
        <w:shd w:val="clear" w:color="auto" w:fill="FFFFFF"/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При оценки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</w:t>
      </w:r>
    </w:p>
    <w:p w14:paraId="60752078" w14:textId="15A270A7" w:rsidR="00ED5EC0" w:rsidRPr="003C15C2" w:rsidRDefault="00ED5EC0" w:rsidP="00774B90">
      <w:pPr>
        <w:ind w:firstLine="567"/>
        <w:jc w:val="both"/>
        <w:rPr>
          <w:sz w:val="26"/>
          <w:szCs w:val="26"/>
        </w:rPr>
      </w:pPr>
      <w:r w:rsidRPr="00ED5EC0">
        <w:rPr>
          <w:sz w:val="26"/>
          <w:szCs w:val="26"/>
        </w:rPr>
        <w:t>6.</w:t>
      </w:r>
      <w:r w:rsidR="004F3747">
        <w:rPr>
          <w:sz w:val="26"/>
          <w:szCs w:val="26"/>
        </w:rPr>
        <w:t>6</w:t>
      </w:r>
      <w:r w:rsidRPr="00ED5EC0">
        <w:rPr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 материал, он должен приложить составленную в произвольной форме справку, объясняющую причину отсутствия требуемого документа.</w:t>
      </w:r>
    </w:p>
    <w:p w14:paraId="1E14AE88" w14:textId="77777777" w:rsidR="00774B90" w:rsidRDefault="00774B9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14:paraId="1A786290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7</w:t>
      </w:r>
      <w:r w:rsidR="003C15C2" w:rsidRPr="003C15C2">
        <w:rPr>
          <w:b/>
          <w:color w:val="000000"/>
          <w:spacing w:val="-2"/>
          <w:sz w:val="26"/>
          <w:szCs w:val="26"/>
        </w:rPr>
        <w:t>.</w:t>
      </w:r>
      <w:r w:rsidR="003C15C2" w:rsidRPr="003C15C2">
        <w:rPr>
          <w:color w:val="000000"/>
          <w:spacing w:val="-2"/>
          <w:sz w:val="26"/>
          <w:szCs w:val="26"/>
        </w:rPr>
        <w:t xml:space="preserve"> </w:t>
      </w:r>
      <w:r w:rsidR="003C15C2" w:rsidRPr="003C15C2">
        <w:rPr>
          <w:b/>
          <w:color w:val="000000"/>
          <w:spacing w:val="-2"/>
          <w:sz w:val="26"/>
          <w:szCs w:val="26"/>
        </w:rPr>
        <w:t>Требования к выполнению сметных расчетов:</w:t>
      </w:r>
    </w:p>
    <w:p w14:paraId="1769E8E9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14:paraId="5518E7C5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 (Приложение № 3 к техническому заданию); </w:t>
      </w:r>
    </w:p>
    <w:p w14:paraId="37804217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 (Приложение № 3 к техническому заданию); </w:t>
      </w:r>
    </w:p>
    <w:p w14:paraId="4E7437CF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 (Приложение № 3 к техническому заданию); </w:t>
      </w:r>
    </w:p>
    <w:p w14:paraId="5B8DD6AA" w14:textId="04C975B0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.1.4.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 (Приложение № </w:t>
      </w:r>
      <w:r w:rsidR="00817066">
        <w:rPr>
          <w:sz w:val="26"/>
          <w:szCs w:val="26"/>
        </w:rPr>
        <w:t>3</w:t>
      </w:r>
      <w:r w:rsidR="003C15C2" w:rsidRPr="003C15C2">
        <w:rPr>
          <w:sz w:val="26"/>
          <w:szCs w:val="26"/>
        </w:rPr>
        <w:t>к техническому заданию);</w:t>
      </w:r>
    </w:p>
    <w:p w14:paraId="6B71291F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3C15C2" w:rsidRPr="003C15C2">
        <w:rPr>
          <w:sz w:val="26"/>
          <w:szCs w:val="26"/>
        </w:rPr>
        <w:t>.2. При составлении смет руководствоваться МДС 81-35.2004 «Методика определения стоимости строительной продукции на территории Российской Федерации»</w:t>
      </w:r>
    </w:p>
    <w:p w14:paraId="6F4383A5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содержанию», выполнить в двух уровнях цен с применением базисно-индексного метода:</w:t>
      </w:r>
    </w:p>
    <w:p w14:paraId="0C1E34AD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.3.1.</w:t>
      </w:r>
      <w:r w:rsidR="003C15C2" w:rsidRPr="003C15C2">
        <w:rPr>
          <w:sz w:val="26"/>
          <w:szCs w:val="26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14:paraId="7DD77B54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.3.2.</w:t>
      </w:r>
      <w:r w:rsidR="003C15C2" w:rsidRPr="003C15C2">
        <w:rPr>
          <w:sz w:val="26"/>
          <w:szCs w:val="26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или индексами, рекомендованными к применению региональными РЦЦС.</w:t>
      </w:r>
    </w:p>
    <w:p w14:paraId="4EA34558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.3.3.</w:t>
      </w:r>
      <w:r w:rsidR="003C15C2" w:rsidRPr="003C15C2">
        <w:rPr>
          <w:sz w:val="26"/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14:paraId="68A8164F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.3.3.1. Индексы для воздушных и кабельных линий применяются в соответствии с индексами по объектам строительства:</w:t>
      </w:r>
    </w:p>
    <w:p w14:paraId="136CD0A2" w14:textId="77777777"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медными жилами;</w:t>
      </w:r>
    </w:p>
    <w:p w14:paraId="508C9AF6" w14:textId="77777777"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алюминиевыми жилами;</w:t>
      </w:r>
    </w:p>
    <w:p w14:paraId="3D21AD7A" w14:textId="77777777"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медными жилами;</w:t>
      </w:r>
    </w:p>
    <w:p w14:paraId="5009008E" w14:textId="77777777"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алюминиевыми жилами.</w:t>
      </w:r>
      <w:r w:rsidRPr="003C15C2">
        <w:rPr>
          <w:sz w:val="26"/>
          <w:szCs w:val="26"/>
        </w:rPr>
        <w:tab/>
      </w:r>
    </w:p>
    <w:p w14:paraId="04671C42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.3.3.2.</w:t>
      </w:r>
      <w:r w:rsidR="003C15C2" w:rsidRPr="003C15C2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14:paraId="02B3CD32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.4.</w:t>
      </w:r>
      <w:r w:rsidR="003C15C2" w:rsidRPr="003C15C2">
        <w:rPr>
          <w:sz w:val="26"/>
          <w:szCs w:val="26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14:paraId="46D3BA00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.5. При отсутствии необходимой номенклатуры МТР по сборнику, допускается определять стоимость МТР на основании прайс-листов</w:t>
      </w:r>
      <w:r w:rsidR="003C15C2" w:rsidRPr="003C15C2">
        <w:rPr>
          <w:sz w:val="26"/>
          <w:szCs w:val="26"/>
        </w:rPr>
        <w:footnoteReference w:id="1"/>
      </w:r>
      <w:r w:rsidR="003C15C2" w:rsidRPr="003C15C2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14:paraId="43936CBE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.6.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14:paraId="09BF7E3B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.7. Прогнозная стоимость строительства формируется с учетом индексов-дефляторов Минэкономразвития РФ. </w:t>
      </w:r>
    </w:p>
    <w:p w14:paraId="125A62AC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.8.</w:t>
      </w:r>
      <w:r w:rsidR="003C15C2" w:rsidRPr="003C15C2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30880DAB" w14:textId="77777777"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3C15C2" w:rsidRPr="003C15C2">
        <w:rPr>
          <w:sz w:val="26"/>
          <w:szCs w:val="26"/>
        </w:rPr>
        <w:t>.9.</w:t>
      </w:r>
      <w:r w:rsidR="003C15C2" w:rsidRPr="003C15C2">
        <w:rPr>
          <w:sz w:val="26"/>
          <w:szCs w:val="26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14:paraId="6E8120E6" w14:textId="77777777" w:rsidR="002D275E" w:rsidRPr="003C15C2" w:rsidRDefault="002D275E" w:rsidP="002D275E">
      <w:pPr>
        <w:pStyle w:val="a3"/>
        <w:tabs>
          <w:tab w:val="left" w:pos="851"/>
          <w:tab w:val="left" w:pos="1276"/>
        </w:tabs>
        <w:ind w:left="0"/>
        <w:contextualSpacing/>
        <w:jc w:val="both"/>
        <w:rPr>
          <w:sz w:val="26"/>
          <w:szCs w:val="26"/>
        </w:rPr>
      </w:pPr>
    </w:p>
    <w:p w14:paraId="6AD81834" w14:textId="77777777"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8</w:t>
      </w:r>
      <w:r w:rsidR="002D275E" w:rsidRPr="003C15C2">
        <w:rPr>
          <w:b/>
          <w:color w:val="000000"/>
          <w:spacing w:val="-2"/>
          <w:sz w:val="26"/>
          <w:szCs w:val="26"/>
        </w:rPr>
        <w:t>.</w:t>
      </w:r>
      <w:r w:rsidR="002D275E" w:rsidRPr="003C15C2">
        <w:rPr>
          <w:color w:val="000000"/>
          <w:spacing w:val="-2"/>
          <w:sz w:val="26"/>
          <w:szCs w:val="26"/>
        </w:rPr>
        <w:t xml:space="preserve"> </w:t>
      </w:r>
      <w:r w:rsidR="002D275E" w:rsidRPr="003C15C2">
        <w:rPr>
          <w:b/>
          <w:color w:val="000000"/>
          <w:spacing w:val="-2"/>
          <w:sz w:val="26"/>
          <w:szCs w:val="26"/>
        </w:rPr>
        <w:t>Материально-техническое обеспечение:</w:t>
      </w:r>
    </w:p>
    <w:p w14:paraId="7F257E72" w14:textId="77777777"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.1. Качество поставляемого оборудования и материалов должно соответствовать ГОСТ и ТУ заводов–изготовителей. На все материалы, требующие обязательной сертификации, предоставляются действующие сертификаты и декларации соответствия.</w:t>
      </w:r>
      <w:r w:rsidR="00697CC5">
        <w:rPr>
          <w:sz w:val="26"/>
          <w:szCs w:val="26"/>
        </w:rPr>
        <w:t xml:space="preserve"> </w:t>
      </w:r>
    </w:p>
    <w:p w14:paraId="5C70C97B" w14:textId="77777777"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8</w:t>
      </w:r>
      <w:r w:rsidR="002D275E" w:rsidRPr="003C15C2">
        <w:rPr>
          <w:color w:val="000000"/>
          <w:spacing w:val="-2"/>
          <w:sz w:val="26"/>
          <w:szCs w:val="26"/>
        </w:rPr>
        <w:t>.2. Поставляемое оборудование и материалы должны соответствовать опросным листам.</w:t>
      </w:r>
      <w:r w:rsidR="00697CC5" w:rsidRPr="00697CC5">
        <w:rPr>
          <w:sz w:val="26"/>
          <w:szCs w:val="26"/>
        </w:rPr>
        <w:t xml:space="preserve"> </w:t>
      </w:r>
      <w:r w:rsidR="00697CC5">
        <w:rPr>
          <w:sz w:val="26"/>
          <w:szCs w:val="26"/>
        </w:rPr>
        <w:t>Все поставляемое оборудование и материалы Подрядчик согласовывает с Заказчиком.</w:t>
      </w:r>
    </w:p>
    <w:p w14:paraId="6DEE6D71" w14:textId="77777777" w:rsidR="002D275E" w:rsidRPr="003C15C2" w:rsidRDefault="000568E0" w:rsidP="002D275E">
      <w:pPr>
        <w:ind w:firstLine="709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8</w:t>
      </w:r>
      <w:r w:rsidR="002D275E" w:rsidRPr="003C15C2">
        <w:rPr>
          <w:color w:val="000000"/>
          <w:spacing w:val="-2"/>
          <w:sz w:val="26"/>
          <w:szCs w:val="26"/>
        </w:rPr>
        <w:t>.3. </w:t>
      </w:r>
      <w:r w:rsidR="002D275E" w:rsidRPr="003C15C2">
        <w:rPr>
          <w:sz w:val="26"/>
          <w:szCs w:val="26"/>
        </w:rPr>
        <w:t xml:space="preserve">Поставку необходимых материалов и оборудования, транспортировку их до объектов реконструкции осуществляет подрядчик, в том числе: </w:t>
      </w:r>
    </w:p>
    <w:p w14:paraId="6EE96842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аккумуляторных батарей и зарядно–подзарядных устройств (согласно п. 3 Технического задания), необходимое количество стеллажей и шкафов для монтажа АБ, Подрядчик осуществляет согласно опросным листам, являющимся неотъемлемой частью технического задания (приложение №1). За сохранность оборудования до сдачи его в э</w:t>
      </w:r>
      <w:r w:rsidR="00697CC5">
        <w:rPr>
          <w:sz w:val="26"/>
          <w:szCs w:val="26"/>
        </w:rPr>
        <w:t>ксплуатацию отвечает подрядчик;</w:t>
      </w:r>
    </w:p>
    <w:p w14:paraId="0B518E83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резервного источника постоянного оперативного тока</w:t>
      </w:r>
      <w:r w:rsidR="000568E0">
        <w:rPr>
          <w:sz w:val="26"/>
          <w:szCs w:val="26"/>
        </w:rPr>
        <w:t xml:space="preserve"> в комплекте с кабельной продукцией, защитными и коммутационными аппаратами для её подключения</w:t>
      </w:r>
      <w:r w:rsidRPr="003C15C2">
        <w:rPr>
          <w:sz w:val="26"/>
          <w:szCs w:val="26"/>
        </w:rPr>
        <w:t xml:space="preserve"> и пе</w:t>
      </w:r>
      <w:r w:rsidR="00697CC5">
        <w:rPr>
          <w:sz w:val="26"/>
          <w:szCs w:val="26"/>
        </w:rPr>
        <w:t>редачу заказчику комплекта ЗИП.</w:t>
      </w:r>
    </w:p>
    <w:p w14:paraId="52D4E5AC" w14:textId="77777777" w:rsidR="002D275E" w:rsidRPr="003C15C2" w:rsidRDefault="000568E0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 xml:space="preserve">.4. Дополнительно подрядчик поставляет и передает заказчику ЗИП в составе: </w:t>
      </w:r>
    </w:p>
    <w:p w14:paraId="4C7BC629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.4.1 Вакуумные устройства для переноски аккумуляторов грузоподъемностью до 80 кг.</w:t>
      </w:r>
    </w:p>
    <w:p w14:paraId="436DE218" w14:textId="77777777"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.4.2 Переносное зарядное устройство для АБ со следующими характеристиками:</w:t>
      </w:r>
    </w:p>
    <w:p w14:paraId="69878C55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r w:rsidRPr="003C15C2">
        <w:rPr>
          <w:sz w:val="26"/>
          <w:szCs w:val="26"/>
          <w:vertAlign w:val="subscript"/>
        </w:rPr>
        <w:t>вх</w:t>
      </w:r>
      <w:r w:rsidRPr="003C15C2">
        <w:rPr>
          <w:sz w:val="26"/>
          <w:szCs w:val="26"/>
        </w:rPr>
        <w:t>=380В +10%/-15%</w:t>
      </w:r>
    </w:p>
    <w:p w14:paraId="101F7C03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r w:rsidRPr="003C15C2">
        <w:rPr>
          <w:sz w:val="26"/>
          <w:szCs w:val="26"/>
          <w:vertAlign w:val="subscript"/>
        </w:rPr>
        <w:t>вых</w:t>
      </w:r>
      <w:r w:rsidRPr="003C15C2">
        <w:rPr>
          <w:sz w:val="26"/>
          <w:szCs w:val="26"/>
        </w:rPr>
        <w:t>=0…250В постоянного тока</w:t>
      </w:r>
    </w:p>
    <w:p w14:paraId="22E53E7B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I</w:t>
      </w:r>
      <w:r w:rsidRPr="003C15C2">
        <w:rPr>
          <w:sz w:val="26"/>
          <w:szCs w:val="26"/>
          <w:vertAlign w:val="subscript"/>
        </w:rPr>
        <w:t>вых</w:t>
      </w:r>
      <w:r w:rsidRPr="003C15C2">
        <w:rPr>
          <w:sz w:val="26"/>
          <w:szCs w:val="26"/>
        </w:rPr>
        <w:t>=2…40А</w:t>
      </w:r>
    </w:p>
    <w:p w14:paraId="4F9AC1C9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Поддержка трехступенчатого заряда АБ</w:t>
      </w:r>
    </w:p>
    <w:p w14:paraId="7F091255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Поддержка </w:t>
      </w:r>
      <w:r w:rsidRPr="003C15C2">
        <w:rPr>
          <w:sz w:val="26"/>
          <w:szCs w:val="26"/>
          <w:lang w:val="en-US"/>
        </w:rPr>
        <w:t>RS</w:t>
      </w:r>
      <w:r w:rsidRPr="003C15C2">
        <w:rPr>
          <w:sz w:val="26"/>
          <w:szCs w:val="26"/>
        </w:rPr>
        <w:t xml:space="preserve">-485 и </w:t>
      </w:r>
      <w:r w:rsidRPr="003C15C2">
        <w:rPr>
          <w:sz w:val="26"/>
          <w:szCs w:val="26"/>
          <w:lang w:val="en-US"/>
        </w:rPr>
        <w:t>Modbus</w:t>
      </w:r>
      <w:r w:rsidRPr="003C15C2">
        <w:rPr>
          <w:sz w:val="26"/>
          <w:szCs w:val="26"/>
        </w:rPr>
        <w:t xml:space="preserve"> </w:t>
      </w:r>
      <w:r w:rsidRPr="003C15C2">
        <w:rPr>
          <w:sz w:val="26"/>
          <w:szCs w:val="26"/>
          <w:lang w:val="en-US"/>
        </w:rPr>
        <w:t>RTU</w:t>
      </w:r>
    </w:p>
    <w:p w14:paraId="1A1150AD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Охлаждение: естественное</w:t>
      </w:r>
    </w:p>
    <w:p w14:paraId="2550B1D3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Наличие ЖК дисплея</w:t>
      </w:r>
    </w:p>
    <w:p w14:paraId="23C2AF3D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Размеры ШхГхВ, не более, мм: 600х400х400</w:t>
      </w:r>
    </w:p>
    <w:p w14:paraId="7EC98ADA" w14:textId="77777777"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Вес, не более, кг: 50</w:t>
      </w:r>
    </w:p>
    <w:p w14:paraId="14E0C948" w14:textId="77777777" w:rsidR="002D275E" w:rsidRPr="003C15C2" w:rsidRDefault="002D275E" w:rsidP="002D275E">
      <w:pPr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.4.3 Интеллектуальное разрядно-диагностическое устройство аккумуляторных батарей, со следующими характеристиками:</w:t>
      </w:r>
    </w:p>
    <w:p w14:paraId="0E967AD8" w14:textId="77777777"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r w:rsidRPr="003C15C2">
        <w:rPr>
          <w:sz w:val="26"/>
          <w:szCs w:val="26"/>
          <w:vertAlign w:val="subscript"/>
        </w:rPr>
        <w:t>АБ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220</w:t>
      </w:r>
      <w:r w:rsidRPr="003C15C2">
        <w:rPr>
          <w:sz w:val="26"/>
          <w:szCs w:val="26"/>
        </w:rPr>
        <w:t>В</w:t>
      </w:r>
    </w:p>
    <w:p w14:paraId="3DF35FF9" w14:textId="77777777"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I</w:t>
      </w:r>
      <w:r w:rsidRPr="003C15C2">
        <w:rPr>
          <w:sz w:val="26"/>
          <w:szCs w:val="26"/>
          <w:vertAlign w:val="subscript"/>
        </w:rPr>
        <w:t>разряда мах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200</w:t>
      </w:r>
      <w:r w:rsidRPr="003C15C2">
        <w:rPr>
          <w:sz w:val="26"/>
          <w:szCs w:val="26"/>
        </w:rPr>
        <w:t>А</w:t>
      </w:r>
    </w:p>
    <w:p w14:paraId="3CB5B371" w14:textId="77777777"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Наличие внешних интерфейсов для онлайн-мониторинга данных разряда с ПК и экспорта протокола разряда</w:t>
      </w:r>
    </w:p>
    <w:p w14:paraId="21B1C3AE" w14:textId="77777777" w:rsidR="002D275E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Защита от внутренних КЗ и потери внешнего питания 220В</w:t>
      </w:r>
    </w:p>
    <w:p w14:paraId="3BACA495" w14:textId="77777777" w:rsidR="00A071FE" w:rsidRDefault="0002066C" w:rsidP="00A071FE">
      <w:pPr>
        <w:ind w:firstLine="141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071FE">
        <w:rPr>
          <w:sz w:val="26"/>
          <w:szCs w:val="26"/>
        </w:rPr>
        <w:t>.4.3</w:t>
      </w:r>
      <w:r w:rsidR="00A071FE" w:rsidRPr="009B5520">
        <w:rPr>
          <w:sz w:val="26"/>
          <w:szCs w:val="26"/>
        </w:rPr>
        <w:t xml:space="preserve"> Прибор для испытаний аккумуляторных батарей подстанций толчковым током – 1 шт.</w:t>
      </w:r>
    </w:p>
    <w:p w14:paraId="6932AEB6" w14:textId="77777777" w:rsidR="008545EC" w:rsidRDefault="0002066C" w:rsidP="008545EC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545EC">
        <w:rPr>
          <w:sz w:val="26"/>
          <w:szCs w:val="26"/>
        </w:rPr>
        <w:t>.4.4  </w:t>
      </w:r>
      <w:r w:rsidR="008545EC" w:rsidRPr="002A5904">
        <w:rPr>
          <w:sz w:val="26"/>
          <w:szCs w:val="26"/>
        </w:rPr>
        <w:t>«</w:t>
      </w:r>
      <w:r w:rsidR="008545EC" w:rsidRPr="009B5520">
        <w:rPr>
          <w:sz w:val="26"/>
          <w:szCs w:val="26"/>
        </w:rPr>
        <w:t xml:space="preserve">Выпрямительные блоки Cordex cxrc 220 – 1,1 kw» - 1 шт.; </w:t>
      </w:r>
    </w:p>
    <w:p w14:paraId="58655A00" w14:textId="77777777" w:rsidR="002D275E" w:rsidRDefault="0002066C" w:rsidP="002D27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.5. Сводный перечень поставляемого оборудования приведен в таблице:</w:t>
      </w:r>
    </w:p>
    <w:p w14:paraId="433AA2B1" w14:textId="77777777" w:rsidR="00975B40" w:rsidRPr="003C15C2" w:rsidRDefault="00975B40" w:rsidP="002D275E">
      <w:pPr>
        <w:ind w:firstLine="709"/>
        <w:jc w:val="both"/>
        <w:rPr>
          <w:sz w:val="26"/>
          <w:szCs w:val="26"/>
        </w:rPr>
      </w:pP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204"/>
        <w:gridCol w:w="3087"/>
        <w:gridCol w:w="2006"/>
      </w:tblGrid>
      <w:tr w:rsidR="00F65ACD" w:rsidRPr="00975B40" w14:paraId="7E390582" w14:textId="77777777" w:rsidTr="00975B40">
        <w:trPr>
          <w:trHeight w:val="118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B804155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№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42573C56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Наименование поставляемого оборудования</w:t>
            </w:r>
          </w:p>
        </w:tc>
        <w:tc>
          <w:tcPr>
            <w:tcW w:w="3087" w:type="dxa"/>
          </w:tcPr>
          <w:p w14:paraId="27B27CA5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56491C6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Количество шт.</w:t>
            </w:r>
          </w:p>
        </w:tc>
      </w:tr>
      <w:tr w:rsidR="00F65ACD" w:rsidRPr="00975B40" w14:paraId="493D8231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C954F59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371204BD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Аккумуляторная батарея</w:t>
            </w:r>
          </w:p>
          <w:p w14:paraId="494CA6CB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открытого типа</w:t>
            </w:r>
          </w:p>
          <w:p w14:paraId="1CA79550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по ГОСТ Р МЭК 60896-11-2015</w:t>
            </w:r>
          </w:p>
        </w:tc>
        <w:tc>
          <w:tcPr>
            <w:tcW w:w="3087" w:type="dxa"/>
            <w:vAlign w:val="center"/>
          </w:tcPr>
          <w:p w14:paraId="6417D030" w14:textId="77777777"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Свинцово кислотная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09AAF23" w14:textId="77777777"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4 комплекта</w:t>
            </w:r>
          </w:p>
        </w:tc>
      </w:tr>
      <w:tr w:rsidR="00F65ACD" w:rsidRPr="00975B40" w14:paraId="7A0FBA21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7B87FA5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2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5C05CD2F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Стеллаж для аккумуляторной батареи</w:t>
            </w:r>
          </w:p>
        </w:tc>
        <w:tc>
          <w:tcPr>
            <w:tcW w:w="3087" w:type="dxa"/>
            <w:vAlign w:val="center"/>
          </w:tcPr>
          <w:p w14:paraId="659D61A8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Двухрядный одноярусный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1B86536" w14:textId="77777777"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>Определяется на стадии проектирования</w:t>
            </w:r>
          </w:p>
        </w:tc>
      </w:tr>
      <w:tr w:rsidR="00F65ACD" w:rsidRPr="00975B40" w14:paraId="5E7C7E29" w14:textId="77777777" w:rsidTr="00F65ACD">
        <w:trPr>
          <w:trHeight w:val="58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8648B4F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3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54413156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Номера элементов</w:t>
            </w:r>
          </w:p>
        </w:tc>
        <w:tc>
          <w:tcPr>
            <w:tcW w:w="3087" w:type="dxa"/>
          </w:tcPr>
          <w:p w14:paraId="640E8FB3" w14:textId="77777777"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>Самоклеящиеся номера элементов номиналом от 1 до 120, читаемые на расстоянии не менее 1м.</w:t>
            </w:r>
            <w:r w:rsidRPr="00975B40">
              <w:rPr>
                <w:i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1DABAF9B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4 комплектов</w:t>
            </w:r>
          </w:p>
        </w:tc>
      </w:tr>
      <w:tr w:rsidR="00F65ACD" w:rsidRPr="00975B40" w14:paraId="4F35A678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900D537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4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60009584" w14:textId="77777777"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Выпрямительный агрегат зарядно-подзарядный</w:t>
            </w:r>
          </w:p>
        </w:tc>
        <w:tc>
          <w:tcPr>
            <w:tcW w:w="3087" w:type="dxa"/>
            <w:vAlign w:val="center"/>
          </w:tcPr>
          <w:p w14:paraId="1174D06F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Поддержка трёхступенчатого заряда АБ</w:t>
            </w:r>
          </w:p>
          <w:p w14:paraId="496CDFE1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Наличие блока подзаряда хвостовых элементов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0D5A55C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</w:tr>
      <w:tr w:rsidR="00F65ACD" w:rsidRPr="00975B40" w14:paraId="19B49C0A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84020BC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5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2F34AFA7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Вакуумное устройство для переноски акумуляторов</w:t>
            </w:r>
          </w:p>
        </w:tc>
        <w:tc>
          <w:tcPr>
            <w:tcW w:w="3087" w:type="dxa"/>
            <w:vAlign w:val="center"/>
          </w:tcPr>
          <w:p w14:paraId="13436DF7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Грузоподъемность до 80 кг.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1CDE5D79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10</w:t>
            </w:r>
          </w:p>
        </w:tc>
      </w:tr>
      <w:tr w:rsidR="00F65ACD" w:rsidRPr="00975B40" w14:paraId="4F2FCFF9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0D2DE22" w14:textId="77777777"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6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74A0A886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Переносное зарядное устройство</w:t>
            </w:r>
          </w:p>
        </w:tc>
        <w:tc>
          <w:tcPr>
            <w:tcW w:w="3087" w:type="dxa"/>
            <w:vAlign w:val="center"/>
          </w:tcPr>
          <w:p w14:paraId="526E0547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r w:rsidRPr="00975B40">
              <w:rPr>
                <w:sz w:val="22"/>
                <w:szCs w:val="22"/>
                <w:vertAlign w:val="subscript"/>
              </w:rPr>
              <w:t>вх</w:t>
            </w:r>
            <w:r w:rsidRPr="00975B40">
              <w:rPr>
                <w:sz w:val="22"/>
                <w:szCs w:val="22"/>
              </w:rPr>
              <w:t>=380В +10%/-15%</w:t>
            </w:r>
          </w:p>
          <w:p w14:paraId="61CD6482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r w:rsidRPr="00975B40">
              <w:rPr>
                <w:sz w:val="22"/>
                <w:szCs w:val="22"/>
                <w:vertAlign w:val="subscript"/>
              </w:rPr>
              <w:t>вых</w:t>
            </w:r>
            <w:r w:rsidRPr="00975B40">
              <w:rPr>
                <w:sz w:val="22"/>
                <w:szCs w:val="22"/>
              </w:rPr>
              <w:t>=0…250В</w:t>
            </w:r>
          </w:p>
          <w:p w14:paraId="1F95C8C3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r w:rsidRPr="00975B40">
              <w:rPr>
                <w:sz w:val="22"/>
                <w:szCs w:val="22"/>
                <w:vertAlign w:val="subscript"/>
              </w:rPr>
              <w:t>вых</w:t>
            </w:r>
            <w:r w:rsidRPr="00975B40">
              <w:rPr>
                <w:sz w:val="22"/>
                <w:szCs w:val="22"/>
              </w:rPr>
              <w:t>=2…40А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43AC24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F65ACD" w:rsidRPr="00975B40" w14:paraId="2FD1C501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84A56B3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7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56ED09A9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Интеллектуальное разрядно-диагностическое устройство аккумуляторных батарей</w:t>
            </w:r>
          </w:p>
        </w:tc>
        <w:tc>
          <w:tcPr>
            <w:tcW w:w="3087" w:type="dxa"/>
            <w:vAlign w:val="center"/>
          </w:tcPr>
          <w:p w14:paraId="5E988351" w14:textId="77777777"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r w:rsidRPr="00975B40">
              <w:rPr>
                <w:sz w:val="22"/>
                <w:szCs w:val="22"/>
                <w:vertAlign w:val="subscript"/>
              </w:rPr>
              <w:t>АБ</w:t>
            </w:r>
            <w:r w:rsidRPr="00975B40">
              <w:rPr>
                <w:sz w:val="22"/>
                <w:szCs w:val="22"/>
              </w:rPr>
              <w:t>=220В</w:t>
            </w:r>
          </w:p>
          <w:p w14:paraId="1BF29BFC" w14:textId="77777777"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r w:rsidRPr="00975B40">
              <w:rPr>
                <w:sz w:val="22"/>
                <w:szCs w:val="22"/>
                <w:vertAlign w:val="subscript"/>
              </w:rPr>
              <w:t>разряда мах</w:t>
            </w:r>
            <w:r w:rsidRPr="00975B40">
              <w:rPr>
                <w:sz w:val="22"/>
                <w:szCs w:val="22"/>
              </w:rPr>
              <w:t>=200А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556D90E" w14:textId="77777777"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75B40" w14:paraId="39E5E610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D7F85D1" w14:textId="77777777"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403D5D38" w14:textId="77777777"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Прибор для испытаний аккумуляторных батарей подстанций толчковым током</w:t>
            </w:r>
          </w:p>
        </w:tc>
        <w:tc>
          <w:tcPr>
            <w:tcW w:w="3087" w:type="dxa"/>
            <w:vAlign w:val="center"/>
          </w:tcPr>
          <w:p w14:paraId="0D2E1353" w14:textId="77777777"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Типа ТАБ-1. Проведения испытаний АКБ толчковым током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BA812CC" w14:textId="77777777" w:rsidR="00A071FE" w:rsidRPr="00975B40" w:rsidRDefault="00A071FE" w:rsidP="00697CC5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75B40" w14:paraId="4159B2E1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3B7D85E" w14:textId="77777777" w:rsidR="00A071FE" w:rsidRPr="00975B40" w:rsidRDefault="008545EC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9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7EF45ED8" w14:textId="77777777"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Набор электробезопасных диэлектрических инструментов до 1000V, 26 предметов </w:t>
            </w:r>
          </w:p>
        </w:tc>
        <w:tc>
          <w:tcPr>
            <w:tcW w:w="3087" w:type="dxa"/>
            <w:vAlign w:val="center"/>
          </w:tcPr>
          <w:p w14:paraId="7FE7765B" w14:textId="77777777"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бренд ЕВ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DB484DB" w14:textId="77777777" w:rsidR="00A071FE" w:rsidRPr="00975B40" w:rsidRDefault="00A071FE" w:rsidP="00A071F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1 комплект</w:t>
            </w:r>
          </w:p>
        </w:tc>
      </w:tr>
      <w:tr w:rsidR="008545EC" w:rsidRPr="00975B40" w14:paraId="7A34397A" w14:textId="77777777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9303C2E" w14:textId="77777777" w:rsidR="008545EC" w:rsidRPr="00975B40" w:rsidRDefault="008545EC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10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3A816D67" w14:textId="77777777" w:rsidR="008545EC" w:rsidRPr="00975B40" w:rsidRDefault="008545EC" w:rsidP="008545EC">
            <w:pPr>
              <w:tabs>
                <w:tab w:val="num" w:pos="-142"/>
              </w:tabs>
              <w:jc w:val="both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Выпрямительный блок </w:t>
            </w:r>
          </w:p>
        </w:tc>
        <w:tc>
          <w:tcPr>
            <w:tcW w:w="3087" w:type="dxa"/>
            <w:vAlign w:val="center"/>
          </w:tcPr>
          <w:p w14:paraId="124EE735" w14:textId="77777777" w:rsidR="008545EC" w:rsidRPr="00975B40" w:rsidRDefault="008545EC" w:rsidP="008545EC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Cordex cxrc 220 – 1,1 kw 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08871C" w14:textId="77777777" w:rsidR="008545EC" w:rsidRPr="00975B40" w:rsidRDefault="008545EC" w:rsidP="008545EC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 шт.</w:t>
            </w:r>
          </w:p>
        </w:tc>
      </w:tr>
    </w:tbl>
    <w:p w14:paraId="408DE459" w14:textId="77777777" w:rsidR="008D7A14" w:rsidRPr="003C15C2" w:rsidRDefault="008D7A14" w:rsidP="002D275E">
      <w:pPr>
        <w:widowControl w:val="0"/>
        <w:tabs>
          <w:tab w:val="left" w:pos="900"/>
          <w:tab w:val="left" w:pos="1080"/>
        </w:tabs>
        <w:jc w:val="both"/>
        <w:rPr>
          <w:sz w:val="26"/>
          <w:szCs w:val="26"/>
        </w:rPr>
      </w:pPr>
    </w:p>
    <w:p w14:paraId="1E7DFAE2" w14:textId="77777777"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 xml:space="preserve">Приложение: </w:t>
      </w:r>
    </w:p>
    <w:p w14:paraId="620E6DB1" w14:textId="1A873290"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>1. Опросные листы для выбора аккумуляторной батареи (АБ) и выпрямительных агрегатов зарядно-подзарядных (ВАЗП) для системы постоянного тока ПС.</w:t>
      </w:r>
    </w:p>
    <w:p w14:paraId="5E9304FA" w14:textId="4FAB76E2" w:rsidR="002D275E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 xml:space="preserve">2. Схемы ПС первичные, оперативного тока, собственных нужд, помещений АКБ </w:t>
      </w:r>
    </w:p>
    <w:p w14:paraId="37C844A1" w14:textId="0B6E4DC6" w:rsidR="00817066" w:rsidRDefault="00A61BEB" w:rsidP="002D275E">
      <w:pPr>
        <w:tabs>
          <w:tab w:val="num" w:pos="0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bookmarkStart w:id="0" w:name="_GoBack"/>
      <w:bookmarkEnd w:id="0"/>
      <w:r w:rsidR="00817066" w:rsidRPr="00817066">
        <w:rPr>
          <w:i/>
          <w:sz w:val="26"/>
          <w:szCs w:val="26"/>
        </w:rPr>
        <w:t xml:space="preserve">. </w:t>
      </w:r>
      <w:r w:rsidR="00817066">
        <w:rPr>
          <w:i/>
          <w:sz w:val="26"/>
          <w:szCs w:val="26"/>
        </w:rPr>
        <w:t>М</w:t>
      </w:r>
      <w:r w:rsidR="00817066" w:rsidRPr="00817066">
        <w:rPr>
          <w:i/>
          <w:sz w:val="26"/>
          <w:szCs w:val="26"/>
        </w:rPr>
        <w:t>етодических указаний по определению стоимости строительства</w:t>
      </w:r>
    </w:p>
    <w:p w14:paraId="0BEA96C6" w14:textId="77777777" w:rsidR="00817066" w:rsidRPr="003C15C2" w:rsidRDefault="00817066" w:rsidP="002D275E">
      <w:pPr>
        <w:tabs>
          <w:tab w:val="num" w:pos="0"/>
        </w:tabs>
        <w:rPr>
          <w:i/>
          <w:sz w:val="26"/>
          <w:szCs w:val="26"/>
        </w:rPr>
      </w:pPr>
    </w:p>
    <w:p w14:paraId="4932D751" w14:textId="77777777" w:rsidR="00F65ACD" w:rsidRPr="00AF004D" w:rsidRDefault="00F65ACD" w:rsidP="00F65ACD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sectPr w:rsidR="00F65ACD" w:rsidRPr="00AF004D" w:rsidSect="005A1D1C">
      <w:pgSz w:w="11906" w:h="16838"/>
      <w:pgMar w:top="851" w:right="84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432E4" w14:textId="77777777" w:rsidR="00656885" w:rsidRDefault="00656885" w:rsidP="002D275E">
      <w:r>
        <w:separator/>
      </w:r>
    </w:p>
  </w:endnote>
  <w:endnote w:type="continuationSeparator" w:id="0">
    <w:p w14:paraId="3DECC344" w14:textId="77777777" w:rsidR="00656885" w:rsidRDefault="00656885" w:rsidP="002D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09B45" w14:textId="77777777" w:rsidR="00656885" w:rsidRDefault="00656885" w:rsidP="002D275E">
      <w:r>
        <w:separator/>
      </w:r>
    </w:p>
  </w:footnote>
  <w:footnote w:type="continuationSeparator" w:id="0">
    <w:p w14:paraId="555C25A4" w14:textId="77777777" w:rsidR="00656885" w:rsidRDefault="00656885" w:rsidP="002D275E">
      <w:r>
        <w:continuationSeparator/>
      </w:r>
    </w:p>
  </w:footnote>
  <w:footnote w:id="1">
    <w:p w14:paraId="441EF5E5" w14:textId="77777777" w:rsidR="003C15C2" w:rsidRDefault="003C15C2" w:rsidP="003C15C2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941"/>
    <w:multiLevelType w:val="hybridMultilevel"/>
    <w:tmpl w:val="8716F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AC26951"/>
    <w:multiLevelType w:val="hybridMultilevel"/>
    <w:tmpl w:val="421A696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5E"/>
    <w:rsid w:val="0002066C"/>
    <w:rsid w:val="000462F2"/>
    <w:rsid w:val="000568E0"/>
    <w:rsid w:val="00121005"/>
    <w:rsid w:val="001B29AA"/>
    <w:rsid w:val="002D275E"/>
    <w:rsid w:val="002F3BE4"/>
    <w:rsid w:val="003030A3"/>
    <w:rsid w:val="00323639"/>
    <w:rsid w:val="003756EE"/>
    <w:rsid w:val="003A4F05"/>
    <w:rsid w:val="003C15C2"/>
    <w:rsid w:val="00473935"/>
    <w:rsid w:val="00487AC0"/>
    <w:rsid w:val="004E04D6"/>
    <w:rsid w:val="004F3747"/>
    <w:rsid w:val="005A1D1C"/>
    <w:rsid w:val="005D4DE1"/>
    <w:rsid w:val="00656885"/>
    <w:rsid w:val="00697CC5"/>
    <w:rsid w:val="00774B90"/>
    <w:rsid w:val="00817066"/>
    <w:rsid w:val="008545EC"/>
    <w:rsid w:val="00856AC5"/>
    <w:rsid w:val="008912FC"/>
    <w:rsid w:val="008D7A14"/>
    <w:rsid w:val="008E29DB"/>
    <w:rsid w:val="00902539"/>
    <w:rsid w:val="00953039"/>
    <w:rsid w:val="00963297"/>
    <w:rsid w:val="00975B40"/>
    <w:rsid w:val="009D3764"/>
    <w:rsid w:val="00A071FE"/>
    <w:rsid w:val="00A15307"/>
    <w:rsid w:val="00A36EAD"/>
    <w:rsid w:val="00A61BEB"/>
    <w:rsid w:val="00A84A94"/>
    <w:rsid w:val="00C84C8B"/>
    <w:rsid w:val="00D35906"/>
    <w:rsid w:val="00D628BA"/>
    <w:rsid w:val="00EC3F36"/>
    <w:rsid w:val="00ED1C87"/>
    <w:rsid w:val="00ED5EC0"/>
    <w:rsid w:val="00F6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B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E04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4D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4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4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4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Body Text Indent 3"/>
    <w:basedOn w:val="a"/>
    <w:link w:val="30"/>
    <w:semiHidden/>
    <w:unhideWhenUsed/>
    <w:rsid w:val="004E04D6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E04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E04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4D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4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4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4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Body Text Indent 3"/>
    <w:basedOn w:val="a"/>
    <w:link w:val="30"/>
    <w:semiHidden/>
    <w:unhideWhenUsed/>
    <w:rsid w:val="004E04D6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E04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2303-4296-46EB-A161-5730353A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В. Голубков</dc:creator>
  <cp:lastModifiedBy>Коврижкина Елена Юрьевна</cp:lastModifiedBy>
  <cp:revision>6</cp:revision>
  <cp:lastPrinted>2018-10-17T06:16:00Z</cp:lastPrinted>
  <dcterms:created xsi:type="dcterms:W3CDTF">2018-12-05T01:29:00Z</dcterms:created>
  <dcterms:modified xsi:type="dcterms:W3CDTF">2018-12-05T01:32:00Z</dcterms:modified>
</cp:coreProperties>
</file>