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«___» _______________ 201_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322AC7">
        <w:rPr>
          <w:b/>
          <w:sz w:val="26"/>
          <w:szCs w:val="26"/>
        </w:rPr>
        <w:t>21</w:t>
      </w:r>
      <w:r w:rsidR="00DD586A">
        <w:rPr>
          <w:b/>
          <w:sz w:val="26"/>
          <w:szCs w:val="26"/>
        </w:rPr>
        <w:t>63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DD586A">
        <w:rPr>
          <w:b/>
          <w:sz w:val="26"/>
          <w:szCs w:val="26"/>
        </w:rPr>
        <w:t>711</w:t>
      </w:r>
      <w:r w:rsidR="00322AC7">
        <w:rPr>
          <w:b/>
          <w:sz w:val="26"/>
          <w:szCs w:val="26"/>
        </w:rPr>
        <w:t>/УКС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DD586A">
        <w:rPr>
          <w:b/>
          <w:sz w:val="26"/>
          <w:szCs w:val="26"/>
        </w:rPr>
        <w:t>30</w:t>
      </w:r>
      <w:r w:rsidRPr="0042381B">
        <w:rPr>
          <w:b/>
          <w:sz w:val="26"/>
          <w:szCs w:val="26"/>
        </w:rPr>
        <w:t xml:space="preserve">» </w:t>
      </w:r>
      <w:r w:rsidR="00322AC7">
        <w:rPr>
          <w:b/>
          <w:sz w:val="26"/>
          <w:szCs w:val="26"/>
        </w:rPr>
        <w:t xml:space="preserve">11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D586A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</w:t>
      </w:r>
      <w:r w:rsidR="00DD586A">
        <w:rPr>
          <w:snapToGrid w:val="0"/>
          <w:sz w:val="26"/>
          <w:szCs w:val="26"/>
        </w:rPr>
        <w:t>147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DD586A">
      <w:pPr>
        <w:widowControl w:val="0"/>
        <w:spacing w:after="120"/>
        <w:jc w:val="both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DD586A" w:rsidRPr="00DD586A">
        <w:rPr>
          <w:snapToGrid w:val="0"/>
          <w:sz w:val="26"/>
          <w:szCs w:val="26"/>
        </w:rPr>
        <w:t>Запрос котировок в электронной форме</w:t>
      </w:r>
      <w:r w:rsidR="00DD586A">
        <w:rPr>
          <w:snapToGrid w:val="0"/>
          <w:sz w:val="26"/>
          <w:szCs w:val="26"/>
        </w:rPr>
        <w:t xml:space="preserve"> </w:t>
      </w:r>
      <w:r w:rsidR="00142C0F" w:rsidRPr="001F4CC8">
        <w:rPr>
          <w:sz w:val="26"/>
          <w:szCs w:val="26"/>
        </w:rPr>
        <w:t xml:space="preserve"> 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DD586A" w:rsidRPr="002723D6">
        <w:rPr>
          <w:snapToGrid w:val="0"/>
          <w:sz w:val="26"/>
          <w:szCs w:val="26"/>
        </w:rPr>
        <w:t>Мероприятия по строительству и реконструкции для технологического присоединения потребителей Ивановского района (с. Ивановка, с. Семиозерка, с. Черкасовка) и Тамбовского района (с. Садовое, с. Толстовка) к сетям 10-0,4 кВ</w:t>
      </w:r>
      <w:r w:rsidR="00322AC7">
        <w:rPr>
          <w:sz w:val="26"/>
          <w:szCs w:val="26"/>
        </w:rPr>
        <w:t>, лот №21</w:t>
      </w:r>
      <w:r w:rsidR="00DD586A">
        <w:rPr>
          <w:sz w:val="26"/>
          <w:szCs w:val="26"/>
        </w:rPr>
        <w:t>63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322AC7">
        <w:rPr>
          <w:sz w:val="26"/>
          <w:szCs w:val="26"/>
        </w:rPr>
        <w:t>22.11.2018 г.</w:t>
      </w:r>
      <w:r w:rsidR="000D431E" w:rsidRPr="001F4CC8">
        <w:rPr>
          <w:sz w:val="26"/>
          <w:szCs w:val="26"/>
        </w:rPr>
        <w:t xml:space="preserve"> № </w:t>
      </w:r>
      <w:r w:rsidR="00DD586A">
        <w:rPr>
          <w:sz w:val="26"/>
          <w:szCs w:val="26"/>
        </w:rPr>
        <w:t>31807182942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322AC7" w:rsidRDefault="0073763E" w:rsidP="00963A76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>Дата начала подачи заявок: «22» ноября 2018_г.  Дата и время окончания срока подачи заявок: «</w:t>
      </w:r>
      <w:r w:rsidR="00322AC7">
        <w:rPr>
          <w:sz w:val="26"/>
          <w:szCs w:val="26"/>
        </w:rPr>
        <w:t>0</w:t>
      </w:r>
      <w:r w:rsidR="00DD586A">
        <w:rPr>
          <w:sz w:val="26"/>
          <w:szCs w:val="26"/>
        </w:rPr>
        <w:t>6</w:t>
      </w:r>
      <w:r w:rsidR="00322AC7" w:rsidRPr="00322AC7">
        <w:rPr>
          <w:sz w:val="26"/>
          <w:szCs w:val="26"/>
        </w:rPr>
        <w:t xml:space="preserve">» </w:t>
      </w:r>
      <w:r w:rsidR="00322AC7">
        <w:rPr>
          <w:sz w:val="26"/>
          <w:szCs w:val="26"/>
        </w:rPr>
        <w:t xml:space="preserve">декабря </w:t>
      </w:r>
      <w:r w:rsidR="00322AC7" w:rsidRPr="00322AC7">
        <w:rPr>
          <w:sz w:val="26"/>
          <w:szCs w:val="26"/>
        </w:rPr>
        <w:t xml:space="preserve"> 2018  г. в  08 ч. 00 мин (по московскому времени)  (</w:t>
      </w:r>
      <w:r w:rsidR="00322AC7" w:rsidRPr="00322AC7">
        <w:rPr>
          <w:i/>
          <w:sz w:val="26"/>
          <w:szCs w:val="26"/>
        </w:rPr>
        <w:t>14 ч. 00 мин по местному времени Организатора</w:t>
      </w:r>
      <w:r w:rsidR="00322AC7" w:rsidRPr="00322AC7">
        <w:rPr>
          <w:sz w:val="26"/>
          <w:szCs w:val="26"/>
        </w:rPr>
        <w:t>).</w:t>
      </w:r>
    </w:p>
    <w:p w:rsidR="00322AC7" w:rsidRPr="00322AC7" w:rsidRDefault="00142C0F" w:rsidP="00322AC7">
      <w:pPr>
        <w:pStyle w:val="af"/>
        <w:numPr>
          <w:ilvl w:val="0"/>
          <w:numId w:val="13"/>
        </w:numPr>
        <w:ind w:left="0" w:firstLine="360"/>
        <w:rPr>
          <w:snapToGrid w:val="0"/>
          <w:sz w:val="26"/>
          <w:szCs w:val="26"/>
        </w:rPr>
      </w:pPr>
      <w:r w:rsidRPr="00322AC7">
        <w:rPr>
          <w:b/>
          <w:i/>
          <w:sz w:val="26"/>
          <w:szCs w:val="26"/>
        </w:rPr>
        <w:t>Пункт</w:t>
      </w:r>
      <w:r w:rsidR="00322AC7" w:rsidRPr="00322AC7">
        <w:rPr>
          <w:b/>
          <w:i/>
          <w:sz w:val="26"/>
          <w:szCs w:val="26"/>
        </w:rPr>
        <w:t xml:space="preserve"> 1.2.16</w:t>
      </w:r>
      <w:r w:rsidR="00A87A04" w:rsidRPr="00322AC7">
        <w:rPr>
          <w:b/>
          <w:i/>
          <w:sz w:val="26"/>
          <w:szCs w:val="26"/>
        </w:rPr>
        <w:t xml:space="preserve">. Документации о закупке </w:t>
      </w:r>
      <w:r w:rsidR="00A87A04"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322AC7">
        <w:rPr>
          <w:b/>
          <w:i/>
          <w:sz w:val="26"/>
          <w:szCs w:val="26"/>
        </w:rPr>
        <w:t xml:space="preserve"> </w:t>
      </w:r>
      <w:r w:rsidR="00322AC7" w:rsidRPr="00322AC7">
        <w:rPr>
          <w:snapToGrid w:val="0"/>
          <w:sz w:val="26"/>
          <w:szCs w:val="26"/>
        </w:rPr>
        <w:t>Дата и время окончания срока предоставления разъяснений: «0</w:t>
      </w:r>
      <w:r w:rsidR="00DD586A">
        <w:rPr>
          <w:snapToGrid w:val="0"/>
          <w:sz w:val="26"/>
          <w:szCs w:val="26"/>
        </w:rPr>
        <w:t>6</w:t>
      </w:r>
      <w:r w:rsidR="00322AC7" w:rsidRPr="00322AC7">
        <w:rPr>
          <w:snapToGrid w:val="0"/>
          <w:sz w:val="26"/>
          <w:szCs w:val="26"/>
        </w:rPr>
        <w:t>» декабря 2018 г. в  08 ч. 00 мин (по московскому времени)  (</w:t>
      </w:r>
      <w:r w:rsidR="00322AC7" w:rsidRPr="00322AC7">
        <w:rPr>
          <w:i/>
          <w:snapToGrid w:val="0"/>
          <w:sz w:val="26"/>
          <w:szCs w:val="26"/>
        </w:rPr>
        <w:t>14 ч. 00 мин по местному времени Организатора</w:t>
      </w:r>
      <w:r w:rsidR="00322AC7" w:rsidRPr="00322AC7">
        <w:rPr>
          <w:snapToGrid w:val="0"/>
          <w:sz w:val="26"/>
          <w:szCs w:val="26"/>
        </w:rPr>
        <w:t>).</w:t>
      </w:r>
    </w:p>
    <w:p w:rsidR="00C5127C" w:rsidRPr="00C5127C" w:rsidRDefault="00A50B53" w:rsidP="00C5127C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0" w:firstLine="360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322AC7" w:rsidRPr="00C5127C">
        <w:rPr>
          <w:b/>
          <w:i/>
          <w:sz w:val="26"/>
          <w:szCs w:val="26"/>
        </w:rPr>
        <w:t>1</w:t>
      </w:r>
      <w:r w:rsidRPr="00C5127C">
        <w:rPr>
          <w:b/>
          <w:i/>
          <w:sz w:val="26"/>
          <w:szCs w:val="26"/>
        </w:rPr>
        <w:t>.2.17</w:t>
      </w:r>
      <w:r w:rsidR="00A87A04"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</w:t>
      </w:r>
      <w:r w:rsidR="00322AC7" w:rsidRPr="00C5127C">
        <w:rPr>
          <w:sz w:val="26"/>
          <w:szCs w:val="26"/>
        </w:rPr>
        <w:t xml:space="preserve">редакции: </w:t>
      </w:r>
      <w:r w:rsidR="00322AC7" w:rsidRPr="00C5127C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C5127C">
        <w:rPr>
          <w:sz w:val="26"/>
          <w:szCs w:val="26"/>
        </w:rPr>
        <w:t xml:space="preserve">: </w:t>
      </w:r>
      <w:r w:rsidR="00C5127C" w:rsidRPr="00C5127C">
        <w:rPr>
          <w:snapToGrid w:val="0"/>
          <w:sz w:val="26"/>
          <w:szCs w:val="26"/>
        </w:rPr>
        <w:t>Дата начала подачи заявок: «22» ноября 2018г.  Дата и время окончания срока подачи заявок: «</w:t>
      </w:r>
      <w:r w:rsidR="00C5127C">
        <w:rPr>
          <w:snapToGrid w:val="0"/>
          <w:sz w:val="26"/>
          <w:szCs w:val="26"/>
        </w:rPr>
        <w:t>0</w:t>
      </w:r>
      <w:r w:rsidR="00DD586A">
        <w:rPr>
          <w:snapToGrid w:val="0"/>
          <w:sz w:val="26"/>
          <w:szCs w:val="26"/>
        </w:rPr>
        <w:t>6</w:t>
      </w:r>
      <w:bookmarkStart w:id="0" w:name="_GoBack"/>
      <w:bookmarkEnd w:id="0"/>
      <w:r w:rsidR="00C5127C" w:rsidRPr="00C5127C">
        <w:rPr>
          <w:snapToGrid w:val="0"/>
          <w:sz w:val="26"/>
          <w:szCs w:val="26"/>
        </w:rPr>
        <w:t xml:space="preserve">» </w:t>
      </w:r>
      <w:r w:rsidR="00C5127C">
        <w:rPr>
          <w:snapToGrid w:val="0"/>
          <w:sz w:val="26"/>
          <w:szCs w:val="26"/>
        </w:rPr>
        <w:t>декабря</w:t>
      </w:r>
      <w:r w:rsidR="00C5127C" w:rsidRPr="00C5127C">
        <w:rPr>
          <w:snapToGrid w:val="0"/>
          <w:sz w:val="26"/>
          <w:szCs w:val="26"/>
        </w:rPr>
        <w:t xml:space="preserve"> 2018  г. в  08 ч. 00 мин (по московскому времени)  ( </w:t>
      </w:r>
      <w:r w:rsidR="00C5127C" w:rsidRPr="00C5127C">
        <w:rPr>
          <w:i/>
          <w:snapToGrid w:val="0"/>
          <w:sz w:val="26"/>
          <w:szCs w:val="26"/>
        </w:rPr>
        <w:t>14 ч. 00 мин по местному времени Организатора</w:t>
      </w:r>
      <w:r w:rsidR="00C5127C" w:rsidRPr="00C5127C">
        <w:rPr>
          <w:snapToGrid w:val="0"/>
          <w:sz w:val="26"/>
          <w:szCs w:val="26"/>
        </w:rPr>
        <w:t>).</w:t>
      </w:r>
    </w:p>
    <w:p w:rsidR="00A50B53" w:rsidRPr="00C5127C" w:rsidRDefault="00A50B53" w:rsidP="00C5127C">
      <w:pPr>
        <w:pStyle w:val="af"/>
        <w:widowControl w:val="0"/>
        <w:numPr>
          <w:ilvl w:val="0"/>
          <w:numId w:val="13"/>
        </w:numPr>
        <w:snapToGrid w:val="0"/>
        <w:spacing w:after="120"/>
        <w:ind w:left="0" w:firstLine="360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C5127C" w:rsidRPr="00C5127C">
        <w:rPr>
          <w:b/>
          <w:i/>
          <w:sz w:val="26"/>
          <w:szCs w:val="26"/>
        </w:rPr>
        <w:t>1.2.18</w:t>
      </w:r>
      <w:r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редакции: </w:t>
      </w:r>
      <w:r w:rsidR="00C5127C" w:rsidRPr="00C5127C">
        <w:rPr>
          <w:sz w:val="26"/>
          <w:szCs w:val="26"/>
          <w:u w:val="single"/>
        </w:rPr>
        <w:t xml:space="preserve">Дата </w:t>
      </w:r>
      <w:r w:rsidR="00C5127C" w:rsidRPr="00C5127C">
        <w:rPr>
          <w:sz w:val="26"/>
          <w:szCs w:val="26"/>
          <w:u w:val="single"/>
        </w:rPr>
        <w:lastRenderedPageBreak/>
        <w:t>рассмотрения заявок</w:t>
      </w:r>
      <w:r w:rsidRPr="00C5127C">
        <w:rPr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>Дата окончания рассмотрения заявок: «</w:t>
      </w:r>
      <w:r w:rsidR="00C5127C">
        <w:rPr>
          <w:snapToGrid w:val="0"/>
          <w:sz w:val="26"/>
          <w:szCs w:val="26"/>
        </w:rPr>
        <w:t>26</w:t>
      </w:r>
      <w:r w:rsidR="00C5127C" w:rsidRPr="00C5127C">
        <w:rPr>
          <w:snapToGrid w:val="0"/>
          <w:sz w:val="26"/>
          <w:szCs w:val="26"/>
        </w:rPr>
        <w:t>» декабря 2018 г.</w:t>
      </w:r>
    </w:p>
    <w:p w:rsidR="00982AC2" w:rsidRPr="00C5127C" w:rsidRDefault="00A50B53" w:rsidP="00C5127C">
      <w:pPr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C5127C" w:rsidRPr="00C5127C">
        <w:rPr>
          <w:b/>
          <w:i/>
          <w:sz w:val="26"/>
          <w:szCs w:val="26"/>
        </w:rPr>
        <w:t>1.2.18</w:t>
      </w:r>
      <w:r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редакции: </w:t>
      </w:r>
      <w:r w:rsidR="00C5127C" w:rsidRPr="00C5127C">
        <w:rPr>
          <w:sz w:val="26"/>
          <w:szCs w:val="26"/>
          <w:u w:val="single"/>
        </w:rPr>
        <w:t>Дата подведения итогов закупки:</w:t>
      </w:r>
      <w:r w:rsidR="00C5127C" w:rsidRPr="00C5127C">
        <w:rPr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>Дата подведения итогов закупки:</w:t>
      </w:r>
      <w:r w:rsidR="00C5127C">
        <w:rPr>
          <w:snapToGrid w:val="0"/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>«</w:t>
      </w:r>
      <w:r w:rsidR="00C5127C">
        <w:rPr>
          <w:snapToGrid w:val="0"/>
          <w:sz w:val="26"/>
          <w:szCs w:val="26"/>
        </w:rPr>
        <w:t>11</w:t>
      </w:r>
      <w:r w:rsidR="00C5127C" w:rsidRPr="00C5127C">
        <w:rPr>
          <w:snapToGrid w:val="0"/>
          <w:sz w:val="26"/>
          <w:szCs w:val="26"/>
        </w:rPr>
        <w:t>» </w:t>
      </w:r>
      <w:r w:rsidR="00C5127C">
        <w:rPr>
          <w:snapToGrid w:val="0"/>
          <w:sz w:val="26"/>
          <w:szCs w:val="26"/>
        </w:rPr>
        <w:t xml:space="preserve">января </w:t>
      </w:r>
      <w:r w:rsidR="00C5127C" w:rsidRPr="00C5127C">
        <w:rPr>
          <w:snapToGrid w:val="0"/>
          <w:sz w:val="26"/>
          <w:szCs w:val="26"/>
        </w:rPr>
        <w:t xml:space="preserve"> 201</w:t>
      </w:r>
      <w:r w:rsidR="00C5127C">
        <w:rPr>
          <w:snapToGrid w:val="0"/>
          <w:sz w:val="26"/>
          <w:szCs w:val="26"/>
        </w:rPr>
        <w:t>9</w:t>
      </w:r>
      <w:r w:rsidR="00C5127C" w:rsidRPr="00C5127C">
        <w:rPr>
          <w:snapToGrid w:val="0"/>
          <w:sz w:val="26"/>
          <w:szCs w:val="26"/>
        </w:rPr>
        <w:t xml:space="preserve"> г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244" w:rsidRDefault="000E1244" w:rsidP="00967AC6">
      <w:r>
        <w:separator/>
      </w:r>
    </w:p>
  </w:endnote>
  <w:endnote w:type="continuationSeparator" w:id="0">
    <w:p w:rsidR="000E1244" w:rsidRDefault="000E124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244" w:rsidRDefault="000E1244" w:rsidP="00967AC6">
      <w:r>
        <w:separator/>
      </w:r>
    </w:p>
  </w:footnote>
  <w:footnote w:type="continuationSeparator" w:id="0">
    <w:p w:rsidR="000E1244" w:rsidRDefault="000E124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0E1244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D586A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D8E2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10</cp:revision>
  <cp:lastPrinted>2018-06-19T01:11:00Z</cp:lastPrinted>
  <dcterms:created xsi:type="dcterms:W3CDTF">2018-06-20T00:39:00Z</dcterms:created>
  <dcterms:modified xsi:type="dcterms:W3CDTF">2018-11-30T04:44:00Z</dcterms:modified>
</cp:coreProperties>
</file>