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F3168">
        <w:rPr>
          <w:rFonts w:ascii="Times New Roman" w:hAnsi="Times New Roman"/>
          <w:sz w:val="28"/>
          <w:szCs w:val="28"/>
        </w:rPr>
        <w:t>03</w:t>
      </w:r>
      <w:r w:rsidR="00CA4DCE">
        <w:rPr>
          <w:rFonts w:ascii="Times New Roman" w:hAnsi="Times New Roman"/>
          <w:sz w:val="28"/>
          <w:szCs w:val="28"/>
        </w:rPr>
        <w:t>/М</w:t>
      </w:r>
      <w:r w:rsidR="00EF3168">
        <w:rPr>
          <w:rFonts w:ascii="Times New Roman" w:hAnsi="Times New Roman"/>
          <w:sz w:val="28"/>
          <w:szCs w:val="28"/>
        </w:rPr>
        <w:t>Р</w:t>
      </w:r>
      <w:bookmarkStart w:id="2" w:name="_GoBack"/>
      <w:bookmarkEnd w:id="2"/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426F42" w:rsidRPr="00676CB0" w:rsidRDefault="00352406" w:rsidP="00426F42">
      <w:pPr>
        <w:pStyle w:val="a6"/>
        <w:spacing w:line="240" w:lineRule="auto"/>
        <w:jc w:val="center"/>
        <w:rPr>
          <w:b/>
          <w:bCs/>
          <w:szCs w:val="28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="00CA4DCE" w:rsidRPr="00CA4DCE">
        <w:rPr>
          <w:b/>
          <w:sz w:val="26"/>
          <w:szCs w:val="26"/>
        </w:rPr>
        <w:t xml:space="preserve">по проведению открытого аукциона на право заключения договора поставки: </w:t>
      </w:r>
      <w:r w:rsidR="00426F42" w:rsidRPr="00676CB0">
        <w:rPr>
          <w:b/>
          <w:i/>
          <w:snapToGrid w:val="0"/>
          <w:szCs w:val="28"/>
        </w:rPr>
        <w:t>"Вводы высоковольтные" для нужд филиала  «ДРСК» «Хабаровские электрические сети»</w:t>
      </w:r>
      <w:r w:rsidR="00426F42" w:rsidRPr="00676CB0">
        <w:rPr>
          <w:b/>
          <w:bCs/>
          <w:i/>
          <w:iCs/>
          <w:snapToGrid w:val="0"/>
          <w:szCs w:val="28"/>
        </w:rPr>
        <w:t xml:space="preserve">" </w:t>
      </w:r>
      <w:r w:rsidR="00426F42" w:rsidRPr="00676CB0">
        <w:rPr>
          <w:b/>
          <w:bCs/>
          <w:szCs w:val="28"/>
        </w:rPr>
        <w:t>закупка 11.1 раздел 1.2.  ГКПЗ 2019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1"/>
        <w:gridCol w:w="4835"/>
        <w:gridCol w:w="90"/>
      </w:tblGrid>
      <w:tr w:rsidR="00CA4DCE" w:rsidRPr="00C6739E" w:rsidTr="008D3A27">
        <w:tc>
          <w:tcPr>
            <w:tcW w:w="4930" w:type="dxa"/>
            <w:gridSpan w:val="2"/>
          </w:tcPr>
          <w:p w:rsidR="00CA4DCE" w:rsidRPr="00C6739E" w:rsidRDefault="00CA4DCE" w:rsidP="008D3A27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25" w:type="dxa"/>
            <w:gridSpan w:val="2"/>
          </w:tcPr>
          <w:p w:rsidR="00CA4DCE" w:rsidRPr="00C6739E" w:rsidRDefault="00CA4DCE" w:rsidP="005F3A19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5F3A19">
              <w:rPr>
                <w:b/>
                <w:bCs/>
                <w:caps/>
                <w:sz w:val="24"/>
              </w:rPr>
              <w:t>23</w:t>
            </w:r>
            <w:r w:rsidR="00426F42">
              <w:rPr>
                <w:b/>
                <w:bCs/>
                <w:cap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 </w:t>
            </w:r>
            <w:r w:rsidR="00426F42">
              <w:rPr>
                <w:b/>
                <w:sz w:val="24"/>
              </w:rPr>
              <w:t>октября</w:t>
            </w:r>
            <w:r w:rsidRPr="002163EF">
              <w:rPr>
                <w:b/>
                <w:sz w:val="24"/>
              </w:rPr>
              <w:t xml:space="preserve">   </w:t>
            </w:r>
            <w:r>
              <w:rPr>
                <w:b/>
                <w:bCs/>
                <w:caps/>
                <w:sz w:val="24"/>
              </w:rPr>
              <w:t>2018</w:t>
            </w:r>
          </w:p>
        </w:tc>
      </w:tr>
      <w:tr w:rsidR="00CA4DCE" w:rsidRPr="00C6739E" w:rsidTr="008D3A27">
        <w:trPr>
          <w:gridAfter w:val="1"/>
          <w:wAfter w:w="90" w:type="dxa"/>
        </w:trPr>
        <w:tc>
          <w:tcPr>
            <w:tcW w:w="4889" w:type="dxa"/>
          </w:tcPr>
          <w:p w:rsidR="00CA4DCE" w:rsidRPr="00ED6C1A" w:rsidRDefault="00CA4DCE" w:rsidP="008D3A27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EB5605">
              <w:rPr>
                <w:b/>
                <w:sz w:val="24"/>
              </w:rPr>
              <w:t xml:space="preserve">№ ЕИС </w:t>
            </w:r>
            <w:r w:rsidR="00426F42">
              <w:rPr>
                <w:b/>
                <w:sz w:val="24"/>
              </w:rPr>
              <w:t>31806876380</w:t>
            </w:r>
          </w:p>
        </w:tc>
        <w:tc>
          <w:tcPr>
            <w:tcW w:w="4876" w:type="dxa"/>
            <w:gridSpan w:val="2"/>
          </w:tcPr>
          <w:p w:rsidR="00CA4DCE" w:rsidRPr="00C6739E" w:rsidRDefault="00CA4DCE" w:rsidP="008D3A27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426F42" w:rsidRPr="00426F42" w:rsidRDefault="006E6A0C" w:rsidP="00426F42">
      <w:pPr>
        <w:pStyle w:val="a6"/>
        <w:spacing w:line="240" w:lineRule="auto"/>
        <w:rPr>
          <w:b/>
          <w:bCs/>
          <w:sz w:val="26"/>
          <w:szCs w:val="26"/>
        </w:rPr>
      </w:pPr>
      <w:r w:rsidRPr="006E6A0C">
        <w:rPr>
          <w:b/>
          <w:sz w:val="26"/>
          <w:szCs w:val="26"/>
        </w:rPr>
        <w:t>Способ и предмет закупки:</w:t>
      </w:r>
      <w:r w:rsidRPr="006E6A0C">
        <w:rPr>
          <w:sz w:val="26"/>
          <w:szCs w:val="26"/>
        </w:rPr>
        <w:t xml:space="preserve"> </w:t>
      </w:r>
      <w:r w:rsidR="00CD7847" w:rsidRPr="00426F42">
        <w:rPr>
          <w:sz w:val="26"/>
          <w:szCs w:val="26"/>
        </w:rPr>
        <w:t xml:space="preserve">Открытый </w:t>
      </w:r>
      <w:r w:rsidR="00CA4DCE" w:rsidRPr="00426F42">
        <w:rPr>
          <w:sz w:val="26"/>
          <w:szCs w:val="26"/>
        </w:rPr>
        <w:t xml:space="preserve">аукцион на право заключения договора </w:t>
      </w:r>
      <w:r w:rsidR="00426F42" w:rsidRPr="00426F42">
        <w:rPr>
          <w:b/>
          <w:i/>
          <w:snapToGrid w:val="0"/>
          <w:sz w:val="26"/>
          <w:szCs w:val="26"/>
        </w:rPr>
        <w:t>"Вводы высоковольтные" для нужд филиала  «ДРСК» «Хабаровские электрические сети»</w:t>
      </w:r>
      <w:r w:rsidR="00426F42" w:rsidRPr="00426F42">
        <w:rPr>
          <w:b/>
          <w:bCs/>
          <w:i/>
          <w:iCs/>
          <w:snapToGrid w:val="0"/>
          <w:sz w:val="26"/>
          <w:szCs w:val="26"/>
        </w:rPr>
        <w:t xml:space="preserve">" </w:t>
      </w:r>
      <w:r w:rsidR="00426F42" w:rsidRPr="00426F42">
        <w:rPr>
          <w:b/>
          <w:bCs/>
          <w:sz w:val="26"/>
          <w:szCs w:val="26"/>
        </w:rPr>
        <w:t>закупка 11.1 раздел 1.2.  ГКПЗ 2019</w:t>
      </w:r>
    </w:p>
    <w:p w:rsidR="00E2216A" w:rsidRPr="00426F4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426F4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01C48" w:rsidRPr="00426F42" w:rsidRDefault="00F01C48" w:rsidP="00E2216A">
      <w:pPr>
        <w:pStyle w:val="21"/>
        <w:ind w:firstLine="0"/>
        <w:rPr>
          <w:b/>
          <w:caps/>
          <w:sz w:val="26"/>
          <w:szCs w:val="26"/>
        </w:rPr>
      </w:pPr>
    </w:p>
    <w:p w:rsidR="00CD7847" w:rsidRPr="00426F42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426F42">
        <w:rPr>
          <w:bCs/>
          <w:i/>
          <w:iCs/>
          <w:sz w:val="26"/>
          <w:szCs w:val="26"/>
        </w:rPr>
        <w:t xml:space="preserve">О выборе победителя </w:t>
      </w:r>
      <w:r w:rsidR="00CA4DCE" w:rsidRPr="00426F42">
        <w:rPr>
          <w:bCs/>
          <w:i/>
          <w:iCs/>
          <w:sz w:val="26"/>
          <w:szCs w:val="26"/>
        </w:rPr>
        <w:t>аукциона</w:t>
      </w:r>
      <w:r w:rsidRPr="00426F42">
        <w:rPr>
          <w:bCs/>
          <w:i/>
          <w:iCs/>
          <w:sz w:val="26"/>
          <w:szCs w:val="26"/>
        </w:rPr>
        <w:t>.</w:t>
      </w:r>
    </w:p>
    <w:p w:rsidR="00F01C48" w:rsidRDefault="00F01C48" w:rsidP="004F2A79">
      <w:pPr>
        <w:spacing w:line="240" w:lineRule="auto"/>
        <w:ind w:firstLine="0"/>
        <w:rPr>
          <w:b/>
          <w:spacing w:val="4"/>
          <w:sz w:val="24"/>
          <w:szCs w:val="24"/>
        </w:rPr>
      </w:pPr>
    </w:p>
    <w:p w:rsidR="004F2A79" w:rsidRPr="00394737" w:rsidRDefault="004F2A79" w:rsidP="004F2A79">
      <w:pPr>
        <w:spacing w:line="240" w:lineRule="auto"/>
        <w:ind w:firstLine="0"/>
        <w:rPr>
          <w:sz w:val="24"/>
          <w:szCs w:val="24"/>
        </w:rPr>
      </w:pPr>
      <w:r w:rsidRPr="00394737">
        <w:rPr>
          <w:b/>
          <w:spacing w:val="4"/>
          <w:sz w:val="24"/>
          <w:szCs w:val="24"/>
        </w:rPr>
        <w:t>РЕШИЛИ:</w:t>
      </w:r>
    </w:p>
    <w:p w:rsidR="004F2A79" w:rsidRPr="00394737" w:rsidRDefault="004F2A79" w:rsidP="004F2A79">
      <w:pPr>
        <w:pStyle w:val="a9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rPr>
          <w:bCs/>
          <w:sz w:val="24"/>
          <w:szCs w:val="24"/>
          <w:lang w:eastAsia="en-US"/>
        </w:rPr>
      </w:pPr>
      <w:r w:rsidRPr="00394737">
        <w:rPr>
          <w:bCs/>
          <w:sz w:val="24"/>
          <w:szCs w:val="24"/>
          <w:lang w:eastAsia="en-US"/>
        </w:rPr>
        <w:t xml:space="preserve">Утвердить </w:t>
      </w:r>
      <w:proofErr w:type="spellStart"/>
      <w:r w:rsidRPr="00394737">
        <w:rPr>
          <w:bCs/>
          <w:sz w:val="24"/>
          <w:szCs w:val="24"/>
          <w:lang w:eastAsia="en-US"/>
        </w:rPr>
        <w:t>ранжировку</w:t>
      </w:r>
      <w:proofErr w:type="spellEnd"/>
      <w:r w:rsidRPr="00394737">
        <w:rPr>
          <w:bCs/>
          <w:sz w:val="24"/>
          <w:szCs w:val="24"/>
          <w:lang w:eastAsia="en-US"/>
        </w:rPr>
        <w:t xml:space="preserve"> участников открытого аукциона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2976"/>
        <w:gridCol w:w="2835"/>
      </w:tblGrid>
      <w:tr w:rsidR="004F2A79" w:rsidRPr="00732D69" w:rsidTr="00A51950">
        <w:trPr>
          <w:trHeight w:val="557"/>
          <w:tblHeader/>
        </w:trPr>
        <w:tc>
          <w:tcPr>
            <w:tcW w:w="959" w:type="dxa"/>
          </w:tcPr>
          <w:p w:rsidR="004F2A79" w:rsidRPr="00FC4640" w:rsidRDefault="004F2A79" w:rsidP="00A5195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</w:rPr>
            </w:pPr>
            <w:r w:rsidRPr="00FC4640">
              <w:rPr>
                <w:b/>
                <w:i/>
                <w:color w:val="000000"/>
                <w:spacing w:val="-1"/>
                <w:sz w:val="20"/>
              </w:rPr>
              <w:t xml:space="preserve">Место в </w:t>
            </w:r>
            <w:proofErr w:type="spellStart"/>
            <w:r w:rsidRPr="00FC4640">
              <w:rPr>
                <w:b/>
                <w:i/>
                <w:color w:val="000000"/>
                <w:spacing w:val="-1"/>
                <w:sz w:val="20"/>
              </w:rPr>
              <w:t>ранжировке</w:t>
            </w:r>
            <w:proofErr w:type="spellEnd"/>
          </w:p>
        </w:tc>
        <w:tc>
          <w:tcPr>
            <w:tcW w:w="2977" w:type="dxa"/>
          </w:tcPr>
          <w:p w:rsidR="004F2A79" w:rsidRPr="00FC4640" w:rsidRDefault="004F2A79" w:rsidP="00A5195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C4640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976" w:type="dxa"/>
          </w:tcPr>
          <w:p w:rsidR="004F2A79" w:rsidRPr="00FC4640" w:rsidRDefault="004F2A79" w:rsidP="00A5195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</w:rPr>
            </w:pPr>
            <w:r w:rsidRPr="00FC4640">
              <w:rPr>
                <w:b/>
                <w:i/>
                <w:sz w:val="20"/>
              </w:rPr>
              <w:t>Первоначальная ценовая ставка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2A79" w:rsidRPr="00FC4640" w:rsidRDefault="004F2A79" w:rsidP="00A5195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</w:rPr>
            </w:pPr>
            <w:r w:rsidRPr="00FC4640">
              <w:rPr>
                <w:b/>
                <w:i/>
                <w:sz w:val="20"/>
              </w:rPr>
              <w:t>Окончательная ценовая ставка по результатам аукциона</w:t>
            </w:r>
          </w:p>
        </w:tc>
      </w:tr>
      <w:tr w:rsidR="004F2A79" w:rsidRPr="00732D69" w:rsidTr="00A51950">
        <w:trPr>
          <w:trHeight w:val="557"/>
          <w:tblHeader/>
        </w:trPr>
        <w:tc>
          <w:tcPr>
            <w:tcW w:w="959" w:type="dxa"/>
          </w:tcPr>
          <w:p w:rsidR="004F2A79" w:rsidRPr="00394737" w:rsidRDefault="004F2A79" w:rsidP="00A5195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2"/>
                <w:szCs w:val="22"/>
              </w:rPr>
            </w:pPr>
            <w:r w:rsidRPr="00394737">
              <w:rPr>
                <w:color w:val="000000"/>
                <w:spacing w:val="-1"/>
                <w:sz w:val="22"/>
                <w:szCs w:val="22"/>
              </w:rPr>
              <w:t>1 место</w:t>
            </w:r>
          </w:p>
        </w:tc>
        <w:tc>
          <w:tcPr>
            <w:tcW w:w="2977" w:type="dxa"/>
          </w:tcPr>
          <w:p w:rsidR="004F2A79" w:rsidRPr="009C0B21" w:rsidRDefault="004F2A79" w:rsidP="00A51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C0B21">
              <w:rPr>
                <w:sz w:val="22"/>
                <w:szCs w:val="22"/>
              </w:rPr>
              <w:t xml:space="preserve">ОБЩЕСТВО С ОГРАНИЧЕННОЙ ОТВЕТСТВЕННОСТЬЮ "ТОРГОВЫЙ ДОМ "ПЕРМСНАБ" </w:t>
            </w:r>
            <w:r w:rsidRPr="009C0B21">
              <w:rPr>
                <w:sz w:val="22"/>
                <w:szCs w:val="22"/>
              </w:rPr>
              <w:br/>
              <w:t xml:space="preserve">ИНН/КПП 5904124930/590401001 </w:t>
            </w:r>
            <w:r w:rsidRPr="009C0B21">
              <w:rPr>
                <w:sz w:val="22"/>
                <w:szCs w:val="22"/>
              </w:rPr>
              <w:br/>
              <w:t>ОГРН 1055901641179</w:t>
            </w:r>
          </w:p>
        </w:tc>
        <w:tc>
          <w:tcPr>
            <w:tcW w:w="2976" w:type="dxa"/>
          </w:tcPr>
          <w:p w:rsidR="004F2A79" w:rsidRPr="009C0B21" w:rsidRDefault="004F2A79" w:rsidP="00A5195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2"/>
                <w:szCs w:val="22"/>
              </w:rPr>
            </w:pPr>
            <w:r w:rsidRPr="009C0B21">
              <w:rPr>
                <w:sz w:val="22"/>
                <w:szCs w:val="22"/>
              </w:rPr>
              <w:t>3 381 278,44 руб. без НДС (3 989 908,56 руб. с НДС)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2A79" w:rsidRPr="00825333" w:rsidRDefault="004F2A79" w:rsidP="00A51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2 493 093,61</w:t>
            </w:r>
            <w:r w:rsidRPr="009C0B21">
              <w:rPr>
                <w:sz w:val="22"/>
                <w:szCs w:val="22"/>
              </w:rPr>
              <w:t xml:space="preserve"> руб. без НДС (</w:t>
            </w:r>
            <w:r>
              <w:rPr>
                <w:sz w:val="22"/>
                <w:szCs w:val="22"/>
              </w:rPr>
              <w:t>2 941 850,46</w:t>
            </w:r>
            <w:r w:rsidRPr="009C0B21">
              <w:rPr>
                <w:sz w:val="22"/>
                <w:szCs w:val="22"/>
              </w:rPr>
              <w:t xml:space="preserve"> руб. с НДС)</w:t>
            </w:r>
          </w:p>
        </w:tc>
      </w:tr>
      <w:tr w:rsidR="004F2A79" w:rsidRPr="00732D69" w:rsidTr="00A51950">
        <w:trPr>
          <w:trHeight w:val="74"/>
        </w:trPr>
        <w:tc>
          <w:tcPr>
            <w:tcW w:w="959" w:type="dxa"/>
            <w:vAlign w:val="center"/>
          </w:tcPr>
          <w:p w:rsidR="004F2A79" w:rsidRPr="00394737" w:rsidRDefault="004F2A79" w:rsidP="00A5195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394737">
              <w:rPr>
                <w:color w:val="000000"/>
                <w:spacing w:val="-1"/>
                <w:sz w:val="22"/>
                <w:szCs w:val="22"/>
              </w:rPr>
              <w:t>2 место</w:t>
            </w:r>
          </w:p>
        </w:tc>
        <w:tc>
          <w:tcPr>
            <w:tcW w:w="2977" w:type="dxa"/>
          </w:tcPr>
          <w:p w:rsidR="004F2A79" w:rsidRPr="009C0B21" w:rsidRDefault="004F2A79" w:rsidP="00A519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C0B21">
              <w:rPr>
                <w:sz w:val="22"/>
                <w:szCs w:val="22"/>
              </w:rPr>
              <w:t xml:space="preserve">Общество с ограниченной ответственностью "Масса" </w:t>
            </w:r>
            <w:r w:rsidRPr="009C0B21">
              <w:rPr>
                <w:sz w:val="22"/>
                <w:szCs w:val="22"/>
              </w:rPr>
              <w:br/>
              <w:t xml:space="preserve">ИНН/КПП 5017013857/501701001 </w:t>
            </w:r>
            <w:r w:rsidRPr="009C0B21">
              <w:rPr>
                <w:sz w:val="22"/>
                <w:szCs w:val="22"/>
              </w:rPr>
              <w:br/>
              <w:t>ОГРН 1035003056065</w:t>
            </w:r>
          </w:p>
        </w:tc>
        <w:tc>
          <w:tcPr>
            <w:tcW w:w="2976" w:type="dxa"/>
          </w:tcPr>
          <w:p w:rsidR="004F2A79" w:rsidRPr="009C0B21" w:rsidRDefault="004F2A79" w:rsidP="00A5195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sz w:val="22"/>
                <w:szCs w:val="22"/>
              </w:rPr>
            </w:pPr>
            <w:r w:rsidRPr="009C0B21">
              <w:rPr>
                <w:sz w:val="22"/>
                <w:szCs w:val="22"/>
              </w:rPr>
              <w:t>3 365 000,00 руб. без НДС (3 970 700,00 с учетом НДС)</w:t>
            </w:r>
          </w:p>
        </w:tc>
        <w:tc>
          <w:tcPr>
            <w:tcW w:w="2835" w:type="dxa"/>
            <w:shd w:val="clear" w:color="auto" w:fill="auto"/>
          </w:tcPr>
          <w:p w:rsidR="004F2A79" w:rsidRPr="00825333" w:rsidRDefault="004F2A79" w:rsidP="00A51950">
            <w:pPr>
              <w:shd w:val="clear" w:color="auto" w:fill="FFFFFF"/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2 510 000,00</w:t>
            </w:r>
            <w:r w:rsidRPr="009C0B21">
              <w:rPr>
                <w:sz w:val="22"/>
                <w:szCs w:val="22"/>
              </w:rPr>
              <w:t xml:space="preserve"> руб. без НДС (</w:t>
            </w:r>
            <w:r>
              <w:rPr>
                <w:sz w:val="22"/>
                <w:szCs w:val="22"/>
              </w:rPr>
              <w:t>2 961 800,00</w:t>
            </w:r>
            <w:r w:rsidRPr="009C0B21">
              <w:rPr>
                <w:sz w:val="22"/>
                <w:szCs w:val="22"/>
              </w:rPr>
              <w:t xml:space="preserve"> с учетом НДС)</w:t>
            </w:r>
          </w:p>
        </w:tc>
      </w:tr>
    </w:tbl>
    <w:p w:rsidR="004F2A79" w:rsidRPr="00DD4904" w:rsidRDefault="004F2A79" w:rsidP="004F2A79">
      <w:pPr>
        <w:pStyle w:val="25"/>
        <w:keepNext/>
        <w:tabs>
          <w:tab w:val="left" w:pos="426"/>
        </w:tabs>
        <w:ind w:firstLine="0"/>
        <w:rPr>
          <w:color w:val="000000" w:themeColor="text1"/>
          <w:szCs w:val="24"/>
        </w:rPr>
      </w:pPr>
    </w:p>
    <w:p w:rsidR="004F2A79" w:rsidRPr="006E1C34" w:rsidRDefault="004F2A79" w:rsidP="004F2A79">
      <w:pPr>
        <w:pStyle w:val="25"/>
        <w:keepNext/>
        <w:widowControl w:val="0"/>
        <w:shd w:val="clear" w:color="auto" w:fill="FFFFFF"/>
        <w:tabs>
          <w:tab w:val="left" w:pos="426"/>
          <w:tab w:val="left" w:pos="953"/>
        </w:tabs>
        <w:autoSpaceDE w:val="0"/>
        <w:autoSpaceDN w:val="0"/>
        <w:adjustRightInd w:val="0"/>
        <w:ind w:right="141" w:firstLine="0"/>
        <w:rPr>
          <w:sz w:val="26"/>
          <w:szCs w:val="26"/>
        </w:rPr>
      </w:pPr>
      <w:r>
        <w:rPr>
          <w:b/>
          <w:szCs w:val="24"/>
        </w:rPr>
        <w:t xml:space="preserve">2.   </w:t>
      </w:r>
      <w:r w:rsidRPr="006E1C34">
        <w:rPr>
          <w:b/>
          <w:sz w:val="26"/>
          <w:szCs w:val="26"/>
        </w:rPr>
        <w:t>Признать</w:t>
      </w:r>
      <w:r w:rsidRPr="006E1C34">
        <w:rPr>
          <w:sz w:val="26"/>
          <w:szCs w:val="26"/>
        </w:rPr>
        <w:t xml:space="preserve"> победителем закупки на право заключения Договора </w:t>
      </w:r>
      <w:r w:rsidRPr="006E1C34">
        <w:rPr>
          <w:bCs/>
          <w:sz w:val="26"/>
          <w:szCs w:val="26"/>
        </w:rPr>
        <w:t xml:space="preserve">поставки </w:t>
      </w:r>
      <w:r w:rsidRPr="006E1C34">
        <w:rPr>
          <w:b/>
          <w:i/>
          <w:color w:val="000000" w:themeColor="text1"/>
          <w:sz w:val="26"/>
          <w:szCs w:val="26"/>
        </w:rPr>
        <w:t>«</w:t>
      </w:r>
      <w:r w:rsidRPr="006E1C34">
        <w:rPr>
          <w:b/>
          <w:i/>
          <w:sz w:val="26"/>
          <w:szCs w:val="26"/>
        </w:rPr>
        <w:t>Вводы высоковольтные» для нужд филиала  «ДРСК» «Хабаровские электрические сети»</w:t>
      </w:r>
      <w:r w:rsidRPr="006E1C34">
        <w:rPr>
          <w:color w:val="000000" w:themeColor="text1"/>
          <w:sz w:val="26"/>
          <w:szCs w:val="26"/>
        </w:rPr>
        <w:t xml:space="preserve"> участника, занявшего первое место в </w:t>
      </w:r>
      <w:proofErr w:type="spellStart"/>
      <w:r w:rsidRPr="006E1C34">
        <w:rPr>
          <w:color w:val="000000" w:themeColor="text1"/>
          <w:sz w:val="26"/>
          <w:szCs w:val="26"/>
        </w:rPr>
        <w:t>разжировке</w:t>
      </w:r>
      <w:proofErr w:type="spellEnd"/>
      <w:r w:rsidRPr="006E1C34">
        <w:rPr>
          <w:color w:val="000000" w:themeColor="text1"/>
          <w:sz w:val="26"/>
          <w:szCs w:val="26"/>
        </w:rPr>
        <w:t xml:space="preserve"> по степени предпочтительности для заказчика: </w:t>
      </w:r>
      <w:r w:rsidRPr="002E2D56">
        <w:rPr>
          <w:sz w:val="26"/>
          <w:szCs w:val="26"/>
        </w:rPr>
        <w:t xml:space="preserve">ООО "ТОРГОВЫЙ ДОМ "ПЕРМСНАБ" ИНН/КПП 5904124930/590401001 ОГРН 1055901641179  на условиях: Стоимость заявки: 2 493 093,61 руб. без НДС (2 941 850,46 руб. с НДС).  Условия оплаты: в течение 30 (тридцати) календарных дней </w:t>
      </w:r>
      <w:proofErr w:type="gramStart"/>
      <w:r w:rsidRPr="002E2D56">
        <w:rPr>
          <w:sz w:val="26"/>
          <w:szCs w:val="26"/>
        </w:rPr>
        <w:t>с  даты  подписания</w:t>
      </w:r>
      <w:proofErr w:type="gramEnd"/>
      <w:r w:rsidRPr="002E2D56">
        <w:rPr>
          <w:sz w:val="26"/>
          <w:szCs w:val="26"/>
        </w:rPr>
        <w:t xml:space="preserve"> товарной накладной (ТОРГ-12)</w:t>
      </w:r>
      <w:r w:rsidR="00480BBA">
        <w:rPr>
          <w:sz w:val="26"/>
          <w:szCs w:val="26"/>
        </w:rPr>
        <w:t xml:space="preserve"> или Универсального передаточного документа  (УПД)</w:t>
      </w:r>
      <w:r w:rsidRPr="002E2D56">
        <w:rPr>
          <w:sz w:val="26"/>
          <w:szCs w:val="26"/>
        </w:rPr>
        <w:t xml:space="preserve">, на основании счета, выставленного Поставщиком. Срок поставки: до 01.02.2019, но не ранее </w:t>
      </w:r>
      <w:r w:rsidRPr="002E2D56">
        <w:rPr>
          <w:sz w:val="26"/>
          <w:szCs w:val="26"/>
        </w:rPr>
        <w:lastRenderedPageBreak/>
        <w:t xml:space="preserve">31.12.2018. Гарантийный срок на продукцию:  60 месяцев,  с момента ввода </w:t>
      </w:r>
      <w:r w:rsidR="00480BBA">
        <w:rPr>
          <w:sz w:val="26"/>
          <w:szCs w:val="26"/>
        </w:rPr>
        <w:t xml:space="preserve">оборудования </w:t>
      </w:r>
      <w:r w:rsidRPr="002E2D56">
        <w:rPr>
          <w:sz w:val="26"/>
          <w:szCs w:val="26"/>
        </w:rPr>
        <w:t>в эксплуатацию.</w:t>
      </w:r>
      <w:r w:rsidRPr="006E1C34">
        <w:rPr>
          <w:sz w:val="26"/>
          <w:szCs w:val="26"/>
        </w:rPr>
        <w:t xml:space="preserve"> </w:t>
      </w:r>
    </w:p>
    <w:p w:rsidR="005F3A19" w:rsidRPr="006E1C34" w:rsidRDefault="005F3A19" w:rsidP="005F3A19">
      <w:pPr>
        <w:pStyle w:val="25"/>
        <w:keepNext/>
        <w:widowControl w:val="0"/>
        <w:shd w:val="clear" w:color="auto" w:fill="FFFFFF"/>
        <w:tabs>
          <w:tab w:val="left" w:pos="426"/>
          <w:tab w:val="left" w:pos="953"/>
        </w:tabs>
        <w:autoSpaceDE w:val="0"/>
        <w:autoSpaceDN w:val="0"/>
        <w:adjustRightInd w:val="0"/>
        <w:ind w:right="141" w:firstLine="0"/>
        <w:rPr>
          <w:sz w:val="26"/>
          <w:szCs w:val="26"/>
        </w:rPr>
      </w:pPr>
      <w:r w:rsidRPr="006E1C3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</w:t>
      </w:r>
      <w:r>
        <w:rPr>
          <w:sz w:val="26"/>
          <w:szCs w:val="26"/>
        </w:rPr>
        <w:t>окола выбора победителя закупки</w:t>
      </w:r>
      <w:r w:rsidRPr="006E1C34">
        <w:rPr>
          <w:sz w:val="26"/>
          <w:szCs w:val="26"/>
        </w:rPr>
        <w:t>.</w:t>
      </w:r>
    </w:p>
    <w:p w:rsidR="00CD7847" w:rsidRDefault="00CD7847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421507" w:rsidRPr="00421507" w:rsidRDefault="00421507" w:rsidP="00421507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421507">
        <w:rPr>
          <w:i/>
          <w:snapToGrid/>
          <w:sz w:val="24"/>
          <w:szCs w:val="24"/>
        </w:rPr>
        <w:t xml:space="preserve">Исп. </w:t>
      </w:r>
      <w:proofErr w:type="spellStart"/>
      <w:r w:rsidRPr="00421507">
        <w:rPr>
          <w:i/>
          <w:snapToGrid/>
          <w:sz w:val="24"/>
          <w:szCs w:val="24"/>
        </w:rPr>
        <w:t>Терёшкина</w:t>
      </w:r>
      <w:proofErr w:type="spellEnd"/>
      <w:r w:rsidRPr="00421507">
        <w:rPr>
          <w:i/>
          <w:snapToGrid/>
          <w:sz w:val="24"/>
          <w:szCs w:val="24"/>
        </w:rPr>
        <w:t xml:space="preserve"> Г.М.</w:t>
      </w:r>
    </w:p>
    <w:p w:rsidR="00421507" w:rsidRPr="00421507" w:rsidRDefault="00421507" w:rsidP="00421507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421507">
        <w:rPr>
          <w:i/>
          <w:snapToGrid/>
          <w:sz w:val="24"/>
          <w:szCs w:val="24"/>
        </w:rPr>
        <w:t>(4162) 397-260</w:t>
      </w:r>
    </w:p>
    <w:p w:rsidR="00E2216A" w:rsidRDefault="00E2216A" w:rsidP="00426F42">
      <w:pPr>
        <w:pStyle w:val="a4"/>
        <w:jc w:val="both"/>
        <w:rPr>
          <w:i/>
          <w:sz w:val="24"/>
        </w:rPr>
      </w:pP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A6" w:rsidRDefault="00C336A6" w:rsidP="00355095">
      <w:pPr>
        <w:spacing w:line="240" w:lineRule="auto"/>
      </w:pPr>
      <w:r>
        <w:separator/>
      </w:r>
    </w:p>
  </w:endnote>
  <w:endnote w:type="continuationSeparator" w:id="0">
    <w:p w:rsidR="00C336A6" w:rsidRDefault="00C336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1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1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A6" w:rsidRDefault="00C336A6" w:rsidP="00355095">
      <w:pPr>
        <w:spacing w:line="240" w:lineRule="auto"/>
      </w:pPr>
      <w:r>
        <w:separator/>
      </w:r>
    </w:p>
  </w:footnote>
  <w:footnote w:type="continuationSeparator" w:id="0">
    <w:p w:rsidR="00C336A6" w:rsidRDefault="00C336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426F42">
      <w:rPr>
        <w:i/>
        <w:sz w:val="20"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275"/>
    <w:multiLevelType w:val="hybridMultilevel"/>
    <w:tmpl w:val="23D89CCA"/>
    <w:lvl w:ilvl="0" w:tplc="3350007E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0333E"/>
    <w:multiLevelType w:val="hybridMultilevel"/>
    <w:tmpl w:val="7C9CD504"/>
    <w:lvl w:ilvl="0" w:tplc="C6BA529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91653"/>
    <w:multiLevelType w:val="hybridMultilevel"/>
    <w:tmpl w:val="82C4FAB8"/>
    <w:lvl w:ilvl="0" w:tplc="23748534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59F7F98"/>
    <w:multiLevelType w:val="hybridMultilevel"/>
    <w:tmpl w:val="E2403950"/>
    <w:lvl w:ilvl="0" w:tplc="3C283E86">
      <w:start w:val="1"/>
      <w:numFmt w:val="decimal"/>
      <w:lvlText w:val="%1."/>
      <w:lvlJc w:val="left"/>
      <w:pPr>
        <w:ind w:left="3087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2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0803E7"/>
    <w:multiLevelType w:val="hybridMultilevel"/>
    <w:tmpl w:val="96107B1C"/>
    <w:lvl w:ilvl="0" w:tplc="00A40F0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BE5FB5"/>
    <w:multiLevelType w:val="hybridMultilevel"/>
    <w:tmpl w:val="C2D86588"/>
    <w:lvl w:ilvl="0" w:tplc="CDAA7400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893C5E94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8678A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5"/>
  </w:num>
  <w:num w:numId="5">
    <w:abstractNumId w:val="24"/>
  </w:num>
  <w:num w:numId="6">
    <w:abstractNumId w:val="4"/>
  </w:num>
  <w:num w:numId="7">
    <w:abstractNumId w:val="29"/>
  </w:num>
  <w:num w:numId="8">
    <w:abstractNumId w:val="21"/>
  </w:num>
  <w:num w:numId="9">
    <w:abstractNumId w:val="6"/>
  </w:num>
  <w:num w:numId="10">
    <w:abstractNumId w:val="28"/>
  </w:num>
  <w:num w:numId="11">
    <w:abstractNumId w:val="12"/>
  </w:num>
  <w:num w:numId="12">
    <w:abstractNumId w:val="18"/>
  </w:num>
  <w:num w:numId="13">
    <w:abstractNumId w:val="27"/>
  </w:num>
  <w:num w:numId="14">
    <w:abstractNumId w:val="23"/>
  </w:num>
  <w:num w:numId="15">
    <w:abstractNumId w:val="13"/>
  </w:num>
  <w:num w:numId="16">
    <w:abstractNumId w:val="30"/>
  </w:num>
  <w:num w:numId="17">
    <w:abstractNumId w:val="16"/>
  </w:num>
  <w:num w:numId="18">
    <w:abstractNumId w:val="9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31"/>
  </w:num>
  <w:num w:numId="31">
    <w:abstractNumId w:val="19"/>
  </w:num>
  <w:num w:numId="32">
    <w:abstractNumId w:val="0"/>
  </w:num>
  <w:num w:numId="33">
    <w:abstractNumId w:val="2"/>
  </w:num>
  <w:num w:numId="34">
    <w:abstractNumId w:val="26"/>
  </w:num>
  <w:num w:numId="35">
    <w:abstractNumId w:val="25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357A5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D25B8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174F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74B28"/>
    <w:rsid w:val="00375D44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E48E8"/>
    <w:rsid w:val="003E716F"/>
    <w:rsid w:val="003F1CAE"/>
    <w:rsid w:val="003F2505"/>
    <w:rsid w:val="003F4145"/>
    <w:rsid w:val="00410A54"/>
    <w:rsid w:val="00415706"/>
    <w:rsid w:val="00416CFB"/>
    <w:rsid w:val="00421507"/>
    <w:rsid w:val="004232E0"/>
    <w:rsid w:val="00423EB5"/>
    <w:rsid w:val="00425064"/>
    <w:rsid w:val="00425DCF"/>
    <w:rsid w:val="00426103"/>
    <w:rsid w:val="00426F42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80BBA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2A79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3A19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654EB"/>
    <w:rsid w:val="008759B3"/>
    <w:rsid w:val="008848D3"/>
    <w:rsid w:val="00886219"/>
    <w:rsid w:val="0088746E"/>
    <w:rsid w:val="0089485D"/>
    <w:rsid w:val="008A2499"/>
    <w:rsid w:val="008A5961"/>
    <w:rsid w:val="008B0AD0"/>
    <w:rsid w:val="008B340C"/>
    <w:rsid w:val="008B4E73"/>
    <w:rsid w:val="008C19AE"/>
    <w:rsid w:val="008D0CCD"/>
    <w:rsid w:val="008D70A2"/>
    <w:rsid w:val="008D7676"/>
    <w:rsid w:val="008E4BB4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6395"/>
    <w:rsid w:val="009572EA"/>
    <w:rsid w:val="00965222"/>
    <w:rsid w:val="00967D5D"/>
    <w:rsid w:val="0097226F"/>
    <w:rsid w:val="00977820"/>
    <w:rsid w:val="00980378"/>
    <w:rsid w:val="00982376"/>
    <w:rsid w:val="009852C6"/>
    <w:rsid w:val="00985465"/>
    <w:rsid w:val="00990423"/>
    <w:rsid w:val="00994DF8"/>
    <w:rsid w:val="00995DBB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7886"/>
    <w:rsid w:val="00A7091B"/>
    <w:rsid w:val="00A718D9"/>
    <w:rsid w:val="00A76D45"/>
    <w:rsid w:val="00A85214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02C0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2BED"/>
    <w:rsid w:val="00B46BA5"/>
    <w:rsid w:val="00B53914"/>
    <w:rsid w:val="00B54AEB"/>
    <w:rsid w:val="00B57DE3"/>
    <w:rsid w:val="00B6781F"/>
    <w:rsid w:val="00B72B13"/>
    <w:rsid w:val="00B828AD"/>
    <w:rsid w:val="00B855FE"/>
    <w:rsid w:val="00B85D32"/>
    <w:rsid w:val="00B92C50"/>
    <w:rsid w:val="00B96B97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336A6"/>
    <w:rsid w:val="00C438F5"/>
    <w:rsid w:val="00C462C9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A4DCE"/>
    <w:rsid w:val="00CB0FB8"/>
    <w:rsid w:val="00CB2F2A"/>
    <w:rsid w:val="00CB5269"/>
    <w:rsid w:val="00CC2EDD"/>
    <w:rsid w:val="00CC5E95"/>
    <w:rsid w:val="00CD5DBE"/>
    <w:rsid w:val="00CD7847"/>
    <w:rsid w:val="00CE3F1D"/>
    <w:rsid w:val="00D03AE5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50B9F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0064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168"/>
    <w:rsid w:val="00EF3288"/>
    <w:rsid w:val="00EF46E3"/>
    <w:rsid w:val="00EF4C8A"/>
    <w:rsid w:val="00EF7341"/>
    <w:rsid w:val="00F01C48"/>
    <w:rsid w:val="00F021E7"/>
    <w:rsid w:val="00F0386F"/>
    <w:rsid w:val="00F03A5C"/>
    <w:rsid w:val="00F16F65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97C33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C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C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Терешкина Гузалия Мавлимьяновна</cp:lastModifiedBy>
  <cp:revision>181</cp:revision>
  <cp:lastPrinted>2018-10-23T22:36:00Z</cp:lastPrinted>
  <dcterms:created xsi:type="dcterms:W3CDTF">2014-08-07T23:18:00Z</dcterms:created>
  <dcterms:modified xsi:type="dcterms:W3CDTF">2018-10-24T00:49:00Z</dcterms:modified>
</cp:coreProperties>
</file>