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40"/>
        <w:tblW w:w="9648" w:type="dxa"/>
        <w:tblLayout w:type="fixed"/>
        <w:tblLook w:val="01E0" w:firstRow="1" w:lastRow="1" w:firstColumn="1" w:lastColumn="1" w:noHBand="0" w:noVBand="0"/>
      </w:tblPr>
      <w:tblGrid>
        <w:gridCol w:w="4608"/>
        <w:gridCol w:w="5040"/>
      </w:tblGrid>
      <w:tr w:rsidR="00C06492" w:rsidRPr="00C06492" w:rsidTr="00E90F69">
        <w:tc>
          <w:tcPr>
            <w:tcW w:w="4608" w:type="dxa"/>
          </w:tcPr>
          <w:p w:rsidR="00A72A68" w:rsidRPr="00C06492" w:rsidRDefault="00A72A68" w:rsidP="00A72A68">
            <w:pPr>
              <w:widowControl w:val="0"/>
              <w:tabs>
                <w:tab w:val="left" w:pos="720"/>
              </w:tabs>
              <w:spacing w:after="0"/>
              <w:ind w:left="720" w:hanging="72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СОГЛАСОВАНО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: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З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аместител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ь</w:t>
            </w:r>
            <w:r w:rsidRPr="00E013C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директора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</w:p>
          <w:p w:rsidR="00A72A68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по развитию и инвестициям филиала  АО «ДРСК» «Амурские ЭС»</w:t>
            </w:r>
          </w:p>
          <w:p w:rsidR="00A72A68" w:rsidRPr="00E013C9" w:rsidRDefault="00A72A68" w:rsidP="00A72A68">
            <w:pPr>
              <w:widowControl w:val="0"/>
              <w:tabs>
                <w:tab w:val="left" w:pos="0"/>
                <w:tab w:val="left" w:pos="18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72A68" w:rsidRPr="00C06492" w:rsidRDefault="00A72A68" w:rsidP="00A72A68">
            <w:pPr>
              <w:widowControl w:val="0"/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___________________А.А. Майоров</w:t>
            </w:r>
          </w:p>
          <w:p w:rsidR="006824D2" w:rsidRPr="00C06492" w:rsidRDefault="00A72A68" w:rsidP="005E7D79">
            <w:pPr>
              <w:widowControl w:val="0"/>
              <w:tabs>
                <w:tab w:val="left" w:pos="720"/>
              </w:tabs>
              <w:spacing w:after="0"/>
              <w:contextualSpacing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  20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</w:t>
            </w:r>
            <w:r w:rsidR="005E7D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Pr="00C0649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5040" w:type="dxa"/>
          </w:tcPr>
          <w:p w:rsidR="00E90F69" w:rsidRPr="00E90F69" w:rsidRDefault="006E005A" w:rsidP="00E90F69">
            <w:pPr>
              <w:spacing w:before="60" w:after="0" w:line="240" w:lineRule="auto"/>
              <w:ind w:left="175" w:hanging="142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 xml:space="preserve">      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eastAsia="ru-RU"/>
              </w:rPr>
              <w:t>УТВЕРЖДАЮ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: </w:t>
            </w:r>
          </w:p>
          <w:p w:rsidR="00E90F69" w:rsidRPr="00E90F69" w:rsidRDefault="00E90F69" w:rsidP="00E90F69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</w:p>
          <w:p w:rsidR="00E90F69" w:rsidRP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главный инженер филиала </w:t>
            </w:r>
          </w:p>
          <w:p w:rsidR="00E90F69" w:rsidRDefault="00E90F69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АО “ДРСК” “Амурские ЭС” </w:t>
            </w:r>
          </w:p>
          <w:p w:rsidR="00A72A68" w:rsidRPr="00E90F69" w:rsidRDefault="00A72A68" w:rsidP="00E90F69">
            <w:pPr>
              <w:spacing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________________А.А.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Воробьев</w:t>
            </w:r>
          </w:p>
          <w:p w:rsidR="00E90F69" w:rsidRPr="00E90F69" w:rsidRDefault="00E90F69" w:rsidP="00E90F69">
            <w:pPr>
              <w:spacing w:before="60" w:after="0" w:line="240" w:lineRule="auto"/>
              <w:ind w:firstLine="175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«___» </w:t>
            </w:r>
            <w:r w:rsidR="006533B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_________________201</w:t>
            </w:r>
            <w:r w:rsidR="005E7D7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8</w:t>
            </w:r>
            <w:r w:rsidRPr="00E90F69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г.</w:t>
            </w:r>
          </w:p>
          <w:p w:rsidR="00C06492" w:rsidRPr="00E013C9" w:rsidRDefault="00C06492" w:rsidP="00E90F69">
            <w:pPr>
              <w:widowControl w:val="0"/>
              <w:tabs>
                <w:tab w:val="left" w:pos="720"/>
              </w:tabs>
              <w:spacing w:after="0"/>
              <w:contextualSpacing/>
              <w:jc w:val="right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</w:tc>
      </w:tr>
    </w:tbl>
    <w:p w:rsidR="00F56FBE" w:rsidRDefault="00F56FBE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51D9" w:rsidRDefault="001451D9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630B4" w:rsidRDefault="00C06492" w:rsidP="003337DC">
      <w:pPr>
        <w:widowControl w:val="0"/>
        <w:tabs>
          <w:tab w:val="left" w:pos="720"/>
        </w:tabs>
        <w:spacing w:after="0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  ЗАДАНИЕ</w:t>
      </w:r>
    </w:p>
    <w:p w:rsidR="00A630B4" w:rsidRPr="000441DA" w:rsidRDefault="001761FD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Н</w:t>
      </w:r>
      <w:r w:rsidR="00A630B4"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 разработку проектно-сметной документации</w:t>
      </w:r>
      <w:r w:rsidR="005F5C5C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(ПСД)</w:t>
      </w:r>
    </w:p>
    <w:p w:rsidR="00FB3B60" w:rsidRDefault="00FB3B60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 w:rsidRPr="000441DA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для выполнения мероприятий по технологическому присоединению заявителей к электрическим сетям 10/0,4 кВ для СП «ЦЭС» филиала АО «ДРСК» «Амурские Электрические сети»</w:t>
      </w:r>
    </w:p>
    <w:p w:rsidR="00F56FBE" w:rsidRDefault="00F56FBE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1451D9" w:rsidRPr="00FB3B60" w:rsidRDefault="001451D9" w:rsidP="003337DC">
      <w:pPr>
        <w:spacing w:after="0"/>
        <w:jc w:val="center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22466A" w:rsidRPr="001451D9" w:rsidRDefault="00C06492" w:rsidP="00F56FB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FB3B60" w:rsidRPr="001451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Объекты:</w:t>
      </w:r>
      <w:r w:rsidR="0022466A" w:rsidRPr="001451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759BC" w:rsidRPr="001451D9" w:rsidRDefault="0022466A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451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6533B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CD0AB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7A4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Юхимук А.В.)</w:t>
      </w:r>
      <w:r w:rsidR="00597A4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F7F3B" w:rsidRPr="001451D9" w:rsidRDefault="00CF7F3B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1451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533B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2066C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533B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2066C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Благовещенск,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Магомедов А.Г</w:t>
      </w:r>
      <w:r w:rsidR="00D85F8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24253" w:rsidRPr="001451D9" w:rsidRDefault="00CF7F3B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759BC" w:rsidRPr="001451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C69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597A4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42276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3B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0255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533B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Бл</w:t>
      </w:r>
      <w:r w:rsidR="00D0255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аговещенск</w:t>
      </w:r>
      <w:r w:rsidR="00D85F8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97A4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Акдерли А.Н</w:t>
      </w:r>
      <w:r w:rsidR="00CE3B36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7A4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E6778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Строительство ВЛ 0,4 кВ</w:t>
      </w:r>
      <w:r w:rsidR="00CE3B36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0AB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Комилов А.Х</w:t>
      </w:r>
      <w:r w:rsidR="0042276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); </w:t>
      </w:r>
    </w:p>
    <w:p w:rsidR="00DE6778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ВЛ </w:t>
      </w:r>
      <w:r w:rsidR="00D85F8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7AB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г.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D85F8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Глушко С.И</w:t>
      </w:r>
      <w:r w:rsidR="0042276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C0A2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E6778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C43D9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B72B0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C43D9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2066C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2F9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Обухова Э.Г</w:t>
      </w:r>
      <w:r w:rsidR="00B72B0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DE6778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14C0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F82F9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,4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12521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7A1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0337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 Благовещенск,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Сидикова К.Д</w:t>
      </w:r>
      <w:r w:rsidR="00F82F9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E677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); </w:t>
      </w:r>
    </w:p>
    <w:p w:rsidR="00E759BC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="008C69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ЛЭП</w:t>
      </w:r>
      <w:r w:rsidR="0022466A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66C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2466A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EB7A1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DC681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02558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Благовещенск,</w:t>
      </w:r>
      <w:r w:rsidR="0022466A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ИП Прокопенко М.Б</w:t>
      </w:r>
      <w:r w:rsidR="00F82F9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2466A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); </w:t>
      </w:r>
    </w:p>
    <w:p w:rsidR="00E759BC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9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Строительство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2B0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0238C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Чигири,</w:t>
      </w:r>
      <w:r w:rsidR="000238C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E242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9474A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Савин Е.В</w:t>
      </w:r>
      <w:r w:rsidR="00F82F9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2425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E759BC" w:rsidRPr="001451D9" w:rsidRDefault="00592D93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31822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 0,4 кВ</w:t>
      </w:r>
      <w:r w:rsidR="00EC5B20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Ворошилов И.С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E759BC" w:rsidRPr="001451D9" w:rsidRDefault="00CF7F3B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F462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троительство ВЛ 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Матвеева Т.В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60A7" w:rsidRPr="001451D9" w:rsidRDefault="00CF7F3B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Фесенко Н.А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860A7" w:rsidRPr="001451D9" w:rsidRDefault="00E759BC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Величко С.В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860A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92D93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10-0,4 кВ с ТП 10/0,4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Седых С.Н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592D9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759BC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Казакова Н.С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592D93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21139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21139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с. Чигири, Благовещенский район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Лозикова Н.В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2A14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4628B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A14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 0,4 кВ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Чигири, Благовещенский район,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Богомолов О.А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021139" w:rsidRPr="001451D9" w:rsidRDefault="002D027D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A8401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DE1D60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4628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E1D60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ММРО Махалля № 2199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8616C1" w:rsidRPr="001451D9" w:rsidRDefault="002D027D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8616C1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3D3F7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D3F7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DE1D60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076E7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Чигири</w:t>
      </w:r>
      <w:r w:rsidR="00DE1D60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</w:t>
      </w:r>
      <w:r w:rsidR="003D3F7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 «Благовещенскстрой»</w:t>
      </w:r>
      <w:r w:rsidR="003D3F74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76E7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10-0,4 кВ с </w:t>
      </w:r>
      <w:r w:rsidR="000A3B4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район, 7 км Новотроицкого шоссе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Белая Е.А</w:t>
      </w:r>
      <w:r w:rsidR="0002613F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D3F74" w:rsidRPr="001451D9" w:rsidRDefault="000B3A22" w:rsidP="00F56FBE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759BC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Благовещенский район, 7 км Игнатьевского </w:t>
      </w:r>
      <w:r w:rsid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шоссе</w:t>
      </w:r>
      <w:r w:rsidR="003C0315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1969E7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Волосевич М.П</w:t>
      </w:r>
      <w:r w:rsidR="003C0315" w:rsidRPr="001451D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0A782B" w:rsidRDefault="000B3A2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</w:t>
      </w:r>
      <w:r w:rsidR="003D200A" w:rsidRP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Благовещенский район,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3D200A" w:rsidRP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Игнатьевского</w:t>
      </w:r>
      <w:r w:rsidR="003D200A" w:rsidRPr="0019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шоссе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Платонова Т.П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C0315" w:rsidRDefault="000B3A2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с.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Амурская областная автономная некоммерческая организация обеспечения безопасности и сохранности жизни и здоровья безнадзорных животных «Подари надежду»</w:t>
      </w:r>
      <w:r w:rsidR="003C0315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0A782B" w:rsidRDefault="000B3A2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A782B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0A3B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r w:rsidR="00934DF0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0A78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Медведева В.Ю</w:t>
      </w:r>
      <w:r w:rsidR="000A782B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A782B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761F6" w:rsidRDefault="000B3A2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761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6B08E2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Верхнеблаговещенское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Щинов А.Г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 0,4 кВ с Владимировка</w:t>
      </w:r>
      <w:r w:rsidR="003C03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Поломошнов С.П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 0,4 кВ с Владимировка, Благовещенский район</w:t>
      </w:r>
      <w:r w:rsidR="00AC61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Сварцевич А.Ф</w:t>
      </w:r>
      <w:r w:rsidR="00AC6137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C6137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4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Волково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Кнаус М.М</w:t>
      </w:r>
      <w:r w:rsidR="006B08E2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B08E2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2D027D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6B08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 ТП 10/0,4 кВ, строительство</w:t>
      </w:r>
      <w:r w:rsidR="00102D7C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r w:rsidR="003D200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Усть-Ивановка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район,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Гусарова О.Е</w:t>
      </w:r>
      <w:r w:rsidR="00102D7C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6B08E2" w:rsidRDefault="006B08E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027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3A2C84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3A2C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Гродеково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 Благовещенский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Волкова А.С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FB0C8C" w:rsidRDefault="00FB0C8C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31. Строительство ВЛ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Новотроицкое, Благовещенский район, (Хабаров Ю.М.);</w:t>
      </w:r>
    </w:p>
    <w:p w:rsidR="006B08E2" w:rsidRDefault="006B08E2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102D7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Седько А.В</w:t>
      </w:r>
      <w:r w:rsidR="00102D7C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02D7C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B0105" w:rsidRDefault="00375B5B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Лисицына Е.А.</w:t>
      </w:r>
      <w:r w:rsidR="000F6008" w:rsidRPr="000F6008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75B5B" w:rsidRDefault="00375B5B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Сухинов Е.И</w:t>
      </w:r>
      <w:r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375B5B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B71C0"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Верхотуров В.А</w:t>
      </w:r>
      <w:r w:rsidR="00BB71C0" w:rsidRPr="00F0652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B71C0"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375B5B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Pr="008C69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«МТС»</w:t>
      </w:r>
      <w:r w:rsidRPr="0022466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11B09" w:rsidRDefault="00FF36CF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10-0,4 кВ с </w:t>
      </w:r>
      <w:r w:rsidR="00BB71C0">
        <w:rPr>
          <w:rFonts w:ascii="Times New Roman" w:eastAsia="Times New Roman" w:hAnsi="Times New Roman" w:cs="Times New Roman"/>
          <w:sz w:val="26"/>
          <w:szCs w:val="26"/>
          <w:lang w:eastAsia="ru-RU"/>
        </w:rPr>
        <w:t>ТП 10/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0,4 кВ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Ведецкая В.П.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375B5B" w:rsidRDefault="002D027D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Строительство ВЛ 0,4 кВ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Рудь А.А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2D027D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 Строительство ВЛ 0,4 кВ</w:t>
      </w:r>
      <w:r w:rsidR="005015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6F33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«МТС»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11B09" w:rsidRDefault="00FB0C8C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40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 0,4 кВ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Пальваль И.В</w:t>
      </w:r>
      <w:r w:rsidR="00511B09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511B09" w:rsidRDefault="00511B09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Строительство ВЛ 0,4 кВ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Мельниченко А.В.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11B09" w:rsidRDefault="00511B09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0,4 кВ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ОАО «Амурфармация»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11B09" w:rsidRDefault="00511B09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10-0,4 кВ с ТП 10/0,4 кВ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г. Белогорск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«МТС»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11B09" w:rsidRDefault="00511B09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Реконструкция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 0,4 кВ</w:t>
      </w:r>
      <w:r w:rsidR="00EC1F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Хирняк Г.И.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FF36CF" w:rsidRDefault="00FF36CF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 ВЛ 0,4 кВ г. Белогорск,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 Банк ВТБ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11B09" w:rsidRDefault="00180F73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-0,4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10-0,4 кВ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0494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Калинин В.В.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63725" w:rsidRDefault="009F5D60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40556E">
        <w:rPr>
          <w:rFonts w:ascii="Times New Roman" w:eastAsia="Times New Roman" w:hAnsi="Times New Roman" w:cs="Times New Roman"/>
          <w:sz w:val="26"/>
          <w:szCs w:val="26"/>
          <w:lang w:eastAsia="ru-RU"/>
        </w:rPr>
        <w:t>0,4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Васильевка,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ий район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Зайцева Н.П.</w:t>
      </w:r>
      <w:r w:rsidR="0046372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9F5D60" w:rsidRDefault="002D027D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F5D60"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ВЛ 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10-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0,4 кВ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ТП 10/0,4 кВ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 Васильевка, 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Белогорский район,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Эсонов М.З</w:t>
      </w:r>
      <w:r w:rsidR="00BC3FD2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</w:p>
    <w:p w:rsidR="009F5D60" w:rsidRDefault="002D027D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F5D60"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с. Васильевка,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Белогорский район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Резепов А.Т.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F5D6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75B5B" w:rsidRDefault="009F5D60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  <w:r w:rsidRPr="00180F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ВЛ 0,4 кВ с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. Тамбовка, Тамбовский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Тимашов Р.М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4E5A0F" w:rsidRDefault="004E5A0F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с. Тамбовка, Тамбовский район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Афанасьев О.Г.</w:t>
      </w:r>
      <w:r w:rsidR="00EA3B2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F2181" w:rsidRDefault="004F2181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Строительство 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с. Раздольное, Тамбовский район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Туксанаева Т.П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.);</w:t>
      </w:r>
    </w:p>
    <w:p w:rsidR="001451D9" w:rsidRDefault="004F2181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Строительство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 0,4 кВ с.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Лозовое</w:t>
      </w:r>
      <w:r w:rsidR="00B52FEA">
        <w:rPr>
          <w:rFonts w:ascii="Times New Roman" w:eastAsia="Times New Roman" w:hAnsi="Times New Roman" w:cs="Times New Roman"/>
          <w:sz w:val="26"/>
          <w:szCs w:val="26"/>
          <w:lang w:eastAsia="ru-RU"/>
        </w:rPr>
        <w:t>, Тамбовский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Садовская СОШ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4F2181" w:rsidRDefault="004F2181" w:rsidP="001451D9">
      <w:pPr>
        <w:widowControl w:val="0"/>
        <w:shd w:val="clear" w:color="auto" w:fill="FFFFFF"/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FB0C8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Строительство ВЛ 0,4 кВ</w:t>
      </w:r>
      <w:r w:rsidR="005B1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с. Поздеевка, Ромненский район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(</w:t>
      </w:r>
      <w:r w:rsidR="00B139BE">
        <w:rPr>
          <w:rFonts w:ascii="Times New Roman" w:eastAsia="Times New Roman" w:hAnsi="Times New Roman" w:cs="Times New Roman"/>
          <w:sz w:val="26"/>
          <w:szCs w:val="26"/>
          <w:lang w:eastAsia="ru-RU"/>
        </w:rPr>
        <w:t>МРО «Православный приход»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375B5B" w:rsidRDefault="00375B5B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FB3B60" w:rsidP="003A59D3">
      <w:pPr>
        <w:widowControl w:val="0"/>
        <w:tabs>
          <w:tab w:val="left" w:pos="72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проектирования:</w:t>
      </w:r>
    </w:p>
    <w:p w:rsidR="00C06492" w:rsidRDefault="00FB3B6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.1. Инвестиционная программа АО «ДРСК» на 20</w:t>
      </w:r>
      <w:r w:rsid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F6C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183BA0" w:rsidRPr="00C06492" w:rsidRDefault="00183BA0" w:rsidP="00C14C04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Договора на технологическое присоединение к электрическим сетям АО «ДРСК».</w:t>
      </w:r>
    </w:p>
    <w:p w:rsidR="007B5C23" w:rsidRDefault="00C06492" w:rsidP="00153EE3">
      <w:pPr>
        <w:widowControl w:val="0"/>
        <w:tabs>
          <w:tab w:val="left" w:pos="0"/>
        </w:tabs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</w:p>
    <w:p w:rsidR="00FB3B60" w:rsidRDefault="00153EE3" w:rsidP="003337DC">
      <w:pPr>
        <w:widowControl w:val="0"/>
        <w:shd w:val="clear" w:color="auto" w:fill="FFFFFF"/>
        <w:tabs>
          <w:tab w:val="left" w:pos="567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C06492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06492" w:rsidRPr="00C06492"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  <w:t xml:space="preserve"> </w:t>
      </w:r>
      <w:r w:rsidR="00FB3B60" w:rsidRPr="00FB3B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характеристики проектируемого объекта:</w:t>
      </w:r>
    </w:p>
    <w:p w:rsidR="001866B2" w:rsidRPr="00A84014" w:rsidRDefault="00A84014" w:rsidP="00F56FBE">
      <w:pPr>
        <w:widowControl w:val="0"/>
        <w:shd w:val="clear" w:color="auto" w:fill="FFFFFF"/>
        <w:tabs>
          <w:tab w:val="left" w:pos="567"/>
          <w:tab w:val="left" w:pos="709"/>
          <w:tab w:val="left" w:pos="4318"/>
          <w:tab w:val="left" w:pos="5103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</w:t>
      </w:r>
      <w:r w:rsidR="00BC7588"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№1.</w:t>
      </w:r>
      <w:r w:rsidR="00BC7588"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="001866B2"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сновные характеристики</w:t>
      </w:r>
      <w:r w:rsidR="001866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tbl>
      <w:tblPr>
        <w:tblW w:w="10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667"/>
        <w:gridCol w:w="72"/>
        <w:gridCol w:w="6714"/>
        <w:gridCol w:w="23"/>
      </w:tblGrid>
      <w:tr w:rsidR="00FB3B60" w:rsidRPr="00BC7588" w:rsidTr="002415F5">
        <w:trPr>
          <w:trHeight w:val="23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9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Показатель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Значение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 10 кВ</w:t>
            </w:r>
          </w:p>
        </w:tc>
      </w:tr>
      <w:tr w:rsidR="00FB3B60" w:rsidRPr="00BC7588" w:rsidTr="002415F5">
        <w:trPr>
          <w:trHeight w:val="633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ЛЭП,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702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702A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2,41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ЛЭП,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климатические условия - ветровое давление, толщина стенки гололеда, температура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Сети электроснабжения выполнить самонесущим изолированным проводом СИП (сечение определить проектом) на ж/б опорах. 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5D316B" w:rsidP="005D3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ЛЭП</w:t>
            </w:r>
            <w:r w:rsidR="00FB3B60"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 xml:space="preserve"> 0,4 кВ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Протяженность ВЛ, км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FB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Ориентировочно </w:t>
            </w:r>
            <w:r w:rsidR="00702AC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</w:t>
            </w:r>
            <w:r w:rsidR="00FB0C8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</w:t>
            </w:r>
            <w:r w:rsidR="007F3B9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км; определить в проектной документации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особенности ВЛ, включая рекомендации по типу опор и изоляции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 расчете ВЛ и их элементов должны учитываться климатичес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кие условия - ветровое давление, толщина стенки гололеда, тем</w:t>
            </w:r>
            <w:r w:rsidR="002415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пература воздуха, степень агрессивного воздействия окружающей среды, интенсивность грозовой деятельности, пляска проводов и тросов, вибрация.</w:t>
            </w:r>
          </w:p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Сети электроснабжения выполнить самонесущим изолированным проводом СИП (сечение определить проектом) на ж/б опорах.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Передаваемая мощность 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241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в проекте с учетом перспективной нагрузки на 10 лет.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BC7588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переходов через естественные и искусственные преграды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часов использования максимума нагрузки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 нормативам для коммунальной и бытовой нагрузки.</w:t>
            </w:r>
          </w:p>
        </w:tc>
      </w:tr>
      <w:tr w:rsidR="00FB3B60" w:rsidRPr="00BC7588" w:rsidTr="002415F5">
        <w:trPr>
          <w:jc w:val="center"/>
        </w:trPr>
        <w:tc>
          <w:tcPr>
            <w:tcW w:w="10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  <w:lang w:eastAsia="ru-RU"/>
              </w:rPr>
              <w:t>ТП 10/0,4 кВ</w:t>
            </w:r>
          </w:p>
        </w:tc>
      </w:tr>
      <w:tr w:rsidR="00FB3B60" w:rsidRPr="00BC7588" w:rsidTr="002415F5">
        <w:trPr>
          <w:gridAfter w:val="1"/>
          <w:wAfter w:w="23" w:type="dxa"/>
          <w:trHeight w:val="450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ТП 10/0,4 кВ, шт.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702AC9" w:rsidP="00BC37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  <w:tr w:rsidR="00FB3B60" w:rsidRPr="00BC7588" w:rsidTr="002415F5">
        <w:trPr>
          <w:gridAfter w:val="1"/>
          <w:wAfter w:w="23" w:type="dxa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 ТП 10/0,4 кВ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60" w:rsidRPr="00BC7588" w:rsidRDefault="00FB3B60" w:rsidP="00176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C758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Определить проектом</w:t>
            </w:r>
          </w:p>
        </w:tc>
      </w:tr>
    </w:tbl>
    <w:p w:rsidR="007B5C23" w:rsidRDefault="007B5C23" w:rsidP="001761FD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Cs w:val="20"/>
          <w:lang w:eastAsia="ru-RU"/>
        </w:rPr>
      </w:pPr>
    </w:p>
    <w:p w:rsidR="00775FB2" w:rsidRPr="00C06492" w:rsidRDefault="00153EE3" w:rsidP="003A59D3">
      <w:pPr>
        <w:widowControl w:val="0"/>
        <w:shd w:val="clear" w:color="auto" w:fill="FFFFFF"/>
        <w:tabs>
          <w:tab w:val="left" w:pos="989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Срок разработки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775FB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75FB2" w:rsidRPr="00C06492" w:rsidRDefault="00775FB2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Начало проектирования - с момента заключения договора. </w:t>
      </w:r>
    </w:p>
    <w:p w:rsidR="00775FB2" w:rsidRPr="00C06492" w:rsidRDefault="009767D4" w:rsidP="00C14C04">
      <w:pPr>
        <w:widowControl w:val="0"/>
        <w:shd w:val="clear" w:color="auto" w:fill="FFFFFF"/>
        <w:spacing w:after="0" w:line="240" w:lineRule="auto"/>
        <w:ind w:left="29" w:firstLine="397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Окончание </w:t>
      </w:r>
      <w:r w:rsidR="00775FB2" w:rsidRPr="001C60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5407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6E7F8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8C69A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02A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CA2A4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.201</w:t>
      </w:r>
      <w:r w:rsidR="00702AC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A513F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</w:t>
      </w:r>
    </w:p>
    <w:p w:rsidR="007B5C23" w:rsidRDefault="007B5C23" w:rsidP="003A59D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06492" w:rsidRPr="00C06492" w:rsidRDefault="00153EE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Вид строительства и этапы разработки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ПСД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 строительства – новое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реконструкция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ВЛ</w:t>
      </w:r>
      <w:r w:rsidR="00A8401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10 кВ; 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ТП 10/0,4 кВ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FB22EE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строительство</w:t>
      </w:r>
      <w:r w:rsidR="0054077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E7F8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реконструкция</w:t>
      </w:r>
      <w:r w:rsidR="006E7F8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22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ВЛ </w:t>
      </w:r>
      <w:r w:rsidR="00DF333C" w:rsidRPr="00DF3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0,4 кВ</w:t>
      </w:r>
      <w:r w:rsidR="00AD6D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F333C" w:rsidRPr="00DF333C">
        <w:rPr>
          <w:rFonts w:ascii="Times New Roman" w:eastAsia="Times New Roman" w:hAnsi="Times New Roman" w:cs="Times New Roman"/>
          <w:iCs/>
          <w:spacing w:val="-4"/>
          <w:sz w:val="26"/>
          <w:szCs w:val="26"/>
          <w:lang w:eastAsia="ru-RU"/>
        </w:rPr>
        <w:t>до границ земельного участка заявителя.</w:t>
      </w:r>
    </w:p>
    <w:p w:rsidR="00DF333C" w:rsidRPr="00DF333C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</w:t>
      </w:r>
      <w:r w:rsid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Этапы разработки проекта: Разработк</w:t>
      </w:r>
      <w:r w:rsidR="005F4BC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F333C" w:rsidRPr="00DF3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документации, выполнить в один этап. </w:t>
      </w:r>
    </w:p>
    <w:p w:rsidR="005F4BC1" w:rsidRPr="006A1806" w:rsidRDefault="00153EE3" w:rsidP="001536BD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.3.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Разработать и 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выдать </w:t>
      </w:r>
      <w:r w:rsidR="000A48AC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рабочую</w:t>
      </w:r>
      <w:r w:rsidR="005F4BC1" w:rsidRPr="000A48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документацию в объеме, достаточном для организации закупок подрядных работ и оборудования.</w:t>
      </w:r>
    </w:p>
    <w:p w:rsidR="005F4BC1" w:rsidRPr="006A180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Итогом проектных работ является утверждение Заказчиком рабочей 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проектно-сметной 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документации обеспечивающую реализацию принятых в </w:t>
      </w:r>
      <w:r w:rsidR="005F4BC1" w:rsidRPr="00A513F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утвержденной</w:t>
      </w:r>
      <w:r w:rsidR="005F4BC1" w:rsidRPr="006A1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рабочей документации технических решений объекта, необходимых для производства строительно-монтажных и пусконаладочных работ.</w:t>
      </w:r>
    </w:p>
    <w:p w:rsidR="006F40A3" w:rsidRPr="006F40A3" w:rsidRDefault="00153EE3" w:rsidP="001536BD">
      <w:pPr>
        <w:widowControl w:val="0"/>
        <w:shd w:val="clear" w:color="auto" w:fill="FFFFFF"/>
        <w:tabs>
          <w:tab w:val="left" w:pos="426"/>
          <w:tab w:val="left" w:pos="1134"/>
        </w:tabs>
        <w:autoSpaceDE w:val="0"/>
        <w:autoSpaceDN w:val="0"/>
        <w:adjustRightInd w:val="0"/>
        <w:spacing w:before="154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6F40A3" w:rsidRPr="006F40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составе ПСД выполнить: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0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трассы ВЛ с расстановкой опор;</w:t>
      </w:r>
    </w:p>
    <w:p w:rsidR="006F40A3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B5C2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Ведомость и схемы пересечений;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Схемы закрепления опор в грунте;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.4. Схема узлов крепления СИП;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.5. Конструктивно-строительные решения по ТП;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.6. Мероприятия по защите ВЛ от грозовых перенапряжений;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.7. Схемы заземления элементов опор заземляющих устройств ВЛ;</w:t>
      </w:r>
    </w:p>
    <w:p w:rsidR="00E132B6" w:rsidRPr="00E132B6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.8. Спецификация материалов, изделий, конструкций и оборудования;</w:t>
      </w:r>
    </w:p>
    <w:p w:rsidR="00E132B6" w:rsidRPr="00E132B6" w:rsidRDefault="00153EE3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14C04">
        <w:rPr>
          <w:rFonts w:ascii="Times New Roman" w:eastAsia="Times New Roman" w:hAnsi="Times New Roman" w:cs="Times New Roman"/>
          <w:sz w:val="26"/>
          <w:szCs w:val="26"/>
          <w:lang w:eastAsia="ru-RU"/>
        </w:rPr>
        <w:t>.9. </w:t>
      </w:r>
      <w:r w:rsidR="00E132B6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Краткая пояснительная записка с описанием строительных и электротехнических решений;</w:t>
      </w:r>
    </w:p>
    <w:p w:rsidR="006F40A3" w:rsidRDefault="00153EE3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0A3" w:rsidRP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132B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>. Локально-сметные расчёты;</w:t>
      </w:r>
    </w:p>
    <w:p w:rsidR="00CC0FBE" w:rsidRDefault="00386828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6.11. Ситуационный план или топографическую съёмку (в случае необходимости получения технических условий на пересечение (параллельное следование) через искусственные и естественные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преграды в требуемом масштабе);</w:t>
      </w:r>
    </w:p>
    <w:p w:rsidR="00386828" w:rsidRDefault="00CC0FBE" w:rsidP="00386828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6.12. </w:t>
      </w:r>
      <w:r w:rsidRPr="003C2A9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организации строительства (ПОС) со сроками выполнения строительно-монтажных работ (СМР).</w:t>
      </w:r>
      <w:r w:rsidR="00386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86828" w:rsidRDefault="00386828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3EE3" w:rsidRDefault="00153EE3" w:rsidP="001536BD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разработке ПСД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153EE3" w:rsidRPr="00BF27D7" w:rsidRDefault="00153EE3" w:rsidP="00A40E23">
      <w:pPr>
        <w:widowControl w:val="0"/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F27D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Основные нормативно-технические документы (НТД), определяющие требования к рабочему проекту: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Положение о составе разделов проектной документации и требования к их содержанию (Утв. Постановлением Правительства </w:t>
      </w:r>
      <w:r w:rsidRPr="009513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РФ № 87 от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16.02.2008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2. ГОСТ Р 21.1101-2009. Основные требования к проектной и рабочей документации.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3. ФЗ-123 «Технический регламент о требованиях пожарной безопасности» от 22.07.2008 г.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ПУЭ и ПТЭ (действующие издания);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Нормы технологического проектировани</w:t>
      </w:r>
      <w:r w:rsidR="00F5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ПС переменного тока с высшим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="00F5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 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 153-34.20.122-2006;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C0FBE">
        <w:rPr>
          <w:rFonts w:ascii="Times New Roman" w:eastAsia="Times New Roman" w:hAnsi="Times New Roman" w:cs="Times New Roman"/>
          <w:sz w:val="26"/>
          <w:szCs w:val="26"/>
          <w:lang w:eastAsia="ru-RU"/>
        </w:rPr>
        <w:t>6. 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Нормы технологического проектирования ВЛ электропередачи напряжением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1-20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ГОСТ 12.1.051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7. СНиП 11-01-95 в части, не противоречащей федеральным законам и постановлениям Правительства Российской Федерации;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hyperlink r:id="rId8" w:tooltip="Утверждена решением Совета директоров ОАО " w:history="1"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 xml:space="preserve">Техническая политика </w:t>
        </w:r>
        <w:r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П</w:t>
        </w:r>
        <w:r w:rsidRPr="00C06492">
          <w:rPr>
            <w:rFonts w:ascii="Times New Roman" w:eastAsia="Times New Roman" w:hAnsi="Times New Roman" w:cs="Times New Roman"/>
            <w:spacing w:val="4"/>
            <w:sz w:val="26"/>
            <w:szCs w:val="26"/>
            <w:lang w:eastAsia="ru-RU"/>
          </w:rPr>
          <w:t>АО «РАО ЭС Востока» на период до 2020 года</w:t>
        </w:r>
      </w:hyperlink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p w:rsidR="00153EE3" w:rsidRPr="00C06492" w:rsidRDefault="00153EE3" w:rsidP="00A40E23">
      <w:pPr>
        <w:widowControl w:val="0"/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9.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Техническая политика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АО «РАО Энергетические системы Востока» (введено в действие Приказом АО «ДРСК» № 13 от 21.01.2015 г. «О присоединении АО «ДРСК» к Технической политике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Pr="00C0649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АО «РАО ЭС Востока» в области оснащения объектов энергетики инженерно-техническими средствами охраны);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«Уточнение карт климатического районирования территории Амурской 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области. Еврейской автономной области, Алданского и Нерюнгринского районов республики Саха (Якутия) по ветровому давлению, толщине стенки гололеда, среднегодовой продолжительности гроз», выполненное в 2008 г. ГУ «Главная геофизическая обсерватория им. А.И. Воейкова» Федеральной службы России по </w:t>
      </w:r>
      <w:r w:rsidR="00F5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гидрометеорологии </w:t>
      </w:r>
      <w:r w:rsidRPr="0049190C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мониторингу окружающей среды;</w:t>
      </w:r>
    </w:p>
    <w:p w:rsidR="00153EE3" w:rsidRPr="00C06492" w:rsidRDefault="00153EE3" w:rsidP="00A40E23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Другая действующая на момент ра</w:t>
      </w:r>
      <w:r w:rsidR="00F56FBE">
        <w:rPr>
          <w:rFonts w:ascii="Times New Roman" w:eastAsia="Times New Roman" w:hAnsi="Times New Roman" w:cs="Times New Roman"/>
          <w:sz w:val="26"/>
          <w:szCs w:val="26"/>
          <w:lang w:eastAsia="ru-RU"/>
        </w:rPr>
        <w:t>зработки проектной документации</w:t>
      </w: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нормативно-техническая документация; действующие законодательные документы РФ и нормативные акты к ним.</w:t>
      </w:r>
    </w:p>
    <w:p w:rsidR="00A10666" w:rsidRDefault="00A10666" w:rsidP="001536BD">
      <w:pPr>
        <w:widowControl w:val="0"/>
        <w:shd w:val="clear" w:color="auto" w:fill="FFFFFF"/>
        <w:tabs>
          <w:tab w:val="left" w:pos="851"/>
          <w:tab w:val="left" w:pos="4318"/>
          <w:tab w:val="left" w:pos="5103"/>
          <w:tab w:val="left" w:pos="72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0666" w:rsidRDefault="00A10666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 Требования к </w:t>
      </w:r>
      <w:r w:rsidR="00EC4EF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участнику</w:t>
      </w:r>
      <w:r w:rsidRPr="007B5C2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00A2F">
        <w:rPr>
          <w:rFonts w:ascii="Times New Roman" w:hAnsi="Times New Roman" w:cs="Times New Roman"/>
          <w:sz w:val="26"/>
          <w:szCs w:val="26"/>
        </w:rPr>
        <w:t xml:space="preserve">.1.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регулируемой организации (СРО), </w:t>
      </w:r>
      <w:r w:rsidRPr="008C79FA">
        <w:rPr>
          <w:rFonts w:ascii="Times New Roman" w:hAnsi="Times New Roman" w:cs="Times New Roman"/>
          <w:sz w:val="26"/>
          <w:szCs w:val="26"/>
        </w:rPr>
        <w:t>осуществляющих деятельность в области инженерных изысканий и в области архитектурно-строительного проектирования,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2C85">
        <w:rPr>
          <w:rFonts w:ascii="Times New Roman" w:hAnsi="Times New Roman" w:cs="Times New Roman"/>
          <w:spacing w:val="-1"/>
          <w:sz w:val="26"/>
          <w:szCs w:val="26"/>
        </w:rPr>
        <w:t>Членство в СРО не требуется унитарным предприятиям, государственным и муниципальным учреждениям, юрлицам с госучастием в случаях, которые перечислены в ч. 2.1 ст. 41 и ч. 4.1 ст. 48 ГрК РФ;</w:t>
      </w:r>
    </w:p>
    <w:p w:rsidR="007B307B" w:rsidRPr="00E82C85" w:rsidRDefault="007B307B" w:rsidP="007B307B">
      <w:pPr>
        <w:widowControl w:val="0"/>
        <w:tabs>
          <w:tab w:val="left" w:pos="567"/>
          <w:tab w:val="left" w:pos="851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8.3.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7B307B" w:rsidRPr="00E82C85" w:rsidRDefault="007B307B" w:rsidP="007B307B">
      <w:pPr>
        <w:widowControl w:val="0"/>
        <w:tabs>
          <w:tab w:val="left" w:pos="567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82C85">
        <w:rPr>
          <w:rFonts w:ascii="Times New Roman" w:hAnsi="Times New Roman" w:cs="Times New Roman"/>
          <w:sz w:val="26"/>
          <w:szCs w:val="26"/>
        </w:rPr>
        <w:t>8.4. Соответствие требованиям, установленным в пунктах 8.1-8.3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D6162E" w:rsidRPr="005D316B" w:rsidRDefault="007B307B" w:rsidP="007B307B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E82C85">
        <w:rPr>
          <w:rFonts w:ascii="Times New Roman" w:hAnsi="Times New Roman" w:cs="Times New Roman"/>
          <w:spacing w:val="-1"/>
          <w:sz w:val="26"/>
          <w:szCs w:val="26"/>
        </w:rPr>
        <w:t>8.5. Весь комплекс проектных работ должен выполнятся силами Участника, без привлечения субподрядных организаций.</w:t>
      </w:r>
    </w:p>
    <w:p w:rsidR="001536BD" w:rsidRDefault="001536BD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C06492" w:rsidRDefault="00A10666" w:rsidP="001536BD">
      <w:pPr>
        <w:widowControl w:val="0"/>
        <w:tabs>
          <w:tab w:val="left" w:pos="720"/>
          <w:tab w:val="num" w:pos="2340"/>
          <w:tab w:val="num" w:pos="3060"/>
          <w:tab w:val="num" w:pos="32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</w:t>
      </w:r>
      <w:r w:rsidR="005F5C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составе ПСД</w:t>
      </w:r>
      <w:r w:rsidR="00C06492" w:rsidRPr="001C608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9.1.1. «Порядок определения стоимости проектных работ», решение Совета директоров АО «ДРСК» о присоединении от 23.04.2014 (протокол № 6) и приказ             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9.1.3. «Порядок определения стоимости работ по техническому перевооружению, реконструкции, ремонту и техническому обслуживанию объектов 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9.1.4. 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9.1.5.</w:t>
      </w:r>
      <w:r w:rsidRPr="00361F60">
        <w:t> </w:t>
      </w: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9.2. 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9.3. 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метода;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9.4.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 </w:t>
      </w:r>
    </w:p>
    <w:p w:rsidR="00887392" w:rsidRPr="00361F60" w:rsidRDefault="00887392" w:rsidP="00887392">
      <w:pPr>
        <w:widowControl w:val="0"/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9.5.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887392" w:rsidRPr="00361F60" w:rsidRDefault="00887392" w:rsidP="00887392">
      <w:pPr>
        <w:widowControl w:val="0"/>
        <w:tabs>
          <w:tab w:val="left" w:pos="0"/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9.6.1. Индексы для воздушных и кабельных линий применяются в соответствии с индексами по объектам строительства: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</w:p>
    <w:p w:rsidR="00887392" w:rsidRPr="00361F60" w:rsidRDefault="00887392" w:rsidP="00887392">
      <w:pPr>
        <w:widowControl w:val="0"/>
        <w:tabs>
          <w:tab w:val="left" w:pos="0"/>
          <w:tab w:val="left" w:pos="720"/>
          <w:tab w:val="left" w:pos="993"/>
          <w:tab w:val="left" w:pos="1418"/>
          <w:tab w:val="num" w:pos="2340"/>
          <w:tab w:val="num" w:pos="3060"/>
          <w:tab w:val="num" w:pos="3240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>9.6.2. Индексы для КТП, ПС применяются в соответствии с индексом «Прочие объекты».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9.7. 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9.8.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ab/>
        <w:t>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«ДРСК»;</w:t>
      </w:r>
    </w:p>
    <w:p w:rsidR="00887392" w:rsidRPr="00361F60" w:rsidRDefault="00887392" w:rsidP="00887392">
      <w:pPr>
        <w:pStyle w:val="aff9"/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lastRenderedPageBreak/>
        <w:t xml:space="preserve">9.9. </w:t>
      </w:r>
      <w:r w:rsidRPr="00361F60">
        <w:rPr>
          <w:rFonts w:ascii="Times New Roman" w:hAnsi="Times New Roman"/>
          <w:sz w:val="26"/>
          <w:szCs w:val="26"/>
        </w:rPr>
        <w:t>Определение текущей цены по прайс-листам осуществляется на основе исходных данных, получаемых от подрядной организации, а также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МТР.</w:t>
      </w:r>
    </w:p>
    <w:p w:rsidR="00887392" w:rsidRPr="00361F60" w:rsidRDefault="00887392" w:rsidP="00887392">
      <w:pPr>
        <w:tabs>
          <w:tab w:val="left" w:pos="0"/>
          <w:tab w:val="left" w:pos="720"/>
          <w:tab w:val="num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9.10. При использовании в сметах коэффициентов и лимитированных затрат, указывать обоснование</w:t>
      </w:r>
      <w:r w:rsidRPr="00361F6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61F6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из технической части, вводных указаний сборников или других нормативных документов и приложений к ним.</w:t>
      </w:r>
    </w:p>
    <w:p w:rsidR="00887392" w:rsidRPr="00361F60" w:rsidRDefault="00887392" w:rsidP="00887392">
      <w:pPr>
        <w:tabs>
          <w:tab w:val="left" w:pos="0"/>
          <w:tab w:val="left" w:pos="993"/>
        </w:tabs>
        <w:autoSpaceDE w:val="0"/>
        <w:autoSpaceDN w:val="0"/>
        <w:adjustRightInd w:val="0"/>
        <w:spacing w:before="60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9.11. Прогнозная стоимость строительства формируется с учетом индексов-дефляторов Минэкономразвития РФ. </w:t>
      </w:r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bookmarkStart w:id="1" w:name="_Ref508615427"/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  <w:bookmarkEnd w:id="1"/>
    </w:p>
    <w:p w:rsidR="00887392" w:rsidRPr="00361F60" w:rsidRDefault="00887392" w:rsidP="00887392">
      <w:pPr>
        <w:pStyle w:val="aff9"/>
        <w:numPr>
          <w:ilvl w:val="1"/>
          <w:numId w:val="39"/>
        </w:numPr>
        <w:tabs>
          <w:tab w:val="left" w:pos="0"/>
        </w:tabs>
        <w:autoSpaceDE w:val="0"/>
        <w:autoSpaceDN w:val="0"/>
        <w:adjustRightInd w:val="0"/>
        <w:spacing w:before="60" w:after="0" w:line="240" w:lineRule="auto"/>
        <w:ind w:left="0"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361F60">
        <w:rPr>
          <w:rFonts w:ascii="Times New Roman" w:eastAsia="Times New Roman" w:hAnsi="Times New Roman"/>
          <w:sz w:val="26"/>
          <w:szCs w:val="26"/>
          <w:lang w:eastAsia="ru-RU"/>
        </w:rPr>
        <w:t>Сметную документацию предоставлять в формате MS Excel, либо другом числовом формате, совместимом с MS Excel и в формате «Гранд СМЕТА» (или в формате программы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887392" w:rsidRDefault="00887392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930FB" w:rsidRDefault="00A10666" w:rsidP="001536BD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10</w:t>
      </w:r>
      <w:r w:rsidR="001930FB" w:rsidRPr="001930FB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. Особые условия:</w:t>
      </w:r>
    </w:p>
    <w:p w:rsidR="001930FB" w:rsidRPr="001930FB" w:rsidRDefault="00A10666" w:rsidP="00200A2F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.1. </w:t>
      </w:r>
      <w:r w:rsidR="001930FB" w:rsidRP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Противопожарные мероприятия выполнить в соответствии с действующими правилами пожарной безопасности для энергетических объектов.            </w:t>
      </w:r>
    </w:p>
    <w:p w:rsidR="00C06492" w:rsidRPr="00C06492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Подрядчик в день завершения работ, указанный в календарном плане, направляет в филиал АО «ДРСК» Акт сдачи-приемки выполненных работ с приложением </w:t>
      </w:r>
      <w:r w:rsidR="005171B0" w:rsidRPr="005171B0">
        <w:rPr>
          <w:rFonts w:ascii="Times New Roman" w:hAnsi="Times New Roman" w:cs="Times New Roman"/>
          <w:sz w:val="26"/>
          <w:szCs w:val="26"/>
        </w:rPr>
        <w:t>3 (трех)</w:t>
      </w:r>
      <w:r w:rsidR="005171B0">
        <w:rPr>
          <w:sz w:val="26"/>
          <w:szCs w:val="26"/>
        </w:rPr>
        <w:t xml:space="preserve">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экземпляров ПСД 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(оригиналы)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бумажном виде и 1 экземпляр в электронном виде (на 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="005171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диске).</w:t>
      </w:r>
    </w:p>
    <w:p w:rsidR="00F56FB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Использование форматов при передаче документации в электронном виде:</w:t>
      </w:r>
    </w:p>
    <w:p w:rsidR="00A4462D" w:rsidRDefault="00A4462D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</w:t>
      </w:r>
    </w:p>
    <w:p w:rsidR="001866B2" w:rsidRPr="00F56FBE" w:rsidRDefault="001866B2" w:rsidP="00BC758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7588"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№2. </w:t>
      </w:r>
      <w:r w:rsidRPr="00F56FB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Форматы предоставления документации</w:t>
      </w:r>
    </w:p>
    <w:tbl>
      <w:tblPr>
        <w:tblpPr w:leftFromText="180" w:rightFromText="180" w:vertAnchor="text" w:horzAnchor="margin" w:tblpY="176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5103"/>
        <w:gridCol w:w="1275"/>
      </w:tblGrid>
      <w:tr w:rsidR="005171B0" w:rsidRPr="005171B0" w:rsidTr="002415F5">
        <w:trPr>
          <w:trHeight w:val="233"/>
        </w:trPr>
        <w:tc>
          <w:tcPr>
            <w:tcW w:w="294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Вид документа</w:t>
            </w:r>
          </w:p>
        </w:tc>
        <w:tc>
          <w:tcPr>
            <w:tcW w:w="510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Используемое приложение</w:t>
            </w:r>
          </w:p>
        </w:tc>
        <w:tc>
          <w:tcPr>
            <w:tcW w:w="1275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Формат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Текстовая часть, описания</w:t>
            </w:r>
          </w:p>
        </w:tc>
        <w:tc>
          <w:tcPr>
            <w:tcW w:w="510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MS Word,    MS Excel</w:t>
            </w:r>
            <w:r w:rsidR="004A1C2F"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, PDF</w:t>
            </w:r>
          </w:p>
        </w:tc>
        <w:tc>
          <w:tcPr>
            <w:tcW w:w="1275" w:type="dxa"/>
          </w:tcPr>
          <w:p w:rsidR="005171B0" w:rsidRPr="00F56FBE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PDF</w:t>
            </w:r>
            <w:r w:rsidR="005171B0"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.doc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Чертежи</w:t>
            </w:r>
          </w:p>
        </w:tc>
        <w:tc>
          <w:tcPr>
            <w:tcW w:w="510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MS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office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Visio</w:t>
            </w:r>
            <w:r w:rsidR="004A1C2F"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4A1C2F"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 xml:space="preserve"> PDF</w:t>
            </w:r>
          </w:p>
        </w:tc>
        <w:tc>
          <w:tcPr>
            <w:tcW w:w="1275" w:type="dxa"/>
          </w:tcPr>
          <w:p w:rsidR="005171B0" w:rsidRPr="00F56FBE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PDF</w:t>
            </w:r>
            <w:r w:rsidR="005171B0"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="005171B0"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doc</w:t>
            </w:r>
          </w:p>
        </w:tc>
      </w:tr>
      <w:tr w:rsidR="00D6162E" w:rsidRPr="005171B0" w:rsidTr="00D6162E">
        <w:trPr>
          <w:trHeight w:val="562"/>
        </w:trPr>
        <w:tc>
          <w:tcPr>
            <w:tcW w:w="2943" w:type="dxa"/>
            <w:vAlign w:val="center"/>
          </w:tcPr>
          <w:p w:rsidR="00D6162E" w:rsidRPr="00F56FBE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Электронный архив</w:t>
            </w:r>
          </w:p>
        </w:tc>
        <w:tc>
          <w:tcPr>
            <w:tcW w:w="5103" w:type="dxa"/>
            <w:vAlign w:val="center"/>
          </w:tcPr>
          <w:p w:rsidR="00D6162E" w:rsidRPr="00F56FBE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Win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Rar</w:t>
            </w:r>
          </w:p>
        </w:tc>
        <w:tc>
          <w:tcPr>
            <w:tcW w:w="1275" w:type="dxa"/>
            <w:vAlign w:val="center"/>
          </w:tcPr>
          <w:p w:rsidR="00D6162E" w:rsidRPr="00F56FBE" w:rsidRDefault="00D6162E" w:rsidP="00D61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rar</w:t>
            </w:r>
          </w:p>
        </w:tc>
      </w:tr>
      <w:tr w:rsidR="005171B0" w:rsidRPr="005171B0" w:rsidTr="002415F5">
        <w:tc>
          <w:tcPr>
            <w:tcW w:w="294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Сметная документация</w:t>
            </w:r>
          </w:p>
        </w:tc>
        <w:tc>
          <w:tcPr>
            <w:tcW w:w="5103" w:type="dxa"/>
          </w:tcPr>
          <w:p w:rsidR="005171B0" w:rsidRPr="00F56FBE" w:rsidRDefault="005171B0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 формате программ: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MS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Word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MS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Excel</w:t>
            </w:r>
            <w:r w:rsidR="00F56FBE"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 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Win</w:t>
            </w: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РИК</w:t>
            </w:r>
            <w:r w:rsidR="003675D0"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 Гранд СМЕТА</w:t>
            </w:r>
          </w:p>
        </w:tc>
        <w:tc>
          <w:tcPr>
            <w:tcW w:w="1275" w:type="dxa"/>
          </w:tcPr>
          <w:p w:rsidR="005171B0" w:rsidRPr="00F56FBE" w:rsidRDefault="001866B2" w:rsidP="00153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PDF</w:t>
            </w:r>
            <w:r w:rsidR="005171B0" w:rsidRPr="00F56FBE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</w:t>
            </w:r>
            <w:r w:rsidR="005171B0" w:rsidRPr="00F56FBE"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doc</w:t>
            </w:r>
          </w:p>
        </w:tc>
      </w:tr>
    </w:tbl>
    <w:p w:rsidR="004B0105" w:rsidRDefault="004B0105" w:rsidP="001536BD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37AE" w:rsidRDefault="00A10666" w:rsidP="00200A2F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Проектная организация получает все необходимые согласования, разрешения и заключения с Природоохранными органами; Администрациями районов, городов и сел; с владельцами подземных и</w:t>
      </w:r>
      <w:r w:rsidR="00F56F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надземных коммуникаций; с ГКУ </w:t>
      </w:r>
      <w:r w:rsidR="007537AE" w:rsidRPr="005F3EAA">
        <w:rPr>
          <w:rFonts w:ascii="Times New Roman" w:eastAsia="Times New Roman" w:hAnsi="Times New Roman" w:cs="Times New Roman"/>
          <w:sz w:val="26"/>
          <w:szCs w:val="26"/>
          <w:lang w:eastAsia="ru-RU"/>
        </w:rPr>
        <w:t>«Амурупрадор»; с ОАО «РЖД».</w:t>
      </w:r>
    </w:p>
    <w:p w:rsidR="00C06492" w:rsidRPr="00C06492" w:rsidRDefault="00A10666" w:rsidP="001C5247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00A2F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Разработанная проектно-сметная документация является собственностью Заказчика и передача её третьим лицам без его согласия запрещается.</w:t>
      </w:r>
    </w:p>
    <w:p w:rsidR="00C06492" w:rsidRPr="00C06492" w:rsidRDefault="00A10666" w:rsidP="001C5247">
      <w:pPr>
        <w:widowControl w:val="0"/>
        <w:tabs>
          <w:tab w:val="left" w:pos="130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30F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06492"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Исходные данные, предоставляемые Заказчиком:</w:t>
      </w:r>
    </w:p>
    <w:p w:rsidR="007B5C23" w:rsidRDefault="00C06492" w:rsidP="001C5247">
      <w:pPr>
        <w:widowControl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6492">
        <w:rPr>
          <w:rFonts w:ascii="Times New Roman" w:eastAsia="Times New Roman" w:hAnsi="Times New Roman" w:cs="Times New Roman"/>
          <w:sz w:val="26"/>
          <w:szCs w:val="26"/>
          <w:lang w:eastAsia="ru-RU"/>
        </w:rPr>
        <w:t>-  месторасполож</w:t>
      </w:r>
      <w:r w:rsidR="00A1066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объекта.</w:t>
      </w:r>
    </w:p>
    <w:p w:rsidR="00A10666" w:rsidRPr="007B5C23" w:rsidRDefault="00A10666" w:rsidP="001536BD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06492" w:rsidRPr="00305CB1" w:rsidRDefault="007B5C23" w:rsidP="001536BD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C06492" w:rsidRPr="00C06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Заказчик: </w:t>
      </w:r>
      <w:r w:rsidR="00C06492" w:rsidRPr="00305CB1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«Дальневосточная распределительная сетевая компания».</w:t>
      </w:r>
    </w:p>
    <w:p w:rsidR="00C06492" w:rsidRDefault="00C06492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6FBE" w:rsidRPr="00C06492" w:rsidRDefault="00F56FBE" w:rsidP="001536BD">
      <w:pPr>
        <w:widowControl w:val="0"/>
        <w:shd w:val="clear" w:color="auto" w:fill="FFFFFF"/>
        <w:tabs>
          <w:tab w:val="left" w:pos="989"/>
        </w:tabs>
        <w:spacing w:after="0" w:line="240" w:lineRule="auto"/>
        <w:ind w:firstLine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75D0" w:rsidRPr="007F3B99" w:rsidRDefault="003675D0" w:rsidP="003675D0">
      <w:pPr>
        <w:widowControl w:val="0"/>
        <w:spacing w:after="0" w:line="240" w:lineRule="auto"/>
        <w:ind w:left="360"/>
        <w:rPr>
          <w:rFonts w:ascii="Calibri" w:eastAsia="Times New Roman" w:hAnsi="Calibri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>Приложение:</w:t>
      </w:r>
    </w:p>
    <w:p w:rsidR="003675D0" w:rsidRPr="007F3B99" w:rsidRDefault="003675D0" w:rsidP="003675D0">
      <w:pPr>
        <w:pStyle w:val="aff9"/>
        <w:widowControl w:val="0"/>
        <w:spacing w:after="0" w:line="240" w:lineRule="auto"/>
        <w:ind w:left="284"/>
        <w:rPr>
          <w:rFonts w:eastAsia="Times New Roman"/>
          <w:i/>
          <w:sz w:val="24"/>
          <w:szCs w:val="24"/>
        </w:rPr>
      </w:pPr>
      <w:r w:rsidRPr="007F3B99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1. </w:t>
      </w:r>
      <w:r w:rsidR="007B307B">
        <w:rPr>
          <w:rFonts w:ascii="Times New Roman" w:eastAsia="Times New Roman" w:hAnsi="Times New Roman"/>
          <w:i/>
          <w:sz w:val="26"/>
          <w:szCs w:val="26"/>
        </w:rPr>
        <w:t xml:space="preserve">«Методические рекомендации» на </w:t>
      </w:r>
      <w:r w:rsidR="00F56FBE">
        <w:rPr>
          <w:rFonts w:ascii="Times New Roman" w:eastAsia="Times New Roman" w:hAnsi="Times New Roman"/>
          <w:i/>
          <w:sz w:val="26"/>
          <w:szCs w:val="26"/>
        </w:rPr>
        <w:t>294</w:t>
      </w:r>
      <w:r w:rsidRPr="007F3B99">
        <w:rPr>
          <w:rFonts w:ascii="Times New Roman" w:eastAsia="Times New Roman" w:hAnsi="Times New Roman"/>
          <w:i/>
          <w:sz w:val="26"/>
          <w:szCs w:val="26"/>
        </w:rPr>
        <w:t xml:space="preserve"> л.</w:t>
      </w:r>
      <w:r w:rsidRPr="007F3B99">
        <w:rPr>
          <w:rFonts w:eastAsia="Times New Roman"/>
          <w:i/>
          <w:sz w:val="24"/>
          <w:szCs w:val="24"/>
        </w:rPr>
        <w:t xml:space="preserve"> </w:t>
      </w:r>
    </w:p>
    <w:p w:rsidR="003675D0" w:rsidRPr="007F3B99" w:rsidRDefault="003675D0" w:rsidP="003675D0">
      <w:pPr>
        <w:widowControl w:val="0"/>
        <w:shd w:val="clear" w:color="auto" w:fill="FFFFFF"/>
        <w:tabs>
          <w:tab w:val="left" w:pos="709"/>
          <w:tab w:val="left" w:pos="251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3B9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</w:t>
      </w:r>
    </w:p>
    <w:p w:rsidR="00F364E1" w:rsidRDefault="00E10107" w:rsidP="003337DC">
      <w:pPr>
        <w:widowControl w:val="0"/>
        <w:shd w:val="clear" w:color="auto" w:fill="FFFFFF"/>
        <w:tabs>
          <w:tab w:val="left" w:pos="5482"/>
        </w:tabs>
        <w:spacing w:after="0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336A5C" w:rsidRDefault="00336A5C" w:rsidP="003337DC">
      <w:pPr>
        <w:widowControl w:val="0"/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</w:p>
    <w:p w:rsidR="004E032C" w:rsidRPr="001866B2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ачальник</w:t>
      </w:r>
      <w:r w:rsidR="005E4601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 </w:t>
      </w:r>
      <w:r w:rsidR="005171B0" w:rsidRPr="001866B2">
        <w:rPr>
          <w:rFonts w:ascii="Times New Roman" w:eastAsia="Times New Roman" w:hAnsi="Times New Roman" w:cs="Times New Roman"/>
          <w:b/>
          <w:iCs/>
          <w:spacing w:val="-3"/>
          <w:sz w:val="26"/>
          <w:szCs w:val="26"/>
          <w:lang w:eastAsia="ru-RU"/>
        </w:rPr>
        <w:t>ОКСиИ</w:t>
      </w:r>
      <w:r w:rsidR="005171B0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                                          </w:t>
      </w:r>
      <w:r w:rsidR="00CA41E1" w:rsidRPr="001866B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C57238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</w:t>
      </w:r>
      <w:r w:rsidR="001C7427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</w:t>
      </w:r>
      <w:r w:rsidR="00200A2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 w:rsidR="000D7E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        И.Н. Соловьева</w:t>
      </w:r>
    </w:p>
    <w:p w:rsidR="005171B0" w:rsidRPr="001866B2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</w:p>
    <w:p w:rsidR="005171B0" w:rsidRPr="005171B0" w:rsidRDefault="009D1521" w:rsidP="000D7ECF">
      <w:pPr>
        <w:widowControl w:val="0"/>
        <w:shd w:val="clear" w:color="auto" w:fill="FFFFFF"/>
        <w:tabs>
          <w:tab w:val="left" w:pos="737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И.о. н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а</w:t>
      </w:r>
      <w:r w:rsidR="005171B0" w:rsidRPr="005171B0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СПРиТП                                 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                     </w:t>
      </w:r>
      <w:r w:rsidR="00642464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 </w:t>
      </w:r>
      <w:r w:rsidR="00647825"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4"/>
          <w:sz w:val="26"/>
          <w:szCs w:val="26"/>
          <w:lang w:eastAsia="ru-RU"/>
        </w:rPr>
        <w:t>М.П. Бобро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171B0" w:rsidRPr="005171B0" w:rsidRDefault="00DD613B" w:rsidP="000D7ECF">
      <w:pPr>
        <w:widowControl w:val="0"/>
        <w:shd w:val="clear" w:color="auto" w:fill="FFFFFF"/>
        <w:tabs>
          <w:tab w:val="left" w:pos="6946"/>
        </w:tabs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="005171B0" w:rsidRPr="005171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ь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ГРП                                                                   </w:t>
      </w:r>
      <w:r w:rsidR="00EB54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973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  <w:t>Т.Г. Соловьева</w:t>
      </w:r>
    </w:p>
    <w:p w:rsidR="005171B0" w:rsidRPr="005171B0" w:rsidRDefault="005171B0" w:rsidP="000D7ECF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right="2"/>
        <w:jc w:val="both"/>
        <w:rPr>
          <w:rFonts w:ascii="Times New Roman" w:eastAsia="Times New Roman" w:hAnsi="Times New Roman" w:cs="Times New Roman"/>
          <w:b/>
          <w:iCs/>
          <w:spacing w:val="-2"/>
          <w:sz w:val="26"/>
          <w:szCs w:val="26"/>
          <w:lang w:eastAsia="ru-RU"/>
        </w:rPr>
      </w:pPr>
    </w:p>
    <w:p w:rsidR="00C06492" w:rsidRDefault="00D761F6" w:rsidP="000D7ECF">
      <w:pPr>
        <w:widowControl w:val="0"/>
        <w:shd w:val="clear" w:color="auto" w:fill="FFFFFF"/>
        <w:tabs>
          <w:tab w:val="left" w:pos="5482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Директор</w:t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  <w:r w:rsidR="005171B0" w:rsidRPr="005171B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  <w:t xml:space="preserve">          </w:t>
      </w:r>
      <w:r w:rsidR="000973C9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В.А. Гаврилов</w:t>
      </w:r>
    </w:p>
    <w:p w:rsidR="002415F5" w:rsidRDefault="002415F5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1282" w:rsidRDefault="004B1282" w:rsidP="004E032C">
      <w:pPr>
        <w:widowControl w:val="0"/>
        <w:shd w:val="clear" w:color="auto" w:fill="FFFFFF"/>
        <w:tabs>
          <w:tab w:val="left" w:pos="5482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B1282" w:rsidSect="00F56FBE">
      <w:pgSz w:w="11906" w:h="16838"/>
      <w:pgMar w:top="992" w:right="85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83" w:rsidRDefault="00E95E83" w:rsidP="00A40E23">
      <w:pPr>
        <w:spacing w:after="0" w:line="240" w:lineRule="auto"/>
      </w:pPr>
      <w:r>
        <w:separator/>
      </w:r>
    </w:p>
  </w:endnote>
  <w:endnote w:type="continuationSeparator" w:id="0">
    <w:p w:rsidR="00E95E83" w:rsidRDefault="00E95E83" w:rsidP="00A4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83" w:rsidRDefault="00E95E83" w:rsidP="00A40E23">
      <w:pPr>
        <w:spacing w:after="0" w:line="240" w:lineRule="auto"/>
      </w:pPr>
      <w:r>
        <w:separator/>
      </w:r>
    </w:p>
  </w:footnote>
  <w:footnote w:type="continuationSeparator" w:id="0">
    <w:p w:rsidR="00E95E83" w:rsidRDefault="00E95E83" w:rsidP="00A40E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8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4A0106"/>
    <w:multiLevelType w:val="multilevel"/>
    <w:tmpl w:val="DBDC38D2"/>
    <w:lvl w:ilvl="0">
      <w:start w:val="9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4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5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E45FF3"/>
    <w:multiLevelType w:val="hybridMultilevel"/>
    <w:tmpl w:val="6526E3C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280A9F"/>
    <w:multiLevelType w:val="multilevel"/>
    <w:tmpl w:val="69E63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F06A9"/>
    <w:multiLevelType w:val="multilevel"/>
    <w:tmpl w:val="7CB6E3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34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35" w15:restartNumberingAfterBreak="0">
    <w:nsid w:val="7EC3420B"/>
    <w:multiLevelType w:val="multilevel"/>
    <w:tmpl w:val="5734CE38"/>
    <w:lvl w:ilvl="0">
      <w:start w:val="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7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28"/>
  </w:num>
  <w:num w:numId="4">
    <w:abstractNumId w:val="6"/>
  </w:num>
  <w:num w:numId="5">
    <w:abstractNumId w:val="0"/>
  </w:num>
  <w:num w:numId="6">
    <w:abstractNumId w:val="10"/>
  </w:num>
  <w:num w:numId="7">
    <w:abstractNumId w:val="18"/>
  </w:num>
  <w:num w:numId="8">
    <w:abstractNumId w:val="17"/>
  </w:num>
  <w:num w:numId="9">
    <w:abstractNumId w:val="36"/>
  </w:num>
  <w:num w:numId="10">
    <w:abstractNumId w:val="30"/>
  </w:num>
  <w:num w:numId="11">
    <w:abstractNumId w:val="4"/>
  </w:num>
  <w:num w:numId="12">
    <w:abstractNumId w:val="26"/>
  </w:num>
  <w:num w:numId="13">
    <w:abstractNumId w:val="24"/>
  </w:num>
  <w:num w:numId="14">
    <w:abstractNumId w:val="29"/>
  </w:num>
  <w:num w:numId="15">
    <w:abstractNumId w:val="23"/>
  </w:num>
  <w:num w:numId="16">
    <w:abstractNumId w:val="12"/>
  </w:num>
  <w:num w:numId="17">
    <w:abstractNumId w:val="20"/>
  </w:num>
  <w:num w:numId="18">
    <w:abstractNumId w:val="15"/>
  </w:num>
  <w:num w:numId="19">
    <w:abstractNumId w:val="9"/>
  </w:num>
  <w:num w:numId="20">
    <w:abstractNumId w:val="37"/>
  </w:num>
  <w:num w:numId="21">
    <w:abstractNumId w:val="8"/>
  </w:num>
  <w:num w:numId="22">
    <w:abstractNumId w:val="16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"/>
  </w:num>
  <w:num w:numId="31">
    <w:abstractNumId w:val="13"/>
  </w:num>
  <w:num w:numId="32">
    <w:abstractNumId w:val="22"/>
  </w:num>
  <w:num w:numId="33">
    <w:abstractNumId w:val="7"/>
  </w:num>
  <w:num w:numId="34">
    <w:abstractNumId w:val="31"/>
  </w:num>
  <w:num w:numId="35">
    <w:abstractNumId w:val="27"/>
  </w:num>
  <w:num w:numId="36">
    <w:abstractNumId w:val="34"/>
  </w:num>
  <w:num w:numId="37">
    <w:abstractNumId w:val="33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492"/>
    <w:rsid w:val="00010E4C"/>
    <w:rsid w:val="00021139"/>
    <w:rsid w:val="000238C7"/>
    <w:rsid w:val="0002613F"/>
    <w:rsid w:val="00033753"/>
    <w:rsid w:val="00041FE7"/>
    <w:rsid w:val="000441DA"/>
    <w:rsid w:val="00046292"/>
    <w:rsid w:val="00050E66"/>
    <w:rsid w:val="000579D2"/>
    <w:rsid w:val="000678A8"/>
    <w:rsid w:val="00076E77"/>
    <w:rsid w:val="00090110"/>
    <w:rsid w:val="000907E3"/>
    <w:rsid w:val="00095378"/>
    <w:rsid w:val="00097086"/>
    <w:rsid w:val="000973C9"/>
    <w:rsid w:val="000A1E34"/>
    <w:rsid w:val="000A3B4C"/>
    <w:rsid w:val="000A417E"/>
    <w:rsid w:val="000A48AC"/>
    <w:rsid w:val="000A5F8D"/>
    <w:rsid w:val="000A7339"/>
    <w:rsid w:val="000A782B"/>
    <w:rsid w:val="000A7E3C"/>
    <w:rsid w:val="000B23DA"/>
    <w:rsid w:val="000B3A22"/>
    <w:rsid w:val="000B7A42"/>
    <w:rsid w:val="000C1549"/>
    <w:rsid w:val="000C2FB3"/>
    <w:rsid w:val="000D0745"/>
    <w:rsid w:val="000D7ECF"/>
    <w:rsid w:val="000E472A"/>
    <w:rsid w:val="000E472C"/>
    <w:rsid w:val="000F6008"/>
    <w:rsid w:val="000F6C13"/>
    <w:rsid w:val="00102D7C"/>
    <w:rsid w:val="00125211"/>
    <w:rsid w:val="001451D9"/>
    <w:rsid w:val="00145CD2"/>
    <w:rsid w:val="001536BD"/>
    <w:rsid w:val="00153EE3"/>
    <w:rsid w:val="00154E7C"/>
    <w:rsid w:val="0015516F"/>
    <w:rsid w:val="0016346A"/>
    <w:rsid w:val="00163D9D"/>
    <w:rsid w:val="00174ABF"/>
    <w:rsid w:val="001761FD"/>
    <w:rsid w:val="00180F73"/>
    <w:rsid w:val="00183BA0"/>
    <w:rsid w:val="001866B2"/>
    <w:rsid w:val="00190A78"/>
    <w:rsid w:val="001928BB"/>
    <w:rsid w:val="0019295D"/>
    <w:rsid w:val="001930FB"/>
    <w:rsid w:val="001969E7"/>
    <w:rsid w:val="001A1F9F"/>
    <w:rsid w:val="001A4D25"/>
    <w:rsid w:val="001A7199"/>
    <w:rsid w:val="001B4FF3"/>
    <w:rsid w:val="001C5247"/>
    <w:rsid w:val="001C608C"/>
    <w:rsid w:val="001C7427"/>
    <w:rsid w:val="001D47F9"/>
    <w:rsid w:val="001F4624"/>
    <w:rsid w:val="00200A2F"/>
    <w:rsid w:val="002066C1"/>
    <w:rsid w:val="00207524"/>
    <w:rsid w:val="00213E5D"/>
    <w:rsid w:val="00224440"/>
    <w:rsid w:val="0022466A"/>
    <w:rsid w:val="00237DC8"/>
    <w:rsid w:val="002415F5"/>
    <w:rsid w:val="002453A2"/>
    <w:rsid w:val="0024688C"/>
    <w:rsid w:val="002506C7"/>
    <w:rsid w:val="002538E8"/>
    <w:rsid w:val="0025463B"/>
    <w:rsid w:val="00262ABF"/>
    <w:rsid w:val="00262C9A"/>
    <w:rsid w:val="002718A4"/>
    <w:rsid w:val="00273BAD"/>
    <w:rsid w:val="00274AB6"/>
    <w:rsid w:val="002757A9"/>
    <w:rsid w:val="0028528E"/>
    <w:rsid w:val="002A14E7"/>
    <w:rsid w:val="002B0135"/>
    <w:rsid w:val="002B2A1D"/>
    <w:rsid w:val="002B3579"/>
    <w:rsid w:val="002D027D"/>
    <w:rsid w:val="002D2483"/>
    <w:rsid w:val="002D2F70"/>
    <w:rsid w:val="002D345E"/>
    <w:rsid w:val="002F2640"/>
    <w:rsid w:val="00304C80"/>
    <w:rsid w:val="00305CB1"/>
    <w:rsid w:val="00314671"/>
    <w:rsid w:val="00321B91"/>
    <w:rsid w:val="003337DC"/>
    <w:rsid w:val="0033499A"/>
    <w:rsid w:val="00335F3D"/>
    <w:rsid w:val="00336A5C"/>
    <w:rsid w:val="00336BF6"/>
    <w:rsid w:val="00361F60"/>
    <w:rsid w:val="003675D0"/>
    <w:rsid w:val="00375B5B"/>
    <w:rsid w:val="00386828"/>
    <w:rsid w:val="00386F39"/>
    <w:rsid w:val="0039206C"/>
    <w:rsid w:val="00393131"/>
    <w:rsid w:val="003960DD"/>
    <w:rsid w:val="003A2C84"/>
    <w:rsid w:val="003A59D3"/>
    <w:rsid w:val="003A646C"/>
    <w:rsid w:val="003B32F5"/>
    <w:rsid w:val="003B3B08"/>
    <w:rsid w:val="003B3D76"/>
    <w:rsid w:val="003B484B"/>
    <w:rsid w:val="003B6A31"/>
    <w:rsid w:val="003B7ECD"/>
    <w:rsid w:val="003C0315"/>
    <w:rsid w:val="003C3189"/>
    <w:rsid w:val="003D200A"/>
    <w:rsid w:val="003D3F74"/>
    <w:rsid w:val="003D4008"/>
    <w:rsid w:val="003E0F46"/>
    <w:rsid w:val="003F2A94"/>
    <w:rsid w:val="0040556E"/>
    <w:rsid w:val="0042087A"/>
    <w:rsid w:val="0042144E"/>
    <w:rsid w:val="00422762"/>
    <w:rsid w:val="0044628B"/>
    <w:rsid w:val="00463725"/>
    <w:rsid w:val="0048466B"/>
    <w:rsid w:val="00487866"/>
    <w:rsid w:val="0049190C"/>
    <w:rsid w:val="004A1C2F"/>
    <w:rsid w:val="004A5897"/>
    <w:rsid w:val="004B0105"/>
    <w:rsid w:val="004B1282"/>
    <w:rsid w:val="004B2EA5"/>
    <w:rsid w:val="004B36B0"/>
    <w:rsid w:val="004B4705"/>
    <w:rsid w:val="004C7547"/>
    <w:rsid w:val="004D0C19"/>
    <w:rsid w:val="004D5DB5"/>
    <w:rsid w:val="004E032C"/>
    <w:rsid w:val="004E5A0F"/>
    <w:rsid w:val="004E65B6"/>
    <w:rsid w:val="004F2181"/>
    <w:rsid w:val="004F7FFB"/>
    <w:rsid w:val="005015EA"/>
    <w:rsid w:val="00511B09"/>
    <w:rsid w:val="00512107"/>
    <w:rsid w:val="00513185"/>
    <w:rsid w:val="00514A95"/>
    <w:rsid w:val="005171B0"/>
    <w:rsid w:val="00525632"/>
    <w:rsid w:val="00527242"/>
    <w:rsid w:val="00527CCD"/>
    <w:rsid w:val="005314B8"/>
    <w:rsid w:val="00540775"/>
    <w:rsid w:val="00550D5D"/>
    <w:rsid w:val="0055483C"/>
    <w:rsid w:val="005550BB"/>
    <w:rsid w:val="00567184"/>
    <w:rsid w:val="00592D93"/>
    <w:rsid w:val="0059650E"/>
    <w:rsid w:val="00597A47"/>
    <w:rsid w:val="005A736A"/>
    <w:rsid w:val="005B1DD8"/>
    <w:rsid w:val="005C727B"/>
    <w:rsid w:val="005D1E54"/>
    <w:rsid w:val="005D316B"/>
    <w:rsid w:val="005D42B0"/>
    <w:rsid w:val="005E01C9"/>
    <w:rsid w:val="005E4601"/>
    <w:rsid w:val="005E7D79"/>
    <w:rsid w:val="005F3EAA"/>
    <w:rsid w:val="005F4BC1"/>
    <w:rsid w:val="005F5C5C"/>
    <w:rsid w:val="005F6258"/>
    <w:rsid w:val="00633ED3"/>
    <w:rsid w:val="00642464"/>
    <w:rsid w:val="00647825"/>
    <w:rsid w:val="006533B7"/>
    <w:rsid w:val="00676876"/>
    <w:rsid w:val="006803D4"/>
    <w:rsid w:val="00680F92"/>
    <w:rsid w:val="006824D2"/>
    <w:rsid w:val="006A1806"/>
    <w:rsid w:val="006B08E2"/>
    <w:rsid w:val="006B1965"/>
    <w:rsid w:val="006C0B60"/>
    <w:rsid w:val="006D09A6"/>
    <w:rsid w:val="006E005A"/>
    <w:rsid w:val="006E5345"/>
    <w:rsid w:val="006E7F8C"/>
    <w:rsid w:val="006F0408"/>
    <w:rsid w:val="006F40A3"/>
    <w:rsid w:val="007003B2"/>
    <w:rsid w:val="00702551"/>
    <w:rsid w:val="00702AC9"/>
    <w:rsid w:val="007110E7"/>
    <w:rsid w:val="00712C9D"/>
    <w:rsid w:val="00717164"/>
    <w:rsid w:val="0072439F"/>
    <w:rsid w:val="00735868"/>
    <w:rsid w:val="00744D14"/>
    <w:rsid w:val="007537AE"/>
    <w:rsid w:val="00757BE9"/>
    <w:rsid w:val="00763E7F"/>
    <w:rsid w:val="00766F33"/>
    <w:rsid w:val="0077317B"/>
    <w:rsid w:val="00775FB2"/>
    <w:rsid w:val="007804D2"/>
    <w:rsid w:val="0078699E"/>
    <w:rsid w:val="00790471"/>
    <w:rsid w:val="00797BE6"/>
    <w:rsid w:val="007A4A53"/>
    <w:rsid w:val="007A4F81"/>
    <w:rsid w:val="007B1B0B"/>
    <w:rsid w:val="007B307B"/>
    <w:rsid w:val="007B5C23"/>
    <w:rsid w:val="007C0A2C"/>
    <w:rsid w:val="007C50CE"/>
    <w:rsid w:val="007F3B99"/>
    <w:rsid w:val="0080029C"/>
    <w:rsid w:val="00824743"/>
    <w:rsid w:val="00843864"/>
    <w:rsid w:val="008616C1"/>
    <w:rsid w:val="00863B62"/>
    <w:rsid w:val="008642E7"/>
    <w:rsid w:val="008653FD"/>
    <w:rsid w:val="00881371"/>
    <w:rsid w:val="00882563"/>
    <w:rsid w:val="00884944"/>
    <w:rsid w:val="00887392"/>
    <w:rsid w:val="008B4199"/>
    <w:rsid w:val="008B6836"/>
    <w:rsid w:val="008C69AC"/>
    <w:rsid w:val="008E0494"/>
    <w:rsid w:val="008E4979"/>
    <w:rsid w:val="008E690F"/>
    <w:rsid w:val="008E6B4B"/>
    <w:rsid w:val="008E704E"/>
    <w:rsid w:val="008F310D"/>
    <w:rsid w:val="00900125"/>
    <w:rsid w:val="009153C9"/>
    <w:rsid w:val="009341F9"/>
    <w:rsid w:val="00934DF0"/>
    <w:rsid w:val="00944E80"/>
    <w:rsid w:val="009474AC"/>
    <w:rsid w:val="00951321"/>
    <w:rsid w:val="009609E7"/>
    <w:rsid w:val="0097347D"/>
    <w:rsid w:val="009767D4"/>
    <w:rsid w:val="00982E08"/>
    <w:rsid w:val="00983378"/>
    <w:rsid w:val="009849A8"/>
    <w:rsid w:val="009939BB"/>
    <w:rsid w:val="009A04B4"/>
    <w:rsid w:val="009B66E2"/>
    <w:rsid w:val="009B7EA6"/>
    <w:rsid w:val="009C0877"/>
    <w:rsid w:val="009D10A8"/>
    <w:rsid w:val="009D1521"/>
    <w:rsid w:val="009F5D60"/>
    <w:rsid w:val="00A041A7"/>
    <w:rsid w:val="00A05596"/>
    <w:rsid w:val="00A0796E"/>
    <w:rsid w:val="00A10666"/>
    <w:rsid w:val="00A20581"/>
    <w:rsid w:val="00A23B4A"/>
    <w:rsid w:val="00A26246"/>
    <w:rsid w:val="00A34BD6"/>
    <w:rsid w:val="00A36145"/>
    <w:rsid w:val="00A40E23"/>
    <w:rsid w:val="00A4462D"/>
    <w:rsid w:val="00A513FA"/>
    <w:rsid w:val="00A56BBE"/>
    <w:rsid w:val="00A612DE"/>
    <w:rsid w:val="00A630B4"/>
    <w:rsid w:val="00A7109A"/>
    <w:rsid w:val="00A72A68"/>
    <w:rsid w:val="00A816D6"/>
    <w:rsid w:val="00A84014"/>
    <w:rsid w:val="00AC6137"/>
    <w:rsid w:val="00AD3A8D"/>
    <w:rsid w:val="00AD4C79"/>
    <w:rsid w:val="00AD6D2C"/>
    <w:rsid w:val="00AE5BA7"/>
    <w:rsid w:val="00AF1803"/>
    <w:rsid w:val="00AF3F2F"/>
    <w:rsid w:val="00B139BE"/>
    <w:rsid w:val="00B25D64"/>
    <w:rsid w:val="00B26C09"/>
    <w:rsid w:val="00B33C5B"/>
    <w:rsid w:val="00B34571"/>
    <w:rsid w:val="00B43492"/>
    <w:rsid w:val="00B52FEA"/>
    <w:rsid w:val="00B72B02"/>
    <w:rsid w:val="00B80AAC"/>
    <w:rsid w:val="00B90DDC"/>
    <w:rsid w:val="00B92673"/>
    <w:rsid w:val="00B93060"/>
    <w:rsid w:val="00BA2B5A"/>
    <w:rsid w:val="00BA3A81"/>
    <w:rsid w:val="00BB0401"/>
    <w:rsid w:val="00BB42E1"/>
    <w:rsid w:val="00BB71C0"/>
    <w:rsid w:val="00BC0A10"/>
    <w:rsid w:val="00BC375F"/>
    <w:rsid w:val="00BC3FD2"/>
    <w:rsid w:val="00BC7588"/>
    <w:rsid w:val="00BD00CB"/>
    <w:rsid w:val="00BD68AD"/>
    <w:rsid w:val="00BE5FDB"/>
    <w:rsid w:val="00BF27D7"/>
    <w:rsid w:val="00BF57F8"/>
    <w:rsid w:val="00C0272B"/>
    <w:rsid w:val="00C02887"/>
    <w:rsid w:val="00C06492"/>
    <w:rsid w:val="00C13325"/>
    <w:rsid w:val="00C14C04"/>
    <w:rsid w:val="00C161BB"/>
    <w:rsid w:val="00C2396B"/>
    <w:rsid w:val="00C43D9B"/>
    <w:rsid w:val="00C47AB4"/>
    <w:rsid w:val="00C57238"/>
    <w:rsid w:val="00C61B38"/>
    <w:rsid w:val="00C671C3"/>
    <w:rsid w:val="00C72337"/>
    <w:rsid w:val="00CA2A46"/>
    <w:rsid w:val="00CA41E1"/>
    <w:rsid w:val="00CC0FBE"/>
    <w:rsid w:val="00CD0AB1"/>
    <w:rsid w:val="00CD4D15"/>
    <w:rsid w:val="00CE2536"/>
    <w:rsid w:val="00CE33D7"/>
    <w:rsid w:val="00CE3B36"/>
    <w:rsid w:val="00CF307C"/>
    <w:rsid w:val="00CF7F3B"/>
    <w:rsid w:val="00D02558"/>
    <w:rsid w:val="00D10080"/>
    <w:rsid w:val="00D2560E"/>
    <w:rsid w:val="00D31822"/>
    <w:rsid w:val="00D33E56"/>
    <w:rsid w:val="00D40CF4"/>
    <w:rsid w:val="00D42DE2"/>
    <w:rsid w:val="00D54CD2"/>
    <w:rsid w:val="00D6162E"/>
    <w:rsid w:val="00D73EA5"/>
    <w:rsid w:val="00D761F6"/>
    <w:rsid w:val="00D829CC"/>
    <w:rsid w:val="00D83A31"/>
    <w:rsid w:val="00D84656"/>
    <w:rsid w:val="00D8476C"/>
    <w:rsid w:val="00D85F81"/>
    <w:rsid w:val="00D860A7"/>
    <w:rsid w:val="00D912AE"/>
    <w:rsid w:val="00D9577E"/>
    <w:rsid w:val="00DB392A"/>
    <w:rsid w:val="00DB6670"/>
    <w:rsid w:val="00DC6005"/>
    <w:rsid w:val="00DC6817"/>
    <w:rsid w:val="00DD0079"/>
    <w:rsid w:val="00DD2554"/>
    <w:rsid w:val="00DD613B"/>
    <w:rsid w:val="00DE1D60"/>
    <w:rsid w:val="00DE6778"/>
    <w:rsid w:val="00DF0EED"/>
    <w:rsid w:val="00DF333C"/>
    <w:rsid w:val="00DF4B32"/>
    <w:rsid w:val="00DF6B3F"/>
    <w:rsid w:val="00E013C9"/>
    <w:rsid w:val="00E10107"/>
    <w:rsid w:val="00E132B6"/>
    <w:rsid w:val="00E13BE9"/>
    <w:rsid w:val="00E22D18"/>
    <w:rsid w:val="00E24253"/>
    <w:rsid w:val="00E40913"/>
    <w:rsid w:val="00E42A26"/>
    <w:rsid w:val="00E61EAB"/>
    <w:rsid w:val="00E65B3E"/>
    <w:rsid w:val="00E7031D"/>
    <w:rsid w:val="00E759BC"/>
    <w:rsid w:val="00E80D49"/>
    <w:rsid w:val="00E8108C"/>
    <w:rsid w:val="00E8250D"/>
    <w:rsid w:val="00E90F69"/>
    <w:rsid w:val="00E94783"/>
    <w:rsid w:val="00E9540A"/>
    <w:rsid w:val="00E958D0"/>
    <w:rsid w:val="00E95E83"/>
    <w:rsid w:val="00EA3B29"/>
    <w:rsid w:val="00EA47AA"/>
    <w:rsid w:val="00EA665E"/>
    <w:rsid w:val="00EB5465"/>
    <w:rsid w:val="00EB6ADA"/>
    <w:rsid w:val="00EB7A11"/>
    <w:rsid w:val="00EC1F32"/>
    <w:rsid w:val="00EC4EDC"/>
    <w:rsid w:val="00EC4EF8"/>
    <w:rsid w:val="00EC5B20"/>
    <w:rsid w:val="00ED609E"/>
    <w:rsid w:val="00EE6D1B"/>
    <w:rsid w:val="00EF712C"/>
    <w:rsid w:val="00F00502"/>
    <w:rsid w:val="00F00F3C"/>
    <w:rsid w:val="00F06522"/>
    <w:rsid w:val="00F105BB"/>
    <w:rsid w:val="00F14AA8"/>
    <w:rsid w:val="00F15BC9"/>
    <w:rsid w:val="00F339DF"/>
    <w:rsid w:val="00F364E1"/>
    <w:rsid w:val="00F437A1"/>
    <w:rsid w:val="00F54031"/>
    <w:rsid w:val="00F5590B"/>
    <w:rsid w:val="00F56FBE"/>
    <w:rsid w:val="00F6163E"/>
    <w:rsid w:val="00F72BCD"/>
    <w:rsid w:val="00F77678"/>
    <w:rsid w:val="00F82F94"/>
    <w:rsid w:val="00FB0C8C"/>
    <w:rsid w:val="00FB22EE"/>
    <w:rsid w:val="00FB3B60"/>
    <w:rsid w:val="00FB509C"/>
    <w:rsid w:val="00FF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306829-AFA4-480B-B557-76FD65EB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1"/>
    <w:qFormat/>
    <w:rsid w:val="00C064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C06492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C06492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C0649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064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C064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06492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649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C06492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C0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C0649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0649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0649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0649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064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649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06492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C06492"/>
  </w:style>
  <w:style w:type="paragraph" w:styleId="a4">
    <w:name w:val="caption"/>
    <w:basedOn w:val="a0"/>
    <w:next w:val="a0"/>
    <w:qFormat/>
    <w:rsid w:val="00C06492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C0649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C064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C0649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C06492"/>
  </w:style>
  <w:style w:type="paragraph" w:customStyle="1" w:styleId="p">
    <w:name w:val="p"/>
    <w:basedOn w:val="a0"/>
    <w:rsid w:val="00C06492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C06492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C06492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C064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C064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C06492"/>
  </w:style>
  <w:style w:type="paragraph" w:styleId="15">
    <w:name w:val="toc 1"/>
    <w:basedOn w:val="a0"/>
    <w:next w:val="a0"/>
    <w:autoRedefine/>
    <w:uiPriority w:val="39"/>
    <w:rsid w:val="00C06492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C06492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uiPriority w:val="99"/>
    <w:rsid w:val="00C0649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C06492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C06492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C06492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C06492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C06492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C06492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C06492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C06492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C06492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C06492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C06492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C06492"/>
    <w:rPr>
      <w:vanish/>
      <w:webHidden w:val="0"/>
      <w:specVanish w:val="0"/>
    </w:rPr>
  </w:style>
  <w:style w:type="character" w:customStyle="1" w:styleId="letter">
    <w:name w:val="letter"/>
    <w:rsid w:val="00C06492"/>
    <w:rPr>
      <w:b/>
      <w:bCs/>
      <w:i w:val="0"/>
      <w:iCs w:val="0"/>
      <w:color w:val="F24220"/>
    </w:rPr>
  </w:style>
  <w:style w:type="character" w:customStyle="1" w:styleId="word">
    <w:name w:val="word"/>
    <w:rsid w:val="00C06492"/>
    <w:rPr>
      <w:b/>
      <w:bCs/>
      <w:i/>
      <w:iCs/>
      <w:color w:val="1D1D1D"/>
    </w:rPr>
  </w:style>
  <w:style w:type="paragraph" w:customStyle="1" w:styleId="note4">
    <w:name w:val="note4"/>
    <w:basedOn w:val="a0"/>
    <w:rsid w:val="00C06492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C06492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C06492"/>
    <w:rPr>
      <w:b/>
      <w:bCs/>
    </w:rPr>
  </w:style>
  <w:style w:type="table" w:styleId="af3">
    <w:name w:val="Table Grid"/>
    <w:basedOn w:val="a2"/>
    <w:rsid w:val="00C06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064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C0649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C0649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C0649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C06492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C0649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C0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C0649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C06492"/>
    <w:rPr>
      <w:sz w:val="16"/>
      <w:szCs w:val="16"/>
    </w:rPr>
  </w:style>
  <w:style w:type="paragraph" w:styleId="af9">
    <w:name w:val="annotation text"/>
    <w:basedOn w:val="a0"/>
    <w:link w:val="afa"/>
    <w:semiHidden/>
    <w:rsid w:val="00C06492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C06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C06492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C0649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C06492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C0649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C0649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C0649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C06492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C0649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C06492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Название Знак"/>
    <w:basedOn w:val="a1"/>
    <w:link w:val="aff0"/>
    <w:rsid w:val="00C0649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C06492"/>
    <w:rPr>
      <w:vertAlign w:val="superscript"/>
    </w:rPr>
  </w:style>
  <w:style w:type="paragraph" w:styleId="aff3">
    <w:name w:val="Document Map"/>
    <w:basedOn w:val="a0"/>
    <w:link w:val="aff4"/>
    <w:semiHidden/>
    <w:rsid w:val="00C06492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C0649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C06492"/>
    <w:rPr>
      <w:sz w:val="18"/>
      <w:szCs w:val="18"/>
    </w:rPr>
  </w:style>
  <w:style w:type="paragraph" w:customStyle="1" w:styleId="aff6">
    <w:name w:val="Знак"/>
    <w:basedOn w:val="a0"/>
    <w:next w:val="10"/>
    <w:rsid w:val="00C06492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C064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C0649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C06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C0649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C06492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C06492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a">
    <w:name w:val="Block Text"/>
    <w:basedOn w:val="a0"/>
    <w:rsid w:val="00C06492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C0649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C0649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C06492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C0649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C06492"/>
  </w:style>
  <w:style w:type="character" w:customStyle="1" w:styleId="affc">
    <w:name w:val="Приложение для содержания Знак"/>
    <w:link w:val="affb"/>
    <w:rsid w:val="00C0649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C06492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C064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8"/>
    <w:link w:val="affd"/>
    <w:rsid w:val="00C0649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C06492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0649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171B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sk.ru/norm/6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C6DDC-495C-4127-80C6-ED8B166C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2795</Words>
  <Characters>15936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Шурыгин Алексей Сергеевич</dc:creator>
  <cp:lastModifiedBy>Фомина Евгения Владимировна</cp:lastModifiedBy>
  <cp:revision>3</cp:revision>
  <cp:lastPrinted>2018-10-24T07:56:00Z</cp:lastPrinted>
  <dcterms:created xsi:type="dcterms:W3CDTF">2018-10-24T00:54:00Z</dcterms:created>
  <dcterms:modified xsi:type="dcterms:W3CDTF">2018-10-24T08:02:00Z</dcterms:modified>
</cp:coreProperties>
</file>