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BB" w:rsidRPr="002E76B8" w:rsidRDefault="003033F3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>(ПРОЕКТ ДОГОВОРА ПИР</w:t>
      </w:r>
    </w:p>
    <w:p w:rsidR="003033F3" w:rsidRPr="002E76B8" w:rsidRDefault="001B63BB" w:rsidP="001B63BB">
      <w:pPr>
        <w:tabs>
          <w:tab w:val="left" w:pos="0"/>
          <w:tab w:val="left" w:pos="1701"/>
        </w:tabs>
        <w:ind w:firstLine="851"/>
        <w:jc w:val="right"/>
        <w:rPr>
          <w:b/>
          <w:color w:val="FF0000"/>
          <w:sz w:val="32"/>
          <w:szCs w:val="32"/>
        </w:rPr>
      </w:pPr>
      <w:r w:rsidRPr="002E76B8">
        <w:rPr>
          <w:b/>
          <w:color w:val="FF0000"/>
          <w:sz w:val="32"/>
          <w:szCs w:val="32"/>
        </w:rPr>
        <w:t xml:space="preserve">приемка </w:t>
      </w:r>
      <w:r w:rsidR="0070133C" w:rsidRPr="002E76B8">
        <w:rPr>
          <w:b/>
          <w:color w:val="FF0000"/>
          <w:sz w:val="32"/>
          <w:szCs w:val="32"/>
        </w:rPr>
        <w:t>ежемесячно</w:t>
      </w:r>
      <w:r w:rsidRPr="002E76B8">
        <w:rPr>
          <w:b/>
          <w:color w:val="FF0000"/>
          <w:sz w:val="32"/>
          <w:szCs w:val="32"/>
        </w:rPr>
        <w:t>, без аванса</w:t>
      </w:r>
      <w:r w:rsidR="003033F3" w:rsidRPr="002E76B8">
        <w:rPr>
          <w:b/>
          <w:color w:val="FF0000"/>
          <w:sz w:val="32"/>
          <w:szCs w:val="32"/>
        </w:rPr>
        <w:t>)</w:t>
      </w:r>
    </w:p>
    <w:p w:rsidR="003033F3" w:rsidRPr="002E76B8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2E76B8">
        <w:rPr>
          <w:rFonts w:ascii="Times New Roman" w:hAnsi="Times New Roman" w:cs="Times New Roman"/>
          <w:b/>
          <w:sz w:val="24"/>
          <w:szCs w:val="24"/>
        </w:rPr>
        <w:t>ски</w:t>
      </w:r>
      <w:r w:rsidRPr="002E76B8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2E76B8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4ED2" w:rsidRPr="002E76B8" w:rsidRDefault="00294ED2" w:rsidP="00294ED2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540A5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Благовещенск</w:t>
      </w:r>
      <w:r w:rsidRPr="00540A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2E76B8">
        <w:rPr>
          <w:rFonts w:ascii="Times New Roman" w:hAnsi="Times New Roman" w:cs="Times New Roman"/>
          <w:sz w:val="24"/>
          <w:szCs w:val="24"/>
        </w:rPr>
        <w:t>«____ »_________________20</w:t>
      </w: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2E76B8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2E76B8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294ED2" w:rsidRDefault="00294ED2" w:rsidP="00294ED2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rPr>
          <w:b/>
        </w:rPr>
        <w:t>Акционерное общество «Дальневосточная распределительная сетевая компания» (АО «ДРСК»),</w:t>
      </w:r>
      <w:r w:rsidRPr="002E76B8">
        <w:t xml:space="preserve"> именуемое в дальнейшем «Заказчик», в лице </w:t>
      </w:r>
      <w:r>
        <w:t>директора филиала АО «ДРСК» «Амурские электрические сети Семенюка Евгения Валентиновича</w:t>
      </w:r>
      <w:r w:rsidRPr="002E76B8">
        <w:t xml:space="preserve">, действующего на основании доверенности от </w:t>
      </w:r>
      <w:r>
        <w:t>01.01.2018</w:t>
      </w:r>
      <w:r w:rsidRPr="002E76B8">
        <w:t xml:space="preserve">г. № </w:t>
      </w:r>
      <w:r>
        <w:t>15</w:t>
      </w:r>
      <w:r w:rsidRPr="002E76B8">
        <w:t xml:space="preserve">, с одной стороны, и </w:t>
      </w:r>
    </w:p>
    <w:p w:rsidR="00294ED2" w:rsidRPr="002E76B8" w:rsidRDefault="00294ED2" w:rsidP="00294ED2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</w:pPr>
      <w:r w:rsidRPr="002E76B8">
        <w:t xml:space="preserve"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</w:p>
    <w:p w:rsidR="00294ED2" w:rsidRPr="002E76B8" w:rsidRDefault="00294ED2" w:rsidP="00294ED2">
      <w:pPr>
        <w:shd w:val="clear" w:color="auto" w:fill="FFFFFF"/>
        <w:ind w:firstLine="709"/>
        <w:jc w:val="both"/>
      </w:pPr>
      <w:r w:rsidRPr="00540A5B">
        <w:rPr>
          <w:iCs/>
        </w:rPr>
        <w:t>по результатам проведенной регламентированной процедуры закупки способом – открытый запрос цен</w:t>
      </w:r>
      <w:r w:rsidRPr="002E76B8">
        <w:rPr>
          <w:i/>
          <w:iCs/>
        </w:rPr>
        <w:t xml:space="preserve"> (протокол заседания закупочной комиссии от ________ №______),</w:t>
      </w:r>
      <w:r>
        <w:rPr>
          <w:i/>
          <w:iCs/>
        </w:rPr>
        <w:t xml:space="preserve"> </w:t>
      </w:r>
      <w:r w:rsidRPr="002E76B8">
        <w:t>заключили настоящий Договор о нижеследующем:</w:t>
      </w:r>
    </w:p>
    <w:p w:rsidR="00D7758E" w:rsidRPr="002E76B8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2E76B8" w:rsidRDefault="00294ED2" w:rsidP="001A3FA6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>разработать проектно-сметную документацию (ПСД) для выполнения мероприятий по технологическому присоединению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>заявит</w:t>
      </w:r>
      <w:r>
        <w:rPr>
          <w:rFonts w:ascii="Times New Roman" w:hAnsi="Times New Roman" w:cs="Times New Roman"/>
          <w:b/>
          <w:i/>
          <w:sz w:val="24"/>
          <w:szCs w:val="24"/>
        </w:rPr>
        <w:t>елей к электрическим сетям 10/0,</w:t>
      </w:r>
      <w:r w:rsidRPr="00540A5B">
        <w:rPr>
          <w:rFonts w:ascii="Times New Roman" w:hAnsi="Times New Roman" w:cs="Times New Roman"/>
          <w:b/>
          <w:i/>
          <w:sz w:val="24"/>
          <w:szCs w:val="24"/>
        </w:rPr>
        <w:t>4 кВ для СП «ЦЭС» филиала АО «ДРСК» «Амурские электрические сети»</w:t>
      </w:r>
      <w:r w:rsidRPr="002E76B8">
        <w:rPr>
          <w:rFonts w:ascii="Times New Roman" w:hAnsi="Times New Roman" w:cs="Times New Roman"/>
          <w:sz w:val="24"/>
          <w:szCs w:val="24"/>
        </w:rPr>
        <w:t xml:space="preserve"> (далее по тексту договора – Объект) 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294ED2" w:rsidRPr="001A3FA6" w:rsidRDefault="00294ED2" w:rsidP="00294ED2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Настоящий Договор заключается в целях исполнения обязательств Заказчика по технологическому присоединению заявителей:</w:t>
      </w:r>
    </w:p>
    <w:p w:rsidR="0042724C" w:rsidRPr="001A3FA6" w:rsidRDefault="00294ED2" w:rsidP="00294ED2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Юхимук А.В.</w:t>
      </w:r>
      <w:r w:rsidR="0042724C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2967/18 от 09.10.2018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Магомедов А.Г.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Pr="001A3FA6">
        <w:rPr>
          <w:rFonts w:ascii="Times New Roman" w:hAnsi="Times New Roman" w:cs="Times New Roman"/>
          <w:sz w:val="24"/>
          <w:szCs w:val="24"/>
        </w:rPr>
        <w:tab/>
        <w:t>4788/18 от 16.10.2018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Акдерли А.Н.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4395/18 от 10.10.2018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Комилов А.Х.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4617/18 от 04.10.2018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Галушко С.И.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4495/18 от 01.10.2018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Обухова Э.Г.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3194/18 от 21.09.2018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Сидикова К.Д.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4075/18 от 21.09.2018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ИП Прокопенко М.Б.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3231/18 от 19.09.2018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Савин Е.В.</w:t>
      </w:r>
      <w:r w:rsidRPr="001A3FA6">
        <w:rPr>
          <w:rFonts w:ascii="Times New Roman" w:hAnsi="Times New Roman" w:cs="Times New Roman"/>
          <w:sz w:val="24"/>
          <w:szCs w:val="24"/>
        </w:rPr>
        <w:tab/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4489/18 от 16.10.2018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Ворошилов И.С.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Pr="001A3FA6">
        <w:rPr>
          <w:rFonts w:ascii="Times New Roman" w:hAnsi="Times New Roman" w:cs="Times New Roman"/>
          <w:sz w:val="24"/>
          <w:szCs w:val="24"/>
        </w:rPr>
        <w:tab/>
        <w:t>4772/18 от 10.10.2018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Матвеева Т.В.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="001A3FA6"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4660/18 от 04.10.2018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Фесенко Н.А.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="001A3FA6"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2896/18 от 01.10.2018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Величко С.В.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="001A3FA6"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4366/18 от 26.09.2018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Седых С.Н.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4307/18 от 25.09.2018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Казакова Н.С.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="001A3FA6"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4350/18 от 21.09.2018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Лозикова Н.В.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="001A3FA6"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4263/18 от 18.09.2018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Богомолов О.А.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 по договору на ТП №</w:t>
      </w:r>
      <w:r w:rsidRPr="001A3FA6">
        <w:rPr>
          <w:rFonts w:ascii="Times New Roman" w:hAnsi="Times New Roman" w:cs="Times New Roman"/>
          <w:sz w:val="24"/>
          <w:szCs w:val="24"/>
        </w:rPr>
        <w:tab/>
        <w:t>4198/18 от 17.09.2018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ММРО Маххаля №2199</w:t>
      </w:r>
      <w:r w:rsidRPr="001A3FA6">
        <w:rPr>
          <w:rFonts w:ascii="Times New Roman" w:hAnsi="Times New Roman" w:cs="Times New Roman"/>
          <w:sz w:val="24"/>
          <w:szCs w:val="24"/>
        </w:rPr>
        <w:tab/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4199/18 от 19.09.2018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ОАО "Благовещенскстрой"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2333/18 от 21.09.2018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Белая Е.А.</w:t>
      </w:r>
      <w:r w:rsidRPr="001A3FA6">
        <w:rPr>
          <w:rFonts w:ascii="Times New Roman" w:hAnsi="Times New Roman" w:cs="Times New Roman"/>
          <w:sz w:val="24"/>
          <w:szCs w:val="24"/>
        </w:rPr>
        <w:tab/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3947/18 от 19.09.2018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Волосевич М.П.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4228/18 от 20.09.2018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Платонова Т.П.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4288/18 от 20.09.2018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АНО "Подари надежду"</w:t>
      </w:r>
      <w:r w:rsidRPr="001A3FA6">
        <w:rPr>
          <w:rFonts w:ascii="Times New Roman" w:hAnsi="Times New Roman" w:cs="Times New Roman"/>
          <w:sz w:val="24"/>
          <w:szCs w:val="24"/>
        </w:rPr>
        <w:tab/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4420/18 от 11.10.2018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Медведева В.Ю.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4415/18 от 27.09.2018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Щинов А.Г.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3288/18 от 26.09.2018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Поломошнов С.П.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3078/18 от 03.10.2018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Сварцев</w:t>
      </w:r>
      <w:r w:rsidR="001A3FA6">
        <w:rPr>
          <w:rFonts w:ascii="Times New Roman" w:hAnsi="Times New Roman" w:cs="Times New Roman"/>
          <w:sz w:val="24"/>
          <w:szCs w:val="24"/>
        </w:rPr>
        <w:t xml:space="preserve">ич А.Ф. </w:t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3927/18 от 20.09.2018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Кнаус М.М.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4259/18 от 01.10.2018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Гусарова О.Е.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4333/18 от 25.09.2018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Волкова А.С.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4561/18 от 08.10.2018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Хабаров Ю.М.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2985/18 от 24.07.2018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Седько А.В.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4551/18 от 15.10.2018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Лисицына Е.А.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3933/18 от 15.10.2018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Сухинов Е.И.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4490/18 от 04.10.2018</w:t>
      </w:r>
    </w:p>
    <w:p w:rsidR="0042724C" w:rsidRPr="001A3FA6" w:rsidRDefault="0042724C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Верхотуров В.А.</w:t>
      </w:r>
      <w:r w:rsidRPr="001A3FA6">
        <w:rPr>
          <w:rFonts w:ascii="Times New Roman" w:hAnsi="Times New Roman" w:cs="Times New Roman"/>
          <w:sz w:val="24"/>
          <w:szCs w:val="24"/>
        </w:rPr>
        <w:tab/>
      </w:r>
      <w:r w:rsidR="001A3FA6"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Pr="001A3FA6">
        <w:rPr>
          <w:rFonts w:ascii="Times New Roman" w:hAnsi="Times New Roman" w:cs="Times New Roman"/>
          <w:sz w:val="24"/>
          <w:szCs w:val="24"/>
        </w:rPr>
        <w:t>4470/18 от 15.10.2018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"МТС"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4829/18 от 16.10.2018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Ведецкая В.П. </w:t>
      </w:r>
      <w:r w:rsidRPr="001A3FA6">
        <w:rPr>
          <w:rFonts w:ascii="Times New Roman" w:hAnsi="Times New Roman" w:cs="Times New Roman"/>
          <w:sz w:val="24"/>
          <w:szCs w:val="24"/>
        </w:rPr>
        <w:t xml:space="preserve">по договору на ТП № </w:t>
      </w:r>
      <w:r w:rsidR="0042724C" w:rsidRPr="001A3FA6">
        <w:rPr>
          <w:rFonts w:ascii="Times New Roman" w:hAnsi="Times New Roman" w:cs="Times New Roman"/>
          <w:sz w:val="24"/>
          <w:szCs w:val="24"/>
        </w:rPr>
        <w:t>4206/18 от 28.09.2018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Рудь А.А.</w:t>
      </w:r>
      <w:r w:rsidRPr="001A3FA6">
        <w:rPr>
          <w:rFonts w:ascii="Times New Roman" w:hAnsi="Times New Roman" w:cs="Times New Roman"/>
          <w:sz w:val="24"/>
          <w:szCs w:val="24"/>
        </w:rPr>
        <w:tab/>
        <w:t>по договору на ТП № 4135/18 от 15.10.2018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ПАО "МТС" по договору на ТП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4679/18 от 09.10.2018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Пальваль И.В.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4213/18 от 28.09.2018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Мельниченко А.В. по договору на ТП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4145/18 от 13.09.2018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ОАО "Амурфаромация" по договору на ТП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FA6">
        <w:rPr>
          <w:rFonts w:ascii="Times New Roman" w:hAnsi="Times New Roman" w:cs="Times New Roman"/>
          <w:sz w:val="24"/>
          <w:szCs w:val="24"/>
        </w:rPr>
        <w:t>4161/18 от 19.09.2018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"МТС"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3922/18 от 14.09.2018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Хирняк Г.И.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4066/18 от 13.09.2018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Банк ВТБ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3506/18 от 18.09.2018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Калинин В.В.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4526/18 от 15.10.2018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Зайцева Н.П.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4297/18 от 28.09.2018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Эсонов М.З.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4163/18 от 19.09.2018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Резепов А.Т.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4147/18 от 13.09.2018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Тимашов Р.М.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4242/18 от 21.09.2018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Афанасьев О.Г. </w:t>
      </w:r>
      <w:r w:rsidRPr="001A3FA6">
        <w:rPr>
          <w:rFonts w:ascii="Times New Roman" w:hAnsi="Times New Roman" w:cs="Times New Roman"/>
          <w:sz w:val="24"/>
          <w:szCs w:val="24"/>
        </w:rPr>
        <w:t>по договору на ТП № 4326/18 от 01.10.2018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Туксанаева Т.П. по договору на ТП № 4324/18 от 10.10.2018</w:t>
      </w:r>
    </w:p>
    <w:p w:rsidR="001A3FA6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МБОУ Садовская СОШ</w:t>
      </w:r>
      <w:r w:rsidRPr="001A3FA6">
        <w:rPr>
          <w:rFonts w:ascii="Times New Roman" w:hAnsi="Times New Roman" w:cs="Times New Roman"/>
          <w:sz w:val="24"/>
          <w:szCs w:val="24"/>
        </w:rPr>
        <w:tab/>
        <w:t>по договору на ТП № 2937/18 от 18.07.2018</w:t>
      </w:r>
    </w:p>
    <w:p w:rsidR="0042724C" w:rsidRPr="001A3FA6" w:rsidRDefault="001A3FA6" w:rsidP="001A3FA6">
      <w:pPr>
        <w:pStyle w:val="ConsNonformat"/>
        <w:widowControl/>
        <w:numPr>
          <w:ilvl w:val="0"/>
          <w:numId w:val="26"/>
        </w:numPr>
        <w:tabs>
          <w:tab w:val="left" w:pos="567"/>
          <w:tab w:val="left" w:pos="709"/>
          <w:tab w:val="left" w:pos="993"/>
          <w:tab w:val="left" w:pos="1134"/>
          <w:tab w:val="left" w:pos="1276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МРО Православный приход по договору на ТП № 4291/18 от 03.10.2018</w:t>
      </w:r>
    </w:p>
    <w:p w:rsidR="00294ED2" w:rsidRPr="001A3FA6" w:rsidRDefault="00294ED2" w:rsidP="00294ED2">
      <w:pPr>
        <w:pStyle w:val="ConsNonformat"/>
        <w:widowControl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 xml:space="preserve">к электрическим сетям Заказчика </w:t>
      </w:r>
    </w:p>
    <w:p w:rsidR="00C00266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A3FA6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A3FA6">
        <w:rPr>
          <w:rFonts w:ascii="Times New Roman" w:hAnsi="Times New Roman" w:cs="Times New Roman"/>
          <w:sz w:val="24"/>
          <w:szCs w:val="24"/>
        </w:rPr>
        <w:t xml:space="preserve"> (</w:t>
      </w:r>
      <w:r w:rsidR="00294ED2" w:rsidRPr="001A3FA6">
        <w:rPr>
          <w:rFonts w:ascii="Times New Roman" w:hAnsi="Times New Roman" w:cs="Times New Roman"/>
          <w:sz w:val="24"/>
          <w:szCs w:val="24"/>
        </w:rPr>
        <w:t>или) документации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определены в </w:t>
      </w:r>
      <w:r w:rsidR="00294ED2" w:rsidRPr="002E76B8">
        <w:rPr>
          <w:rFonts w:ascii="Times New Roman" w:hAnsi="Times New Roman" w:cs="Times New Roman"/>
          <w:sz w:val="24"/>
          <w:szCs w:val="24"/>
        </w:rPr>
        <w:t>Техническом Задании</w:t>
      </w:r>
      <w:r w:rsidRPr="002E76B8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294ED2">
        <w:rPr>
          <w:rFonts w:ascii="Times New Roman" w:hAnsi="Times New Roman" w:cs="Times New Roman"/>
          <w:sz w:val="24"/>
          <w:szCs w:val="24"/>
        </w:rPr>
        <w:t>№ 1</w:t>
      </w:r>
      <w:r w:rsidRPr="002E76B8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DD60A1" w:rsidRPr="002E76B8" w:rsidRDefault="00512B37" w:rsidP="00D945D3">
      <w:pPr>
        <w:pStyle w:val="ConsNonformat"/>
        <w:widowControl/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Наименование, содержание, </w:t>
      </w:r>
      <w:r w:rsidR="00294ED2" w:rsidRPr="002E76B8">
        <w:rPr>
          <w:rFonts w:ascii="Times New Roman" w:hAnsi="Times New Roman" w:cs="Times New Roman"/>
          <w:sz w:val="24"/>
          <w:szCs w:val="24"/>
        </w:rPr>
        <w:t>сроки (</w:t>
      </w:r>
      <w:r w:rsidR="000E5FF6" w:rsidRPr="002E76B8">
        <w:rPr>
          <w:rFonts w:ascii="Times New Roman" w:hAnsi="Times New Roman" w:cs="Times New Roman"/>
          <w:sz w:val="24"/>
          <w:szCs w:val="24"/>
        </w:rPr>
        <w:t>начальные, промежуточные и конечные)</w:t>
      </w:r>
      <w:r w:rsidR="00202B4C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1B5081">
        <w:rPr>
          <w:rFonts w:ascii="Times New Roman" w:hAnsi="Times New Roman" w:cs="Times New Roman"/>
          <w:sz w:val="24"/>
          <w:szCs w:val="24"/>
        </w:rPr>
        <w:t xml:space="preserve">выполнения работы, а также стоимость </w:t>
      </w:r>
      <w:r w:rsidR="00D31E0F" w:rsidRPr="001B5081">
        <w:rPr>
          <w:rFonts w:ascii="Times New Roman" w:hAnsi="Times New Roman" w:cs="Times New Roman"/>
          <w:color w:val="000000" w:themeColor="text1"/>
          <w:sz w:val="24"/>
          <w:szCs w:val="24"/>
        </w:rPr>
        <w:t>выполнения работ</w:t>
      </w:r>
      <w:r w:rsidRPr="001B50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B5081">
        <w:rPr>
          <w:rFonts w:ascii="Times New Roman" w:hAnsi="Times New Roman" w:cs="Times New Roman"/>
          <w:sz w:val="24"/>
          <w:szCs w:val="24"/>
        </w:rPr>
        <w:t xml:space="preserve">по Договору определяются </w:t>
      </w:r>
      <w:r w:rsidR="00052A33" w:rsidRPr="001B5081">
        <w:rPr>
          <w:rFonts w:ascii="Times New Roman" w:hAnsi="Times New Roman" w:cs="Times New Roman"/>
          <w:sz w:val="24"/>
          <w:szCs w:val="24"/>
        </w:rPr>
        <w:t>Приложени</w:t>
      </w:r>
      <w:r w:rsidR="004E22AE" w:rsidRPr="001B5081">
        <w:rPr>
          <w:rFonts w:ascii="Times New Roman" w:hAnsi="Times New Roman" w:cs="Times New Roman"/>
          <w:sz w:val="24"/>
          <w:szCs w:val="24"/>
        </w:rPr>
        <w:t>ем</w:t>
      </w:r>
      <w:r w:rsidRPr="001B5081">
        <w:rPr>
          <w:rFonts w:ascii="Times New Roman" w:hAnsi="Times New Roman" w:cs="Times New Roman"/>
          <w:sz w:val="24"/>
          <w:szCs w:val="24"/>
        </w:rPr>
        <w:t xml:space="preserve"> </w:t>
      </w:r>
      <w:r w:rsidR="004206E2" w:rsidRPr="001B5081">
        <w:rPr>
          <w:rFonts w:ascii="Times New Roman" w:hAnsi="Times New Roman" w:cs="Times New Roman"/>
          <w:sz w:val="24"/>
          <w:szCs w:val="24"/>
        </w:rPr>
        <w:t xml:space="preserve">№ </w:t>
      </w:r>
      <w:r w:rsidR="00294ED2" w:rsidRPr="001B5081">
        <w:rPr>
          <w:rFonts w:ascii="Times New Roman" w:hAnsi="Times New Roman" w:cs="Times New Roman"/>
          <w:sz w:val="24"/>
          <w:szCs w:val="24"/>
        </w:rPr>
        <w:t>2</w:t>
      </w:r>
      <w:r w:rsidRPr="001B5081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Договору</w:t>
      </w:r>
      <w:r w:rsidR="00AF2970" w:rsidRPr="002E76B8">
        <w:rPr>
          <w:rFonts w:ascii="Times New Roman" w:hAnsi="Times New Roman" w:cs="Times New Roman"/>
          <w:sz w:val="24"/>
          <w:szCs w:val="24"/>
        </w:rPr>
        <w:t>.</w:t>
      </w:r>
    </w:p>
    <w:p w:rsidR="00485B75" w:rsidRPr="002E76B8" w:rsidRDefault="00485B75" w:rsidP="00D945D3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34B32" w:rsidRPr="00B67B75" w:rsidRDefault="00BB294F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B67B75">
        <w:t xml:space="preserve">Стоимость работ по настоящему Договору определена на основании Сводной таблицы стоимости работ </w:t>
      </w:r>
      <w:r w:rsidR="00C172F5" w:rsidRPr="00B67B75">
        <w:t>(приложение №</w:t>
      </w:r>
      <w:r w:rsidR="00294ED2" w:rsidRPr="00B67B75">
        <w:t xml:space="preserve"> 3 </w:t>
      </w:r>
      <w:r w:rsidR="00C172F5" w:rsidRPr="00B67B75">
        <w:t xml:space="preserve">к настоящему договору) </w:t>
      </w:r>
      <w:r w:rsidRPr="00B67B75">
        <w:t xml:space="preserve">и составляет </w:t>
      </w:r>
      <w:r w:rsidRPr="00B67B75">
        <w:softHyphen/>
      </w:r>
      <w:r w:rsidRPr="00B67B75">
        <w:softHyphen/>
      </w:r>
      <w:r w:rsidRPr="00B67B75">
        <w:softHyphen/>
      </w:r>
      <w:r w:rsidRPr="00B67B75">
        <w:softHyphen/>
      </w:r>
      <w:r w:rsidRPr="00B67B75">
        <w:softHyphen/>
      </w:r>
      <w:r w:rsidRPr="00B67B75">
        <w:softHyphen/>
        <w:t>________ (</w:t>
      </w:r>
      <w:r w:rsidR="00500492" w:rsidRPr="00B67B75">
        <w:t>п</w:t>
      </w:r>
      <w:r w:rsidRPr="00B67B75">
        <w:t>рописью) руб. 00 коп</w:t>
      </w:r>
      <w:r w:rsidR="006A20FA" w:rsidRPr="00B67B75">
        <w:t>.</w:t>
      </w:r>
      <w:r w:rsidR="00637902" w:rsidRPr="00B67B75">
        <w:t>, к</w:t>
      </w:r>
      <w:r w:rsidRPr="00B67B75">
        <w:t>роме того, НДС</w:t>
      </w:r>
      <w:r w:rsidR="00434B32" w:rsidRPr="00B67B75">
        <w:t>.</w:t>
      </w:r>
    </w:p>
    <w:p w:rsidR="005242FA" w:rsidRPr="00B67B75" w:rsidRDefault="00434B32" w:rsidP="00434B32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571"/>
          <w:tab w:val="left" w:pos="1701"/>
        </w:tabs>
        <w:ind w:left="851"/>
        <w:jc w:val="both"/>
      </w:pPr>
      <w:r w:rsidRPr="00B67B75">
        <w:t>НДС оплачивается Заказчиком в размере, установленном в соответствии с законодательством Российской Федерации.</w:t>
      </w:r>
      <w:r w:rsidR="00BB294F" w:rsidRPr="00B67B75">
        <w:t xml:space="preserve">      </w:t>
      </w:r>
    </w:p>
    <w:p w:rsidR="004F7396" w:rsidRPr="00B67B75" w:rsidRDefault="0024041A" w:rsidP="00D945D3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B67B75">
        <w:t>Указанная сумма является твердой ценой</w:t>
      </w:r>
      <w:r w:rsidR="00504B59" w:rsidRPr="00B67B75">
        <w:t xml:space="preserve"> и не подлежит индексации</w:t>
      </w:r>
      <w:r w:rsidRPr="00B67B75">
        <w:t>, устанавливается сводной таблицей стоимости работ (приложение №</w:t>
      </w:r>
      <w:r w:rsidR="00294ED2" w:rsidRPr="00B67B75">
        <w:t xml:space="preserve"> 3</w:t>
      </w:r>
      <w:r w:rsidRPr="00B67B75">
        <w:t xml:space="preserve"> к настоящему договору) </w:t>
      </w:r>
      <w:r w:rsidR="00AD6098" w:rsidRPr="00B67B75">
        <w:t xml:space="preserve">и не подлежит </w:t>
      </w:r>
      <w:r w:rsidR="001A3FA6" w:rsidRPr="00B67B75">
        <w:t>корректировке до</w:t>
      </w:r>
      <w:r w:rsidRPr="00B67B75">
        <w:t xml:space="preserve"> конца срока окончания работ</w:t>
      </w:r>
      <w:r w:rsidR="00637902" w:rsidRPr="00B67B75">
        <w:t>, кроме случаев, когда Заказчик вносит технические изменения.</w:t>
      </w:r>
      <w:r w:rsidR="00504B59" w:rsidRPr="00B67B75">
        <w:rPr>
          <w:b/>
          <w:i/>
        </w:rPr>
        <w:t xml:space="preserve"> 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bookmarkStart w:id="0" w:name="_GoBack"/>
      <w:bookmarkEnd w:id="0"/>
      <w:r w:rsidRPr="002E76B8">
        <w:t>Оплата производится за выполненные работы</w:t>
      </w:r>
      <w:r w:rsidRPr="002E76B8">
        <w:rPr>
          <w:color w:val="0000FF"/>
        </w:rPr>
        <w:t xml:space="preserve"> </w:t>
      </w:r>
      <w:r w:rsidRPr="002E76B8">
        <w:t xml:space="preserve">с оформлением акта сдачи-приемки </w:t>
      </w:r>
      <w:r w:rsidRPr="001B5081">
        <w:t>работ (приложение №</w:t>
      </w:r>
      <w:r w:rsidR="00434B32" w:rsidRPr="001B5081">
        <w:t xml:space="preserve"> 6</w:t>
      </w:r>
      <w:r w:rsidRPr="001B5081">
        <w:t xml:space="preserve"> к</w:t>
      </w:r>
      <w:r w:rsidRPr="002E76B8">
        <w:t xml:space="preserve"> настоящему договору) и счета, с последующим оформлением счета-фактуры.</w:t>
      </w: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numPr>
          <w:ilvl w:val="1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</w:p>
    <w:p w:rsidR="00D31E0F" w:rsidRPr="002E76B8" w:rsidRDefault="00D31E0F" w:rsidP="00D31E0F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04B59" w:rsidRPr="002E76B8" w:rsidRDefault="00504B59" w:rsidP="00586219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  <w:rPr>
          <w:b/>
          <w:bCs/>
        </w:rPr>
      </w:pPr>
      <w:r w:rsidRPr="002E76B8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2E76B8" w:rsidRDefault="00BB294F" w:rsidP="00F822F9">
      <w:pPr>
        <w:pStyle w:val="ae"/>
        <w:numPr>
          <w:ilvl w:val="1"/>
          <w:numId w:val="14"/>
        </w:numPr>
        <w:tabs>
          <w:tab w:val="left" w:pos="-2977"/>
          <w:tab w:val="left" w:pos="-1843"/>
          <w:tab w:val="left" w:pos="0"/>
          <w:tab w:val="left" w:pos="993"/>
          <w:tab w:val="left" w:pos="1276"/>
          <w:tab w:val="left" w:pos="1701"/>
        </w:tabs>
        <w:ind w:left="0" w:firstLine="851"/>
        <w:jc w:val="both"/>
        <w:rPr>
          <w:vanish/>
        </w:rPr>
      </w:pPr>
      <w:r w:rsidRPr="002E76B8">
        <w:lastRenderedPageBreak/>
        <w:t>Расчет производится путем перечисления денежных средств на расчетный счет Подрядчика в течение</w:t>
      </w:r>
      <w:r w:rsidRPr="002E76B8">
        <w:rPr>
          <w:i/>
        </w:rPr>
        <w:t xml:space="preserve"> </w:t>
      </w:r>
      <w:r w:rsidR="00871554" w:rsidRPr="002E76B8">
        <w:rPr>
          <w:i/>
        </w:rPr>
        <w:t xml:space="preserve">30 (тридцати) </w:t>
      </w:r>
      <w:r w:rsidR="00B64525" w:rsidRPr="002E76B8">
        <w:rPr>
          <w:i/>
        </w:rPr>
        <w:t>календарных дней</w:t>
      </w:r>
      <w:r w:rsidR="00B64525" w:rsidRPr="002E76B8">
        <w:rPr>
          <w:b/>
          <w:i/>
          <w:color w:val="0000FF"/>
        </w:rPr>
        <w:t xml:space="preserve"> </w:t>
      </w:r>
      <w:r w:rsidRPr="002E76B8">
        <w:t xml:space="preserve">с </w:t>
      </w:r>
      <w:r w:rsidR="00240E57" w:rsidRPr="002E76B8">
        <w:t>даты</w:t>
      </w:r>
      <w:r w:rsidRPr="002E76B8">
        <w:t xml:space="preserve"> подписания актов </w:t>
      </w:r>
      <w:r w:rsidR="00DF6FCE" w:rsidRPr="002E76B8">
        <w:t xml:space="preserve">сдачи-приемки </w:t>
      </w:r>
      <w:r w:rsidRPr="002E76B8">
        <w:t>работ обеими сторонами</w:t>
      </w:r>
      <w:r w:rsidR="00B71A5C" w:rsidRPr="002E76B8">
        <w:t xml:space="preserve"> на основании счета, выставленного подрядчиком.</w:t>
      </w: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BB294F" w:rsidRPr="002E76B8" w:rsidRDefault="00BB294F" w:rsidP="004F38D8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  <w:rPr>
          <w:vanish/>
        </w:rPr>
      </w:pPr>
    </w:p>
    <w:p w:rsidR="004F38D8" w:rsidRPr="002E76B8" w:rsidRDefault="004F38D8" w:rsidP="004F38D8">
      <w:pPr>
        <w:tabs>
          <w:tab w:val="left" w:pos="0"/>
          <w:tab w:val="left" w:pos="567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DA7CE7" w:rsidRPr="002E76B8" w:rsidRDefault="00D83C39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</w:t>
      </w:r>
      <w:r w:rsidR="00BB294F" w:rsidRPr="002E76B8">
        <w:t>кончательный расчет</w:t>
      </w:r>
      <w:r w:rsidR="00DA7CE7" w:rsidRPr="002E76B8">
        <w:t>, за исключением обеспечительного платежа, если это предусмотрено условиями договора,</w:t>
      </w:r>
      <w:r w:rsidR="00BB294F" w:rsidRPr="002E76B8">
        <w:t xml:space="preserve"> производится </w:t>
      </w:r>
      <w:r w:rsidR="00D36DFC" w:rsidRPr="002E76B8">
        <w:t>в течение</w:t>
      </w:r>
      <w:r w:rsidR="00D36DFC" w:rsidRPr="002E76B8">
        <w:rPr>
          <w:i/>
        </w:rPr>
        <w:t xml:space="preserve"> 30 (тридцати) календарных дней</w:t>
      </w:r>
      <w:r w:rsidR="00D36DFC" w:rsidRPr="002E76B8">
        <w:rPr>
          <w:b/>
          <w:i/>
          <w:color w:val="0000FF"/>
        </w:rPr>
        <w:t xml:space="preserve"> </w:t>
      </w:r>
      <w:r w:rsidR="00BB294F" w:rsidRPr="002E76B8">
        <w:t xml:space="preserve">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2E76B8">
        <w:t xml:space="preserve">сдачи-приемки работ </w:t>
      </w:r>
      <w:r w:rsidR="00BB294F" w:rsidRPr="002E76B8">
        <w:t>и счета</w:t>
      </w:r>
      <w:r w:rsidR="009408C3" w:rsidRPr="002E76B8">
        <w:t>, выставле</w:t>
      </w:r>
      <w:r w:rsidR="00170340" w:rsidRPr="002E76B8">
        <w:t>нного подрядчиком</w:t>
      </w:r>
      <w:r w:rsidR="00BB294F" w:rsidRPr="002E76B8">
        <w:t>.</w:t>
      </w:r>
    </w:p>
    <w:p w:rsidR="00DA7CE7" w:rsidRPr="002E76B8" w:rsidRDefault="009F5A5B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2E76B8" w:rsidRDefault="004F38D8" w:rsidP="00DA7CE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2E76B8" w:rsidRDefault="00B524FC" w:rsidP="00942115">
      <w:pPr>
        <w:pStyle w:val="ae"/>
        <w:numPr>
          <w:ilvl w:val="1"/>
          <w:numId w:val="14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993"/>
        <w:jc w:val="both"/>
      </w:pPr>
      <w:r w:rsidRPr="002E76B8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410F8E" w:rsidRDefault="00292746" w:rsidP="00410F8E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2E76B8">
        <w:t xml:space="preserve">Подрядчик </w:t>
      </w:r>
      <w:r w:rsidRPr="002E76B8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Pr="00410F8E" w:rsidRDefault="00267817" w:rsidP="00410F8E">
      <w:pPr>
        <w:pStyle w:val="ae"/>
        <w:widowControl w:val="0"/>
        <w:numPr>
          <w:ilvl w:val="1"/>
          <w:numId w:val="14"/>
        </w:numPr>
        <w:shd w:val="clear" w:color="auto" w:fill="FFFFFF"/>
        <w:tabs>
          <w:tab w:val="left" w:pos="142"/>
          <w:tab w:val="left" w:pos="1560"/>
        </w:tabs>
        <w:ind w:left="0" w:firstLine="993"/>
        <w:jc w:val="both"/>
        <w:rPr>
          <w:b/>
          <w:bCs/>
          <w:color w:val="000000"/>
        </w:rPr>
      </w:pPr>
      <w:r w:rsidRPr="002E76B8">
        <w:t xml:space="preserve">В качестве обеспечительного платежа Заказчик удерживает не менее 10 (десяти) </w:t>
      </w:r>
      <w:r w:rsidRPr="00410F8E">
        <w:rPr>
          <w:i/>
        </w:rPr>
        <w:t>(по договорам с СМП – не менее 5 (пяти))</w:t>
      </w:r>
      <w:r w:rsidRPr="00410F8E">
        <w:t xml:space="preserve"> процентов </w:t>
      </w:r>
      <w:r w:rsidRPr="002E76B8">
        <w:t>от цены Договора и выплачивает Подрядчику в течение 30 (тридцати)</w:t>
      </w:r>
      <w:r w:rsidRPr="00410F8E">
        <w:rPr>
          <w:sz w:val="16"/>
          <w:szCs w:val="16"/>
        </w:rPr>
        <w:t xml:space="preserve"> </w:t>
      </w:r>
      <w:r w:rsidRPr="002E76B8">
        <w:t xml:space="preserve">календарных дней с даты подписания сторонами акта сдачи-приемки работ по </w:t>
      </w:r>
      <w:r w:rsidR="001E3523" w:rsidRPr="002E76B8">
        <w:t>Договору в целом</w:t>
      </w:r>
      <w:r w:rsidRPr="002E76B8">
        <w:t xml:space="preserve">, на основании счета выставленного Подрядчиком. </w:t>
      </w:r>
      <w:r w:rsidRPr="00410F8E">
        <w:rPr>
          <w:sz w:val="16"/>
          <w:szCs w:val="16"/>
        </w:rPr>
        <w:t xml:space="preserve"> </w:t>
      </w:r>
    </w:p>
    <w:p w:rsidR="001E3523" w:rsidRPr="002E76B8" w:rsidRDefault="001E3523" w:rsidP="00267817">
      <w:pPr>
        <w:pStyle w:val="ae"/>
        <w:ind w:left="0" w:firstLine="709"/>
        <w:jc w:val="both"/>
        <w:rPr>
          <w:b/>
          <w:i/>
          <w:color w:val="0000FF"/>
        </w:rPr>
      </w:pPr>
    </w:p>
    <w:p w:rsidR="00512B37" w:rsidRPr="002E76B8" w:rsidRDefault="00512B37" w:rsidP="00D945D3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1B5081" w:rsidRDefault="00512B37" w:rsidP="006C2765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410F8E" w:rsidRPr="006E2C86">
        <w:rPr>
          <w:rFonts w:ascii="Times New Roman" w:hAnsi="Times New Roman" w:cs="Times New Roman"/>
          <w:sz w:val="24"/>
          <w:szCs w:val="24"/>
        </w:rPr>
        <w:t xml:space="preserve">с момента заключения </w:t>
      </w:r>
      <w:r w:rsidR="00410F8E" w:rsidRPr="001B5081">
        <w:rPr>
          <w:rFonts w:ascii="Times New Roman" w:hAnsi="Times New Roman" w:cs="Times New Roman"/>
          <w:sz w:val="24"/>
          <w:szCs w:val="24"/>
        </w:rPr>
        <w:t>договора по 31.01.2019 г.</w:t>
      </w:r>
      <w:r w:rsidR="003A558B" w:rsidRPr="001B5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978" w:rsidRPr="002E76B8" w:rsidRDefault="007C2978" w:rsidP="007C2978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709"/>
          <w:tab w:val="left" w:pos="1134"/>
          <w:tab w:val="num" w:pos="1276"/>
        </w:tabs>
        <w:ind w:left="0" w:firstLine="851"/>
        <w:jc w:val="both"/>
        <w:rPr>
          <w:b/>
          <w:bCs/>
        </w:rPr>
      </w:pPr>
      <w:r w:rsidRPr="001B5081">
        <w:t>Стороны осуществляют сдачу-приемку выполненных работ ежемесячно в соответствии с Календарным планом выполнения работ. Подрядчик в последний день каждого месяца выполнения работ представляет Заказчику акт сдачи-приемки работ (приложение №</w:t>
      </w:r>
      <w:r w:rsidR="00434B32" w:rsidRPr="001B5081">
        <w:t xml:space="preserve"> 6</w:t>
      </w:r>
      <w:r w:rsidRPr="002E76B8">
        <w:t xml:space="preserve"> к настоящему договору) с обязательным прилож</w:t>
      </w:r>
      <w:r w:rsidR="00410F8E">
        <w:t>ением подтверждающих документов</w:t>
      </w:r>
      <w:r w:rsidRPr="002E76B8">
        <w:t>. К последнему акту сдачи-приемки всех работ по договору Подрядчик прикладывает:</w:t>
      </w:r>
    </w:p>
    <w:p w:rsidR="007C2978" w:rsidRPr="002E76B8" w:rsidRDefault="007C2978" w:rsidP="007C2978">
      <w:pPr>
        <w:pStyle w:val="ae"/>
        <w:shd w:val="clear" w:color="auto" w:fill="FFFFFF"/>
        <w:tabs>
          <w:tab w:val="left" w:pos="0"/>
          <w:tab w:val="left" w:pos="709"/>
          <w:tab w:val="left" w:pos="1134"/>
        </w:tabs>
        <w:ind w:left="0" w:firstLine="851"/>
        <w:jc w:val="both"/>
      </w:pPr>
      <w:r w:rsidRPr="002E76B8">
        <w:rPr>
          <w:b/>
          <w:bCs/>
        </w:rPr>
        <w:t>- ПСД</w:t>
      </w:r>
      <w:r w:rsidR="00410F8E">
        <w:t xml:space="preserve"> в 3 (трех</w:t>
      </w:r>
      <w:r w:rsidRPr="002E76B8">
        <w:t xml:space="preserve">) экземплярах на </w:t>
      </w:r>
      <w:r w:rsidR="00410F8E" w:rsidRPr="002E76B8">
        <w:t>бумажных носителях</w:t>
      </w:r>
      <w:r w:rsidRPr="002E76B8">
        <w:t xml:space="preserve"> и по 1 (одному) экз. в </w:t>
      </w:r>
      <w:r w:rsidR="00410F8E" w:rsidRPr="002E76B8">
        <w:t>электронном виде</w:t>
      </w:r>
      <w:r w:rsidRPr="002E76B8">
        <w:t xml:space="preserve"> (С</w:t>
      </w:r>
      <w:r w:rsidRPr="002E76B8">
        <w:rPr>
          <w:lang w:val="en-US"/>
        </w:rPr>
        <w:t>D</w:t>
      </w:r>
      <w:r w:rsidRPr="002E76B8">
        <w:t xml:space="preserve"> или </w:t>
      </w:r>
      <w:r w:rsidRPr="002E76B8">
        <w:rPr>
          <w:lang w:val="en-US"/>
        </w:rPr>
        <w:t>DVD</w:t>
      </w:r>
      <w:r w:rsidRPr="002E76B8">
        <w:t xml:space="preserve">) в филиал и АО «ДРСК» </w:t>
      </w:r>
      <w:r w:rsidR="00410F8E" w:rsidRPr="002E76B8">
        <w:t>г. Благовещенска</w:t>
      </w:r>
      <w:r w:rsidRPr="002E76B8">
        <w:t xml:space="preserve">. Текстовую и графическую части проекта представить в стандартных форматах </w:t>
      </w:r>
      <w:r w:rsidRPr="002E76B8">
        <w:rPr>
          <w:lang w:val="en-US"/>
        </w:rPr>
        <w:t>Windows</w:t>
      </w:r>
      <w:r w:rsidRPr="002E76B8">
        <w:t xml:space="preserve">,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Office</w:t>
      </w:r>
      <w:r w:rsidRPr="002E76B8">
        <w:t xml:space="preserve">, </w:t>
      </w:r>
      <w:r w:rsidRPr="002E76B8">
        <w:rPr>
          <w:lang w:val="en-US"/>
        </w:rPr>
        <w:t>AutoCAD</w:t>
      </w:r>
      <w:r w:rsidRPr="002E76B8">
        <w:t xml:space="preserve"> и </w:t>
      </w:r>
      <w:r w:rsidRPr="002E76B8">
        <w:rPr>
          <w:lang w:val="en-US"/>
        </w:rPr>
        <w:t>Acrobat</w:t>
      </w:r>
      <w:r w:rsidRPr="002E76B8">
        <w:t xml:space="preserve"> </w:t>
      </w:r>
      <w:r w:rsidRPr="002E76B8">
        <w:rPr>
          <w:lang w:val="en-US"/>
        </w:rPr>
        <w:t>Reader</w:t>
      </w:r>
      <w:r w:rsidRPr="002E76B8">
        <w:t xml:space="preserve">. Сметную документацию в формате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 либо другом числовом формате, совместимом с </w:t>
      </w:r>
      <w:r w:rsidRPr="002E76B8">
        <w:rPr>
          <w:lang w:val="en-US"/>
        </w:rPr>
        <w:t>MS</w:t>
      </w:r>
      <w:r w:rsidRPr="002E76B8">
        <w:t xml:space="preserve"> </w:t>
      </w:r>
      <w:r w:rsidRPr="002E76B8">
        <w:rPr>
          <w:lang w:val="en-US"/>
        </w:rPr>
        <w:t>Excel</w:t>
      </w:r>
      <w:r w:rsidRPr="002E76B8">
        <w:t xml:space="preserve">, а также в формате программы «ГРАНД СМЕТА» (или в программе </w:t>
      </w:r>
      <w:r w:rsidRPr="002E76B8">
        <w:rPr>
          <w:lang w:val="en-US"/>
        </w:rPr>
        <w:t>Win</w:t>
      </w:r>
      <w:r w:rsidRPr="002E76B8">
        <w:t xml:space="preserve">РИК - </w:t>
      </w:r>
      <w:r w:rsidRPr="002E76B8">
        <w:rPr>
          <w:i/>
        </w:rPr>
        <w:t>для Амурской области)</w:t>
      </w:r>
      <w:r w:rsidRPr="002E76B8">
        <w:t>, позволяющем вести накопительные ведомости по локальным сметам.</w:t>
      </w:r>
    </w:p>
    <w:p w:rsidR="00802D42" w:rsidRPr="002E76B8" w:rsidRDefault="00802D42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FF"/>
        </w:rPr>
      </w:pPr>
      <w:r w:rsidRPr="002E76B8">
        <w:t>Заказчик не принимает к рассмотрению акт сдачи-приемки работ без документов, указанных в п. 3.2 договора.</w:t>
      </w:r>
    </w:p>
    <w:p w:rsidR="00802D42" w:rsidRPr="002E76B8" w:rsidRDefault="00512B37" w:rsidP="00802D42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851"/>
        <w:jc w:val="both"/>
        <w:rPr>
          <w:i/>
          <w:color w:val="000000" w:themeColor="text1"/>
        </w:rPr>
      </w:pPr>
      <w:r w:rsidRPr="002E76B8">
        <w:t xml:space="preserve">Приемка выполненных работ Заказчиком осуществляется в течение </w:t>
      </w:r>
      <w:r w:rsidR="00D76DB9" w:rsidRPr="002E76B8">
        <w:t>1</w:t>
      </w:r>
      <w:r w:rsidR="00F15D5D" w:rsidRPr="002E76B8">
        <w:t xml:space="preserve">0 </w:t>
      </w:r>
      <w:r w:rsidRPr="002E76B8">
        <w:t>(</w:t>
      </w:r>
      <w:r w:rsidR="00F15D5D" w:rsidRPr="002E76B8">
        <w:rPr>
          <w:i/>
        </w:rPr>
        <w:t>д</w:t>
      </w:r>
      <w:r w:rsidR="00D76DB9" w:rsidRPr="002E76B8">
        <w:rPr>
          <w:i/>
        </w:rPr>
        <w:t>еся</w:t>
      </w:r>
      <w:r w:rsidR="00F15D5D" w:rsidRPr="002E76B8">
        <w:rPr>
          <w:i/>
        </w:rPr>
        <w:t>ти</w:t>
      </w:r>
      <w:r w:rsidRPr="002E76B8">
        <w:t xml:space="preserve">) рабочих дней </w:t>
      </w:r>
      <w:r w:rsidRPr="002E76B8">
        <w:rPr>
          <w:color w:val="000000"/>
        </w:rPr>
        <w:t>с момента</w:t>
      </w:r>
      <w:r w:rsidRPr="002E76B8">
        <w:t xml:space="preserve"> получения </w:t>
      </w:r>
      <w:r w:rsidR="00802D42" w:rsidRPr="002E76B8">
        <w:t>акта сдачи-приемки работ</w:t>
      </w:r>
      <w:r w:rsidRPr="002E76B8">
        <w:t xml:space="preserve">. В указанный срок Заказчик обязан принять выполненные работы и подписать акт </w:t>
      </w:r>
      <w:r w:rsidR="004206E2" w:rsidRPr="002E76B8">
        <w:t xml:space="preserve">сдачи-приемки </w:t>
      </w:r>
      <w:r w:rsidRPr="002E76B8">
        <w:t xml:space="preserve">работ либо направить подрядчику </w:t>
      </w:r>
      <w:r w:rsidRPr="002E76B8">
        <w:rPr>
          <w:color w:val="000000" w:themeColor="text1"/>
        </w:rPr>
        <w:t>мотивированный отказ от приемки работ</w:t>
      </w:r>
      <w:r w:rsidR="00CE2F2B" w:rsidRPr="002E76B8">
        <w:rPr>
          <w:color w:val="000000" w:themeColor="text1"/>
        </w:rPr>
        <w:t xml:space="preserve"> с указанием замечаний</w:t>
      </w:r>
      <w:r w:rsidRPr="002E76B8">
        <w:rPr>
          <w:color w:val="000000" w:themeColor="text1"/>
        </w:rPr>
        <w:t xml:space="preserve">. </w:t>
      </w:r>
    </w:p>
    <w:p w:rsidR="00BC48B6" w:rsidRPr="002E76B8" w:rsidRDefault="00802D42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  <w:rPr>
          <w:color w:val="000000" w:themeColor="text1"/>
        </w:rPr>
      </w:pPr>
      <w:r w:rsidRPr="002E76B8">
        <w:rPr>
          <w:color w:val="000000" w:themeColor="text1"/>
        </w:rPr>
        <w:t xml:space="preserve">Датой выполнения работ является дата подписания Заказчиком акта сдачи-приемки работ. </w:t>
      </w:r>
    </w:p>
    <w:p w:rsidR="008A50DA" w:rsidRPr="002E76B8" w:rsidRDefault="008A50DA" w:rsidP="008A50DA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851"/>
        <w:jc w:val="both"/>
      </w:pPr>
      <w:r w:rsidRPr="002E76B8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2E76B8">
        <w:t xml:space="preserve">работ после проведения экспертизы проектной документации </w:t>
      </w:r>
      <w:r w:rsidRPr="002E76B8">
        <w:lastRenderedPageBreak/>
        <w:t xml:space="preserve">и (или) результатов инженерных изысканий и получения положительного </w:t>
      </w:r>
      <w:r w:rsidR="00911347" w:rsidRPr="002E76B8">
        <w:t>заключения по</w:t>
      </w:r>
      <w:r w:rsidRPr="002E76B8">
        <w:t xml:space="preserve"> выполненной проектной и изыскательской документации.</w:t>
      </w:r>
    </w:p>
    <w:p w:rsidR="002C67BC" w:rsidRPr="002E76B8" w:rsidRDefault="00512B37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2E76B8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2E76B8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2E76B8" w:rsidRDefault="00802D42" w:rsidP="002C67B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2E76B8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2E76B8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2E76B8" w:rsidRDefault="00AA2CBE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ся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к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2E76B8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2E76B8">
        <w:rPr>
          <w:rFonts w:ascii="Times New Roman" w:hAnsi="Times New Roman" w:cs="Times New Roman"/>
          <w:sz w:val="24"/>
          <w:szCs w:val="24"/>
        </w:rPr>
        <w:t>,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2E76B8">
        <w:rPr>
          <w:rFonts w:ascii="Times New Roman" w:hAnsi="Times New Roman" w:cs="Times New Roman"/>
          <w:sz w:val="24"/>
          <w:szCs w:val="24"/>
        </w:rPr>
        <w:t>ик</w:t>
      </w:r>
      <w:r w:rsidRPr="002E76B8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2E76B8">
        <w:rPr>
          <w:rFonts w:ascii="Times New Roman" w:hAnsi="Times New Roman" w:cs="Times New Roman"/>
          <w:sz w:val="24"/>
          <w:szCs w:val="24"/>
        </w:rPr>
        <w:t xml:space="preserve">е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са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z w:val="24"/>
          <w:szCs w:val="24"/>
        </w:rPr>
        <w:t>ь</w:t>
      </w:r>
      <w:r w:rsidRPr="002E76B8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го</w:t>
      </w:r>
      <w:r w:rsidRPr="002E76B8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с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2E76B8">
        <w:rPr>
          <w:rFonts w:ascii="Times New Roman" w:hAnsi="Times New Roman" w:cs="Times New Roman"/>
          <w:sz w:val="24"/>
          <w:szCs w:val="24"/>
        </w:rPr>
        <w:t>ке. У</w:t>
      </w:r>
      <w:r w:rsidRPr="002E76B8">
        <w:rPr>
          <w:rFonts w:ascii="Times New Roman" w:hAnsi="Times New Roman" w:cs="Times New Roman"/>
          <w:sz w:val="24"/>
          <w:szCs w:val="24"/>
        </w:rPr>
        <w:t>ка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Pr="002E76B8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2E76B8">
        <w:rPr>
          <w:rFonts w:ascii="Times New Roman" w:hAnsi="Times New Roman" w:cs="Times New Roman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z w:val="24"/>
          <w:szCs w:val="24"/>
        </w:rPr>
        <w:t>ет</w:t>
      </w:r>
      <w:r w:rsidRPr="002E76B8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2E76B8">
        <w:rPr>
          <w:rFonts w:ascii="Times New Roman" w:hAnsi="Times New Roman" w:cs="Times New Roman"/>
          <w:sz w:val="24"/>
          <w:szCs w:val="24"/>
        </w:rPr>
        <w:t xml:space="preserve">я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2E76B8">
        <w:rPr>
          <w:rFonts w:ascii="Times New Roman" w:hAnsi="Times New Roman" w:cs="Times New Roman"/>
          <w:sz w:val="24"/>
          <w:szCs w:val="24"/>
        </w:rPr>
        <w:t>а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жа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м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я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2E76B8">
        <w:rPr>
          <w:rFonts w:ascii="Times New Roman" w:hAnsi="Times New Roman" w:cs="Times New Roman"/>
          <w:sz w:val="24"/>
          <w:szCs w:val="24"/>
        </w:rPr>
        <w:t>ч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ку</w:t>
      </w:r>
      <w:r w:rsidRPr="002E76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2E76B8">
        <w:rPr>
          <w:rFonts w:ascii="Times New Roman" w:hAnsi="Times New Roman" w:cs="Times New Roman"/>
          <w:sz w:val="24"/>
          <w:szCs w:val="24"/>
        </w:rPr>
        <w:t>в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 xml:space="preserve">й и 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2E76B8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2E76B8">
        <w:rPr>
          <w:rFonts w:ascii="Times New Roman" w:hAnsi="Times New Roman" w:cs="Times New Roman"/>
          <w:sz w:val="24"/>
          <w:szCs w:val="24"/>
        </w:rPr>
        <w:t>е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2E76B8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2E76B8">
        <w:rPr>
          <w:rFonts w:ascii="Times New Roman" w:hAnsi="Times New Roman" w:cs="Times New Roman"/>
          <w:sz w:val="24"/>
          <w:szCs w:val="24"/>
        </w:rPr>
        <w:t>н</w:t>
      </w:r>
      <w:r w:rsidRPr="002E76B8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2E76B8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2E76B8">
        <w:rPr>
          <w:rFonts w:ascii="Times New Roman" w:hAnsi="Times New Roman" w:cs="Times New Roman"/>
          <w:sz w:val="24"/>
          <w:szCs w:val="24"/>
        </w:rPr>
        <w:t>й</w:t>
      </w:r>
      <w:r w:rsidR="004429BB" w:rsidRPr="002E76B8">
        <w:rPr>
          <w:rFonts w:ascii="Times New Roman" w:hAnsi="Times New Roman" w:cs="Times New Roman"/>
          <w:sz w:val="24"/>
          <w:szCs w:val="24"/>
        </w:rPr>
        <w:t>.</w:t>
      </w:r>
      <w:r w:rsidR="00802D42" w:rsidRPr="002E7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0E4B" w:rsidRPr="002E76B8" w:rsidRDefault="00D20E4B" w:rsidP="002C67BC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2E76B8">
        <w:t xml:space="preserve">сдачи-приемки </w:t>
      </w:r>
      <w:r w:rsidRPr="002E76B8">
        <w:t>работ и направляет его Подрядчику для выставления счета</w:t>
      </w:r>
      <w:r w:rsidR="00DF6FCE" w:rsidRPr="002E76B8">
        <w:t>-фактуры</w:t>
      </w:r>
      <w:r w:rsidRPr="002E76B8">
        <w:t xml:space="preserve"> на оплату.</w:t>
      </w:r>
    </w:p>
    <w:p w:rsidR="00CC1754" w:rsidRPr="002E76B8" w:rsidRDefault="00512B37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851"/>
        <w:jc w:val="both"/>
      </w:pPr>
      <w:r w:rsidRPr="002E76B8">
        <w:t>В случае досрочного выполнения работ, Заказчик вправе досрочно принять и оплатить работы.</w:t>
      </w:r>
    </w:p>
    <w:p w:rsidR="00AA2CBE" w:rsidRPr="002E76B8" w:rsidRDefault="00AA2CBE" w:rsidP="00CC1754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851"/>
        <w:jc w:val="both"/>
      </w:pPr>
      <w:r w:rsidRPr="002E76B8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2E76B8" w:rsidRDefault="00485B75" w:rsidP="00D945D3">
      <w:pPr>
        <w:tabs>
          <w:tab w:val="left" w:pos="1701"/>
        </w:tabs>
        <w:ind w:firstLine="851"/>
      </w:pPr>
    </w:p>
    <w:p w:rsidR="00512B37" w:rsidRPr="002E76B8" w:rsidRDefault="0091134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Обязательства сторон</w:t>
      </w:r>
    </w:p>
    <w:p w:rsidR="00512B37" w:rsidRPr="002E76B8" w:rsidRDefault="00512B37" w:rsidP="00F822F9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851"/>
        <w:rPr>
          <w:b/>
          <w:i/>
          <w:sz w:val="24"/>
          <w:szCs w:val="24"/>
        </w:rPr>
      </w:pPr>
      <w:r w:rsidRPr="002E76B8">
        <w:rPr>
          <w:b/>
          <w:i/>
          <w:sz w:val="24"/>
          <w:szCs w:val="24"/>
        </w:rPr>
        <w:t>Подрядчик обязан: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Своими </w:t>
      </w:r>
      <w:r w:rsidR="00223E02" w:rsidRPr="002E76B8">
        <w:t xml:space="preserve">силами </w:t>
      </w:r>
      <w:r w:rsidRPr="002E76B8">
        <w:t xml:space="preserve">и средствами выполнить работы по настоящему договору в соответствии с Техническим заданием и иными </w:t>
      </w:r>
      <w:r w:rsidRPr="001B5081">
        <w:t xml:space="preserve">исходными данными на проектирование в полном объеме в соответствии с календарным планом (приложение </w:t>
      </w:r>
      <w:r w:rsidR="00DA4685" w:rsidRPr="001B5081">
        <w:t>№</w:t>
      </w:r>
      <w:r w:rsidR="007E4E96" w:rsidRPr="001B5081">
        <w:t xml:space="preserve"> 2</w:t>
      </w:r>
      <w:r w:rsidRPr="001B5081">
        <w:t xml:space="preserve"> к настоящему</w:t>
      </w:r>
      <w:r w:rsidRPr="002E76B8">
        <w:t xml:space="preserve"> Договору) с указанными в нем сроками выполнения работ. </w:t>
      </w:r>
    </w:p>
    <w:p w:rsidR="00712460" w:rsidRPr="002E76B8" w:rsidRDefault="00324CA2" w:rsidP="007E4E96">
      <w:pPr>
        <w:numPr>
          <w:ilvl w:val="2"/>
          <w:numId w:val="8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712460" w:rsidRPr="002E76B8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Согласовывать готовую документацию с Заказчиком</w:t>
      </w:r>
      <w:r w:rsidR="00DA2057" w:rsidRPr="002E76B8">
        <w:t>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851"/>
        <w:jc w:val="both"/>
      </w:pPr>
      <w:r w:rsidRPr="002E76B8">
        <w:t xml:space="preserve">При обнаружении недостатков в документации и (или) выполнении изыскательских работ </w:t>
      </w:r>
      <w:r w:rsidR="0098643B" w:rsidRPr="002E76B8">
        <w:t>п</w:t>
      </w:r>
      <w:r w:rsidRPr="002E76B8">
        <w:t xml:space="preserve">о требованию Заказчика </w:t>
      </w:r>
      <w:r w:rsidR="00255A6B" w:rsidRPr="002E76B8">
        <w:t>за свой счет</w:t>
      </w:r>
      <w:r w:rsidRPr="002E76B8">
        <w:t xml:space="preserve"> доработать документацию и (или) провести дополнительные изыскательские работы в установленный </w:t>
      </w:r>
      <w:r w:rsidR="000D6A7F" w:rsidRPr="002E76B8">
        <w:t xml:space="preserve">Заказчиком </w:t>
      </w:r>
      <w:r w:rsidRPr="002E76B8">
        <w:t>срок и возместить убытки, связанные с допущенными недостатками.</w:t>
      </w:r>
    </w:p>
    <w:p w:rsidR="006C46EE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2E76B8" w:rsidRDefault="00551CF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851"/>
        <w:jc w:val="both"/>
      </w:pPr>
      <w:r w:rsidRPr="002E76B8">
        <w:lastRenderedPageBreak/>
        <w:t xml:space="preserve">При </w:t>
      </w:r>
      <w:r w:rsidR="008F64DD" w:rsidRPr="002E76B8">
        <w:t>обнаружении обстоятельств,</w:t>
      </w:r>
      <w:r w:rsidRPr="002E76B8">
        <w:t xml:space="preserve"> у</w:t>
      </w:r>
      <w:r w:rsidR="008F64DD" w:rsidRPr="002E76B8">
        <w:t>казанных в статье 716 Гражданского кодекса РФ, которые грозят годности</w:t>
      </w:r>
      <w:r w:rsidRPr="002E76B8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2E76B8" w:rsidRDefault="00285AD0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 xml:space="preserve">Не позднее 5 (пяти) календарных дней с момента заключения Договора предоставить Заказчику информацию (по форме, указанной </w:t>
      </w:r>
      <w:r w:rsidRPr="001B5081">
        <w:t>в приложении №</w:t>
      </w:r>
      <w:r w:rsidR="00434B32" w:rsidRPr="001B5081">
        <w:t xml:space="preserve"> 4</w:t>
      </w:r>
      <w:r w:rsidRPr="001B5081">
        <w:t xml:space="preserve"> к договору</w:t>
      </w:r>
      <w:r w:rsidRPr="002E76B8"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2E76B8" w:rsidRDefault="00175C96" w:rsidP="00F822F9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851"/>
        <w:jc w:val="both"/>
      </w:pPr>
      <w:r w:rsidRPr="002E76B8">
        <w:t>В</w:t>
      </w:r>
      <w:r w:rsidR="002F3B0D" w:rsidRPr="002E76B8">
        <w:t xml:space="preserve">озместить Заказчику убытки, причиненные несвоевременным </w:t>
      </w:r>
      <w:r w:rsidR="00911347" w:rsidRPr="002E76B8">
        <w:t>исполнением (</w:t>
      </w:r>
      <w:r w:rsidR="002F3B0D" w:rsidRPr="002E76B8">
        <w:t xml:space="preserve">неисполнением) Подрядчиком своих обязательств, в том </w:t>
      </w:r>
      <w:r w:rsidR="00911347" w:rsidRPr="002E76B8">
        <w:t>числе связанные</w:t>
      </w:r>
      <w:r w:rsidR="002F3B0D" w:rsidRPr="002E76B8">
        <w:t xml:space="preserve"> с возмещением Заказчиком денежных сумм третьим лицам в случае нарушения своих обязательств перед ними по вине Подрядчика, а </w:t>
      </w:r>
      <w:r w:rsidR="00911347" w:rsidRPr="002E76B8">
        <w:t>также</w:t>
      </w:r>
      <w:r w:rsidR="002F3B0D" w:rsidRPr="002E76B8">
        <w:t xml:space="preserve"> иные суммы, в том числе штрафные санкции, выплаченные Заказчиком в связи с виновными действиями Подрядчика.</w:t>
      </w:r>
    </w:p>
    <w:p w:rsidR="00060D7C" w:rsidRPr="002E76B8" w:rsidRDefault="00060D7C" w:rsidP="007E4E96">
      <w:pPr>
        <w:pStyle w:val="ae"/>
        <w:numPr>
          <w:ilvl w:val="2"/>
          <w:numId w:val="13"/>
        </w:numPr>
        <w:tabs>
          <w:tab w:val="left" w:pos="1701"/>
        </w:tabs>
        <w:ind w:left="0" w:firstLine="851"/>
        <w:contextualSpacing/>
        <w:jc w:val="both"/>
      </w:pPr>
      <w:r w:rsidRPr="002E76B8">
        <w:t>Н</w:t>
      </w:r>
      <w:r w:rsidR="00FA0CCB" w:rsidRPr="002E76B8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7E4E96" w:rsidRDefault="00060D7C" w:rsidP="007E4E96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851"/>
        <w:contextualSpacing/>
        <w:jc w:val="both"/>
      </w:pPr>
      <w:r w:rsidRPr="002E76B8">
        <w:t>О</w:t>
      </w:r>
      <w:r w:rsidR="002308F6" w:rsidRPr="002E76B8">
        <w:t xml:space="preserve">знакомиться и </w:t>
      </w:r>
      <w:r w:rsidR="00FA0CCB" w:rsidRPr="002E76B8">
        <w:t>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2E76B8" w:rsidRDefault="00512B3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  <w:rPr>
          <w:b/>
          <w:i/>
        </w:rPr>
      </w:pPr>
      <w:r w:rsidRPr="002E76B8">
        <w:rPr>
          <w:b/>
          <w:i/>
        </w:rPr>
        <w:t>Заказчик обязан:</w:t>
      </w:r>
    </w:p>
    <w:p w:rsidR="00D92319" w:rsidRPr="002E76B8" w:rsidRDefault="00060D7C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Передать</w:t>
      </w:r>
      <w:r w:rsidR="00F478AD" w:rsidRPr="002E76B8">
        <w:t xml:space="preserve"> Подрядчику </w:t>
      </w:r>
      <w:r w:rsidR="00D945D6" w:rsidRPr="002E76B8">
        <w:t xml:space="preserve">по акту </w:t>
      </w:r>
      <w:r w:rsidR="00434B32">
        <w:t xml:space="preserve">исходные данные. </w:t>
      </w:r>
      <w:r w:rsidR="00F478AD" w:rsidRPr="002E76B8">
        <w:t>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Оказывать содействия Подрядчику в вып</w:t>
      </w:r>
      <w:r w:rsidR="00D92319" w:rsidRPr="002E76B8">
        <w:t>олнении работ в рамках Договора.</w:t>
      </w:r>
    </w:p>
    <w:p w:rsidR="00D92319" w:rsidRPr="002E76B8" w:rsidRDefault="00512B37" w:rsidP="00F822F9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>Привлекать Подрядчика к участию в деле по иску, предъявленному к Заказчику третьими лицами в свя</w:t>
      </w:r>
      <w:r w:rsidR="005D6940" w:rsidRPr="002E76B8">
        <w:t>зи с недостатками составленной</w:t>
      </w:r>
      <w:r w:rsidRPr="002E76B8">
        <w:t xml:space="preserve"> документации или выполнении </w:t>
      </w:r>
      <w:r w:rsidR="00911347" w:rsidRPr="002E76B8">
        <w:t>изыскательских работ</w:t>
      </w:r>
      <w:r w:rsidRPr="002E76B8">
        <w:t>.</w:t>
      </w:r>
    </w:p>
    <w:p w:rsidR="006B0F47" w:rsidRPr="002E76B8" w:rsidRDefault="006B0F47" w:rsidP="00F822F9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851"/>
        <w:jc w:val="both"/>
      </w:pPr>
      <w:r w:rsidRPr="002E76B8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2E76B8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Pr="002E76B8" w:rsidRDefault="00911347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2E76B8">
        <w:rPr>
          <w:b/>
          <w:sz w:val="24"/>
          <w:szCs w:val="24"/>
        </w:rPr>
        <w:t>Ответственность Сторон</w:t>
      </w:r>
    </w:p>
    <w:p w:rsidR="00D92319" w:rsidRPr="002E76B8" w:rsidRDefault="00512B37" w:rsidP="00D945D3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2E76B8" w:rsidRDefault="00080C65" w:rsidP="00D945D3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выявление повторных </w:t>
      </w:r>
      <w:r w:rsidR="00911347" w:rsidRPr="002E76B8">
        <w:t>замечаний по тем</w:t>
      </w:r>
      <w:r w:rsidRPr="002E76B8">
        <w:t xml:space="preserve"> разделам </w:t>
      </w:r>
      <w:r w:rsidR="005D6940" w:rsidRPr="002E76B8">
        <w:t>документации</w:t>
      </w:r>
      <w:r w:rsidRPr="002E76B8">
        <w:t xml:space="preserve">, по которым были выданы первоначальные замечания, Подрядчик выплачивает Заказчику штраф размере 100 000 (сто </w:t>
      </w:r>
      <w:r w:rsidR="00911347" w:rsidRPr="002E76B8">
        <w:t>тысяч) рублей</w:t>
      </w:r>
      <w:r w:rsidRPr="002E76B8">
        <w:t>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2E76B8" w:rsidRDefault="00170340" w:rsidP="00F822F9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851"/>
        <w:contextualSpacing/>
        <w:jc w:val="both"/>
      </w:pPr>
      <w:r w:rsidRPr="002E76B8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1A21A4" w:rsidRPr="002E76B8" w:rsidRDefault="001A21A4" w:rsidP="001A21A4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2E76B8">
        <w:t xml:space="preserve">В случае нарушения Подрядчиком обязательств по выполнению работ в установленные договором сроки (начальные, промежуточные и конечные),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D20E4B" w:rsidRPr="002E76B8" w:rsidRDefault="004E36C8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851"/>
        <w:jc w:val="both"/>
      </w:pPr>
      <w:r w:rsidRPr="002E76B8">
        <w:t xml:space="preserve">В случае нарушения </w:t>
      </w:r>
      <w:r w:rsidR="005100F0" w:rsidRPr="002E76B8">
        <w:t>П</w:t>
      </w:r>
      <w:r w:rsidRPr="002E76B8">
        <w:t xml:space="preserve">одрядчиком обязательств по выполнению работ на срок свыше 60 календарных дней, Заказчик имеет право расторгнуть договор в одностороннем </w:t>
      </w:r>
      <w:r w:rsidRPr="002E76B8">
        <w:lastRenderedPageBreak/>
        <w:t>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2E76B8" w:rsidRDefault="000070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2E76B8" w:rsidRDefault="00060D7C" w:rsidP="00060D7C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851"/>
        <w:contextualSpacing/>
        <w:jc w:val="both"/>
      </w:pPr>
      <w:r w:rsidRPr="002E76B8">
        <w:t>Удержание пени, штрафов и денежных средств, указанных в п</w:t>
      </w:r>
      <w:r w:rsidRPr="001B5081">
        <w:t>. 4.1.1</w:t>
      </w:r>
      <w:r w:rsidR="001B5081" w:rsidRPr="001B5081">
        <w:t>1</w:t>
      </w:r>
      <w:r w:rsidRPr="001B5081">
        <w:t xml:space="preserve"> договора</w:t>
      </w:r>
      <w:r w:rsidRPr="002E76B8">
        <w:t>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2E76B8" w:rsidRDefault="00D20E4B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851"/>
        <w:jc w:val="both"/>
      </w:pPr>
      <w:r w:rsidRPr="002E76B8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2E76B8">
        <w:rPr>
          <w:bCs/>
        </w:rPr>
        <w:t xml:space="preserve"> реконструируемого </w:t>
      </w:r>
      <w:r w:rsidRPr="002E76B8">
        <w:t xml:space="preserve">на основании такой проектной документации </w:t>
      </w:r>
      <w:r w:rsidRPr="002E76B8">
        <w:rPr>
          <w:bCs/>
        </w:rPr>
        <w:t xml:space="preserve">и т.д., </w:t>
      </w:r>
      <w:r w:rsidRPr="002E76B8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2E76B8" w:rsidRDefault="00A9765F" w:rsidP="00F822F9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2E76B8" w:rsidRDefault="00A9765F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 xml:space="preserve"> </w:t>
      </w:r>
      <w:r w:rsidR="00F822F9" w:rsidRPr="002E76B8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2E76B8">
        <w:t>10</w:t>
      </w:r>
      <w:r w:rsidR="00F822F9" w:rsidRPr="002E76B8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B52F9D" w:rsidRPr="002E76B8" w:rsidRDefault="00872048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За непредставление либо несвоевременное предоставление/переоформление Подрядчиком банковских гарантий, предусмотренных договором Заказчик имеет право начислить пени в размере 0,03% от цены Договора за каждый день просрочки.</w:t>
      </w:r>
    </w:p>
    <w:p w:rsidR="00C51775" w:rsidRPr="002E76B8" w:rsidRDefault="00132517" w:rsidP="00D945D3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851"/>
        <w:contextualSpacing/>
        <w:jc w:val="both"/>
      </w:pPr>
      <w:r w:rsidRPr="002E76B8"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</w:p>
    <w:p w:rsidR="00A9765F" w:rsidRPr="002E76B8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F2E58" w:rsidRPr="002E76B8" w:rsidRDefault="005F2E58" w:rsidP="00D945D3">
      <w:pPr>
        <w:tabs>
          <w:tab w:val="num" w:pos="0"/>
          <w:tab w:val="left" w:pos="1080"/>
          <w:tab w:val="left" w:pos="1701"/>
        </w:tabs>
        <w:ind w:firstLine="851"/>
        <w:jc w:val="center"/>
        <w:rPr>
          <w:b/>
        </w:rPr>
      </w:pPr>
      <w:r w:rsidRPr="002E76B8">
        <w:rPr>
          <w:b/>
        </w:rPr>
        <w:t>6. Гарантийные обязательства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6.1.</w:t>
      </w:r>
      <w:r w:rsidRPr="002E76B8">
        <w:tab/>
      </w:r>
      <w:r w:rsidR="005F2E58" w:rsidRPr="002E76B8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6.2.</w:t>
      </w:r>
      <w:r w:rsidRPr="002E76B8">
        <w:tab/>
      </w:r>
      <w:r w:rsidR="005F2E58" w:rsidRPr="002E76B8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2E76B8" w:rsidRDefault="007F1900" w:rsidP="00D945D3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7D5AF1">
        <w:rPr>
          <w:iCs/>
        </w:rPr>
        <w:t>строительства,</w:t>
      </w:r>
      <w:r w:rsidRPr="002E76B8">
        <w:rPr>
          <w:i/>
          <w:iCs/>
        </w:rPr>
        <w:t xml:space="preserve"> </w:t>
      </w:r>
      <w:r w:rsidRPr="002E76B8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 xml:space="preserve">Сроки обнаружения ненадлежащего качества результатов работ: </w:t>
      </w:r>
    </w:p>
    <w:p w:rsidR="007F1900" w:rsidRPr="002E76B8" w:rsidRDefault="007F1900" w:rsidP="00D945D3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851"/>
        <w:jc w:val="both"/>
      </w:pPr>
      <w:r w:rsidRPr="002E76B8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2E76B8">
        <w:t xml:space="preserve"> подписания акта сдачи-приемки</w:t>
      </w:r>
      <w:r w:rsidRPr="002E76B8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2E76B8" w:rsidRDefault="00D945D3" w:rsidP="00D945D3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851"/>
        <w:jc w:val="both"/>
        <w:rPr>
          <w:b/>
        </w:rPr>
      </w:pPr>
      <w:r w:rsidRPr="002E76B8">
        <w:t>6.4.</w:t>
      </w:r>
      <w:r w:rsidRPr="002E76B8">
        <w:tab/>
      </w:r>
      <w:r w:rsidR="007F1900" w:rsidRPr="002E76B8">
        <w:t xml:space="preserve"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</w:t>
      </w:r>
      <w:r w:rsidR="007F1900" w:rsidRPr="002E76B8">
        <w:lastRenderedPageBreak/>
        <w:t>Подрядчика, после чего последний своими силами и средствами организует необходимые работы по их устранению.</w:t>
      </w:r>
    </w:p>
    <w:p w:rsidR="005F2E58" w:rsidRPr="002E76B8" w:rsidRDefault="00D945D3" w:rsidP="00D945D3">
      <w:pPr>
        <w:tabs>
          <w:tab w:val="left" w:pos="851"/>
          <w:tab w:val="left" w:pos="1701"/>
        </w:tabs>
        <w:jc w:val="both"/>
      </w:pPr>
      <w:r w:rsidRPr="002E76B8">
        <w:tab/>
      </w:r>
      <w:r w:rsidR="005F2E58" w:rsidRPr="002E76B8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2E76B8" w:rsidRDefault="00D945D3" w:rsidP="00D945D3">
      <w:pPr>
        <w:tabs>
          <w:tab w:val="left" w:pos="993"/>
          <w:tab w:val="left" w:pos="1276"/>
          <w:tab w:val="left" w:pos="1418"/>
          <w:tab w:val="left" w:pos="1701"/>
        </w:tabs>
        <w:ind w:firstLine="851"/>
        <w:jc w:val="both"/>
      </w:pPr>
      <w:r w:rsidRPr="002E76B8">
        <w:t>6.5.</w:t>
      </w:r>
      <w:r w:rsidRPr="002E76B8">
        <w:tab/>
      </w:r>
      <w:r w:rsidR="005F2E58" w:rsidRPr="002E76B8">
        <w:t xml:space="preserve">При выявлении недостатков (дефектов) Подрядчик должен обеспечить Заказчика необходимым техническими консультациями не позднее 1 (одного) часа </w:t>
      </w:r>
      <w:r w:rsidR="007D5AF1" w:rsidRPr="002E76B8">
        <w:t>со дня</w:t>
      </w:r>
      <w:r w:rsidR="005F2E58" w:rsidRPr="002E76B8">
        <w:t xml:space="preserve">   обращения последнего с использованием любых доступных видов связи.</w:t>
      </w:r>
    </w:p>
    <w:p w:rsidR="005F2E58" w:rsidRPr="002E76B8" w:rsidRDefault="00D945D3" w:rsidP="00D945D3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851"/>
        <w:jc w:val="both"/>
        <w:rPr>
          <w:b w:val="0"/>
          <w:bCs/>
          <w:sz w:val="24"/>
          <w:szCs w:val="24"/>
        </w:rPr>
      </w:pPr>
      <w:r w:rsidRPr="002E76B8">
        <w:rPr>
          <w:b w:val="0"/>
          <w:sz w:val="24"/>
          <w:szCs w:val="24"/>
        </w:rPr>
        <w:t>6.6.</w:t>
      </w:r>
      <w:r w:rsidRPr="002E76B8">
        <w:rPr>
          <w:b w:val="0"/>
          <w:sz w:val="24"/>
          <w:szCs w:val="24"/>
        </w:rPr>
        <w:tab/>
      </w:r>
      <w:r w:rsidR="005F2E58" w:rsidRPr="002E76B8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2E76B8">
        <w:rPr>
          <w:b w:val="0"/>
          <w:i/>
          <w:sz w:val="24"/>
          <w:szCs w:val="24"/>
        </w:rPr>
        <w:t>.</w:t>
      </w:r>
    </w:p>
    <w:p w:rsidR="005F2E58" w:rsidRPr="002E76B8" w:rsidRDefault="005F2E58" w:rsidP="00F822F9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851"/>
        <w:jc w:val="both"/>
        <w:rPr>
          <w:b w:val="0"/>
          <w:bCs/>
          <w:spacing w:val="1"/>
          <w:sz w:val="24"/>
          <w:szCs w:val="24"/>
        </w:rPr>
      </w:pPr>
      <w:r w:rsidRPr="002E76B8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Если представитель Подрядчика не прибыл для рассмотрения претензий по качеству выполненных </w:t>
      </w:r>
      <w:r w:rsidR="007D5AF1" w:rsidRPr="002E76B8">
        <w:t>работ в</w:t>
      </w:r>
      <w:r w:rsidRPr="002E76B8">
        <w:t xml:space="preserve"> течение 10 (десяти) календарных дней со дня направления уведомления Заказчиком, </w:t>
      </w:r>
      <w:r w:rsidRPr="002E76B8">
        <w:rPr>
          <w:bCs/>
        </w:rPr>
        <w:t>Заказчик</w:t>
      </w:r>
      <w:r w:rsidRPr="002E76B8">
        <w:t xml:space="preserve"> вправе составить акт в одностороннем порядке и направить его </w:t>
      </w:r>
      <w:r w:rsidRPr="002E76B8">
        <w:rPr>
          <w:bCs/>
        </w:rPr>
        <w:t>Подрядчику</w:t>
      </w:r>
      <w:r w:rsidRPr="002E76B8">
        <w:t xml:space="preserve"> вместе с требованием устранить причину нарушения.</w:t>
      </w:r>
      <w:r w:rsidR="00EE1FF0" w:rsidRPr="002E76B8">
        <w:t xml:space="preserve"> </w:t>
      </w:r>
      <w:r w:rsidR="00B11239" w:rsidRPr="002E76B8">
        <w:t xml:space="preserve">В этом случае </w:t>
      </w:r>
      <w:r w:rsidR="00287C5A" w:rsidRPr="002E76B8">
        <w:t>с</w:t>
      </w:r>
      <w:r w:rsidR="00EE1FF0" w:rsidRPr="002E76B8">
        <w:t>тороны настоящего Договора признают акт</w:t>
      </w:r>
      <w:r w:rsidR="00287C5A" w:rsidRPr="002E76B8">
        <w:t>,</w:t>
      </w:r>
      <w:r w:rsidR="00EE1FF0" w:rsidRPr="002E76B8">
        <w:t xml:space="preserve"> составленный Заказчиком в одностороннем порядке</w:t>
      </w:r>
      <w:r w:rsidR="00287C5A" w:rsidRPr="002E76B8">
        <w:t>,</w:t>
      </w:r>
      <w:r w:rsidR="00EE1FF0" w:rsidRPr="002E76B8">
        <w:t xml:space="preserve"> действительным и не требующим подтверждения подписью и печатью Подрядчика</w:t>
      </w:r>
    </w:p>
    <w:p w:rsidR="00AA2CBE" w:rsidRPr="002E76B8" w:rsidRDefault="005F2E58" w:rsidP="00D945D3">
      <w:pPr>
        <w:tabs>
          <w:tab w:val="left" w:pos="993"/>
          <w:tab w:val="left" w:pos="1701"/>
        </w:tabs>
        <w:ind w:firstLine="851"/>
        <w:jc w:val="both"/>
      </w:pPr>
      <w:r w:rsidRPr="002E76B8">
        <w:t xml:space="preserve">6.8. </w:t>
      </w:r>
      <w:r w:rsidR="00394326" w:rsidRPr="002E76B8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2E76B8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Pr="002E76B8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2E76B8" w:rsidRDefault="002C2537" w:rsidP="00D945D3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7</w:t>
      </w:r>
      <w:r w:rsidR="00D945D3" w:rsidRPr="002E76B8">
        <w:rPr>
          <w:rFonts w:ascii="Times New Roman" w:hAnsi="Times New Roman" w:cs="Times New Roman"/>
          <w:sz w:val="24"/>
          <w:szCs w:val="24"/>
        </w:rPr>
        <w:t>.1.</w:t>
      </w:r>
      <w:r w:rsidR="00D945D3" w:rsidRPr="002E76B8">
        <w:rPr>
          <w:rFonts w:ascii="Times New Roman" w:hAnsi="Times New Roman" w:cs="Times New Roman"/>
          <w:sz w:val="24"/>
          <w:szCs w:val="24"/>
        </w:rPr>
        <w:tab/>
      </w:r>
      <w:r w:rsidR="004429BB" w:rsidRPr="002E76B8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2E76B8">
        <w:rPr>
          <w:rFonts w:ascii="Times New Roman" w:hAnsi="Times New Roman" w:cs="Times New Roman"/>
          <w:sz w:val="24"/>
          <w:szCs w:val="24"/>
        </w:rPr>
        <w:t>ом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2E76B8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2E76B8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.2.</w:t>
      </w:r>
      <w:r w:rsidR="00D945D3" w:rsidRPr="002E76B8">
        <w:tab/>
      </w:r>
      <w:r w:rsidR="004429BB" w:rsidRPr="002E76B8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2E76B8" w:rsidRDefault="002C2537" w:rsidP="00D945D3">
      <w:pPr>
        <w:tabs>
          <w:tab w:val="left" w:pos="1276"/>
          <w:tab w:val="left" w:pos="1701"/>
        </w:tabs>
        <w:ind w:firstLine="851"/>
        <w:jc w:val="both"/>
      </w:pPr>
      <w:r w:rsidRPr="002E76B8">
        <w:t>7</w:t>
      </w:r>
      <w:r w:rsidR="004429BB" w:rsidRPr="002E76B8">
        <w:t>.3.</w:t>
      </w:r>
      <w:r w:rsidR="00D945D3" w:rsidRPr="002E76B8">
        <w:tab/>
      </w:r>
      <w:r w:rsidR="004429BB" w:rsidRPr="002E76B8">
        <w:t>В случае отказа в удовлетворении претензии</w:t>
      </w:r>
      <w:r w:rsidR="0037385D" w:rsidRPr="002E76B8">
        <w:t xml:space="preserve">, </w:t>
      </w:r>
      <w:r w:rsidR="004429BB" w:rsidRPr="002E76B8">
        <w:t>неполу</w:t>
      </w:r>
      <w:r w:rsidR="00287C5A" w:rsidRPr="002E76B8">
        <w:t xml:space="preserve">чении ответа на </w:t>
      </w:r>
      <w:r w:rsidR="004429BB" w:rsidRPr="002E76B8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7D5AF1">
        <w:t>Амурской области</w:t>
      </w:r>
      <w:r w:rsidR="004429BB" w:rsidRPr="002E76B8">
        <w:t>.</w:t>
      </w:r>
    </w:p>
    <w:p w:rsidR="00485B75" w:rsidRPr="002E76B8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2E76B8">
        <w:rPr>
          <w:b/>
          <w:bCs/>
        </w:rPr>
        <w:t>О</w:t>
      </w:r>
      <w:r w:rsidR="00512B37" w:rsidRPr="002E76B8">
        <w:rPr>
          <w:b/>
          <w:bCs/>
        </w:rPr>
        <w:t>бстоятельства</w:t>
      </w:r>
      <w:r w:rsidRPr="002E76B8">
        <w:rPr>
          <w:b/>
          <w:bCs/>
        </w:rPr>
        <w:t xml:space="preserve"> непреодолимой силы</w:t>
      </w:r>
    </w:p>
    <w:p w:rsidR="00271659" w:rsidRPr="002E76B8" w:rsidRDefault="00512B37" w:rsidP="00F822F9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701"/>
        </w:tabs>
        <w:ind w:left="0" w:firstLine="851"/>
        <w:jc w:val="both"/>
      </w:pPr>
      <w:r w:rsidRPr="002E76B8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2E76B8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</w:t>
      </w:r>
      <w:r w:rsidRPr="002E76B8">
        <w:lastRenderedPageBreak/>
        <w:t>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911347" w:rsidRPr="002E76B8">
        <w:t>Если, по</w:t>
      </w:r>
      <w:r w:rsidRPr="002E76B8">
        <w:t xml:space="preserve">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а) война и другие агрессии (война объявленная или нет), мобилизация или эмбарго;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г) массовые беспорядки, столкновения, забастовки;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д) другие общепринятые обстоятельства непреодолимой силы.</w:t>
      </w:r>
    </w:p>
    <w:p w:rsidR="00271659" w:rsidRPr="002E76B8" w:rsidRDefault="00271659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851"/>
        <w:jc w:val="both"/>
      </w:pPr>
      <w:r w:rsidRPr="002E76B8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2E76B8">
        <w:t xml:space="preserve">    </w:t>
      </w:r>
      <w:r w:rsidRPr="002E76B8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2E76B8" w:rsidRDefault="00271659" w:rsidP="00F822F9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851"/>
        <w:jc w:val="both"/>
      </w:pPr>
      <w:r w:rsidRPr="002E76B8">
        <w:t xml:space="preserve"> </w:t>
      </w:r>
      <w:r w:rsidR="00025284" w:rsidRPr="002E76B8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2E76B8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2E76B8" w:rsidRDefault="007C4FB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7D5AF1" w:rsidRPr="002E76B8">
        <w:rPr>
          <w:rFonts w:ascii="Times New Roman" w:hAnsi="Times New Roman" w:cs="Times New Roman"/>
          <w:sz w:val="24"/>
          <w:szCs w:val="24"/>
        </w:rPr>
        <w:t>договору принадлежат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Заказчику.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2E76B8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2E76B8">
        <w:t>10</w:t>
      </w:r>
      <w:r w:rsidRPr="002E76B8">
        <w:t xml:space="preserve">.2. </w:t>
      </w:r>
    </w:p>
    <w:p w:rsidR="008B1A1E" w:rsidRPr="002E76B8" w:rsidRDefault="008B1A1E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851"/>
        <w:jc w:val="both"/>
      </w:pPr>
      <w:r w:rsidRPr="002E76B8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2E76B8" w:rsidRDefault="00241912" w:rsidP="00241912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jc w:val="both"/>
      </w:pPr>
      <w:r w:rsidRPr="002E76B8">
        <w:tab/>
      </w:r>
      <w:r w:rsidRPr="002E76B8">
        <w:tab/>
      </w:r>
      <w:r w:rsidRPr="002E76B8">
        <w:tab/>
      </w:r>
      <w:r w:rsidR="008B1A1E" w:rsidRPr="002E76B8">
        <w:t xml:space="preserve">В этом случае Стороны обязаны в </w:t>
      </w:r>
      <w:r w:rsidR="008B1A1E" w:rsidRPr="002E76B8">
        <w:rPr>
          <w:b/>
          <w:i/>
        </w:rPr>
        <w:t>пятидневный</w:t>
      </w:r>
      <w:r w:rsidR="008B1A1E" w:rsidRPr="002E76B8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2E76B8" w:rsidRDefault="00241912" w:rsidP="00D945D3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  <w:r w:rsidRPr="002E76B8">
        <w:t xml:space="preserve"> </w:t>
      </w:r>
      <w:r w:rsidR="008B1A1E" w:rsidRPr="002E76B8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2E76B8" w:rsidRDefault="00512B37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</w:t>
      </w:r>
      <w:r w:rsidRPr="002E76B8">
        <w:rPr>
          <w:rFonts w:ascii="Times New Roman" w:hAnsi="Times New Roman" w:cs="Times New Roman"/>
          <w:sz w:val="24"/>
          <w:szCs w:val="24"/>
        </w:rPr>
        <w:lastRenderedPageBreak/>
        <w:t>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2E76B8" w:rsidRDefault="00FF22A4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2E76B8" w:rsidRDefault="003B0944" w:rsidP="00D945D3">
      <w:pPr>
        <w:tabs>
          <w:tab w:val="left" w:pos="1701"/>
        </w:tabs>
        <w:ind w:firstLine="851"/>
        <w:jc w:val="both"/>
      </w:pPr>
      <w:r w:rsidRPr="002E76B8">
        <w:t xml:space="preserve">10.5. </w:t>
      </w:r>
      <w:r w:rsidR="00911347" w:rsidRPr="002E76B8">
        <w:t>Уступка, передача</w:t>
      </w:r>
      <w:r w:rsidRPr="002E76B8">
        <w:t xml:space="preserve"> в залог прав</w:t>
      </w:r>
      <w:r w:rsidR="00C7575E" w:rsidRPr="002E76B8">
        <w:t xml:space="preserve"> (требований), принадлежащих подрядчику на основании договора, допускается только с предварительного</w:t>
      </w:r>
      <w:r w:rsidR="00125672" w:rsidRPr="002E76B8">
        <w:t xml:space="preserve"> письменного согласия Заказчика.</w:t>
      </w:r>
    </w:p>
    <w:p w:rsidR="009F0958" w:rsidRPr="002E76B8" w:rsidRDefault="00D37DAB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E76B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2E76B8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2E76B8" w:rsidRDefault="000B57D2" w:rsidP="00F822F9">
      <w:pPr>
        <w:pStyle w:val="ConsNormal"/>
        <w:widowControl/>
        <w:numPr>
          <w:ilvl w:val="1"/>
          <w:numId w:val="12"/>
        </w:numPr>
        <w:tabs>
          <w:tab w:val="left" w:pos="0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="007D5AF1">
        <w:rPr>
          <w:rFonts w:ascii="Times New Roman" w:hAnsi="Times New Roman" w:cs="Times New Roman"/>
          <w:b/>
          <w:sz w:val="24"/>
          <w:szCs w:val="24"/>
        </w:rPr>
        <w:t>«30</w:t>
      </w:r>
      <w:r w:rsidR="007D5AF1" w:rsidRPr="00F31438">
        <w:rPr>
          <w:rFonts w:ascii="Times New Roman" w:hAnsi="Times New Roman" w:cs="Times New Roman"/>
          <w:b/>
          <w:sz w:val="24"/>
          <w:szCs w:val="24"/>
        </w:rPr>
        <w:t>»</w:t>
      </w:r>
      <w:r w:rsidR="007D5AF1">
        <w:rPr>
          <w:rFonts w:ascii="Times New Roman" w:hAnsi="Times New Roman" w:cs="Times New Roman"/>
          <w:b/>
          <w:sz w:val="24"/>
          <w:szCs w:val="24"/>
        </w:rPr>
        <w:t xml:space="preserve"> апреля</w:t>
      </w:r>
      <w:r w:rsidR="007D5AF1" w:rsidRPr="00F31438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7D5AF1">
        <w:rPr>
          <w:rFonts w:ascii="Times New Roman" w:hAnsi="Times New Roman" w:cs="Times New Roman"/>
          <w:b/>
          <w:sz w:val="24"/>
          <w:szCs w:val="24"/>
        </w:rPr>
        <w:t>19</w:t>
      </w:r>
      <w:r w:rsidR="007D5AF1" w:rsidRPr="00F3143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2E76B8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</w:t>
      </w:r>
      <w:r w:rsidR="007D5AF1" w:rsidRPr="002E76B8">
        <w:rPr>
          <w:rFonts w:ascii="Times New Roman" w:hAnsi="Times New Roman" w:cs="Times New Roman"/>
          <w:sz w:val="24"/>
          <w:szCs w:val="24"/>
        </w:rPr>
        <w:t>договором –</w:t>
      </w:r>
      <w:r w:rsidRPr="002E76B8">
        <w:rPr>
          <w:rFonts w:ascii="Times New Roman" w:hAnsi="Times New Roman" w:cs="Times New Roman"/>
          <w:sz w:val="24"/>
          <w:szCs w:val="24"/>
        </w:rPr>
        <w:t xml:space="preserve"> до полного исполнения сторонами своих обязательств. </w:t>
      </w:r>
    </w:p>
    <w:p w:rsidR="003705DC" w:rsidRPr="002E76B8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2E76B8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2E76B8">
        <w:rPr>
          <w:rFonts w:ascii="Times New Roman" w:hAnsi="Times New Roman" w:cs="Times New Roman"/>
          <w:b/>
          <w:sz w:val="24"/>
          <w:szCs w:val="24"/>
        </w:rPr>
        <w:t>.</w:t>
      </w:r>
      <w:r w:rsidRPr="002E76B8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2E76B8" w:rsidRDefault="008F49FC" w:rsidP="008F49FC">
      <w:pPr>
        <w:pStyle w:val="ConsNormal"/>
        <w:widowControl/>
        <w:numPr>
          <w:ilvl w:val="1"/>
          <w:numId w:val="12"/>
        </w:numPr>
        <w:tabs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2E76B8" w:rsidRDefault="00A96766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2E76B8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2E76B8" w:rsidRDefault="00B3335B" w:rsidP="00F822F9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851"/>
        <w:jc w:val="both"/>
      </w:pPr>
      <w:r w:rsidRPr="002E76B8">
        <w:t>Все указанные в Договоре приложения являются его неотъемлемой частью.</w:t>
      </w:r>
    </w:p>
    <w:p w:rsidR="00B3335B" w:rsidRPr="002E76B8" w:rsidRDefault="00B3335B" w:rsidP="00F822F9">
      <w:pPr>
        <w:numPr>
          <w:ilvl w:val="1"/>
          <w:numId w:val="12"/>
        </w:numPr>
        <w:shd w:val="clear" w:color="auto" w:fill="FFFFFF"/>
        <w:tabs>
          <w:tab w:val="left" w:pos="567"/>
          <w:tab w:val="left" w:pos="1701"/>
        </w:tabs>
        <w:ind w:left="0" w:firstLine="851"/>
        <w:jc w:val="both"/>
      </w:pPr>
      <w:r w:rsidRPr="002E76B8">
        <w:t>Стороны принимают «Антикоррупционную оговорку», указанную в приложении №</w:t>
      </w:r>
      <w:r w:rsidR="00434B32">
        <w:t xml:space="preserve"> 5</w:t>
      </w:r>
      <w:r w:rsidRPr="002E76B8">
        <w:t xml:space="preserve"> к настоящему Договору.</w:t>
      </w:r>
    </w:p>
    <w:p w:rsidR="003033F3" w:rsidRPr="002E76B8" w:rsidRDefault="003033F3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85BA3" w:rsidRPr="002E76B8" w:rsidRDefault="00385BA3" w:rsidP="00F822F9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7D5AF1">
        <w:rPr>
          <w:rFonts w:ascii="Times New Roman" w:hAnsi="Times New Roman" w:cs="Times New Roman"/>
          <w:sz w:val="24"/>
          <w:szCs w:val="24"/>
        </w:rPr>
        <w:t xml:space="preserve"> 1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 </w:t>
      </w:r>
      <w:r w:rsidRPr="002E76B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Pr="002E76B8" w:rsidRDefault="0058072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7D5AF1">
        <w:rPr>
          <w:rFonts w:ascii="Times New Roman" w:hAnsi="Times New Roman" w:cs="Times New Roman"/>
          <w:sz w:val="24"/>
          <w:szCs w:val="24"/>
        </w:rPr>
        <w:t xml:space="preserve"> 2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385BA3" w:rsidRPr="002E76B8" w:rsidRDefault="007D5AF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</w:t>
      </w:r>
      <w:r w:rsidR="00580721" w:rsidRPr="002E76B8">
        <w:rPr>
          <w:rFonts w:ascii="Times New Roman" w:hAnsi="Times New Roman" w:cs="Times New Roman"/>
          <w:sz w:val="24"/>
          <w:szCs w:val="24"/>
        </w:rPr>
        <w:t>«</w:t>
      </w:r>
      <w:r w:rsidR="00385BA3" w:rsidRPr="002E76B8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2E76B8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422087" w:rsidRPr="002E76B8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167645" w:rsidRPr="002E76B8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2E76B8">
        <w:rPr>
          <w:rFonts w:ascii="Times New Roman" w:hAnsi="Times New Roman" w:cs="Times New Roman"/>
          <w:sz w:val="24"/>
          <w:szCs w:val="24"/>
        </w:rPr>
        <w:t>»</w:t>
      </w:r>
    </w:p>
    <w:p w:rsidR="00580721" w:rsidRPr="002E76B8" w:rsidRDefault="007D5AF1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  <w:r w:rsidR="001B5CEC" w:rsidRPr="002E76B8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2E76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2E76B8" w:rsidRDefault="0017113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434B32">
        <w:rPr>
          <w:rFonts w:ascii="Times New Roman" w:hAnsi="Times New Roman" w:cs="Times New Roman"/>
          <w:sz w:val="24"/>
          <w:szCs w:val="24"/>
        </w:rPr>
        <w:t xml:space="preserve"> 5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  <w:r w:rsidRPr="002E76B8">
        <w:t>Приложение №</w:t>
      </w:r>
      <w:r w:rsidR="00434B32">
        <w:t xml:space="preserve"> 6 </w:t>
      </w:r>
      <w:r w:rsidRPr="002E76B8">
        <w:t>«Акт сдачи-приемки работ».</w:t>
      </w:r>
    </w:p>
    <w:p w:rsidR="00E45D33" w:rsidRPr="002E76B8" w:rsidRDefault="00E45D33" w:rsidP="00D945D3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851"/>
        <w:jc w:val="both"/>
      </w:pPr>
    </w:p>
    <w:p w:rsidR="00D65300" w:rsidRPr="002E76B8" w:rsidRDefault="00D65300" w:rsidP="00D945D3">
      <w:pPr>
        <w:pStyle w:val="ConsNormal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2E76B8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2E76B8" w:rsidRDefault="00CA39F7" w:rsidP="00D945D3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2E76B8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2E76B8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 xml:space="preserve">675000, Российская Федерация, Амурская </w:t>
      </w:r>
      <w:r w:rsidRPr="002E76B8">
        <w:rPr>
          <w:color w:val="000000" w:themeColor="text1"/>
        </w:rPr>
        <w:t>область, г. Благовещенск, ул. Шевченко, д.</w:t>
      </w:r>
      <w:r w:rsidRPr="002E76B8">
        <w:rPr>
          <w:color w:val="000000" w:themeColor="text1"/>
          <w:spacing w:val="-15"/>
        </w:rPr>
        <w:t>28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ИНН 2801108200, КПП 280150001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1"/>
        </w:rPr>
        <w:t>ОКТМО 10701000001, ОГРН 1052800111308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  <w:spacing w:val="-1"/>
        </w:rPr>
        <w:t>Р/с 40702810003010113258</w:t>
      </w:r>
    </w:p>
    <w:p w:rsidR="00241912" w:rsidRPr="002E76B8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2E76B8">
        <w:rPr>
          <w:color w:val="000000" w:themeColor="text1"/>
        </w:rPr>
        <w:t>Дальневосточный банк ПАО С</w:t>
      </w:r>
      <w:r w:rsidR="00132517" w:rsidRPr="002E76B8">
        <w:rPr>
          <w:color w:val="000000" w:themeColor="text1"/>
        </w:rPr>
        <w:t>БЕРБАНК</w:t>
      </w:r>
      <w:r w:rsidRPr="002E76B8">
        <w:rPr>
          <w:color w:val="000000" w:themeColor="text1"/>
        </w:rPr>
        <w:t xml:space="preserve"> </w:t>
      </w:r>
    </w:p>
    <w:p w:rsidR="00241912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2E76B8">
        <w:rPr>
          <w:color w:val="000000" w:themeColor="text1"/>
          <w:spacing w:val="-3"/>
        </w:rPr>
        <w:t xml:space="preserve">БИК 040813608, </w:t>
      </w:r>
      <w:r w:rsidRPr="002E76B8">
        <w:rPr>
          <w:color w:val="000000" w:themeColor="text1"/>
          <w:spacing w:val="-1"/>
        </w:rPr>
        <w:t>К/с 30101810600000000608</w:t>
      </w:r>
    </w:p>
    <w:p w:rsidR="007D5AF1" w:rsidRPr="003A352C" w:rsidRDefault="007D5AF1" w:rsidP="007D5AF1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D5AF1" w:rsidRPr="003A352C" w:rsidRDefault="007D5AF1" w:rsidP="007D5AF1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7D5AF1" w:rsidRPr="002E76B8" w:rsidRDefault="007D5AF1" w:rsidP="007D5AF1">
      <w:pPr>
        <w:shd w:val="clear" w:color="auto" w:fill="FFFFFF"/>
        <w:ind w:hanging="7"/>
        <w:rPr>
          <w:color w:val="000000" w:themeColor="text1"/>
        </w:rPr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2E76B8" w:rsidRDefault="002561B2" w:rsidP="00D945D3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0D793A" w:rsidP="00D945D3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2E76B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2E76B8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2E76B8" w:rsidRDefault="00D4373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2E76B8" w:rsidRDefault="00F95CEE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6B8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2E76B8" w:rsidRDefault="009F0958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D43731" w:rsidRPr="002E76B8">
        <w:tc>
          <w:tcPr>
            <w:tcW w:w="4785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D43731" w:rsidRPr="002E76B8" w:rsidRDefault="00D43731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E45DA6" w:rsidRPr="002E76B8" w:rsidRDefault="008F0C50" w:rsidP="00241912">
      <w:pPr>
        <w:tabs>
          <w:tab w:val="left" w:pos="1701"/>
          <w:tab w:val="left" w:pos="3712"/>
        </w:tabs>
        <w:ind w:firstLine="851"/>
        <w:jc w:val="right"/>
      </w:pPr>
      <w:r w:rsidRPr="002E76B8">
        <w:t xml:space="preserve">                                                                     </w:t>
      </w: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E45DA6" w:rsidRPr="002E76B8" w:rsidRDefault="00E45DA6" w:rsidP="00241912">
      <w:pPr>
        <w:tabs>
          <w:tab w:val="left" w:pos="1701"/>
          <w:tab w:val="left" w:pos="3712"/>
        </w:tabs>
        <w:ind w:firstLine="851"/>
        <w:jc w:val="right"/>
      </w:pPr>
    </w:p>
    <w:p w:rsidR="003B69A5" w:rsidRPr="002E76B8" w:rsidRDefault="003B69A5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 w:rsidRPr="002E76B8">
        <w:lastRenderedPageBreak/>
        <w:t xml:space="preserve">Приложение № </w:t>
      </w:r>
      <w:r w:rsidR="00434B32">
        <w:t>1</w:t>
      </w:r>
      <w:r w:rsidRPr="002E76B8">
        <w:t xml:space="preserve"> </w:t>
      </w:r>
    </w:p>
    <w:p w:rsidR="003B69A5" w:rsidRPr="002E76B8" w:rsidRDefault="00911347" w:rsidP="00241912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</w:t>
      </w:r>
      <w:r w:rsidR="003B69A5" w:rsidRPr="002E76B8">
        <w:t xml:space="preserve"> № _________</w:t>
      </w:r>
    </w:p>
    <w:p w:rsidR="003B69A5" w:rsidRPr="002E76B8" w:rsidRDefault="003B69A5" w:rsidP="00241912">
      <w:pPr>
        <w:tabs>
          <w:tab w:val="left" w:pos="1701"/>
          <w:tab w:val="left" w:pos="3712"/>
        </w:tabs>
        <w:ind w:left="5760"/>
        <w:jc w:val="right"/>
      </w:pPr>
      <w:r w:rsidRPr="002E76B8">
        <w:t>от____</w:t>
      </w:r>
      <w:r w:rsidR="00911347" w:rsidRPr="002E76B8">
        <w:t>_. _</w:t>
      </w:r>
      <w:r w:rsidRPr="002E76B8">
        <w:t xml:space="preserve">_________20___г.  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Техническое задание</w:t>
      </w:r>
    </w:p>
    <w:p w:rsidR="003B69A5" w:rsidRPr="002E76B8" w:rsidRDefault="00911347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B69A5" w:rsidRPr="002E76B8">
        <w:rPr>
          <w:b/>
        </w:rPr>
        <w:t xml:space="preserve"> проектной и рабочей документации 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B69A5" w:rsidRPr="002E76B8">
        <w:tc>
          <w:tcPr>
            <w:tcW w:w="4785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2E76B8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2E76B8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2E76B8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541F09" w:rsidRPr="002E76B8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8F0C50" w:rsidRPr="002E76B8" w:rsidRDefault="008F0C50" w:rsidP="00D945D3">
      <w:pPr>
        <w:tabs>
          <w:tab w:val="left" w:pos="1701"/>
          <w:tab w:val="left" w:pos="3712"/>
        </w:tabs>
        <w:ind w:left="5760" w:firstLine="851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510"/>
      </w:tblGrid>
      <w:tr w:rsidR="007439F2" w:rsidRPr="002E76B8" w:rsidTr="007439F2">
        <w:trPr>
          <w:trHeight w:val="733"/>
        </w:trPr>
        <w:tc>
          <w:tcPr>
            <w:tcW w:w="3510" w:type="dxa"/>
          </w:tcPr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E45DA6" w:rsidRPr="002E76B8" w:rsidRDefault="00E45DA6" w:rsidP="007439F2">
            <w:pPr>
              <w:tabs>
                <w:tab w:val="left" w:pos="1701"/>
                <w:tab w:val="left" w:pos="3712"/>
              </w:tabs>
              <w:jc w:val="right"/>
            </w:pP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</w:t>
            </w:r>
            <w:r w:rsidR="00911347" w:rsidRPr="002E76B8">
              <w:t xml:space="preserve">№ </w:t>
            </w:r>
            <w:r w:rsidR="00911347">
              <w:t>2</w:t>
            </w:r>
          </w:p>
          <w:p w:rsidR="007439F2" w:rsidRPr="002E76B8" w:rsidRDefault="00911347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7439F2" w:rsidRPr="002E76B8">
              <w:t xml:space="preserve"> № _________</w:t>
            </w:r>
          </w:p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</w:t>
            </w:r>
            <w:r w:rsidR="00911347" w:rsidRPr="002E76B8">
              <w:t>_. _</w:t>
            </w:r>
            <w:r w:rsidRPr="002E76B8">
              <w:t xml:space="preserve">________20    г.    </w:t>
            </w:r>
          </w:p>
          <w:p w:rsidR="007439F2" w:rsidRPr="002E76B8" w:rsidRDefault="007439F2" w:rsidP="007439F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 xml:space="preserve">КАЛЕНДАРНЫЙ ПЛАН РАБОТ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911347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63035" w:rsidRPr="002E76B8">
        <w:rPr>
          <w:b/>
        </w:rPr>
        <w:t xml:space="preserve"> проектной и рабочей документации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2E76B8">
        <w:rPr>
          <w:b/>
          <w:i/>
        </w:rPr>
        <w:t xml:space="preserve">(Наименование объекта)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069"/>
        <w:gridCol w:w="2570"/>
        <w:gridCol w:w="2358"/>
      </w:tblGrid>
      <w:tr w:rsidR="001313F9" w:rsidRPr="002E76B8" w:rsidTr="00D31E0F">
        <w:tc>
          <w:tcPr>
            <w:tcW w:w="699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1313F9" w:rsidRPr="002E76B8" w:rsidRDefault="001313F9" w:rsidP="001A21A4">
            <w:pPr>
              <w:tabs>
                <w:tab w:val="left" w:pos="1701"/>
                <w:tab w:val="left" w:pos="3712"/>
              </w:tabs>
              <w:ind w:firstLine="10"/>
              <w:jc w:val="center"/>
              <w:rPr>
                <w:b/>
              </w:rPr>
            </w:pPr>
            <w:r w:rsidRPr="002E76B8">
              <w:rPr>
                <w:b/>
              </w:rPr>
              <w:t xml:space="preserve">Наименование работ 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</w:rPr>
              <w:t xml:space="preserve">Сроки выполнения: </w:t>
            </w:r>
            <w:r w:rsidRPr="002E76B8">
              <w:rPr>
                <w:b/>
                <w:u w:val="single"/>
              </w:rPr>
              <w:t>начало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</w:rPr>
            </w:pPr>
            <w:r w:rsidRPr="002E76B8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Стоимость в рублях с НДС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jc w:val="center"/>
              <w:rPr>
                <w:b/>
                <w:u w:val="single"/>
              </w:rPr>
            </w:pPr>
            <w:r w:rsidRPr="002E76B8">
              <w:rPr>
                <w:b/>
                <w:u w:val="single"/>
              </w:rPr>
              <w:t>____.     .20___</w:t>
            </w:r>
          </w:p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>0 000 000,00</w:t>
            </w: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</w:p>
        </w:tc>
      </w:tr>
      <w:tr w:rsidR="001313F9" w:rsidRPr="002E76B8" w:rsidTr="00D31E0F">
        <w:tc>
          <w:tcPr>
            <w:tcW w:w="69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10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rPr>
                <w:b/>
              </w:rPr>
            </w:pPr>
            <w:r w:rsidRPr="002E76B8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1313F9" w:rsidRPr="002E76B8" w:rsidRDefault="001313F9" w:rsidP="00D31E0F">
            <w:pPr>
              <w:tabs>
                <w:tab w:val="left" w:pos="1701"/>
                <w:tab w:val="left" w:pos="3712"/>
              </w:tabs>
              <w:ind w:firstLine="33"/>
              <w:jc w:val="center"/>
              <w:rPr>
                <w:b/>
              </w:rPr>
            </w:pPr>
            <w:r w:rsidRPr="002E76B8">
              <w:rPr>
                <w:b/>
              </w:rPr>
              <w:t xml:space="preserve"> </w:t>
            </w:r>
          </w:p>
        </w:tc>
      </w:tr>
    </w:tbl>
    <w:p w:rsidR="001313F9" w:rsidRPr="002E76B8" w:rsidRDefault="001313F9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D04B5" w:rsidRPr="002E76B8" w:rsidRDefault="00FD04B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2E76B8" w:rsidTr="0007152E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152E" w:rsidRPr="002E76B8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8F0C50" w:rsidRPr="002E76B8" w:rsidRDefault="008F0C50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41F09" w:rsidRPr="002E76B8" w:rsidRDefault="00541F09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p w:rsidR="005D4825" w:rsidRPr="002E76B8" w:rsidRDefault="005D4825" w:rsidP="00D945D3">
      <w:pPr>
        <w:tabs>
          <w:tab w:val="left" w:pos="1701"/>
        </w:tabs>
        <w:ind w:firstLine="851"/>
        <w:jc w:val="center"/>
        <w:rPr>
          <w:b/>
        </w:rPr>
      </w:pPr>
    </w:p>
    <w:tbl>
      <w:tblPr>
        <w:tblpPr w:leftFromText="180" w:rightFromText="180" w:vertAnchor="text" w:horzAnchor="margin" w:tblpXSpec="right" w:tblpY="94"/>
        <w:tblW w:w="0" w:type="auto"/>
        <w:tblLook w:val="0000" w:firstRow="0" w:lastRow="0" w:firstColumn="0" w:lastColumn="0" w:noHBand="0" w:noVBand="0"/>
      </w:tblPr>
      <w:tblGrid>
        <w:gridCol w:w="4104"/>
      </w:tblGrid>
      <w:tr w:rsidR="00434B32" w:rsidRPr="002E76B8" w:rsidTr="00434B32">
        <w:trPr>
          <w:trHeight w:val="712"/>
        </w:trPr>
        <w:tc>
          <w:tcPr>
            <w:tcW w:w="4104" w:type="dxa"/>
          </w:tcPr>
          <w:p w:rsidR="00434B32" w:rsidRPr="002E76B8" w:rsidRDefault="00434B32" w:rsidP="00434B32">
            <w:pPr>
              <w:pageBreakBefore/>
              <w:tabs>
                <w:tab w:val="left" w:pos="1701"/>
                <w:tab w:val="left" w:pos="3712"/>
              </w:tabs>
              <w:ind w:firstLine="851"/>
              <w:jc w:val="right"/>
            </w:pPr>
            <w:r w:rsidRPr="002E76B8">
              <w:lastRenderedPageBreak/>
              <w:t xml:space="preserve">Приложение № </w:t>
            </w:r>
            <w:r>
              <w:t>3</w:t>
            </w:r>
          </w:p>
          <w:p w:rsidR="00434B32" w:rsidRPr="002E76B8" w:rsidRDefault="00911347" w:rsidP="00434B32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2E76B8">
              <w:t>к договору</w:t>
            </w:r>
            <w:r w:rsidR="00434B32" w:rsidRPr="002E76B8">
              <w:t xml:space="preserve"> № _________</w:t>
            </w:r>
          </w:p>
          <w:p w:rsidR="00434B32" w:rsidRPr="002E76B8" w:rsidRDefault="00434B32" w:rsidP="00434B32">
            <w:pPr>
              <w:tabs>
                <w:tab w:val="left" w:pos="1701"/>
                <w:tab w:val="left" w:pos="3712"/>
              </w:tabs>
              <w:ind w:firstLine="851"/>
              <w:jc w:val="right"/>
            </w:pPr>
            <w:r w:rsidRPr="002E76B8">
              <w:t>от____</w:t>
            </w:r>
            <w:r w:rsidR="00911347" w:rsidRPr="002E76B8">
              <w:t>_. _</w:t>
            </w:r>
            <w:r w:rsidRPr="002E76B8">
              <w:t xml:space="preserve">_________20    г.    </w:t>
            </w:r>
          </w:p>
          <w:p w:rsidR="00434B32" w:rsidRPr="002E76B8" w:rsidRDefault="00434B32" w:rsidP="00434B32">
            <w:pPr>
              <w:tabs>
                <w:tab w:val="left" w:pos="1701"/>
              </w:tabs>
              <w:ind w:firstLine="851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363035" w:rsidP="007439F2">
      <w:pPr>
        <w:tabs>
          <w:tab w:val="left" w:pos="-5670"/>
        </w:tabs>
        <w:jc w:val="center"/>
        <w:rPr>
          <w:b/>
        </w:rPr>
      </w:pPr>
      <w:r w:rsidRPr="002E76B8">
        <w:rPr>
          <w:b/>
        </w:rPr>
        <w:t>СВОДНАЯ ТАБЛИЦА СТОИМОСТИ РАБОТ</w:t>
      </w:r>
    </w:p>
    <w:p w:rsidR="00363035" w:rsidRPr="002E76B8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363035" w:rsidRPr="002E76B8" w:rsidRDefault="00911347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2E76B8">
        <w:rPr>
          <w:b/>
        </w:rPr>
        <w:t>на разработку</w:t>
      </w:r>
      <w:r w:rsidR="00363035" w:rsidRPr="002E76B8">
        <w:rPr>
          <w:b/>
        </w:rPr>
        <w:t xml:space="preserve"> проектной и рабочей документации    </w:t>
      </w: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63035" w:rsidRPr="002E76B8" w:rsidRDefault="00363035" w:rsidP="00D945D3">
      <w:pPr>
        <w:tabs>
          <w:tab w:val="left" w:pos="1701"/>
          <w:tab w:val="left" w:pos="3712"/>
        </w:tabs>
        <w:ind w:firstLine="851"/>
        <w:jc w:val="center"/>
      </w:pPr>
      <w:r w:rsidRPr="002E76B8">
        <w:t>(Наименование объекта)</w:t>
      </w:r>
    </w:p>
    <w:p w:rsidR="00363035" w:rsidRPr="002E76B8" w:rsidRDefault="00363035" w:rsidP="00D945D3">
      <w:pPr>
        <w:tabs>
          <w:tab w:val="left" w:pos="1701"/>
        </w:tabs>
        <w:ind w:firstLine="851"/>
      </w:pPr>
      <w:r w:rsidRPr="002E76B8">
        <w:t xml:space="preserve"> </w:t>
      </w: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92"/>
        <w:gridCol w:w="1019"/>
        <w:gridCol w:w="709"/>
        <w:gridCol w:w="1980"/>
        <w:gridCol w:w="1440"/>
        <w:gridCol w:w="974"/>
      </w:tblGrid>
      <w:tr w:rsidR="00363035" w:rsidRPr="002E76B8" w:rsidTr="00A74B12">
        <w:tc>
          <w:tcPr>
            <w:tcW w:w="675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Вид работ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Ед.</w:t>
            </w:r>
          </w:p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Общая стоимость, руб. (без НДС)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Приме</w:t>
            </w:r>
          </w:p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чания</w:t>
            </w: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3</w:t>
            </w: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  <w:jc w:val="center"/>
            </w:pPr>
            <w:r w:rsidRPr="002E76B8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6</w:t>
            </w: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  <w:jc w:val="center"/>
            </w:pPr>
            <w:r w:rsidRPr="002E76B8">
              <w:t>7</w:t>
            </w:r>
          </w:p>
        </w:tc>
      </w:tr>
      <w:tr w:rsidR="00363035" w:rsidRPr="002E76B8" w:rsidTr="00A74B12">
        <w:trPr>
          <w:trHeight w:val="496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1.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 xml:space="preserve"> </w:t>
            </w:r>
          </w:p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374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  <w:r w:rsidRPr="002E76B8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rPr>
          <w:trHeight w:val="299"/>
        </w:trPr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Итого: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  <w:tr w:rsidR="00363035" w:rsidRPr="002E76B8" w:rsidTr="00A74B12">
        <w:tc>
          <w:tcPr>
            <w:tcW w:w="675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jc w:val="center"/>
            </w:pPr>
          </w:p>
        </w:tc>
        <w:tc>
          <w:tcPr>
            <w:tcW w:w="3092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  <w:r w:rsidRPr="002E76B8">
              <w:t>Всего с НДС</w:t>
            </w:r>
          </w:p>
        </w:tc>
        <w:tc>
          <w:tcPr>
            <w:tcW w:w="101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709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98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34"/>
            </w:pPr>
          </w:p>
        </w:tc>
        <w:tc>
          <w:tcPr>
            <w:tcW w:w="1440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</w:pPr>
          </w:p>
        </w:tc>
        <w:tc>
          <w:tcPr>
            <w:tcW w:w="974" w:type="dxa"/>
            <w:shd w:val="clear" w:color="auto" w:fill="auto"/>
          </w:tcPr>
          <w:p w:rsidR="00363035" w:rsidRPr="002E76B8" w:rsidRDefault="00363035" w:rsidP="00A74B12">
            <w:pPr>
              <w:tabs>
                <w:tab w:val="left" w:pos="1701"/>
              </w:tabs>
              <w:ind w:firstLine="16"/>
            </w:pPr>
          </w:p>
        </w:tc>
      </w:tr>
    </w:tbl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tabs>
          <w:tab w:val="left" w:pos="1701"/>
        </w:tabs>
        <w:ind w:firstLine="851"/>
      </w:pPr>
    </w:p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Подрядчик: </w:t>
            </w:r>
          </w:p>
        </w:tc>
      </w:tr>
      <w:tr w:rsidR="00363035" w:rsidRPr="002E76B8">
        <w:tc>
          <w:tcPr>
            <w:tcW w:w="4785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2E76B8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2E76B8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2E76B8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2E76B8">
              <w:rPr>
                <w:bCs/>
              </w:rPr>
              <w:t xml:space="preserve"> </w:t>
            </w:r>
          </w:p>
        </w:tc>
      </w:tr>
    </w:tbl>
    <w:p w:rsidR="00363035" w:rsidRPr="002E76B8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2E76B8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2E76B8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E45DA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2E76B8" w:rsidTr="007439F2">
        <w:trPr>
          <w:trHeight w:val="733"/>
        </w:trPr>
        <w:tc>
          <w:tcPr>
            <w:tcW w:w="8188" w:type="dxa"/>
          </w:tcPr>
          <w:p w:rsidR="007439F2" w:rsidRPr="002E76B8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lastRenderedPageBreak/>
              <w:t xml:space="preserve">Приложение № </w:t>
            </w:r>
            <w:r w:rsidR="00434B32">
              <w:t>4</w:t>
            </w:r>
          </w:p>
          <w:p w:rsidR="007439F2" w:rsidRPr="002E76B8" w:rsidRDefault="00911347" w:rsidP="007439F2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к договору</w:t>
            </w:r>
            <w:r w:rsidR="007439F2" w:rsidRPr="002E76B8">
              <w:t xml:space="preserve"> № _________</w:t>
            </w:r>
          </w:p>
          <w:p w:rsidR="007439F2" w:rsidRPr="002E76B8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>от____</w:t>
            </w:r>
            <w:r w:rsidR="00911347" w:rsidRPr="002E76B8">
              <w:t>_. _</w:t>
            </w:r>
            <w:r w:rsidRPr="002E76B8">
              <w:t xml:space="preserve">________20    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2E76B8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2E76B8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2E76B8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(полное </w:t>
            </w:r>
            <w:r w:rsidRPr="002E76B8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2E76B8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2E76B8">
              <w:rPr>
                <w:sz w:val="16"/>
                <w:szCs w:val="16"/>
              </w:rPr>
              <w:t xml:space="preserve">ючая бенефициаров (в том числе, </w:t>
            </w:r>
            <w:r w:rsidRPr="002E76B8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2E76B8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Руководи-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2E76B8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2E76B8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2E76B8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2E76B8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E76B8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2E76B8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2E76B8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E76B8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2E76B8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E76B8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E76B8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E76B8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2E76B8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2E76B8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2E76B8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2E76B8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2E76B8">
              <w:rPr>
                <w:b/>
                <w:bCs/>
              </w:rPr>
              <w:t xml:space="preserve"> </w:t>
            </w:r>
          </w:p>
        </w:tc>
      </w:tr>
      <w:tr w:rsidR="00AB57D9" w:rsidRPr="002E76B8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2E76B8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2E76B8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2E76B8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E45DA6" w:rsidRPr="002E76B8" w:rsidRDefault="00E45DA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D75B6" w:rsidRPr="002E76B8" w:rsidRDefault="00434B32" w:rsidP="00D945D3">
      <w:pPr>
        <w:tabs>
          <w:tab w:val="left" w:pos="1701"/>
          <w:tab w:val="left" w:pos="3712"/>
        </w:tabs>
        <w:ind w:firstLine="851"/>
        <w:jc w:val="right"/>
      </w:pPr>
      <w:r>
        <w:t>Приложение № 5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к договору №_________</w:t>
      </w:r>
    </w:p>
    <w:p w:rsidR="00CD75B6" w:rsidRPr="002E76B8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2E76B8">
        <w:t>от «___</w:t>
      </w:r>
      <w:r w:rsidR="00911347" w:rsidRPr="002E76B8">
        <w:t>_» _</w:t>
      </w:r>
      <w:r w:rsidRPr="002E76B8">
        <w:t>_________20___г.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1.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2.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1" w:name="_Ref353876448"/>
      <w:r w:rsidRPr="002E76B8">
        <w:t xml:space="preserve">Специализированной формы обратной связи «Линия доверия» на сайте по адресу в Интернете: </w:t>
      </w:r>
      <w:bookmarkEnd w:id="1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"http://www.rushydro.ru/form/"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www.rushydro.ru/form/</w:t>
      </w:r>
      <w:r w:rsidRPr="002E76B8">
        <w:rPr>
          <w:color w:val="000000"/>
        </w:rPr>
        <w:fldChar w:fldCharType="end"/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52"/>
      <w:r w:rsidRPr="002E76B8">
        <w:t xml:space="preserve">Электронной почты на адрес: </w:t>
      </w:r>
      <w:bookmarkEnd w:id="2"/>
      <w:r w:rsidRPr="002E76B8">
        <w:rPr>
          <w:color w:val="000000"/>
        </w:rPr>
        <w:fldChar w:fldCharType="begin"/>
      </w:r>
      <w:r w:rsidRPr="002E76B8">
        <w:rPr>
          <w:color w:val="000000"/>
        </w:rPr>
        <w:instrText xml:space="preserve"> HYPERLINK "mailto:ld@rushydro.ru" </w:instrText>
      </w:r>
      <w:r w:rsidRPr="002E76B8">
        <w:rPr>
          <w:color w:val="000000"/>
        </w:rPr>
        <w:fldChar w:fldCharType="separate"/>
      </w:r>
      <w:r w:rsidRPr="002E76B8">
        <w:rPr>
          <w:rStyle w:val="af"/>
        </w:rPr>
        <w:t>ld@rushydro.ru</w:t>
      </w:r>
      <w:r w:rsidRPr="002E76B8">
        <w:rPr>
          <w:color w:val="000000"/>
        </w:rPr>
        <w:fldChar w:fldCharType="end"/>
      </w:r>
      <w:r w:rsidRPr="002E76B8">
        <w:t xml:space="preserve"> </w:t>
      </w:r>
    </w:p>
    <w:p w:rsidR="009C1586" w:rsidRPr="002E76B8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5"/>
      <w:r w:rsidRPr="002E76B8">
        <w:t xml:space="preserve">Обращения на телефонный автоответчик по номеру </w:t>
      </w:r>
      <w:r w:rsidRPr="002E76B8">
        <w:rPr>
          <w:color w:val="000000"/>
        </w:rPr>
        <w:t xml:space="preserve">+7(495) 710-54-63 </w:t>
      </w:r>
      <w:r w:rsidRPr="002E76B8">
        <w:t>(круглосуточно).</w:t>
      </w:r>
      <w:bookmarkEnd w:id="3"/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2E76B8">
        <w:rPr>
          <w:b/>
          <w:color w:val="000000" w:themeColor="text1"/>
          <w:sz w:val="23"/>
          <w:szCs w:val="23"/>
        </w:rPr>
        <w:t>Статья 3.</w:t>
      </w:r>
    </w:p>
    <w:p w:rsidR="00CD75B6" w:rsidRPr="002E76B8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2E76B8">
        <w:rPr>
          <w:color w:val="000000" w:themeColor="text1"/>
          <w:sz w:val="23"/>
          <w:szCs w:val="23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2E76B8" w:rsidTr="006A20FA">
        <w:trPr>
          <w:trHeight w:val="274"/>
        </w:trPr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2E76B8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2E76B8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2E76B8" w:rsidRDefault="00D87C9B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8F0C50" w:rsidRPr="002E76B8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772837" w:rsidRPr="002E76B8" w:rsidTr="00B67B75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4E4854" w:rsidRDefault="00772837" w:rsidP="00772837">
            <w:pPr>
              <w:tabs>
                <w:tab w:val="left" w:pos="1701"/>
                <w:tab w:val="left" w:pos="3712"/>
              </w:tabs>
              <w:jc w:val="right"/>
            </w:pPr>
            <w:r w:rsidRPr="002E76B8">
              <w:t xml:space="preserve">Приложение № </w:t>
            </w:r>
            <w:r>
              <w:t>6</w:t>
            </w:r>
          </w:p>
          <w:p w:rsidR="00772837" w:rsidRPr="002E76B8" w:rsidRDefault="00772837" w:rsidP="00B67B75">
            <w:pPr>
              <w:tabs>
                <w:tab w:val="left" w:pos="1701"/>
                <w:tab w:val="left" w:pos="3712"/>
              </w:tabs>
            </w:pPr>
            <w:r w:rsidRPr="002E76B8">
              <w:t>к договору № _______</w:t>
            </w:r>
          </w:p>
          <w:p w:rsidR="00772837" w:rsidRPr="002E76B8" w:rsidRDefault="00772837" w:rsidP="00B67B75">
            <w:pPr>
              <w:tabs>
                <w:tab w:val="left" w:pos="1701"/>
                <w:tab w:val="left" w:pos="3712"/>
              </w:tabs>
            </w:pPr>
            <w:r w:rsidRPr="002E76B8">
              <w:t>от «____» ________20</w:t>
            </w:r>
            <w:r w:rsidRPr="004E4854">
              <w:t xml:space="preserve">18 </w:t>
            </w:r>
            <w:r w:rsidRPr="002E76B8">
              <w:t xml:space="preserve">г.    </w:t>
            </w:r>
          </w:p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</w:tr>
      <w:tr w:rsidR="00772837" w:rsidRPr="002E76B8" w:rsidTr="00B67B75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2E76B8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ПОДРЯДЧИК: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ЗАКАЗЧИК: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E76B8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E76B8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E76B8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E76B8">
              <w:rPr>
                <w:color w:val="000000"/>
                <w:sz w:val="22"/>
                <w:szCs w:val="22"/>
              </w:rPr>
              <w:br/>
            </w:r>
            <w:r w:rsidRPr="002E76B8">
              <w:rPr>
                <w:i/>
                <w:color w:val="FF0000"/>
                <w:sz w:val="22"/>
                <w:szCs w:val="22"/>
              </w:rPr>
              <w:t xml:space="preserve">    </w:t>
            </w:r>
          </w:p>
        </w:tc>
      </w:tr>
      <w:tr w:rsidR="00772837" w:rsidRPr="002E76B8" w:rsidTr="00B67B75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удовлетворяют условиям договора и в надлежащем порядке оформлены: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кроме того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</w:t>
            </w:r>
            <w:r>
              <w:rPr>
                <w:color w:val="000000"/>
                <w:sz w:val="22"/>
                <w:szCs w:val="22"/>
              </w:rPr>
              <w:t xml:space="preserve">о НДС </w:t>
            </w:r>
            <w:r w:rsidRPr="002E76B8">
              <w:rPr>
                <w:color w:val="000000"/>
                <w:sz w:val="22"/>
                <w:szCs w:val="22"/>
              </w:rPr>
              <w:t xml:space="preserve"> ________________ руб. (__________прописью____________</w:t>
            </w:r>
            <w:r>
              <w:rPr>
                <w:color w:val="000000"/>
                <w:sz w:val="22"/>
                <w:szCs w:val="22"/>
              </w:rPr>
              <w:t>_____).</w:t>
            </w:r>
            <w:r>
              <w:rPr>
                <w:color w:val="000000"/>
                <w:sz w:val="22"/>
                <w:szCs w:val="22"/>
              </w:rPr>
              <w:br/>
              <w:t xml:space="preserve">Всего с учетом НДС </w:t>
            </w:r>
            <w:r w:rsidRPr="002E76B8">
              <w:rPr>
                <w:color w:val="000000"/>
                <w:sz w:val="22"/>
                <w:szCs w:val="22"/>
              </w:rPr>
              <w:t xml:space="preserve"> ____________________ руб. (__________прописью________________).</w:t>
            </w:r>
          </w:p>
        </w:tc>
      </w:tr>
      <w:tr w:rsidR="00772837" w:rsidRPr="002E76B8" w:rsidTr="00B67B75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E76B8" w:rsidTr="00B67B75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772837" w:rsidRPr="002E76B8" w:rsidTr="00B67B75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2E76B8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772837" w:rsidRPr="002E76B8" w:rsidTr="00B67B75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E76B8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7290B" w:rsidTr="00B67B75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2E76B8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772837" w:rsidRPr="0027290B" w:rsidTr="00B67B75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837" w:rsidRPr="0027290B" w:rsidRDefault="00772837" w:rsidP="00B67B75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772837" w:rsidRPr="00D87C9B" w:rsidRDefault="00772837" w:rsidP="00772837">
      <w:pPr>
        <w:tabs>
          <w:tab w:val="left" w:pos="1701"/>
          <w:tab w:val="left" w:pos="3712"/>
        </w:tabs>
      </w:pPr>
    </w:p>
    <w:p w:rsidR="004F7EB5" w:rsidRPr="00D87C9B" w:rsidRDefault="004F7EB5" w:rsidP="009566E0">
      <w:pPr>
        <w:tabs>
          <w:tab w:val="left" w:pos="1701"/>
          <w:tab w:val="left" w:pos="3712"/>
        </w:tabs>
      </w:pPr>
    </w:p>
    <w:sectPr w:rsidR="004F7EB5" w:rsidRPr="00D87C9B" w:rsidSect="007439F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B75" w:rsidRDefault="00B67B75" w:rsidP="00811A71">
      <w:r>
        <w:separator/>
      </w:r>
    </w:p>
  </w:endnote>
  <w:endnote w:type="continuationSeparator" w:id="0">
    <w:p w:rsidR="00B67B75" w:rsidRDefault="00B67B75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B75" w:rsidRDefault="00B67B75" w:rsidP="00811A71">
      <w:r>
        <w:separator/>
      </w:r>
    </w:p>
  </w:footnote>
  <w:footnote w:type="continuationSeparator" w:id="0">
    <w:p w:rsidR="00B67B75" w:rsidRDefault="00B67B75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7E8705B"/>
    <w:multiLevelType w:val="multilevel"/>
    <w:tmpl w:val="E2B4BA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 w15:restartNumberingAfterBreak="0">
    <w:nsid w:val="3F0029BA"/>
    <w:multiLevelType w:val="hybridMultilevel"/>
    <w:tmpl w:val="EA2669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3" w15:restartNumberingAfterBreak="0">
    <w:nsid w:val="72811369"/>
    <w:multiLevelType w:val="multilevel"/>
    <w:tmpl w:val="F5DA473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2"/>
  </w:num>
  <w:num w:numId="5">
    <w:abstractNumId w:val="1"/>
  </w:num>
  <w:num w:numId="6">
    <w:abstractNumId w:val="4"/>
  </w:num>
  <w:num w:numId="7">
    <w:abstractNumId w:val="14"/>
  </w:num>
  <w:num w:numId="8">
    <w:abstractNumId w:val="7"/>
  </w:num>
  <w:num w:numId="9">
    <w:abstractNumId w:val="2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23"/>
  </w:num>
  <w:num w:numId="14">
    <w:abstractNumId w:val="2"/>
  </w:num>
  <w:num w:numId="15">
    <w:abstractNumId w:val="13"/>
  </w:num>
  <w:num w:numId="16">
    <w:abstractNumId w:val="8"/>
  </w:num>
  <w:num w:numId="17">
    <w:abstractNumId w:val="16"/>
  </w:num>
  <w:num w:numId="18">
    <w:abstractNumId w:val="0"/>
  </w:num>
  <w:num w:numId="19">
    <w:abstractNumId w:val="21"/>
  </w:num>
  <w:num w:numId="20">
    <w:abstractNumId w:val="19"/>
  </w:num>
  <w:num w:numId="21">
    <w:abstractNumId w:val="5"/>
  </w:num>
  <w:num w:numId="22">
    <w:abstractNumId w:val="3"/>
  </w:num>
  <w:num w:numId="23">
    <w:abstractNumId w:val="24"/>
  </w:num>
  <w:num w:numId="24">
    <w:abstractNumId w:val="16"/>
  </w:num>
  <w:num w:numId="25">
    <w:abstractNumId w:val="10"/>
  </w:num>
  <w:num w:numId="26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16493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608A3"/>
    <w:rsid w:val="00060D7C"/>
    <w:rsid w:val="00062FF8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22CF0"/>
    <w:rsid w:val="00124B1D"/>
    <w:rsid w:val="00125672"/>
    <w:rsid w:val="001304CD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60B8A"/>
    <w:rsid w:val="00161FDC"/>
    <w:rsid w:val="00167645"/>
    <w:rsid w:val="00170340"/>
    <w:rsid w:val="00171130"/>
    <w:rsid w:val="00175C96"/>
    <w:rsid w:val="00191808"/>
    <w:rsid w:val="001946A6"/>
    <w:rsid w:val="001A21A4"/>
    <w:rsid w:val="001A362D"/>
    <w:rsid w:val="001A3FA6"/>
    <w:rsid w:val="001A630B"/>
    <w:rsid w:val="001A651E"/>
    <w:rsid w:val="001B1480"/>
    <w:rsid w:val="001B2DB2"/>
    <w:rsid w:val="001B3DE2"/>
    <w:rsid w:val="001B4CA1"/>
    <w:rsid w:val="001B508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523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23E02"/>
    <w:rsid w:val="002308F6"/>
    <w:rsid w:val="00234A77"/>
    <w:rsid w:val="002400F5"/>
    <w:rsid w:val="0024041A"/>
    <w:rsid w:val="00240E57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7592B"/>
    <w:rsid w:val="00285AD0"/>
    <w:rsid w:val="0028625E"/>
    <w:rsid w:val="002867ED"/>
    <w:rsid w:val="00287C5A"/>
    <w:rsid w:val="002922F5"/>
    <w:rsid w:val="00292746"/>
    <w:rsid w:val="00294ED2"/>
    <w:rsid w:val="002A37EF"/>
    <w:rsid w:val="002A3F1F"/>
    <w:rsid w:val="002A4B8F"/>
    <w:rsid w:val="002A5809"/>
    <w:rsid w:val="002A7641"/>
    <w:rsid w:val="002B0616"/>
    <w:rsid w:val="002B16BA"/>
    <w:rsid w:val="002B74F9"/>
    <w:rsid w:val="002C18CC"/>
    <w:rsid w:val="002C2537"/>
    <w:rsid w:val="002C521E"/>
    <w:rsid w:val="002C67BC"/>
    <w:rsid w:val="002D0DC0"/>
    <w:rsid w:val="002D5B4A"/>
    <w:rsid w:val="002D61EA"/>
    <w:rsid w:val="002E036C"/>
    <w:rsid w:val="002E6B18"/>
    <w:rsid w:val="002E76B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A141A"/>
    <w:rsid w:val="003A180A"/>
    <w:rsid w:val="003A3160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10F8E"/>
    <w:rsid w:val="00412AB7"/>
    <w:rsid w:val="00413C8A"/>
    <w:rsid w:val="00414239"/>
    <w:rsid w:val="00414E51"/>
    <w:rsid w:val="004206E2"/>
    <w:rsid w:val="00422087"/>
    <w:rsid w:val="00423DC5"/>
    <w:rsid w:val="0042724C"/>
    <w:rsid w:val="00432827"/>
    <w:rsid w:val="0043285B"/>
    <w:rsid w:val="004334E3"/>
    <w:rsid w:val="00433FA4"/>
    <w:rsid w:val="00434B32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86219"/>
    <w:rsid w:val="00592820"/>
    <w:rsid w:val="005957BB"/>
    <w:rsid w:val="005A05AD"/>
    <w:rsid w:val="005A1ED4"/>
    <w:rsid w:val="005A6E7D"/>
    <w:rsid w:val="005D46D0"/>
    <w:rsid w:val="005D4825"/>
    <w:rsid w:val="005D4CB8"/>
    <w:rsid w:val="005D6940"/>
    <w:rsid w:val="005E1132"/>
    <w:rsid w:val="005E2BBA"/>
    <w:rsid w:val="005E322B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33C"/>
    <w:rsid w:val="00701B61"/>
    <w:rsid w:val="007037B2"/>
    <w:rsid w:val="00704E1C"/>
    <w:rsid w:val="00711270"/>
    <w:rsid w:val="00712460"/>
    <w:rsid w:val="00713437"/>
    <w:rsid w:val="0072722D"/>
    <w:rsid w:val="007304E8"/>
    <w:rsid w:val="007439F2"/>
    <w:rsid w:val="007443DE"/>
    <w:rsid w:val="00752D81"/>
    <w:rsid w:val="00761B01"/>
    <w:rsid w:val="00763F92"/>
    <w:rsid w:val="00765FE4"/>
    <w:rsid w:val="00767290"/>
    <w:rsid w:val="00767860"/>
    <w:rsid w:val="00770B92"/>
    <w:rsid w:val="00772837"/>
    <w:rsid w:val="00772A3D"/>
    <w:rsid w:val="0078612C"/>
    <w:rsid w:val="007942E5"/>
    <w:rsid w:val="00797C36"/>
    <w:rsid w:val="007C1031"/>
    <w:rsid w:val="007C2978"/>
    <w:rsid w:val="007C4EFD"/>
    <w:rsid w:val="007C4FB7"/>
    <w:rsid w:val="007D5AF1"/>
    <w:rsid w:val="007D67D3"/>
    <w:rsid w:val="007E09E9"/>
    <w:rsid w:val="007E4125"/>
    <w:rsid w:val="007E4224"/>
    <w:rsid w:val="007E4923"/>
    <w:rsid w:val="007E4AD9"/>
    <w:rsid w:val="007E4E96"/>
    <w:rsid w:val="007F1900"/>
    <w:rsid w:val="007F2322"/>
    <w:rsid w:val="007F5758"/>
    <w:rsid w:val="007F5E80"/>
    <w:rsid w:val="00800127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7578"/>
    <w:rsid w:val="00860092"/>
    <w:rsid w:val="00862CD9"/>
    <w:rsid w:val="008654EF"/>
    <w:rsid w:val="00865954"/>
    <w:rsid w:val="00871554"/>
    <w:rsid w:val="00872048"/>
    <w:rsid w:val="008723A2"/>
    <w:rsid w:val="00874128"/>
    <w:rsid w:val="008750E1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55CB"/>
    <w:rsid w:val="008F64DD"/>
    <w:rsid w:val="00901E13"/>
    <w:rsid w:val="00905BD9"/>
    <w:rsid w:val="00911347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4B12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67B75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51775"/>
    <w:rsid w:val="00C538BA"/>
    <w:rsid w:val="00C54D04"/>
    <w:rsid w:val="00C61E9E"/>
    <w:rsid w:val="00C65010"/>
    <w:rsid w:val="00C66E6A"/>
    <w:rsid w:val="00C71ADA"/>
    <w:rsid w:val="00C7575E"/>
    <w:rsid w:val="00C80C11"/>
    <w:rsid w:val="00C82C97"/>
    <w:rsid w:val="00C865B4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11039"/>
    <w:rsid w:val="00D15FB4"/>
    <w:rsid w:val="00D20E4B"/>
    <w:rsid w:val="00D218E2"/>
    <w:rsid w:val="00D2278D"/>
    <w:rsid w:val="00D22B17"/>
    <w:rsid w:val="00D240A5"/>
    <w:rsid w:val="00D2797D"/>
    <w:rsid w:val="00D3094F"/>
    <w:rsid w:val="00D31E0F"/>
    <w:rsid w:val="00D36DFC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5426"/>
    <w:rsid w:val="00E85D7D"/>
    <w:rsid w:val="00E9054C"/>
    <w:rsid w:val="00E90E15"/>
    <w:rsid w:val="00E90E19"/>
    <w:rsid w:val="00EA3EBD"/>
    <w:rsid w:val="00EA5B4C"/>
    <w:rsid w:val="00EB5A6E"/>
    <w:rsid w:val="00EC4709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E63435-C157-494A-A606-F2C34B43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046C7-9401-4710-86B5-CEEFE337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5175</Words>
  <Characters>36342</Characters>
  <Application>Microsoft Office Word</Application>
  <DocSecurity>0</DocSecurity>
  <Lines>302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41435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Сегренева Юлия Владимировна</cp:lastModifiedBy>
  <cp:revision>6</cp:revision>
  <cp:lastPrinted>2018-10-25T06:07:00Z</cp:lastPrinted>
  <dcterms:created xsi:type="dcterms:W3CDTF">2018-10-25T05:41:00Z</dcterms:created>
  <dcterms:modified xsi:type="dcterms:W3CDTF">2018-10-25T06:17:00Z</dcterms:modified>
</cp:coreProperties>
</file>