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proofErr w:type="gramStart"/>
      <w:r w:rsidRPr="00F6057D">
        <w:rPr>
          <w:b/>
          <w:color w:val="FF0000"/>
          <w:sz w:val="32"/>
          <w:szCs w:val="32"/>
        </w:rPr>
        <w:t>(ПРОЕКТ ДОГОВОРА СМР</w:t>
      </w:r>
      <w:proofErr w:type="gramEnd"/>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proofErr w:type="spellStart"/>
      <w:r w:rsidRPr="00F6057D">
        <w:t>г</w:t>
      </w:r>
      <w:proofErr w:type="gramStart"/>
      <w:r w:rsidRPr="00F6057D">
        <w:t>.</w:t>
      </w:r>
      <w:r w:rsidR="00CA0C5A">
        <w:t>Б</w:t>
      </w:r>
      <w:proofErr w:type="gramEnd"/>
      <w:r w:rsidR="00CA0C5A">
        <w:t>лаговещенск</w:t>
      </w:r>
      <w:proofErr w:type="spellEnd"/>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proofErr w:type="spellStart"/>
      <w:r w:rsidR="007920FB" w:rsidRPr="007920FB">
        <w:rPr>
          <w:b/>
        </w:rPr>
        <w:t>Семенюка</w:t>
      </w:r>
      <w:proofErr w:type="spellEnd"/>
      <w:r w:rsidR="007920FB" w:rsidRPr="007920FB">
        <w:rPr>
          <w:b/>
        </w:rPr>
        <w:t xml:space="preserve">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proofErr w:type="gramStart"/>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roofErr w:type="gramEnd"/>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E01FF1">
        <w:rPr>
          <w:b/>
          <w:i/>
        </w:rPr>
        <w:t xml:space="preserve"> </w:t>
      </w:r>
      <w:r w:rsidR="00EF7F95">
        <w:rPr>
          <w:b/>
          <w:i/>
        </w:rPr>
        <w:t xml:space="preserve">объекта: </w:t>
      </w:r>
      <w:proofErr w:type="gramStart"/>
      <w:r w:rsidR="00EF7F95">
        <w:rPr>
          <w:b/>
          <w:i/>
        </w:rPr>
        <w:t xml:space="preserve">ВЛ-10 кВ </w:t>
      </w:r>
      <w:proofErr w:type="spellStart"/>
      <w:r w:rsidR="00EF7F95">
        <w:rPr>
          <w:b/>
          <w:i/>
        </w:rPr>
        <w:t>Сковородинский</w:t>
      </w:r>
      <w:proofErr w:type="spellEnd"/>
      <w:r w:rsidR="00EF7F95">
        <w:rPr>
          <w:b/>
          <w:i/>
        </w:rPr>
        <w:t xml:space="preserve"> район с. Невер (строительство), ПАО «Газпром»)</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F6057D" w:rsidRDefault="00C01574" w:rsidP="00940C0E">
      <w:pPr>
        <w:numPr>
          <w:ilvl w:val="1"/>
          <w:numId w:val="2"/>
        </w:numPr>
        <w:shd w:val="clear" w:color="auto" w:fill="FFFFFF"/>
        <w:tabs>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0B4ABA" w:rsidRPr="001E1A05" w:rsidRDefault="00E54AF2" w:rsidP="00C8713C">
      <w:pPr>
        <w:numPr>
          <w:ilvl w:val="1"/>
          <w:numId w:val="2"/>
        </w:numPr>
        <w:shd w:val="clear" w:color="auto" w:fill="FFFFFF"/>
        <w:tabs>
          <w:tab w:val="num" w:pos="0"/>
          <w:tab w:val="left" w:pos="709"/>
          <w:tab w:val="left" w:pos="900"/>
          <w:tab w:val="left" w:pos="1276"/>
        </w:tabs>
        <w:ind w:left="0" w:firstLine="709"/>
        <w:jc w:val="both"/>
      </w:pPr>
      <w:r w:rsidRPr="001E1A05">
        <w:t xml:space="preserve">Настоящий Договор заключается в целях исполнения обязательств Заказчика по технологическому присоединению </w:t>
      </w:r>
      <w:r w:rsidR="00BC2416" w:rsidRPr="001E1A05">
        <w:t>заявителя ПАО «Газпром» к электрическим сетям Заказчика по договору на технологическое присоединение № 486 от 22.12.2015 г</w:t>
      </w:r>
      <w:r w:rsidR="00C8713C" w:rsidRPr="001E1A05">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left" w:pos="1276"/>
        </w:tabs>
        <w:ind w:left="0" w:firstLine="709"/>
        <w:jc w:val="both"/>
      </w:pPr>
      <w:r w:rsidRPr="00F6057D">
        <w:t>Датой</w:t>
      </w:r>
      <w:r w:rsidR="00880075" w:rsidRPr="00F6057D">
        <w:t xml:space="preserve"> завершения работ Подрядчиком на </w:t>
      </w:r>
      <w:proofErr w:type="gramStart"/>
      <w:r w:rsidR="00880075" w:rsidRPr="00F6057D">
        <w:t>объекте</w:t>
      </w:r>
      <w:proofErr w:type="gramEnd"/>
      <w:r w:rsidR="00880075" w:rsidRPr="00F6057D">
        <w:t xml:space="preserve">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left" w:pos="1276"/>
        </w:tabs>
        <w:ind w:left="0" w:firstLine="709"/>
        <w:jc w:val="both"/>
        <w:rPr>
          <w:b/>
        </w:rPr>
      </w:pPr>
      <w:r w:rsidRPr="00F6057D">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05268C">
        <w:rPr>
          <w:b/>
        </w:rPr>
        <w:t>«30</w:t>
      </w:r>
      <w:r w:rsidR="002F02E2" w:rsidRPr="002F02E2">
        <w:rPr>
          <w:b/>
        </w:rPr>
        <w:t xml:space="preserve">» </w:t>
      </w:r>
      <w:r w:rsidR="001E1A05">
        <w:rPr>
          <w:b/>
        </w:rPr>
        <w:t>декабря</w:t>
      </w:r>
      <w:r w:rsidR="00174CE9">
        <w:rPr>
          <w:b/>
        </w:rPr>
        <w:t xml:space="preserve"> </w:t>
      </w:r>
      <w:r w:rsidR="002F02E2" w:rsidRPr="002F02E2">
        <w:rPr>
          <w:b/>
        </w:rPr>
        <w:t>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w:t>
      </w:r>
      <w:r w:rsidRPr="00F6057D">
        <w:lastRenderedPageBreak/>
        <w:t>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F6057D">
        <w:t>в адрес Заказчика письмо о допуске подчиненного персонала к работе в действующих электроустановках с указанием</w:t>
      </w:r>
      <w:proofErr w:type="gramEnd"/>
      <w:r w:rsidRPr="00F6057D">
        <w:t xml:space="preserve"> Ф.И.О., должности, паспортных данных, группы по электробезопасности работников. </w:t>
      </w:r>
      <w:proofErr w:type="gramStart"/>
      <w:r w:rsidRPr="00F6057D">
        <w:t>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3</w:t>
      </w:r>
      <w:r w:rsidR="0005268C">
        <w:t>0</w:t>
      </w:r>
      <w:r w:rsidR="00386613" w:rsidRPr="00F6057D">
        <w:t>.</w:t>
      </w:r>
      <w:r w:rsidR="001E1A05">
        <w:t>12</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proofErr w:type="gramStart"/>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roofErr w:type="gramEnd"/>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Выполнить полный комплекс мер безопасности, требующийся для безопасного выполнения работ и обеспечить </w:t>
      </w:r>
      <w:proofErr w:type="gramStart"/>
      <w:r w:rsidRPr="00F6057D">
        <w:t>необходимыми</w:t>
      </w:r>
      <w:proofErr w:type="gramEnd"/>
      <w:r w:rsidRPr="00F6057D">
        <w:t xml:space="preserve">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 xml:space="preserve">окладывать об аварийных ситуациях, нанесения ущерба окружающей среде </w:t>
      </w:r>
      <w:r w:rsidR="00CF5009" w:rsidRPr="00F6057D">
        <w:lastRenderedPageBreak/>
        <w:t>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w:t>
      </w:r>
      <w:proofErr w:type="gramStart"/>
      <w:r w:rsidRPr="00F6057D">
        <w:t>производстве</w:t>
      </w:r>
      <w:proofErr w:type="gramEnd"/>
      <w:r w:rsidRPr="00F6057D">
        <w:t xml:space="preserve">. </w:t>
      </w:r>
      <w:proofErr w:type="gramStart"/>
      <w:r w:rsidRPr="00F6057D">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w:t>
      </w:r>
      <w:proofErr w:type="spellStart"/>
      <w:r w:rsidRPr="00F6057D">
        <w:t>внутриобъектного</w:t>
      </w:r>
      <w:proofErr w:type="spellEnd"/>
      <w:r w:rsidRPr="00F6057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 xml:space="preserve">Обеспечить наличие допусков, лицензий и разрешений, необходимых для проведения Работ. </w:t>
      </w:r>
      <w:proofErr w:type="gramStart"/>
      <w:r w:rsidRPr="00F6057D">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6057D">
        <w:t>ств пр</w:t>
      </w:r>
      <w:proofErr w:type="gramEnd"/>
      <w:r w:rsidRPr="00F6057D">
        <w:t>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 xml:space="preserve">Во избежание сомнений, принятие соответствующего закона или иного нормативного акта не </w:t>
      </w:r>
      <w:proofErr w:type="gramStart"/>
      <w:r w:rsidRPr="00F6057D">
        <w:t>будет рассматриваться для целей Договора как обстоятельство непреодолимой силы и Подрядчик не</w:t>
      </w:r>
      <w:proofErr w:type="gramEnd"/>
      <w:r w:rsidRPr="00F6057D">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w:t>
      </w:r>
      <w:proofErr w:type="gramStart"/>
      <w:r w:rsidRPr="00F6057D">
        <w:t xml:space="preserve">с даты </w:t>
      </w:r>
      <w:r w:rsidRPr="00F6057D">
        <w:lastRenderedPageBreak/>
        <w:t>вступления</w:t>
      </w:r>
      <w:proofErr w:type="gramEnd"/>
      <w:r w:rsidRPr="00F6057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w:t>
      </w:r>
      <w:proofErr w:type="gramStart"/>
      <w:r w:rsidRPr="00F6057D">
        <w:t>оплатить страховую премию в</w:t>
      </w:r>
      <w:proofErr w:type="gramEnd"/>
      <w:r w:rsidRPr="00F6057D">
        <w:t xml:space="preserve"> порядке и на условиях, предусмотренных договором страхования, заключенным в соответствии с пунктом 3.</w:t>
      </w:r>
      <w:r w:rsidR="0050788F">
        <w:t>37</w:t>
      </w:r>
      <w:r w:rsidRPr="00F6057D">
        <w:t xml:space="preserve">. Договора, и в течение 3 (трех) рабочих дней </w:t>
      </w:r>
      <w:proofErr w:type="gramStart"/>
      <w:r w:rsidRPr="00F6057D">
        <w:t>с даты уплаты</w:t>
      </w:r>
      <w:proofErr w:type="gramEnd"/>
      <w:r w:rsidRPr="00F6057D">
        <w:t xml:space="preserve">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F6057D">
        <w:t xml:space="preserve">При нарушении Подрядчиком </w:t>
      </w:r>
      <w:r w:rsidR="00254F4A" w:rsidRPr="00F6057D">
        <w:t xml:space="preserve">требований действующих ППР, ПОТ, ПУЭ, ПТЭ, ПБСГГ, НТД </w:t>
      </w:r>
      <w:proofErr w:type="spellStart"/>
      <w:r w:rsidR="00254F4A" w:rsidRPr="00F6057D">
        <w:t>Ростехнадзора</w:t>
      </w:r>
      <w:proofErr w:type="spellEnd"/>
      <w:r w:rsidR="00254F4A" w:rsidRPr="00F6057D">
        <w:t xml:space="preserve">, правил внутреннего трудового распорядка Заказчика, правил пропускного и </w:t>
      </w:r>
      <w:proofErr w:type="spellStart"/>
      <w:r w:rsidR="00254F4A" w:rsidRPr="00F6057D">
        <w:t>внутриобъектового</w:t>
      </w:r>
      <w:proofErr w:type="spellEnd"/>
      <w:r w:rsidR="00254F4A" w:rsidRPr="00F6057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F6057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w:t>
      </w:r>
      <w:proofErr w:type="gramStart"/>
      <w:r w:rsidRPr="00F6057D">
        <w:t>основании</w:t>
      </w:r>
      <w:proofErr w:type="gramEnd"/>
      <w:r w:rsidRPr="00F6057D">
        <w:t xml:space="preserve">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ть работ по Договору составляет</w:t>
      </w:r>
      <w:proofErr w:type="gramStart"/>
      <w:r w:rsidR="008D13EA" w:rsidRPr="00F6057D">
        <w:t xml:space="preserve"> </w:t>
      </w:r>
      <w:r w:rsidRPr="00F6057D">
        <w:t xml:space="preserve">________________ (_______________________________________) </w:t>
      </w:r>
      <w:proofErr w:type="gramEnd"/>
      <w:r w:rsidRPr="00F6057D">
        <w:t>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F6057D">
        <w:t>основанием</w:t>
      </w:r>
      <w:proofErr w:type="gramEnd"/>
      <w:r w:rsidR="00A461EB" w:rsidRPr="00F6057D">
        <w:t xml:space="preserve">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A003DF"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w:t>
      </w:r>
      <w:bookmarkStart w:id="0" w:name="_GoBack"/>
      <w:bookmarkEnd w:id="0"/>
      <w:r w:rsidR="00D36E6A" w:rsidRPr="00F6057D">
        <w:t>Ф, проектно-сметной документацией и ПОС.</w:t>
      </w:r>
    </w:p>
    <w:p w:rsidR="00A003DF" w:rsidRPr="005D4D52" w:rsidRDefault="00A003DF" w:rsidP="00A003DF">
      <w:pPr>
        <w:pStyle w:val="af4"/>
        <w:numPr>
          <w:ilvl w:val="1"/>
          <w:numId w:val="1"/>
        </w:numPr>
        <w:tabs>
          <w:tab w:val="clear" w:pos="1713"/>
          <w:tab w:val="num" w:pos="1276"/>
        </w:tabs>
        <w:ind w:left="0" w:firstLine="709"/>
        <w:jc w:val="both"/>
        <w:rPr>
          <w:bCs/>
        </w:rPr>
      </w:pPr>
      <w:r w:rsidRPr="005D4D52">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xml:space="preserve">) календарных дней </w:t>
      </w:r>
      <w:proofErr w:type="gramStart"/>
      <w:r w:rsidR="00193637" w:rsidRPr="00F6057D">
        <w:t>с даты подписания</w:t>
      </w:r>
      <w:proofErr w:type="gramEnd"/>
      <w:r w:rsidR="00193637" w:rsidRPr="00F6057D">
        <w:t xml:space="preserve">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lastRenderedPageBreak/>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6057D">
        <w:t>с даты</w:t>
      </w:r>
      <w:proofErr w:type="gramEnd"/>
      <w:r w:rsidRPr="00F6057D">
        <w:t xml:space="preserve">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w:t>
      </w:r>
      <w:proofErr w:type="gramStart"/>
      <w:r w:rsidRPr="00F6057D">
        <w:t>дств с р</w:t>
      </w:r>
      <w:proofErr w:type="gramEnd"/>
      <w:r w:rsidRPr="00F6057D">
        <w:t>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6057D">
        <w:rPr>
          <w:bCs/>
        </w:rPr>
        <w:t>с даты получения</w:t>
      </w:r>
      <w:proofErr w:type="gramEnd"/>
      <w:r w:rsidRPr="00F6057D">
        <w:rPr>
          <w:bCs/>
        </w:rPr>
        <w:t xml:space="preserve">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proofErr w:type="gramStart"/>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F6057D">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proofErr w:type="gramStart"/>
      <w:r w:rsidRPr="00F6057D">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roofErr w:type="gramEnd"/>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w:t>
      </w:r>
      <w:proofErr w:type="gramStart"/>
      <w:r w:rsidRPr="00F6057D">
        <w:t xml:space="preserve">направить его </w:t>
      </w:r>
      <w:r w:rsidRPr="00F6057D">
        <w:rPr>
          <w:bCs/>
        </w:rPr>
        <w:t>Подрядчику</w:t>
      </w:r>
      <w:r w:rsidRPr="00F6057D">
        <w:t xml:space="preserve"> вместе с требованием устранить</w:t>
      </w:r>
      <w:proofErr w:type="gramEnd"/>
      <w:r w:rsidRPr="00F6057D">
        <w:t xml:space="preserve">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w:t>
      </w:r>
      <w:proofErr w:type="gramStart"/>
      <w:r w:rsidRPr="00F6057D">
        <w:t>без</w:t>
      </w:r>
      <w:proofErr w:type="gramEnd"/>
      <w:r w:rsidRPr="00F6057D">
        <w:t xml:space="preserve">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Поставка материалов и оборудования производится на </w:t>
      </w:r>
      <w:proofErr w:type="spellStart"/>
      <w:r w:rsidRPr="00F6057D">
        <w:t>приобъектный</w:t>
      </w:r>
      <w:proofErr w:type="spellEnd"/>
      <w:r w:rsidRPr="00F6057D">
        <w:t xml:space="preserve">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w:t>
      </w:r>
      <w:proofErr w:type="spellStart"/>
      <w:r w:rsidR="007B25C4" w:rsidRPr="00F6057D">
        <w:t>приобъектный</w:t>
      </w:r>
      <w:proofErr w:type="spellEnd"/>
      <w:r w:rsidR="007B25C4" w:rsidRPr="00F6057D">
        <w:t xml:space="preserve">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lastRenderedPageBreak/>
        <w:t xml:space="preserve">Риск случайной гибели или повреждения материалов и оборудования до момента поставки на </w:t>
      </w:r>
      <w:proofErr w:type="spellStart"/>
      <w:r w:rsidRPr="00F6057D">
        <w:t>приобъектный</w:t>
      </w:r>
      <w:proofErr w:type="spellEnd"/>
      <w:r w:rsidRPr="00F6057D">
        <w:t xml:space="preserve">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24DCE">
        <w:rPr>
          <w:iCs/>
        </w:rPr>
        <w:t>приобъектный</w:t>
      </w:r>
      <w:proofErr w:type="spellEnd"/>
      <w:r w:rsidRPr="00B24DCE">
        <w:rPr>
          <w:iCs/>
        </w:rPr>
        <w:t xml:space="preserve">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w:t>
      </w:r>
      <w:proofErr w:type="spellStart"/>
      <w:r w:rsidRPr="00F6057D">
        <w:t>приобъектный</w:t>
      </w:r>
      <w:proofErr w:type="spellEnd"/>
      <w:r w:rsidRPr="00F6057D">
        <w:t xml:space="preserve">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w:t>
      </w:r>
      <w:proofErr w:type="spellStart"/>
      <w:r w:rsidR="00A10248" w:rsidRPr="00F6057D">
        <w:t>приобъектный</w:t>
      </w:r>
      <w:proofErr w:type="spellEnd"/>
      <w:r w:rsidR="00A10248" w:rsidRPr="00F6057D">
        <w:t xml:space="preserve">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 xml:space="preserve">Передача оборудования с </w:t>
      </w:r>
      <w:proofErr w:type="spellStart"/>
      <w:r w:rsidRPr="00F6057D">
        <w:t>приобъектного</w:t>
      </w:r>
      <w:proofErr w:type="spellEnd"/>
      <w:r w:rsidRPr="00F6057D">
        <w:t xml:space="preserve">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w:t>
      </w:r>
      <w:proofErr w:type="gramStart"/>
      <w:r w:rsidR="00790206" w:rsidRPr="00F6057D">
        <w:t>объекте</w:t>
      </w:r>
      <w:proofErr w:type="gramEnd"/>
      <w:r w:rsidR="00790206" w:rsidRPr="00F6057D">
        <w:t xml:space="preserve">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proofErr w:type="gramStart"/>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F6057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6057D">
        <w:t xml:space="preserve">жд </w:t>
      </w:r>
      <w:r w:rsidR="00097AFC" w:rsidRPr="00F6057D">
        <w:t>стр</w:t>
      </w:r>
      <w:proofErr w:type="gramEnd"/>
      <w:r w:rsidR="00097AFC" w:rsidRPr="00F6057D">
        <w:t>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w:t>
      </w:r>
      <w:r w:rsidRPr="00F6057D">
        <w:lastRenderedPageBreak/>
        <w:t>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w:t>
      </w:r>
      <w:proofErr w:type="gramStart"/>
      <w:r w:rsidRPr="00F6057D">
        <w:t xml:space="preserve">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proofErr w:type="gramEnd"/>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 xml:space="preserve">аказчиком. Выполненные с </w:t>
      </w:r>
      <w:proofErr w:type="gramStart"/>
      <w:r w:rsidR="00097AFC" w:rsidRPr="00F6057D">
        <w:t>браком</w:t>
      </w:r>
      <w:r w:rsidRPr="00F6057D">
        <w:t xml:space="preserve"> раб</w:t>
      </w:r>
      <w:r w:rsidR="009A7B13" w:rsidRPr="00F6057D">
        <w:t>оты</w:t>
      </w:r>
      <w:proofErr w:type="gramEnd"/>
      <w:r w:rsidR="009A7B13" w:rsidRPr="00F6057D">
        <w:t xml:space="preserve">,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proofErr w:type="gramStart"/>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roofErr w:type="gramEnd"/>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 xml:space="preserve">акты об испытаниях устройств, обеспечивающих взрывобезопасность, пожаробезопасность и </w:t>
      </w:r>
      <w:proofErr w:type="spellStart"/>
      <w:r w:rsidRPr="00F6057D">
        <w:t>молниезащиту</w:t>
      </w:r>
      <w:proofErr w:type="spellEnd"/>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w:t>
      </w:r>
      <w:proofErr w:type="gramStart"/>
      <w:r w:rsidRPr="00F6057D">
        <w:t>от Подрядчика к Заказчику с момента сдачи объекта производства работ в эксплуатацию с подписанием</w:t>
      </w:r>
      <w:proofErr w:type="gramEnd"/>
      <w:r w:rsidRPr="00F6057D">
        <w:t xml:space="preserve">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proofErr w:type="gramStart"/>
      <w:r w:rsidRPr="00F6057D">
        <w:t xml:space="preserve">За нарушение требований действующих ППР, ПТЭ, ПОТ, ПБСГГ, ПУЭ, НТД </w:t>
      </w:r>
      <w:proofErr w:type="spellStart"/>
      <w:r w:rsidRPr="00F6057D">
        <w:t>Ростехнадзора</w:t>
      </w:r>
      <w:proofErr w:type="spellEnd"/>
      <w:r w:rsidRPr="00F6057D">
        <w:t xml:space="preserve">, природоохранного законодательства РФ, правил внутреннего трудового распорядка Заказчика, правил пропускного и </w:t>
      </w:r>
      <w:proofErr w:type="spellStart"/>
      <w:r w:rsidRPr="00F6057D">
        <w:t>внутриобъектового</w:t>
      </w:r>
      <w:proofErr w:type="spellEnd"/>
      <w:r w:rsidRPr="00F6057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roofErr w:type="gramEnd"/>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F6057D">
        <w:t>с даты получения</w:t>
      </w:r>
      <w:proofErr w:type="gramEnd"/>
      <w:r w:rsidRPr="00F6057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w:t>
      </w:r>
      <w:r w:rsidRPr="00F6057D">
        <w:lastRenderedPageBreak/>
        <w:t>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proofErr w:type="gramStart"/>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6057D">
        <w:t xml:space="preserve">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6057D">
        <w:t>дств св</w:t>
      </w:r>
      <w:proofErr w:type="gramEnd"/>
      <w:r w:rsidR="000A1CFC" w:rsidRPr="00F6057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 xml:space="preserve">одрядчику на </w:t>
      </w:r>
      <w:proofErr w:type="gramStart"/>
      <w:r w:rsidRPr="00F6057D">
        <w:rPr>
          <w:color w:val="000000" w:themeColor="text1"/>
        </w:rPr>
        <w:t>основании</w:t>
      </w:r>
      <w:proofErr w:type="gramEnd"/>
      <w:r w:rsidRPr="00F6057D">
        <w:rPr>
          <w:color w:val="000000" w:themeColor="text1"/>
        </w:rPr>
        <w:t xml:space="preserve">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1E1A05">
        <w:rPr>
          <w:rFonts w:ascii="Times New Roman" w:hAnsi="Times New Roman" w:cs="Times New Roman"/>
          <w:b/>
          <w:sz w:val="24"/>
          <w:szCs w:val="24"/>
        </w:rPr>
        <w:t>«30</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1E1A05">
        <w:rPr>
          <w:rFonts w:ascii="Times New Roman" w:hAnsi="Times New Roman" w:cs="Times New Roman"/>
          <w:b/>
          <w:sz w:val="24"/>
          <w:szCs w:val="24"/>
        </w:rPr>
        <w:t>марта</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w:t>
      </w:r>
      <w:r w:rsidRPr="00F6057D">
        <w:lastRenderedPageBreak/>
        <w:t xml:space="preserve">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proofErr w:type="gramStart"/>
            <w:r>
              <w:rPr>
                <w:color w:val="000000"/>
                <w:spacing w:val="-1"/>
              </w:rPr>
              <w:t>р</w:t>
            </w:r>
            <w:proofErr w:type="gramEnd"/>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 xml:space="preserve">_____________________Е.В. </w:t>
            </w:r>
            <w:proofErr w:type="spellStart"/>
            <w:r w:rsidRPr="000B303E">
              <w:rPr>
                <w:b/>
              </w:rPr>
              <w:t>Семенюк</w:t>
            </w:r>
            <w:proofErr w:type="spellEnd"/>
          </w:p>
          <w:p w:rsidR="00AA6902" w:rsidRPr="000B303E" w:rsidRDefault="00AA6902" w:rsidP="00AA6902">
            <w:pPr>
              <w:tabs>
                <w:tab w:val="left" w:pos="3712"/>
              </w:tabs>
            </w:pPr>
            <w:proofErr w:type="spellStart"/>
            <w:r w:rsidRPr="000B303E">
              <w:t>м.п</w:t>
            </w:r>
            <w:proofErr w:type="spellEnd"/>
            <w:r w:rsidRPr="000B303E">
              <w:t>.</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xml:space="preserve">№ </w:t>
            </w:r>
            <w:proofErr w:type="gramStart"/>
            <w:r w:rsidRPr="00F6057D">
              <w:rPr>
                <w:b/>
                <w:bCs/>
              </w:rPr>
              <w:t>п</w:t>
            </w:r>
            <w:proofErr w:type="gramEnd"/>
            <w:r w:rsidRPr="00F6057D">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spellStart"/>
            <w:proofErr w:type="gramStart"/>
            <w:r w:rsidRPr="00F6057D">
              <w:rPr>
                <w:sz w:val="18"/>
                <w:szCs w:val="18"/>
              </w:rPr>
              <w:t>подтвержда-ющих</w:t>
            </w:r>
            <w:proofErr w:type="spellEnd"/>
            <w:proofErr w:type="gramEnd"/>
            <w:r w:rsidRPr="00F6057D">
              <w:rPr>
                <w:sz w:val="18"/>
                <w:szCs w:val="18"/>
              </w:rPr>
              <w:t xml:space="preserve"> документах (</w:t>
            </w:r>
            <w:proofErr w:type="spellStart"/>
            <w:r w:rsidRPr="00F6057D">
              <w:rPr>
                <w:sz w:val="18"/>
                <w:szCs w:val="18"/>
              </w:rPr>
              <w:t>наименова-ние</w:t>
            </w:r>
            <w:proofErr w:type="spellEnd"/>
            <w:r w:rsidRPr="00F6057D">
              <w:rPr>
                <w:sz w:val="18"/>
                <w:szCs w:val="18"/>
              </w:rPr>
              <w:t>,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proofErr w:type="gramStart"/>
            <w:r w:rsidRPr="00F6057D">
              <w:rPr>
                <w:sz w:val="18"/>
                <w:szCs w:val="18"/>
              </w:rPr>
              <w:t>докумен</w:t>
            </w:r>
            <w:proofErr w:type="spellEnd"/>
            <w:r w:rsidRPr="00F6057D">
              <w:rPr>
                <w:sz w:val="18"/>
                <w:szCs w:val="18"/>
              </w:rPr>
              <w:t>-та</w:t>
            </w:r>
            <w:proofErr w:type="gramEnd"/>
            <w:r w:rsidRPr="00F6057D">
              <w:rPr>
                <w:sz w:val="18"/>
                <w:szCs w:val="18"/>
              </w:rPr>
              <w:t xml:space="preserve">, </w:t>
            </w:r>
            <w:proofErr w:type="spellStart"/>
            <w:r w:rsidRPr="00F6057D">
              <w:rPr>
                <w:sz w:val="18"/>
                <w:szCs w:val="18"/>
              </w:rPr>
              <w:t>удосто-веряющего</w:t>
            </w:r>
            <w:proofErr w:type="spellEnd"/>
            <w:r w:rsidRPr="00F6057D">
              <w:rPr>
                <w:sz w:val="18"/>
                <w:szCs w:val="18"/>
              </w:rPr>
              <w:t xml:space="preserve"> личность </w:t>
            </w:r>
            <w:proofErr w:type="spellStart"/>
            <w:r w:rsidRPr="00F6057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proofErr w:type="spellStart"/>
            <w:r w:rsidRPr="00F6057D">
              <w:rPr>
                <w:sz w:val="18"/>
                <w:szCs w:val="18"/>
              </w:rPr>
              <w:t>тель</w:t>
            </w:r>
            <w:proofErr w:type="spellEnd"/>
            <w:r w:rsidRPr="00F6057D">
              <w:rPr>
                <w:sz w:val="18"/>
                <w:szCs w:val="18"/>
              </w:rPr>
              <w:t xml:space="preserve"> / участник / акционер / </w:t>
            </w:r>
            <w:proofErr w:type="spellStart"/>
            <w:r w:rsidRPr="00F6057D">
              <w:rPr>
                <w:sz w:val="18"/>
                <w:szCs w:val="18"/>
              </w:rPr>
              <w:t>бенефици</w:t>
            </w:r>
            <w:proofErr w:type="spellEnd"/>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.Л</w:t>
            </w:r>
            <w:proofErr w:type="gramEnd"/>
            <w:r w:rsidRPr="00F6057D">
              <w:rPr>
                <w:i/>
                <w:iCs/>
                <w:color w:val="31869B"/>
                <w:sz w:val="18"/>
                <w:szCs w:val="18"/>
              </w:rPr>
              <w:t>убянка</w:t>
            </w:r>
            <w:proofErr w:type="spellEnd"/>
            <w:r w:rsidRPr="00F6057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.Щ</w:t>
            </w:r>
            <w:proofErr w:type="gramEnd"/>
            <w:r w:rsidRPr="00F6057D">
              <w:rPr>
                <w:i/>
                <w:iCs/>
                <w:color w:val="31869B"/>
                <w:sz w:val="18"/>
                <w:szCs w:val="18"/>
              </w:rPr>
              <w:t>епкина</w:t>
            </w:r>
            <w:proofErr w:type="spellEnd"/>
            <w:r w:rsidRPr="00F6057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w:t>
            </w:r>
            <w:proofErr w:type="gramStart"/>
            <w:r w:rsidRPr="00F6057D">
              <w:rPr>
                <w:i/>
                <w:iCs/>
                <w:color w:val="31869B"/>
                <w:sz w:val="18"/>
                <w:szCs w:val="18"/>
              </w:rPr>
              <w:t>с</w:t>
            </w:r>
            <w:proofErr w:type="gramEnd"/>
            <w:r w:rsidRPr="00F6057D">
              <w:rPr>
                <w:i/>
                <w:iCs/>
                <w:color w:val="31869B"/>
                <w:sz w:val="18"/>
                <w:szCs w:val="18"/>
              </w:rPr>
              <w:t xml:space="preserve">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spellStart"/>
            <w:proofErr w:type="gramStart"/>
            <w:r w:rsidRPr="00F6057D">
              <w:rPr>
                <w:i/>
                <w:iCs/>
                <w:color w:val="31869B"/>
                <w:sz w:val="18"/>
                <w:szCs w:val="18"/>
              </w:rPr>
              <w:t>Учредител-ьный</w:t>
            </w:r>
            <w:proofErr w:type="spellEnd"/>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w:t>
            </w:r>
            <w:proofErr w:type="gramStart"/>
            <w:r w:rsidRPr="00F6057D">
              <w:rPr>
                <w:i/>
                <w:iCs/>
                <w:color w:val="31869B"/>
                <w:sz w:val="18"/>
                <w:szCs w:val="18"/>
              </w:rPr>
              <w:t>с</w:t>
            </w:r>
            <w:proofErr w:type="gramEnd"/>
            <w:r w:rsidRPr="00F6057D">
              <w:rPr>
                <w:i/>
                <w:iCs/>
                <w:color w:val="31869B"/>
                <w:sz w:val="18"/>
                <w:szCs w:val="18"/>
              </w:rPr>
              <w:t xml:space="preserve">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Игуана </w:t>
            </w:r>
            <w:proofErr w:type="spellStart"/>
            <w:r w:rsidRPr="00F6057D">
              <w:rPr>
                <w:i/>
                <w:iCs/>
                <w:color w:val="31869B"/>
                <w:sz w:val="18"/>
                <w:szCs w:val="18"/>
              </w:rPr>
              <w:t>лтд</w:t>
            </w:r>
            <w:proofErr w:type="spellEnd"/>
            <w:r w:rsidRPr="00F6057D">
              <w:rPr>
                <w:i/>
                <w:iCs/>
                <w:color w:val="31869B"/>
                <w:sz w:val="18"/>
                <w:szCs w:val="18"/>
              </w:rPr>
              <w:t xml:space="preserve"> (</w:t>
            </w:r>
            <w:proofErr w:type="spellStart"/>
            <w:r w:rsidRPr="00F6057D">
              <w:rPr>
                <w:i/>
                <w:iCs/>
                <w:color w:val="31869B"/>
                <w:sz w:val="18"/>
                <w:szCs w:val="18"/>
              </w:rPr>
              <w:t>Iguana</w:t>
            </w:r>
            <w:proofErr w:type="spellEnd"/>
            <w:r w:rsidRPr="00F6057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США, штат </w:t>
            </w:r>
            <w:proofErr w:type="spellStart"/>
            <w:r w:rsidRPr="00F6057D">
              <w:rPr>
                <w:i/>
                <w:iCs/>
                <w:color w:val="31869B"/>
                <w:sz w:val="18"/>
                <w:szCs w:val="18"/>
              </w:rPr>
              <w:t>Виржиния</w:t>
            </w:r>
            <w:proofErr w:type="spellEnd"/>
            <w:r w:rsidRPr="00F6057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proofErr w:type="spellStart"/>
      <w:r w:rsidRPr="00F6057D">
        <w:rPr>
          <w:i/>
          <w:sz w:val="22"/>
          <w:szCs w:val="22"/>
        </w:rPr>
        <w:t>м.п</w:t>
      </w:r>
      <w:proofErr w:type="spellEnd"/>
      <w:r w:rsidRPr="00F6057D">
        <w:rPr>
          <w:i/>
          <w:sz w:val="22"/>
          <w:szCs w:val="22"/>
        </w:rPr>
        <w:t>.</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6057D">
        <w:rPr>
          <w:color w:val="000000" w:themeColor="text1"/>
          <w:sz w:val="24"/>
          <w:szCs w:val="24"/>
        </w:rPr>
        <w:t>с даты направления</w:t>
      </w:r>
      <w:proofErr w:type="gramEnd"/>
      <w:r w:rsidRPr="00F6057D">
        <w:rPr>
          <w:color w:val="000000" w:themeColor="text1"/>
          <w:sz w:val="24"/>
          <w:szCs w:val="24"/>
        </w:rPr>
        <w:t xml:space="preserve">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6057D">
        <w:rPr>
          <w:color w:val="000000" w:themeColor="text1"/>
          <w:sz w:val="24"/>
          <w:szCs w:val="24"/>
        </w:rPr>
        <w:t xml:space="preserve">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F6057D">
        <w:rPr>
          <w:color w:val="000000" w:themeColor="text1"/>
          <w:sz w:val="24"/>
          <w:szCs w:val="24"/>
        </w:rPr>
        <w:t>дача</w:t>
      </w:r>
      <w:proofErr w:type="gramEnd"/>
      <w:r w:rsidRPr="00F6057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6057D">
        <w:rPr>
          <w:color w:val="000000" w:themeColor="text1"/>
          <w:sz w:val="24"/>
          <w:szCs w:val="24"/>
        </w:rPr>
        <w:t>произошло</w:t>
      </w:r>
      <w:proofErr w:type="gramEnd"/>
      <w:r w:rsidRPr="00F6057D">
        <w:rPr>
          <w:color w:val="000000" w:themeColor="text1"/>
          <w:sz w:val="24"/>
          <w:szCs w:val="24"/>
        </w:rPr>
        <w:t>/не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6057D">
        <w:rPr>
          <w:color w:val="000000" w:themeColor="text1"/>
          <w:sz w:val="24"/>
          <w:szCs w:val="24"/>
        </w:rPr>
        <w:t>был</w:t>
      </w:r>
      <w:proofErr w:type="gramEnd"/>
      <w:r w:rsidRPr="00F6057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w:t>
      </w:r>
      <w:r w:rsidRPr="00F6057D">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F6057D">
        <w:rPr>
          <w:color w:val="000000" w:themeColor="text1"/>
        </w:rPr>
        <w:t>Uniform</w:t>
      </w:r>
      <w:proofErr w:type="spellEnd"/>
      <w:r w:rsidRPr="00F6057D">
        <w:rPr>
          <w:color w:val="000000" w:themeColor="text1"/>
        </w:rPr>
        <w:t xml:space="preserve"> </w:t>
      </w:r>
      <w:proofErr w:type="spellStart"/>
      <w:r w:rsidRPr="00F6057D">
        <w:rPr>
          <w:color w:val="000000" w:themeColor="text1"/>
        </w:rPr>
        <w:t>Rules</w:t>
      </w:r>
      <w:proofErr w:type="spellEnd"/>
      <w:r w:rsidRPr="00F6057D">
        <w:rPr>
          <w:color w:val="000000" w:themeColor="text1"/>
        </w:rPr>
        <w:t xml:space="preserve"> </w:t>
      </w:r>
      <w:proofErr w:type="spellStart"/>
      <w:r w:rsidRPr="00F6057D">
        <w:rPr>
          <w:color w:val="000000" w:themeColor="text1"/>
        </w:rPr>
        <w:t>Demand</w:t>
      </w:r>
      <w:proofErr w:type="spellEnd"/>
      <w:r w:rsidRPr="00F6057D">
        <w:rPr>
          <w:color w:val="000000" w:themeColor="text1"/>
        </w:rPr>
        <w:t xml:space="preserve"> </w:t>
      </w:r>
      <w:proofErr w:type="spellStart"/>
      <w:r w:rsidRPr="00F6057D">
        <w:rPr>
          <w:color w:val="000000" w:themeColor="text1"/>
        </w:rPr>
        <w:t>Guarantees</w:t>
      </w:r>
      <w:proofErr w:type="spellEnd"/>
      <w:r w:rsidRPr="00F6057D">
        <w:rPr>
          <w:color w:val="000000" w:themeColor="text1"/>
        </w:rPr>
        <w:t xml:space="preserve"> – ICC </w:t>
      </w:r>
      <w:proofErr w:type="spellStart"/>
      <w:r w:rsidRPr="00F6057D">
        <w:rPr>
          <w:color w:val="000000" w:themeColor="text1"/>
        </w:rPr>
        <w:t>Publication</w:t>
      </w:r>
      <w:proofErr w:type="spellEnd"/>
      <w:r w:rsidRPr="00F6057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xml:space="preserve">- для закупок на общих </w:t>
      </w:r>
      <w:proofErr w:type="gramStart"/>
      <w:r w:rsidRPr="00F6057D">
        <w:rPr>
          <w:color w:val="000000" w:themeColor="text1"/>
        </w:rPr>
        <w:t>основаниях</w:t>
      </w:r>
      <w:proofErr w:type="gramEnd"/>
      <w:r w:rsidRPr="00F6057D">
        <w:rPr>
          <w:color w:val="000000" w:themeColor="text1"/>
        </w:rPr>
        <w:t xml:space="preserve">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proofErr w:type="gramStart"/>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lastRenderedPageBreak/>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lastRenderedPageBreak/>
        <w:t xml:space="preserve">не должен иметь </w:t>
      </w:r>
      <w:proofErr w:type="gramStart"/>
      <w:r w:rsidRPr="00F6057D">
        <w:rPr>
          <w:rFonts w:eastAsia="Calibri"/>
          <w:lang w:eastAsia="en-US"/>
        </w:rPr>
        <w:t>просроченную</w:t>
      </w:r>
      <w:proofErr w:type="gramEnd"/>
      <w:r w:rsidRPr="00F6057D">
        <w:rPr>
          <w:rFonts w:eastAsia="Calibri"/>
          <w:lang w:eastAsia="en-US"/>
        </w:rPr>
        <w:t xml:space="preserve">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proofErr w:type="gramStart"/>
      <w:r w:rsidRPr="00F6057D">
        <w:rPr>
          <w:rFonts w:eastAsia="Calibri"/>
          <w:b/>
          <w:i/>
          <w:color w:val="000000"/>
          <w:lang w:eastAsia="en-US"/>
        </w:rPr>
        <w:t>r</w:t>
      </w:r>
      <w:r w:rsidRPr="00F6057D">
        <w:rPr>
          <w:rFonts w:eastAsia="Calibri"/>
          <w:b/>
          <w:i/>
          <w:color w:val="000000"/>
          <w:vertAlign w:val="subscript"/>
          <w:lang w:eastAsia="en-US"/>
        </w:rPr>
        <w:t>i</w:t>
      </w:r>
      <w:proofErr w:type="spellEnd"/>
      <w:proofErr w:type="gramEnd"/>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w:t>
            </w:r>
            <w:r w:rsidRPr="00F6057D">
              <w:lastRenderedPageBreak/>
              <w:t>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 xml:space="preserve">опыт работы на страховом </w:t>
      </w:r>
      <w:proofErr w:type="gramStart"/>
      <w:r w:rsidRPr="00F6057D">
        <w:t>рынке</w:t>
      </w:r>
      <w:proofErr w:type="gramEnd"/>
      <w:r w:rsidRPr="00F6057D">
        <w:t xml:space="preserve">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Объе</w:t>
      </w:r>
      <w:proofErr w:type="gramStart"/>
      <w:r w:rsidRPr="00F6057D">
        <w:t>кт стр</w:t>
      </w:r>
      <w:proofErr w:type="gramEnd"/>
      <w:r w:rsidRPr="00F6057D">
        <w:t>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w:t>
      </w:r>
      <w:proofErr w:type="gramStart"/>
      <w:r w:rsidRPr="00F6057D">
        <w:t>условиях</w:t>
      </w:r>
      <w:proofErr w:type="gramEnd"/>
      <w:r w:rsidRPr="00F6057D">
        <w:t xml:space="preserve">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 xml:space="preserve">По Секции 3 страхование должно осуществляться на </w:t>
      </w:r>
      <w:proofErr w:type="gramStart"/>
      <w:r w:rsidRPr="00F6057D">
        <w:t>условиях</w:t>
      </w:r>
      <w:proofErr w:type="gramEnd"/>
      <w:r w:rsidRPr="00F6057D">
        <w:t xml:space="preserve">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 xml:space="preserve">Лимиты возмещения договора страхования должны определяться с учетом </w:t>
      </w:r>
      <w:proofErr w:type="gramStart"/>
      <w:r w:rsidRPr="00F6057D">
        <w:rPr>
          <w:i/>
        </w:rPr>
        <w:t>размера безусловной франшизы договора страхования имущества</w:t>
      </w:r>
      <w:proofErr w:type="gramEnd"/>
      <w:r w:rsidRPr="00F6057D">
        <w:rPr>
          <w:i/>
        </w:rPr>
        <w:t xml:space="preserve">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lastRenderedPageBreak/>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w:t>
      </w:r>
      <w:proofErr w:type="gramStart"/>
      <w:r w:rsidRPr="00F6057D">
        <w:t>,</w:t>
      </w:r>
      <w:proofErr w:type="gramEnd"/>
      <w:r w:rsidRPr="00F6057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995" w:rsidRDefault="005B3995" w:rsidP="001424FF">
      <w:r>
        <w:separator/>
      </w:r>
    </w:p>
  </w:endnote>
  <w:endnote w:type="continuationSeparator" w:id="0">
    <w:p w:rsidR="005B3995" w:rsidRDefault="005B399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995" w:rsidRDefault="005B3995" w:rsidP="001424FF">
      <w:r>
        <w:separator/>
      </w:r>
    </w:p>
  </w:footnote>
  <w:footnote w:type="continuationSeparator" w:id="0">
    <w:p w:rsidR="005B3995" w:rsidRDefault="005B3995" w:rsidP="001424FF">
      <w:r>
        <w:continuationSeparator/>
      </w:r>
    </w:p>
  </w:footnote>
  <w:footnote w:id="1">
    <w:p w:rsidR="00EF7F95" w:rsidRDefault="00EF7F95"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F7F95" w:rsidRPr="00F75D6A" w:rsidRDefault="00EF7F95"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F7F95" w:rsidRPr="00BA3A83" w:rsidRDefault="00EF7F95" w:rsidP="00F830FE">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F7F95" w:rsidRPr="001F3865" w:rsidRDefault="00EF7F95"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A135A84"/>
    <w:multiLevelType w:val="multilevel"/>
    <w:tmpl w:val="ABC4FD3E"/>
    <w:lvl w:ilvl="0">
      <w:start w:val="5"/>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096"/>
        </w:tabs>
        <w:ind w:left="2096"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9"/>
  </w:num>
  <w:num w:numId="4">
    <w:abstractNumId w:val="28"/>
  </w:num>
  <w:num w:numId="5">
    <w:abstractNumId w:val="39"/>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3"/>
  </w:num>
  <w:num w:numId="24">
    <w:abstractNumId w:val="10"/>
  </w:num>
  <w:num w:numId="25">
    <w:abstractNumId w:val="42"/>
  </w:num>
  <w:num w:numId="26">
    <w:abstractNumId w:val="36"/>
  </w:num>
  <w:num w:numId="27">
    <w:abstractNumId w:val="38"/>
  </w:num>
  <w:num w:numId="28">
    <w:abstractNumId w:val="11"/>
  </w:num>
  <w:num w:numId="29">
    <w:abstractNumId w:val="31"/>
  </w:num>
  <w:num w:numId="30">
    <w:abstractNumId w:val="0"/>
  </w:num>
  <w:num w:numId="31">
    <w:abstractNumId w:val="14"/>
  </w:num>
  <w:num w:numId="32">
    <w:abstractNumId w:val="34"/>
  </w:num>
  <w:num w:numId="33">
    <w:abstractNumId w:val="35"/>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40"/>
  </w:num>
  <w:num w:numId="44">
    <w:abstractNumId w:val="22"/>
  </w:num>
  <w:num w:numId="45">
    <w:abstractNumId w:val="37"/>
  </w:num>
  <w:num w:numId="46">
    <w:abstractNumId w:val="9"/>
  </w:num>
  <w:num w:numId="47">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268C"/>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A05"/>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03FD"/>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2B50"/>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3995"/>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03DF"/>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416"/>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5836"/>
    <w:rsid w:val="00EF63B1"/>
    <w:rsid w:val="00EF7F95"/>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6C167-CCB2-424D-85EB-162AB8A47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30</Pages>
  <Words>13541</Words>
  <Characters>77186</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90546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Молчанова Мария Николаевна</cp:lastModifiedBy>
  <cp:revision>19</cp:revision>
  <cp:lastPrinted>2013-06-24T06:38:00Z</cp:lastPrinted>
  <dcterms:created xsi:type="dcterms:W3CDTF">2018-08-27T03:00:00Z</dcterms:created>
  <dcterms:modified xsi:type="dcterms:W3CDTF">2018-10-15T02:58:00Z</dcterms:modified>
</cp:coreProperties>
</file>