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31152F">
      <w:pPr>
        <w:ind w:firstLine="426"/>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3C58D0" w:rsidRPr="003C58D0">
        <w:rPr>
          <w:b/>
        </w:rPr>
        <w:t>м</w:t>
      </w:r>
      <w:r w:rsidR="003C58D0" w:rsidRPr="003C58D0">
        <w:rPr>
          <w:b/>
        </w:rPr>
        <w:t>ероприятия по строительству для технологического присоединения потребителей п. Ольгинск Селемджинского района к сетям 6-0,4 кВ</w:t>
      </w:r>
      <w:r w:rsidR="00DA6711" w:rsidRPr="00F6057D">
        <w:t xml:space="preserve"> (далее по тексту договора – Объект)</w:t>
      </w:r>
      <w:r w:rsidRPr="00F6057D">
        <w:t xml:space="preserve"> и сдать результат Заказчику, а Заказчик обязуется принять результат </w:t>
      </w:r>
      <w:r w:rsidR="0031152F">
        <w:t>р</w:t>
      </w:r>
      <w:r w:rsidRPr="00F6057D">
        <w:t>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CB59E7" w:rsidRDefault="000B4ABA" w:rsidP="00D1389C">
      <w:pPr>
        <w:numPr>
          <w:ilvl w:val="1"/>
          <w:numId w:val="2"/>
        </w:numPr>
        <w:shd w:val="clear" w:color="auto" w:fill="FFFFFF"/>
        <w:tabs>
          <w:tab w:val="clear" w:pos="2145"/>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D1389C">
        <w:t xml:space="preserve">я </w:t>
      </w:r>
      <w:r w:rsidR="003C58D0" w:rsidRPr="003C58D0">
        <w:rPr>
          <w:szCs w:val="20"/>
        </w:rPr>
        <w:t>ООО «Терекон»</w:t>
      </w:r>
      <w:r w:rsidR="0031152F" w:rsidRPr="003C58D0">
        <w:rPr>
          <w:sz w:val="22"/>
        </w:rPr>
        <w:t xml:space="preserve"> </w:t>
      </w:r>
      <w:r w:rsidR="00CB59E7" w:rsidRPr="00F6057D">
        <w:t xml:space="preserve">по договору на </w:t>
      </w:r>
      <w:r w:rsidR="00D1389C">
        <w:t>технологическое присоединение</w:t>
      </w:r>
      <w:r w:rsidR="00CB59E7" w:rsidRPr="00F6057D">
        <w:t xml:space="preserve"> </w:t>
      </w:r>
      <w:r w:rsidR="003C58D0" w:rsidRPr="003C58D0">
        <w:t>№ 4034/17-ТП от 19.10.2017</w:t>
      </w:r>
      <w:r w:rsidR="0031152F" w:rsidRPr="003C58D0">
        <w:t>г</w:t>
      </w:r>
      <w:r w:rsidR="00D1389C">
        <w:t>. к эл</w:t>
      </w:r>
      <w:r w:rsidRPr="00F6057D">
        <w:t>ектрическ</w:t>
      </w:r>
      <w:r w:rsidR="00A430CB" w:rsidRPr="00F6057D">
        <w:t>им сетям Заказчика</w:t>
      </w:r>
      <w:r w:rsidR="00CB59E7">
        <w:t>.</w:t>
      </w:r>
    </w:p>
    <w:p w:rsidR="00C22337" w:rsidRPr="00CB59E7" w:rsidRDefault="00A430CB" w:rsidP="00CB59E7">
      <w:pPr>
        <w:shd w:val="clear" w:color="auto" w:fill="FFFFFF"/>
        <w:tabs>
          <w:tab w:val="left" w:pos="709"/>
          <w:tab w:val="left" w:pos="1134"/>
          <w:tab w:val="left" w:pos="1276"/>
          <w:tab w:val="left" w:pos="1418"/>
        </w:tabs>
        <w:jc w:val="both"/>
        <w:rPr>
          <w:bCs/>
        </w:rPr>
      </w:pPr>
      <w:r w:rsidRPr="00F6057D">
        <w:t xml:space="preserve"> </w:t>
      </w: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3C58D0">
        <w:rPr>
          <w:b/>
        </w:rPr>
        <w:t>«30</w:t>
      </w:r>
      <w:r w:rsidR="002F02E2" w:rsidRPr="002F02E2">
        <w:rPr>
          <w:b/>
        </w:rPr>
        <w:t xml:space="preserve">» </w:t>
      </w:r>
      <w:r w:rsidR="0031152F">
        <w:rPr>
          <w:b/>
        </w:rPr>
        <w:t>ноября</w:t>
      </w:r>
      <w:r w:rsidR="002F02E2" w:rsidRPr="002F02E2">
        <w:rPr>
          <w:b/>
        </w:rPr>
        <w:t xml:space="preserve"> 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CB59E7">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CB59E7">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CB59E7">
        <w:t>30</w:t>
      </w:r>
      <w:r w:rsidR="00386613" w:rsidRPr="00F6057D">
        <w:t>.</w:t>
      </w:r>
      <w:r w:rsidR="0050788F">
        <w:t>1</w:t>
      </w:r>
      <w:r w:rsidR="00CB59E7">
        <w:t>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или </w:t>
      </w:r>
      <w:r w:rsidR="00CF5009" w:rsidRPr="00F6057D">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с даты </w:t>
      </w:r>
      <w:r w:rsidRPr="00F6057D">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B59E7">
      <w:pPr>
        <w:pStyle w:val="af4"/>
        <w:numPr>
          <w:ilvl w:val="1"/>
          <w:numId w:val="40"/>
        </w:numPr>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___________</w:t>
      </w:r>
      <w:r w:rsidR="00D1389C">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40FB7">
        <w:rPr>
          <w:bCs/>
          <w:i/>
          <w:iCs/>
          <w:color w:val="000000" w:themeColor="text1"/>
        </w:rPr>
        <w:t>____________</w:t>
      </w:r>
      <w:r w:rsidR="004416E1" w:rsidRPr="00640FB7">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если  </w:t>
      </w:r>
      <w:r w:rsidRPr="00F6057D">
        <w:rPr>
          <w:bCs/>
          <w:iCs/>
        </w:rPr>
        <w:t>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8E7B66">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8E7B66">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8E7B66">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351F4B" w:rsidRPr="00F6057D">
        <w:rPr>
          <w:iCs/>
        </w:rPr>
        <w:t>.</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8E7B66">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B24DCE">
        <w:rPr>
          <w:iCs/>
        </w:rPr>
        <w:lastRenderedPageBreak/>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CB59E7">
      <w:pPr>
        <w:numPr>
          <w:ilvl w:val="1"/>
          <w:numId w:val="32"/>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CB59E7">
      <w:pPr>
        <w:numPr>
          <w:ilvl w:val="1"/>
          <w:numId w:val="32"/>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lastRenderedPageBreak/>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F6057D">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F02E2" w:rsidRPr="002F02E2">
        <w:rPr>
          <w:rFonts w:ascii="Times New Roman" w:hAnsi="Times New Roman" w:cs="Times New Roman"/>
          <w:b/>
          <w:sz w:val="24"/>
          <w:szCs w:val="24"/>
        </w:rPr>
        <w:t>«</w:t>
      </w:r>
      <w:r w:rsidR="0031152F">
        <w:rPr>
          <w:rFonts w:ascii="Times New Roman" w:hAnsi="Times New Roman" w:cs="Times New Roman"/>
          <w:b/>
          <w:sz w:val="24"/>
          <w:szCs w:val="24"/>
        </w:rPr>
        <w:t>2</w:t>
      </w:r>
      <w:r w:rsidR="003C58D0">
        <w:rPr>
          <w:rFonts w:ascii="Times New Roman" w:hAnsi="Times New Roman" w:cs="Times New Roman"/>
          <w:b/>
          <w:sz w:val="24"/>
          <w:szCs w:val="24"/>
        </w:rPr>
        <w:t>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31152F">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2F02E2" w:rsidRPr="002F02E2">
        <w:rPr>
          <w:rFonts w:ascii="Times New Roman" w:hAnsi="Times New Roman" w:cs="Times New Roman"/>
          <w:b/>
          <w:sz w:val="24"/>
          <w:szCs w:val="24"/>
        </w:rPr>
        <w:t>1</w:t>
      </w:r>
      <w:r w:rsidR="00050922">
        <w:rPr>
          <w:rFonts w:ascii="Times New Roman" w:hAnsi="Times New Roman" w:cs="Times New Roman"/>
          <w:b/>
          <w:sz w:val="24"/>
          <w:szCs w:val="24"/>
        </w:rPr>
        <w:t>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bookmarkStart w:id="0" w:name="_GoBack"/>
      <w:bookmarkEnd w:id="0"/>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FB62D1">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C1E" w:rsidRDefault="000D1C1E" w:rsidP="001424FF">
      <w:r>
        <w:separator/>
      </w:r>
    </w:p>
  </w:endnote>
  <w:endnote w:type="continuationSeparator" w:id="0">
    <w:p w:rsidR="000D1C1E" w:rsidRDefault="000D1C1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C1E" w:rsidRDefault="000D1C1E" w:rsidP="001424FF">
      <w:r>
        <w:separator/>
      </w:r>
    </w:p>
  </w:footnote>
  <w:footnote w:type="continuationSeparator" w:id="0">
    <w:p w:rsidR="000D1C1E" w:rsidRDefault="000D1C1E" w:rsidP="001424FF">
      <w:r>
        <w:continuationSeparator/>
      </w:r>
    </w:p>
  </w:footnote>
  <w:footnote w:id="1">
    <w:p w:rsidR="001E3223" w:rsidRDefault="001E322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E3223" w:rsidRPr="00F75D6A" w:rsidRDefault="001E322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E3223" w:rsidRPr="00BA3A83" w:rsidRDefault="001E322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E3223" w:rsidRPr="001F3865" w:rsidRDefault="001E322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8"/>
  </w:num>
  <w:num w:numId="4">
    <w:abstractNumId w:val="28"/>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5"/>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0"/>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3"/>
  </w:num>
  <w:num w:numId="24">
    <w:abstractNumId w:val="9"/>
  </w:num>
  <w:num w:numId="25">
    <w:abstractNumId w:val="39"/>
  </w:num>
  <w:num w:numId="26">
    <w:abstractNumId w:val="35"/>
  </w:num>
  <w:num w:numId="27">
    <w:abstractNumId w:val="36"/>
  </w:num>
  <w:num w:numId="28">
    <w:abstractNumId w:val="10"/>
  </w:num>
  <w:num w:numId="29">
    <w:abstractNumId w:val="30"/>
  </w:num>
  <w:num w:numId="30">
    <w:abstractNumId w:val="0"/>
  </w:num>
  <w:num w:numId="31">
    <w:abstractNumId w:val="13"/>
  </w:num>
  <w:num w:numId="32">
    <w:abstractNumId w:val="33"/>
  </w:num>
  <w:num w:numId="33">
    <w:abstractNumId w:val="34"/>
  </w:num>
  <w:num w:numId="34">
    <w:abstractNumId w:val="12"/>
  </w:num>
  <w:num w:numId="35">
    <w:abstractNumId w:val="19"/>
  </w:num>
  <w:num w:numId="36">
    <w:abstractNumId w:val="6"/>
  </w:num>
  <w:num w:numId="37">
    <w:abstractNumId w:val="26"/>
  </w:num>
  <w:num w:numId="38">
    <w:abstractNumId w:val="16"/>
  </w:num>
  <w:num w:numId="39">
    <w:abstractNumId w:val="27"/>
  </w:num>
  <w:num w:numId="40">
    <w:abstractNumId w:val="17"/>
  </w:num>
  <w:num w:numId="41">
    <w:abstractNumId w:val="5"/>
  </w:num>
  <w:num w:numId="42">
    <w:abstractNumId w:val="1"/>
  </w:num>
  <w:num w:numId="43">
    <w:abstractNumId w:val="21"/>
  </w:num>
  <w:num w:numId="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1C1E"/>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223"/>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52F"/>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58D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38F6"/>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2924"/>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0D0"/>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E7B66"/>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93C7F"/>
    <w:rsid w:val="00CA0ABC"/>
    <w:rsid w:val="00CA0C5A"/>
    <w:rsid w:val="00CA113F"/>
    <w:rsid w:val="00CA1AD5"/>
    <w:rsid w:val="00CA42E1"/>
    <w:rsid w:val="00CA6038"/>
    <w:rsid w:val="00CA684B"/>
    <w:rsid w:val="00CA77AA"/>
    <w:rsid w:val="00CA7E4C"/>
    <w:rsid w:val="00CB121F"/>
    <w:rsid w:val="00CB12B6"/>
    <w:rsid w:val="00CB1C79"/>
    <w:rsid w:val="00CB4114"/>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389C"/>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C86CE8"/>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B8B82-832A-4113-B9C2-4C61D38B5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30</Pages>
  <Words>13523</Words>
  <Characters>77083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90426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14</cp:revision>
  <cp:lastPrinted>2013-06-24T06:38:00Z</cp:lastPrinted>
  <dcterms:created xsi:type="dcterms:W3CDTF">2018-08-27T03:00:00Z</dcterms:created>
  <dcterms:modified xsi:type="dcterms:W3CDTF">2018-08-29T06:43:00Z</dcterms:modified>
</cp:coreProperties>
</file>