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3A" w:rsidRPr="00C3429A" w:rsidRDefault="0097103A" w:rsidP="0097103A">
      <w:pPr>
        <w:jc w:val="right"/>
        <w:rPr>
          <w:b/>
          <w:i/>
          <w:spacing w:val="-4"/>
        </w:rPr>
      </w:pPr>
      <w:r w:rsidRPr="00C3429A">
        <w:rPr>
          <w:b/>
          <w:i/>
          <w:spacing w:val="-4"/>
        </w:rPr>
        <w:t xml:space="preserve">Приложение </w:t>
      </w:r>
      <w:r w:rsidR="00ED5578">
        <w:rPr>
          <w:b/>
          <w:i/>
          <w:spacing w:val="-4"/>
        </w:rPr>
        <w:t>8</w:t>
      </w:r>
      <w:bookmarkStart w:id="0" w:name="_GoBack"/>
      <w:bookmarkEnd w:id="0"/>
      <w:r w:rsidRPr="00C3429A">
        <w:rPr>
          <w:b/>
          <w:i/>
          <w:spacing w:val="-4"/>
        </w:rPr>
        <w:t xml:space="preserve"> к техническому заданию</w:t>
      </w:r>
    </w:p>
    <w:p w:rsidR="009F01C7" w:rsidRPr="00C3429A" w:rsidRDefault="009F01C7" w:rsidP="0097103A">
      <w:pPr>
        <w:jc w:val="right"/>
      </w:pPr>
    </w:p>
    <w:p w:rsidR="009F01C7" w:rsidRPr="001D0427" w:rsidRDefault="001D0427" w:rsidP="001D0427">
      <w:pPr>
        <w:jc w:val="center"/>
        <w:rPr>
          <w:sz w:val="32"/>
          <w:szCs w:val="32"/>
        </w:rPr>
      </w:pPr>
      <w:r w:rsidRPr="001D0427">
        <w:rPr>
          <w:sz w:val="32"/>
          <w:szCs w:val="32"/>
        </w:rPr>
        <w:t>Требования к закупаемому оборудованию</w:t>
      </w:r>
    </w:p>
    <w:p w:rsidR="001D0427" w:rsidRPr="00C3429A" w:rsidRDefault="001D0427" w:rsidP="001D0427">
      <w:pPr>
        <w:jc w:val="center"/>
      </w:pPr>
    </w:p>
    <w:tbl>
      <w:tblPr>
        <w:tblW w:w="9000" w:type="dxa"/>
        <w:tblInd w:w="93" w:type="dxa"/>
        <w:tblLook w:val="04A0" w:firstRow="1" w:lastRow="0" w:firstColumn="1" w:lastColumn="0" w:noHBand="0" w:noVBand="1"/>
      </w:tblPr>
      <w:tblGrid>
        <w:gridCol w:w="5540"/>
        <w:gridCol w:w="3460"/>
      </w:tblGrid>
      <w:tr w:rsidR="00CD26BB" w:rsidRPr="00CD26BB" w:rsidTr="005F6333">
        <w:trPr>
          <w:trHeight w:val="315"/>
        </w:trPr>
        <w:tc>
          <w:tcPr>
            <w:tcW w:w="5540" w:type="dxa"/>
            <w:vMerge w:val="restart"/>
            <w:tcBorders>
              <w:top w:val="single" w:sz="4" w:space="0" w:color="auto"/>
              <w:left w:val="single" w:sz="8" w:space="0" w:color="auto"/>
              <w:bottom w:val="single" w:sz="4" w:space="0" w:color="auto"/>
              <w:right w:val="single" w:sz="4" w:space="0" w:color="auto"/>
            </w:tcBorders>
            <w:shd w:val="pct10" w:color="auto" w:fill="auto"/>
            <w:vAlign w:val="center"/>
            <w:hideMark/>
          </w:tcPr>
          <w:p w:rsidR="00CD26BB" w:rsidRPr="00CD26BB" w:rsidRDefault="00CD26BB" w:rsidP="00CD26BB">
            <w:pPr>
              <w:ind w:left="928"/>
            </w:pPr>
            <w:r w:rsidRPr="00CD26BB">
              <w:t>Кабель (изолированный ввод в дом)</w:t>
            </w:r>
          </w:p>
        </w:tc>
        <w:tc>
          <w:tcPr>
            <w:tcW w:w="3460" w:type="dxa"/>
            <w:tcBorders>
              <w:top w:val="single" w:sz="4" w:space="0" w:color="auto"/>
              <w:left w:val="nil"/>
              <w:bottom w:val="single" w:sz="4" w:space="0" w:color="auto"/>
              <w:right w:val="single" w:sz="4" w:space="0" w:color="auto"/>
            </w:tcBorders>
            <w:shd w:val="pct10" w:color="auto" w:fill="auto"/>
            <w:vAlign w:val="center"/>
            <w:hideMark/>
          </w:tcPr>
          <w:p w:rsidR="00CD26BB" w:rsidRPr="00CD26BB" w:rsidRDefault="00CD26BB" w:rsidP="00CD26BB">
            <w:r w:rsidRPr="00CD26BB">
              <w:t>СИП4 2*16 мм. или его аналог</w:t>
            </w:r>
          </w:p>
        </w:tc>
      </w:tr>
      <w:tr w:rsidR="00CD26BB" w:rsidRPr="00CD26BB" w:rsidTr="005F6333">
        <w:trPr>
          <w:trHeight w:val="315"/>
        </w:trPr>
        <w:tc>
          <w:tcPr>
            <w:tcW w:w="5540" w:type="dxa"/>
            <w:vMerge/>
            <w:tcBorders>
              <w:top w:val="single" w:sz="4" w:space="0" w:color="auto"/>
              <w:left w:val="single" w:sz="8" w:space="0" w:color="auto"/>
              <w:bottom w:val="single" w:sz="4" w:space="0" w:color="auto"/>
              <w:right w:val="single" w:sz="4" w:space="0" w:color="auto"/>
            </w:tcBorders>
            <w:shd w:val="pct10" w:color="auto" w:fill="auto"/>
            <w:vAlign w:val="center"/>
          </w:tcPr>
          <w:p w:rsidR="00CD26BB" w:rsidRPr="00CD26BB" w:rsidRDefault="00CD26BB" w:rsidP="00CD26BB"/>
        </w:tc>
        <w:tc>
          <w:tcPr>
            <w:tcW w:w="3460" w:type="dxa"/>
            <w:tcBorders>
              <w:top w:val="single" w:sz="4" w:space="0" w:color="auto"/>
              <w:left w:val="nil"/>
              <w:bottom w:val="single" w:sz="4" w:space="0" w:color="auto"/>
              <w:right w:val="single" w:sz="4" w:space="0" w:color="auto"/>
            </w:tcBorders>
            <w:shd w:val="pct10" w:color="auto" w:fill="auto"/>
            <w:vAlign w:val="center"/>
          </w:tcPr>
          <w:p w:rsidR="00CD26BB" w:rsidRPr="00CD26BB" w:rsidRDefault="00CD26BB" w:rsidP="00CD26BB">
            <w:r w:rsidRPr="00CD26BB">
              <w:t>СИП4 4*25 мм. или его аналог</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CD26BB" w:rsidRPr="00CD26BB" w:rsidRDefault="00CD26BB" w:rsidP="00CD26BB">
            <w:r w:rsidRPr="00CD26BB">
              <w:t xml:space="preserve">– жилы должны иметь изоляционный покров из сшитого </w:t>
            </w:r>
            <w:proofErr w:type="spellStart"/>
            <w:r w:rsidRPr="00CD26BB">
              <w:t>светостабилизированного</w:t>
            </w:r>
            <w:proofErr w:type="spellEnd"/>
            <w:r w:rsidRPr="00CD26BB">
              <w:t xml:space="preserve"> полиэтилена (полиэтилен с поперечными молекулярными связями)</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CD26BB" w:rsidRPr="00CD26BB" w:rsidRDefault="00CD26BB" w:rsidP="00CD26BB">
            <w:r w:rsidRPr="00CD26BB">
              <w:t>– Температура эксплуатации: −50 ÷ +50 °С;</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CD26BB" w:rsidRPr="00CD26BB" w:rsidRDefault="00CD26BB" w:rsidP="00CD26BB">
            <w:r w:rsidRPr="00CD26BB">
              <w:t>– Монтаж при температуре: не ниже −20 °С при этом минимально допустимый радиус придаваемых кабелю изгибов составляет 7,5 его диаметров.</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CD26BB" w:rsidRPr="00CD26BB" w:rsidRDefault="00CD26BB" w:rsidP="00CD26BB">
            <w:r w:rsidRPr="00CD26BB">
              <w:t>– Срок службы для кабеля: не менее 40 лет.</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shd w:val="clear" w:color="auto" w:fill="auto"/>
            <w:vAlign w:val="center"/>
          </w:tcPr>
          <w:p w:rsidR="00CD26BB" w:rsidRPr="00CD26BB" w:rsidRDefault="00CD26BB" w:rsidP="00CD26BB">
            <w:r w:rsidRPr="00CD26BB">
              <w:t>– Гарантийный срок эксплуатации: 5 лет.</w:t>
            </w:r>
          </w:p>
        </w:tc>
      </w:tr>
    </w:tbl>
    <w:p w:rsidR="00CD26BB" w:rsidRPr="00CD26BB" w:rsidRDefault="00CD26BB" w:rsidP="00CD26BB">
      <w:pPr>
        <w:rPr>
          <w:lang w:val="en-US"/>
        </w:rPr>
      </w:pPr>
    </w:p>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hideMark/>
          </w:tcPr>
          <w:p w:rsidR="00CD26BB" w:rsidRPr="00CD26BB" w:rsidRDefault="00CD26BB" w:rsidP="00CD26BB">
            <w:r w:rsidRPr="00CD26BB">
              <w:t xml:space="preserve">Влагозащищенный прокалывающий зажим </w:t>
            </w:r>
          </w:p>
        </w:tc>
        <w:tc>
          <w:tcPr>
            <w:tcW w:w="3460" w:type="dxa"/>
            <w:shd w:val="pct10" w:color="auto" w:fill="auto"/>
            <w:vAlign w:val="center"/>
            <w:hideMark/>
          </w:tcPr>
          <w:p w:rsidR="00CD26BB" w:rsidRPr="00CD26BB" w:rsidRDefault="00CD26BB" w:rsidP="00CD26BB">
            <w:r w:rsidRPr="00CD26BB">
              <w:t>SLIP 12.1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изготовлен из коррозионностойкого алюминиевого сплава </w:t>
            </w:r>
            <w:r w:rsidRPr="00CD26BB">
              <w:rPr>
                <w:lang w:val="en-US"/>
              </w:rPr>
              <w:t>ABE</w:t>
            </w:r>
            <w:r w:rsidRPr="00CD26BB">
              <w:t xml:space="preserve"> («</w:t>
            </w:r>
            <w:proofErr w:type="spellStart"/>
            <w:r w:rsidRPr="00CD26BB">
              <w:t>альмелек</w:t>
            </w:r>
            <w:proofErr w:type="spellEnd"/>
            <w:r w:rsidRPr="00CD26BB">
              <w:t>») с прочностью до 300 Н/мм</w:t>
            </w:r>
            <w:r w:rsidRPr="00CD26BB">
              <w:rPr>
                <w:vertAlign w:val="superscript"/>
              </w:rPr>
              <w:t>2</w:t>
            </w:r>
            <w:r w:rsidRPr="00CD26BB">
              <w:rPr>
                <w:sz w:val="28"/>
                <w:vertAlign w:val="superscript"/>
              </w:rPr>
              <w:t xml:space="preserve"> </w:t>
            </w:r>
            <w:r w:rsidRPr="00CD26BB">
              <w:t xml:space="preserve">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зубья зажимов покрыты оловом, форма зубцов препятствует проникновению влаги к жиле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зубцы расположены в шахматном порядке, имеют специальную контактную часть с зажимом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корпус выполнен из механического прочного атмосферостойкого термопластика</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для проводов с сечением ««магистраль» 10-95 </w:t>
            </w:r>
            <w:r w:rsidRPr="00CD26BB">
              <w:rPr>
                <w:lang w:val="en-US"/>
              </w:rPr>
              <w:t>Al</w:t>
            </w:r>
            <w:r w:rsidRPr="00CD26BB">
              <w:t>/</w:t>
            </w:r>
            <w:r w:rsidRPr="00CD26BB">
              <w:rPr>
                <w:lang w:val="en-US"/>
              </w:rPr>
              <w:t>Cu</w:t>
            </w:r>
            <w:r w:rsidRPr="00CD26BB">
              <w:t xml:space="preserve">», ««отпайка» 1,5-50 </w:t>
            </w:r>
            <w:proofErr w:type="spellStart"/>
            <w:r w:rsidRPr="00CD26BB">
              <w:t>Al</w:t>
            </w:r>
            <w:proofErr w:type="spellEnd"/>
            <w:r w:rsidRPr="00CD26BB">
              <w:t>/</w:t>
            </w:r>
            <w:proofErr w:type="spellStart"/>
            <w:r w:rsidRPr="00CD26BB">
              <w:t>Cu</w:t>
            </w:r>
            <w:proofErr w:type="spellEnd"/>
            <w:r w:rsidRPr="00CD26BB">
              <w:t xml:space="preserve">»,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диаметр проводов 3-16 мм</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шестигранная </w:t>
            </w:r>
            <w:proofErr w:type="spellStart"/>
            <w:r w:rsidRPr="00CD26BB">
              <w:t>срывная</w:t>
            </w:r>
            <w:proofErr w:type="spellEnd"/>
            <w:r w:rsidRPr="00CD26BB">
              <w:t xml:space="preserve">  головка, изолированная от болта затяжки и от металлического корпуса зажима</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Применяется для соединения изолированных алюминиевых или медных проводников с изолированными  алюминиевыми или медными проводниками</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hideMark/>
          </w:tcPr>
          <w:p w:rsidR="00CD26BB" w:rsidRPr="00CD26BB" w:rsidRDefault="00CD26BB" w:rsidP="00CD26BB">
            <w:r w:rsidRPr="00CD26BB">
              <w:t xml:space="preserve">Влагозащищенный прокалывающий зажим </w:t>
            </w:r>
          </w:p>
        </w:tc>
        <w:tc>
          <w:tcPr>
            <w:tcW w:w="3460" w:type="dxa"/>
            <w:shd w:val="pct10" w:color="auto" w:fill="auto"/>
            <w:vAlign w:val="center"/>
            <w:hideMark/>
          </w:tcPr>
          <w:p w:rsidR="00CD26BB" w:rsidRPr="00CD26BB" w:rsidRDefault="00CD26BB" w:rsidP="00CD26BB">
            <w:r w:rsidRPr="00CD26BB">
              <w:t>SLIP 12.127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изготовлен из коррозионностойкого алюминиевого сплава </w:t>
            </w:r>
            <w:r w:rsidRPr="00CD26BB">
              <w:rPr>
                <w:lang w:val="en-US"/>
              </w:rPr>
              <w:t>ABE</w:t>
            </w:r>
            <w:r w:rsidRPr="00CD26BB">
              <w:t xml:space="preserve"> («</w:t>
            </w:r>
            <w:proofErr w:type="spellStart"/>
            <w:r w:rsidRPr="00CD26BB">
              <w:t>альмелек</w:t>
            </w:r>
            <w:proofErr w:type="spellEnd"/>
            <w:r w:rsidRPr="00CD26BB">
              <w:t>») с прочностью до 300 Н/мм</w:t>
            </w:r>
            <w:r w:rsidRPr="00CD26BB">
              <w:rPr>
                <w:vertAlign w:val="superscript"/>
              </w:rPr>
              <w:t>2</w:t>
            </w:r>
            <w:r w:rsidRPr="00CD26BB">
              <w:rPr>
                <w:sz w:val="28"/>
                <w:vertAlign w:val="superscript"/>
              </w:rPr>
              <w:t xml:space="preserve"> </w:t>
            </w:r>
            <w:r w:rsidRPr="00CD26BB">
              <w:t xml:space="preserve">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зубья зажимов покрыты оловом, форма зубцов препятствует проникновению влаги к жиле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зубцы расположены в шахматном порядке, имеют специальную контактную часть с зажимом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корпус выполнен из механического прочного атмосферостойкого термопластика</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для проводов с сечением ««магистраль» 10-70 </w:t>
            </w:r>
            <w:r w:rsidRPr="00CD26BB">
              <w:rPr>
                <w:lang w:val="en-US"/>
              </w:rPr>
              <w:t>Al</w:t>
            </w:r>
            <w:r w:rsidRPr="00CD26BB">
              <w:t>/</w:t>
            </w:r>
            <w:r w:rsidRPr="00CD26BB">
              <w:rPr>
                <w:lang w:val="en-US"/>
              </w:rPr>
              <w:t>Cu</w:t>
            </w:r>
            <w:r w:rsidRPr="00CD26BB">
              <w:t xml:space="preserve">», ««отпайка» 1,5-50 </w:t>
            </w:r>
            <w:proofErr w:type="spellStart"/>
            <w:r w:rsidRPr="00CD26BB">
              <w:t>Al</w:t>
            </w:r>
            <w:proofErr w:type="spellEnd"/>
            <w:r w:rsidRPr="00CD26BB">
              <w:t>/</w:t>
            </w:r>
            <w:proofErr w:type="spellStart"/>
            <w:r w:rsidRPr="00CD26BB">
              <w:t>Cu</w:t>
            </w:r>
            <w:proofErr w:type="spellEnd"/>
            <w:r w:rsidRPr="00CD26BB">
              <w:t xml:space="preserve">»,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диаметр проводов 3-12,1 мм</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шестигранная </w:t>
            </w:r>
            <w:proofErr w:type="spellStart"/>
            <w:r w:rsidRPr="00CD26BB">
              <w:t>срывная</w:t>
            </w:r>
            <w:proofErr w:type="spellEnd"/>
            <w:r w:rsidRPr="00CD26BB">
              <w:t xml:space="preserve">  головка, изолированная от болта затяжки и от металлического корпуса зажима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Применяется для соединения неизолированных алюминиевых или медных проводников с изолированными  алюминиевыми или медными проводниками</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hideMark/>
          </w:tcPr>
          <w:p w:rsidR="00CD26BB" w:rsidRPr="00CD26BB" w:rsidRDefault="00CD26BB" w:rsidP="00CD26BB">
            <w:r w:rsidRPr="00CD26BB">
              <w:t xml:space="preserve">Анкерный зажим  </w:t>
            </w:r>
          </w:p>
        </w:tc>
        <w:tc>
          <w:tcPr>
            <w:tcW w:w="3460" w:type="dxa"/>
            <w:shd w:val="pct10" w:color="auto" w:fill="auto"/>
            <w:vAlign w:val="center"/>
            <w:hideMark/>
          </w:tcPr>
          <w:p w:rsidR="00CD26BB" w:rsidRPr="00CD26BB" w:rsidRDefault="00CD26BB" w:rsidP="00CD26BB">
            <w:r w:rsidRPr="00CD26BB">
              <w:rPr>
                <w:lang w:val="en-US"/>
              </w:rPr>
              <w:t>SO</w:t>
            </w:r>
            <w:r w:rsidRPr="00CD26BB">
              <w:t>158.</w:t>
            </w:r>
            <w:r w:rsidRPr="00CD26BB">
              <w:rPr>
                <w:lang w:val="en-US"/>
              </w:rPr>
              <w:t>1</w:t>
            </w:r>
            <w:r w:rsidRPr="00CD26BB">
              <w:t xml:space="preserve">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для проводов  4х16/4х25/4х35 мм</w:t>
            </w:r>
            <w:r w:rsidRPr="00CD26BB">
              <w:rPr>
                <w:vertAlign w:val="superscript"/>
              </w:rPr>
              <w:t>2</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диаметр провода с сечением  7,0-10,2 мм</w:t>
            </w:r>
            <w:r w:rsidRPr="00CD26BB">
              <w:rPr>
                <w:vertAlign w:val="superscript"/>
              </w:rPr>
              <w:t>2</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w:t>
            </w:r>
            <w:r w:rsidRPr="00CD26BB">
              <w:rPr>
                <w:color w:val="000000"/>
              </w:rPr>
              <w:t>предельная нагрузка 5,5/8,75/11,2 кН</w:t>
            </w:r>
          </w:p>
        </w:tc>
      </w:tr>
    </w:tbl>
    <w:p w:rsidR="00CD26BB" w:rsidRPr="00CD26BB" w:rsidRDefault="00CD26BB" w:rsidP="00CD26BB">
      <w:pPr>
        <w:rPr>
          <w:lang w:val="en-US"/>
        </w:rPr>
      </w:pPr>
    </w:p>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hideMark/>
          </w:tcPr>
          <w:p w:rsidR="00CD26BB" w:rsidRPr="00CD26BB" w:rsidRDefault="00CD26BB" w:rsidP="00CD26BB">
            <w:r w:rsidRPr="00CD26BB">
              <w:t xml:space="preserve">Анкерный кронштейн </w:t>
            </w:r>
          </w:p>
        </w:tc>
        <w:tc>
          <w:tcPr>
            <w:tcW w:w="3460" w:type="dxa"/>
            <w:shd w:val="pct10" w:color="auto" w:fill="auto"/>
            <w:vAlign w:val="center"/>
            <w:hideMark/>
          </w:tcPr>
          <w:p w:rsidR="00CD26BB" w:rsidRPr="00CD26BB" w:rsidRDefault="00CD26BB" w:rsidP="00CD26BB">
            <w:r w:rsidRPr="00CD26BB">
              <w:rPr>
                <w:lang w:val="en-US"/>
              </w:rPr>
              <w:t xml:space="preserve">SO253 </w:t>
            </w:r>
            <w:r w:rsidRPr="00CD26BB">
              <w:t xml:space="preserve">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w:t>
            </w:r>
            <w:r w:rsidRPr="00CD26BB">
              <w:rPr>
                <w:color w:val="333333"/>
              </w:rPr>
              <w:t xml:space="preserve">из алюминиевого сплава с высокой устойчивостью к механическим воздействиям и </w:t>
            </w:r>
            <w:r w:rsidRPr="00CD26BB">
              <w:rPr>
                <w:color w:val="333333"/>
              </w:rPr>
              <w:lastRenderedPageBreak/>
              <w:t>коррозии</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lastRenderedPageBreak/>
              <w:t xml:space="preserve">– </w:t>
            </w:r>
            <w:r w:rsidRPr="00CD26BB">
              <w:rPr>
                <w:color w:val="333333"/>
              </w:rPr>
              <w:t xml:space="preserve">крепление к опоре  плоской металлической лентой в вокруг опоры и одной скрепой, или 2 шурупа с шестигранными головками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w:t>
            </w:r>
            <w:r w:rsidRPr="00CD26BB">
              <w:rPr>
                <w:color w:val="000000"/>
              </w:rPr>
              <w:t>предельная нагрузка 22 кН</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hideMark/>
          </w:tcPr>
          <w:p w:rsidR="00CD26BB" w:rsidRPr="00CD26BB" w:rsidRDefault="00CD26BB" w:rsidP="00CD26BB">
            <w:r w:rsidRPr="00CD26BB">
              <w:t xml:space="preserve">Крюк болт </w:t>
            </w:r>
          </w:p>
        </w:tc>
        <w:tc>
          <w:tcPr>
            <w:tcW w:w="3460" w:type="dxa"/>
            <w:shd w:val="pct10" w:color="auto" w:fill="auto"/>
            <w:vAlign w:val="center"/>
            <w:hideMark/>
          </w:tcPr>
          <w:p w:rsidR="00CD26BB" w:rsidRPr="00CD26BB" w:rsidRDefault="00CD26BB" w:rsidP="00CD26BB">
            <w:r w:rsidRPr="00CD26BB">
              <w:rPr>
                <w:lang w:val="en-US"/>
              </w:rPr>
              <w:t>SO</w:t>
            </w:r>
            <w:r w:rsidRPr="00CD26BB">
              <w:t>Т 16.12</w:t>
            </w:r>
            <w:r w:rsidRPr="00CD26BB">
              <w:rPr>
                <w:lang w:val="en-US"/>
              </w:rPr>
              <w:t xml:space="preserve"> </w:t>
            </w:r>
            <w:r w:rsidRPr="00CD26BB">
              <w:t xml:space="preserve">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w:t>
            </w:r>
            <w:r w:rsidRPr="00CD26BB">
              <w:rPr>
                <w:color w:val="333333"/>
              </w:rPr>
              <w:t>из стали горячей оцинковки, для вкручивания в дерево (опору, дом)</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диаметр 12 мм</w:t>
            </w:r>
            <w:r w:rsidRPr="00CD26BB">
              <w:rPr>
                <w:vertAlign w:val="superscript"/>
              </w:rPr>
              <w:t>2</w:t>
            </w:r>
            <w:r w:rsidRPr="00CD26BB">
              <w:rPr>
                <w:color w:val="333333"/>
              </w:rPr>
              <w:t xml:space="preserve">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rPr>
                <w:lang w:val="en-US"/>
              </w:rPr>
            </w:pPr>
            <w:r w:rsidRPr="00CD26BB">
              <w:t xml:space="preserve">– длина крюка </w:t>
            </w:r>
            <w:r w:rsidRPr="00CD26BB">
              <w:rPr>
                <w:lang w:val="en-US"/>
              </w:rPr>
              <w:t xml:space="preserve">L=165 </w:t>
            </w:r>
            <w:r w:rsidRPr="00CD26BB">
              <w:t>мм</w:t>
            </w:r>
            <w:r w:rsidRPr="00CD26BB">
              <w:rPr>
                <w:vertAlign w:val="superscript"/>
              </w:rPr>
              <w:t>2</w:t>
            </w:r>
            <w:r w:rsidRPr="00CD26BB">
              <w:rPr>
                <w:lang w:val="en-US"/>
              </w:rPr>
              <w:t xml:space="preserve">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rPr>
                <w:vertAlign w:val="superscript"/>
              </w:rPr>
            </w:pPr>
            <w:r w:rsidRPr="00CD26BB">
              <w:t>– длина резьбы В=85 мм</w:t>
            </w:r>
            <w:r w:rsidRPr="00CD26BB">
              <w:rPr>
                <w:vertAlign w:val="superscript"/>
              </w:rPr>
              <w:t>2</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w:t>
            </w:r>
            <w:r w:rsidRPr="00CD26BB">
              <w:rPr>
                <w:color w:val="000000"/>
              </w:rPr>
              <w:t>предельная нагрузка 5,3 кН</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tcBorders>
              <w:top w:val="single" w:sz="4" w:space="0" w:color="auto"/>
              <w:bottom w:val="single" w:sz="4" w:space="0" w:color="auto"/>
            </w:tcBorders>
            <w:shd w:val="pct10" w:color="auto" w:fill="auto"/>
            <w:vAlign w:val="center"/>
            <w:hideMark/>
          </w:tcPr>
          <w:p w:rsidR="00CD26BB" w:rsidRPr="00CD26BB" w:rsidRDefault="00CD26BB" w:rsidP="00CD26BB">
            <w:r w:rsidRPr="00CD26BB">
              <w:t>Бандажная стальная лента  19х0,75используется совместно со стальной скрепой СОТ 36</w:t>
            </w:r>
          </w:p>
        </w:tc>
        <w:tc>
          <w:tcPr>
            <w:tcW w:w="3460" w:type="dxa"/>
            <w:tcBorders>
              <w:top w:val="single" w:sz="4" w:space="0" w:color="auto"/>
              <w:bottom w:val="single" w:sz="4" w:space="0" w:color="auto"/>
            </w:tcBorders>
            <w:shd w:val="pct10" w:color="auto" w:fill="auto"/>
            <w:vAlign w:val="center"/>
            <w:hideMark/>
          </w:tcPr>
          <w:p w:rsidR="00CD26BB" w:rsidRPr="00CD26BB" w:rsidRDefault="00CD26BB" w:rsidP="00CD26BB">
            <w:r w:rsidRPr="00CD26BB">
              <w:t>СОТ37 или его аналог</w:t>
            </w:r>
          </w:p>
          <w:p w:rsidR="00CD26BB" w:rsidRPr="00CD26BB" w:rsidRDefault="00CD26BB" w:rsidP="00CD26BB">
            <w:r w:rsidRPr="00CD26BB">
              <w:t>СОТ36</w:t>
            </w:r>
          </w:p>
        </w:tc>
      </w:tr>
      <w:tr w:rsidR="00CD26BB" w:rsidRPr="00CD26BB" w:rsidTr="005F6333">
        <w:trPr>
          <w:trHeight w:val="315"/>
        </w:trPr>
        <w:tc>
          <w:tcPr>
            <w:tcW w:w="9000" w:type="dxa"/>
            <w:gridSpan w:val="2"/>
            <w:tcBorders>
              <w:top w:val="single" w:sz="4" w:space="0" w:color="auto"/>
              <w:bottom w:val="single" w:sz="4" w:space="0" w:color="auto"/>
            </w:tcBorders>
            <w:shd w:val="clear" w:color="auto" w:fill="auto"/>
            <w:vAlign w:val="center"/>
          </w:tcPr>
          <w:p w:rsidR="00CD26BB" w:rsidRPr="00CD26BB" w:rsidRDefault="00CD26BB" w:rsidP="00CD26BB">
            <w:r w:rsidRPr="00CD26BB">
              <w:t>– из  нержавеющей стали</w:t>
            </w:r>
          </w:p>
        </w:tc>
      </w:tr>
      <w:tr w:rsidR="00CD26BB" w:rsidRPr="00CD26BB" w:rsidTr="005F6333">
        <w:trPr>
          <w:trHeight w:val="315"/>
        </w:trPr>
        <w:tc>
          <w:tcPr>
            <w:tcW w:w="9000" w:type="dxa"/>
            <w:gridSpan w:val="2"/>
            <w:tcBorders>
              <w:top w:val="single" w:sz="4" w:space="0" w:color="auto"/>
              <w:bottom w:val="single" w:sz="4" w:space="0" w:color="auto"/>
            </w:tcBorders>
            <w:shd w:val="clear" w:color="auto" w:fill="auto"/>
            <w:vAlign w:val="center"/>
          </w:tcPr>
          <w:p w:rsidR="00CD26BB" w:rsidRPr="00CD26BB" w:rsidRDefault="00CD26BB" w:rsidP="00CD26BB">
            <w:r w:rsidRPr="00CD26BB">
              <w:t>– обработанная кромка</w:t>
            </w:r>
          </w:p>
        </w:tc>
      </w:tr>
      <w:tr w:rsidR="00CD26BB" w:rsidRPr="00CD26BB" w:rsidTr="005F6333">
        <w:trPr>
          <w:trHeight w:val="315"/>
        </w:trPr>
        <w:tc>
          <w:tcPr>
            <w:tcW w:w="9000" w:type="dxa"/>
            <w:gridSpan w:val="2"/>
            <w:tcBorders>
              <w:top w:val="single" w:sz="4" w:space="0" w:color="auto"/>
              <w:bottom w:val="single" w:sz="4" w:space="0" w:color="auto"/>
            </w:tcBorders>
            <w:shd w:val="clear" w:color="auto" w:fill="auto"/>
            <w:vAlign w:val="center"/>
          </w:tcPr>
          <w:p w:rsidR="00CD26BB" w:rsidRPr="00CD26BB" w:rsidRDefault="00CD26BB" w:rsidP="00CD26BB">
            <w:r w:rsidRPr="00CD26BB">
              <w:t>– повышенная гибкость</w:t>
            </w:r>
          </w:p>
        </w:tc>
      </w:tr>
      <w:tr w:rsidR="00CD26BB" w:rsidRPr="00CD26BB" w:rsidTr="005F6333">
        <w:trPr>
          <w:trHeight w:val="315"/>
        </w:trPr>
        <w:tc>
          <w:tcPr>
            <w:tcW w:w="9000" w:type="dxa"/>
            <w:gridSpan w:val="2"/>
            <w:tcBorders>
              <w:top w:val="single" w:sz="4" w:space="0" w:color="auto"/>
              <w:bottom w:val="single" w:sz="4" w:space="0" w:color="auto"/>
            </w:tcBorders>
            <w:shd w:val="clear" w:color="auto" w:fill="auto"/>
            <w:vAlign w:val="center"/>
          </w:tcPr>
          <w:p w:rsidR="00CD26BB" w:rsidRPr="00CD26BB" w:rsidRDefault="00CD26BB" w:rsidP="00CD26BB">
            <w:r w:rsidRPr="00CD26BB">
              <w:t>– ширина-19 мм; толщина-0,75 мм</w:t>
            </w:r>
          </w:p>
        </w:tc>
      </w:tr>
      <w:tr w:rsidR="00CD26BB" w:rsidRPr="00CD26BB" w:rsidTr="005F6333">
        <w:trPr>
          <w:trHeight w:val="315"/>
        </w:trPr>
        <w:tc>
          <w:tcPr>
            <w:tcW w:w="9000" w:type="dxa"/>
            <w:gridSpan w:val="2"/>
            <w:tcBorders>
              <w:top w:val="single" w:sz="4" w:space="0" w:color="auto"/>
              <w:bottom w:val="single" w:sz="4" w:space="0" w:color="auto"/>
            </w:tcBorders>
            <w:shd w:val="clear" w:color="auto" w:fill="auto"/>
            <w:vAlign w:val="center"/>
          </w:tcPr>
          <w:p w:rsidR="00CD26BB" w:rsidRPr="00CD26BB" w:rsidRDefault="00CD26BB" w:rsidP="00CD26BB">
            <w:r w:rsidRPr="00CD26BB">
              <w:t>– температура эксплуатации -80/+50 ˚С</w:t>
            </w:r>
          </w:p>
        </w:tc>
      </w:tr>
      <w:tr w:rsidR="00CD26BB" w:rsidRPr="00CD26BB" w:rsidTr="005F6333">
        <w:trPr>
          <w:trHeight w:val="315"/>
        </w:trPr>
        <w:tc>
          <w:tcPr>
            <w:tcW w:w="9000" w:type="dxa"/>
            <w:gridSpan w:val="2"/>
            <w:tcBorders>
              <w:top w:val="single" w:sz="4" w:space="0" w:color="auto"/>
              <w:bottom w:val="single" w:sz="4" w:space="0" w:color="auto"/>
            </w:tcBorders>
            <w:shd w:val="clear" w:color="auto" w:fill="auto"/>
            <w:vAlign w:val="center"/>
          </w:tcPr>
          <w:p w:rsidR="00CD26BB" w:rsidRPr="00CD26BB" w:rsidRDefault="00CD26BB" w:rsidP="00CD26BB">
            <w:r w:rsidRPr="00CD26BB">
              <w:t>– механическая нагрузка – 85 кН</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tcPr>
          <w:p w:rsidR="00CD26BB" w:rsidRPr="00CD26BB" w:rsidRDefault="00CD26BB" w:rsidP="00CD26BB">
            <w:r w:rsidRPr="00CD26BB">
              <w:t>Кабель алюминиевый</w:t>
            </w:r>
          </w:p>
        </w:tc>
        <w:tc>
          <w:tcPr>
            <w:tcW w:w="3460" w:type="dxa"/>
            <w:shd w:val="pct10" w:color="auto" w:fill="auto"/>
            <w:vAlign w:val="center"/>
          </w:tcPr>
          <w:p w:rsidR="00CD26BB" w:rsidRPr="00CD26BB" w:rsidRDefault="00CD26BB" w:rsidP="00CD26BB">
            <w:proofErr w:type="spellStart"/>
            <w:r w:rsidRPr="00CD26BB">
              <w:t>АВВГ</w:t>
            </w:r>
            <w:r w:rsidRPr="00CD26BB">
              <w:rPr>
                <w:sz w:val="22"/>
              </w:rPr>
              <w:t>нг</w:t>
            </w:r>
            <w:proofErr w:type="spellEnd"/>
            <w:r w:rsidRPr="00CD26BB">
              <w:t xml:space="preserve"> 2*16 мм, </w:t>
            </w:r>
            <w:proofErr w:type="spellStart"/>
            <w:r w:rsidRPr="00CD26BB">
              <w:t>АВВГнг</w:t>
            </w:r>
            <w:proofErr w:type="spellEnd"/>
            <w:r w:rsidRPr="00CD26BB">
              <w:t xml:space="preserve"> 4х25 мм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силовой алюминиевый кабель с пониженной горючестью предназначен для передачи и распределения электроэнергии, не распространяют горение при прокладке в пучках</w:t>
            </w:r>
          </w:p>
        </w:tc>
      </w:tr>
      <w:tr w:rsidR="00CD26BB" w:rsidRPr="00CD26BB" w:rsidTr="005F6333">
        <w:trPr>
          <w:trHeight w:val="315"/>
        </w:trPr>
        <w:tc>
          <w:tcPr>
            <w:tcW w:w="9000" w:type="dxa"/>
            <w:gridSpan w:val="2"/>
            <w:shd w:val="clear" w:color="auto" w:fill="auto"/>
          </w:tcPr>
          <w:p w:rsidR="00CD26BB" w:rsidRPr="00CD26BB" w:rsidRDefault="00CD26BB" w:rsidP="00CD26BB">
            <w:r w:rsidRPr="00CD26BB">
              <w:t>-Алюминиевая токопроводящая жила</w:t>
            </w:r>
          </w:p>
          <w:p w:rsidR="00CD26BB" w:rsidRPr="00CD26BB" w:rsidRDefault="00CD26BB" w:rsidP="00CD26BB">
            <w:r w:rsidRPr="00CD26BB">
              <w:t>- Изоляция жил из поливинилхлоридного пластиката</w:t>
            </w:r>
          </w:p>
          <w:p w:rsidR="00CD26BB" w:rsidRPr="00CD26BB" w:rsidRDefault="00CD26BB" w:rsidP="00CD26BB">
            <w:r w:rsidRPr="00CD26BB">
              <w:t>- Оболочка из поливинилхлоридного пластиката</w:t>
            </w:r>
          </w:p>
          <w:p w:rsidR="00CD26BB" w:rsidRPr="00CD26BB" w:rsidRDefault="00CD26BB" w:rsidP="00CD26BB">
            <w:r w:rsidRPr="00CD26BB">
              <w:t>- Отсутствие защитных покровов</w:t>
            </w:r>
          </w:p>
          <w:p w:rsidR="00CD26BB" w:rsidRPr="00CD26BB" w:rsidRDefault="00CD26BB" w:rsidP="00CD26BB">
            <w:proofErr w:type="spellStart"/>
            <w:r w:rsidRPr="00CD26BB">
              <w:t>нг</w:t>
            </w:r>
            <w:proofErr w:type="spellEnd"/>
            <w:r w:rsidRPr="00CD26BB">
              <w:t xml:space="preserve"> - Оболочка из поливинилхлоридного пластиката пониженной горючести</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Температура эксплуатации от – 50 ºС до + 50 ºС.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Температура прокладки и монтажа от -15 ºС до +50 ºС.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Рабочее напряжение, В – 660.</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Номинальное переменное напряжение частоты 50 Гц, </w:t>
            </w:r>
            <w:proofErr w:type="spellStart"/>
            <w:r w:rsidRPr="00CD26BB">
              <w:t>кВ</w:t>
            </w:r>
            <w:proofErr w:type="spellEnd"/>
            <w:r w:rsidRPr="00CD26BB">
              <w:t>: 0,66.</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Длительно допустимая температура нагрева жил при эксплуатации: +70°С.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Срок службы кабелей – 30 лет, при прокладке в помещениях, каналах – 25 лет</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Гарантийный срок эксплуатации — 5 лет</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tcPr>
          <w:p w:rsidR="00CD26BB" w:rsidRPr="00CD26BB" w:rsidRDefault="00CD26BB" w:rsidP="00CD26BB">
            <w:r w:rsidRPr="00CD26BB">
              <w:t>Кабель для вторичных цепей</w:t>
            </w:r>
          </w:p>
        </w:tc>
        <w:tc>
          <w:tcPr>
            <w:tcW w:w="3460" w:type="dxa"/>
            <w:shd w:val="pct10" w:color="auto" w:fill="auto"/>
            <w:vAlign w:val="center"/>
          </w:tcPr>
          <w:p w:rsidR="00CD26BB" w:rsidRPr="00CD26BB" w:rsidRDefault="00CD26BB" w:rsidP="00CD26BB">
            <w:r w:rsidRPr="00CD26BB">
              <w:t xml:space="preserve">ВВГнг </w:t>
            </w:r>
            <w:r w:rsidRPr="00CD26BB">
              <w:rPr>
                <w:lang w:val="en-US"/>
              </w:rPr>
              <w:t>LS</w:t>
            </w:r>
            <w:r w:rsidRPr="00CD26BB">
              <w:t xml:space="preserve"> 3х2,5</w:t>
            </w:r>
          </w:p>
          <w:p w:rsidR="00CD26BB" w:rsidRPr="00CD26BB" w:rsidRDefault="00CD26BB" w:rsidP="00CD26BB">
            <w:r w:rsidRPr="00CD26BB">
              <w:t xml:space="preserve">ВВГнг </w:t>
            </w:r>
            <w:r w:rsidRPr="00CD26BB">
              <w:rPr>
                <w:lang w:val="en-US"/>
              </w:rPr>
              <w:t>LS</w:t>
            </w:r>
            <w:r w:rsidRPr="00CD26BB">
              <w:t xml:space="preserve"> 4х2,5</w:t>
            </w:r>
          </w:p>
          <w:p w:rsidR="0057449B" w:rsidRDefault="00CD26BB" w:rsidP="00CD26BB">
            <w:proofErr w:type="spellStart"/>
            <w:r w:rsidRPr="00CD26BB">
              <w:t>КВВГнг</w:t>
            </w:r>
            <w:proofErr w:type="spellEnd"/>
            <w:r w:rsidRPr="00CD26BB">
              <w:t xml:space="preserve"> </w:t>
            </w:r>
            <w:r w:rsidRPr="00CD26BB">
              <w:rPr>
                <w:lang w:val="en-US"/>
              </w:rPr>
              <w:t>LS</w:t>
            </w:r>
            <w:r w:rsidRPr="00CD26BB">
              <w:t xml:space="preserve"> 7х2,5 </w:t>
            </w:r>
          </w:p>
          <w:p w:rsidR="00CD26BB" w:rsidRPr="00CD26BB" w:rsidRDefault="0057449B" w:rsidP="00CD26BB">
            <w:proofErr w:type="spellStart"/>
            <w:r>
              <w:t>КВВГнг</w:t>
            </w:r>
            <w:proofErr w:type="spellEnd"/>
            <w:r>
              <w:t xml:space="preserve"> </w:t>
            </w:r>
            <w:r>
              <w:rPr>
                <w:lang w:val="en-US"/>
              </w:rPr>
              <w:t>LS</w:t>
            </w:r>
            <w:r>
              <w:t xml:space="preserve"> 7х4 </w:t>
            </w:r>
            <w:r w:rsidR="00CD26BB" w:rsidRPr="00CD26BB">
              <w:t xml:space="preserve"> или его аналоги</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Конструкция: наружная оболочка выполняется из ПВХ композиции пониженной </w:t>
            </w:r>
            <w:proofErr w:type="spellStart"/>
            <w:r w:rsidRPr="00CD26BB">
              <w:t>пожароопасности</w:t>
            </w:r>
            <w:proofErr w:type="spellEnd"/>
            <w:r w:rsidRPr="00CD26BB">
              <w:t>;</w:t>
            </w:r>
          </w:p>
          <w:p w:rsidR="00CD26BB" w:rsidRPr="00CD26BB" w:rsidRDefault="00CD26BB" w:rsidP="00CD26BB">
            <w:r w:rsidRPr="00CD26BB">
              <w:t xml:space="preserve">Жила – имеет медную токопроводящую жилу, </w:t>
            </w:r>
            <w:proofErr w:type="spellStart"/>
            <w:r w:rsidRPr="00CD26BB">
              <w:t>однопроволочную</w:t>
            </w:r>
            <w:proofErr w:type="spellEnd"/>
            <w:r w:rsidRPr="00CD26BB">
              <w:t>;</w:t>
            </w:r>
          </w:p>
          <w:p w:rsidR="00CD26BB" w:rsidRPr="00CD26BB" w:rsidRDefault="00CD26BB" w:rsidP="00CD26BB">
            <w:r w:rsidRPr="00CD26BB">
              <w:t xml:space="preserve">Изоляция кабеля – выполняется из поливинилхлоридной композиции пониженной </w:t>
            </w:r>
            <w:proofErr w:type="spellStart"/>
            <w:r w:rsidRPr="00CD26BB">
              <w:t>пожароопасности</w:t>
            </w:r>
            <w:proofErr w:type="spellEnd"/>
            <w:r w:rsidRPr="00CD26BB">
              <w:t>, толщина внутренней оболочки не менее 0,3 мм</w:t>
            </w:r>
          </w:p>
          <w:p w:rsidR="00CD26BB" w:rsidRPr="00CD26BB" w:rsidRDefault="00CD26BB" w:rsidP="00CD26BB">
            <w:r w:rsidRPr="00CD26BB">
              <w:t xml:space="preserve">–не распространяющий горение с </w:t>
            </w:r>
            <w:proofErr w:type="spellStart"/>
            <w:r w:rsidRPr="00CD26BB">
              <w:t>пониженым</w:t>
            </w:r>
            <w:proofErr w:type="spellEnd"/>
            <w:r w:rsidRPr="00CD26BB">
              <w:t xml:space="preserve"> газо- и </w:t>
            </w:r>
            <w:proofErr w:type="spellStart"/>
            <w:r w:rsidRPr="00CD26BB">
              <w:t>дымовыделением</w:t>
            </w:r>
            <w:proofErr w:type="spellEnd"/>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Температура эксплуатации от – 30 ºС до + 50 ºС.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lastRenderedPageBreak/>
              <w:t>– Температура прокладки и монтажа от -15 ºС до +50 ºС.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Рабочее напряжение, В – 660.</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Номинальное переменное напряжение частоты 50 Гц, </w:t>
            </w:r>
            <w:proofErr w:type="spellStart"/>
            <w:r w:rsidRPr="00CD26BB">
              <w:t>кВ</w:t>
            </w:r>
            <w:proofErr w:type="spellEnd"/>
            <w:r w:rsidRPr="00CD26BB">
              <w:t>: 0,66.</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Длительно допустимая температура нагрева жил при эксплуатации: +70°С.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Срок службы кабелей  – 30 лет</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Гарантийный срок эксплуатации — 5 лет</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tcPr>
          <w:p w:rsidR="00CD26BB" w:rsidRPr="00CD26BB" w:rsidRDefault="00CD26BB" w:rsidP="00CD26BB">
            <w:r w:rsidRPr="00CD26BB">
              <w:t>Кабель для вторичных цепей</w:t>
            </w:r>
          </w:p>
        </w:tc>
        <w:tc>
          <w:tcPr>
            <w:tcW w:w="3460" w:type="dxa"/>
            <w:shd w:val="pct10" w:color="auto" w:fill="auto"/>
            <w:vAlign w:val="center"/>
          </w:tcPr>
          <w:p w:rsidR="00CD26BB" w:rsidRPr="00CD26BB" w:rsidRDefault="00CD26BB" w:rsidP="00CD26BB">
            <w:r w:rsidRPr="00CD26BB">
              <w:t xml:space="preserve">ПВ1 1х2,5 </w:t>
            </w:r>
          </w:p>
          <w:p w:rsidR="00CD26BB" w:rsidRPr="00CD26BB" w:rsidRDefault="00CD26BB" w:rsidP="00CD26BB">
            <w:r w:rsidRPr="00CD26BB">
              <w:t>ПВ3 1х10 или его аналоги</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Конструкция: </w:t>
            </w:r>
          </w:p>
          <w:p w:rsidR="00CD26BB" w:rsidRPr="00CD26BB" w:rsidRDefault="00CD26BB" w:rsidP="00CD26BB">
            <w:r w:rsidRPr="00CD26BB">
              <w:t xml:space="preserve">Жила ПВ1 – имеет сплошную </w:t>
            </w:r>
            <w:proofErr w:type="spellStart"/>
            <w:r w:rsidRPr="00CD26BB">
              <w:t>однопроволочную</w:t>
            </w:r>
            <w:proofErr w:type="spellEnd"/>
            <w:r w:rsidRPr="00CD26BB">
              <w:t xml:space="preserve"> медную жилу в одинарной изоляции</w:t>
            </w:r>
          </w:p>
          <w:p w:rsidR="00CD26BB" w:rsidRPr="00CD26BB" w:rsidRDefault="00CD26BB" w:rsidP="00CD26BB">
            <w:r w:rsidRPr="00CD26BB">
              <w:t>Жила ПВ3 – имеет многопроволочную гибкую медную жилу с изоляцией</w:t>
            </w:r>
          </w:p>
          <w:p w:rsidR="00CD26BB" w:rsidRPr="00CD26BB" w:rsidRDefault="00CD26BB" w:rsidP="00CD26BB">
            <w:r w:rsidRPr="00CD26BB">
              <w:t>Изоляция кабеля – ПВХ пластикат</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Температура эксплуатации от – 50 ºС  до + 70 ºС.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Температура прокладки и монтажа от -15 ºС  до +50 ºС.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Предельно допустимая tº нагрева жил при эксплуатации +70 ºС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ПВ1 Минимально допустимый радиус изгиба при прокладке 10 </w:t>
            </w:r>
            <w:proofErr w:type="spellStart"/>
            <w:r w:rsidRPr="00CD26BB">
              <w:t>диам</w:t>
            </w:r>
            <w:proofErr w:type="spellEnd"/>
            <w:r w:rsidRPr="00CD26BB">
              <w:t>. кабеля</w:t>
            </w:r>
          </w:p>
          <w:p w:rsidR="00CD26BB" w:rsidRPr="00CD26BB" w:rsidRDefault="00CD26BB" w:rsidP="00CD26BB">
            <w:r w:rsidRPr="00CD26BB">
              <w:t xml:space="preserve">– ПВ3 Минимально допустимый радиус изгиба при прокладке 5 </w:t>
            </w:r>
            <w:proofErr w:type="spellStart"/>
            <w:r w:rsidRPr="00CD26BB">
              <w:t>диам</w:t>
            </w:r>
            <w:proofErr w:type="spellEnd"/>
            <w:r w:rsidRPr="00CD26BB">
              <w:t>. кабеля</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Номинальное переменное напряжение частоты 50 Гц, </w:t>
            </w:r>
            <w:proofErr w:type="spellStart"/>
            <w:r w:rsidRPr="00CD26BB">
              <w:t>кВ</w:t>
            </w:r>
            <w:proofErr w:type="spellEnd"/>
            <w:r w:rsidRPr="00CD26BB">
              <w:t>: 0,66.</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Срок службы кабелей  – 15 лет</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tcPr>
          <w:p w:rsidR="00CD26BB" w:rsidRPr="00CD26BB" w:rsidRDefault="00CD26BB" w:rsidP="00CD26BB">
            <w:r w:rsidRPr="00CD26BB">
              <w:t>ИК (испытательная коробка "ЛИМГ")</w:t>
            </w:r>
          </w:p>
        </w:tc>
        <w:tc>
          <w:tcPr>
            <w:tcW w:w="3460" w:type="dxa"/>
            <w:shd w:val="pct10" w:color="auto" w:fill="auto"/>
            <w:vAlign w:val="center"/>
          </w:tcPr>
          <w:p w:rsidR="00CD26BB" w:rsidRPr="00CD26BB" w:rsidRDefault="00CD26BB" w:rsidP="00CD26BB">
            <w:r w:rsidRPr="00CD26BB">
              <w:t>ЛИМГ.301591.009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Материал –  ударопрочный, негорючий поликарбонат</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Контактные соединения 2,5-6мм²,  материал латунь</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максимальный ток до 10 (А)</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напряжение до 380 (В)</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степень защиты — IP20</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Температура окружающей среды от -40оС до +60оС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габаритные размеры, мм 33х68х220</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jc w:val="both"/>
            </w:pPr>
            <w:r w:rsidRPr="00CD26BB">
              <w:t xml:space="preserve">– для </w:t>
            </w:r>
            <w:proofErr w:type="spellStart"/>
            <w:r w:rsidRPr="00CD26BB">
              <w:t>закорачивания</w:t>
            </w:r>
            <w:proofErr w:type="spellEnd"/>
            <w:r w:rsidRPr="00CD26BB">
              <w:t xml:space="preserve"> вторичных цепей трансформаторов тока, отключения токовых цепей напряжения в каждой фазе счетчика при его замене, проверке, а также включении образцового счетчика без отсоединения проводов и кабелей.</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tcPr>
          <w:p w:rsidR="00CD26BB" w:rsidRPr="00CD26BB" w:rsidRDefault="00CD26BB" w:rsidP="00CD26BB">
            <w:r w:rsidRPr="00CD26BB">
              <w:t>автомат однополюсный</w:t>
            </w:r>
          </w:p>
        </w:tc>
        <w:tc>
          <w:tcPr>
            <w:tcW w:w="3460" w:type="dxa"/>
            <w:shd w:val="pct10" w:color="auto" w:fill="auto"/>
            <w:vAlign w:val="center"/>
          </w:tcPr>
          <w:p w:rsidR="00CD26BB" w:rsidRPr="00CD26BB" w:rsidRDefault="00CD26BB" w:rsidP="00CD26BB">
            <w:r w:rsidRPr="00CD26BB">
              <w:t>ВА47-29-1В 6,3А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Число полюсов - 1</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Наличие пломбируемых панелей для защиты от несанкционированного доступа к проводникам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Наличие монолитной лицевой панели</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Повышенная жесткость корпуса – шесть заклепок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Корпус должен иметь профильные углубления, что способствует естественной вентиляции для обеспечения охлаждения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Скругленные клеммы с насечками для надежного соединения с проводниками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Наличие индикаторного окошка состояния контактов</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Автоматическая доводка рукоятки управления (эффект подпружинивания)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jc w:val="both"/>
            </w:pPr>
            <w:r w:rsidRPr="00CD26BB">
              <w:t>Номинальное напряжение частотой 50 Гц, В  230/400</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jc w:val="both"/>
            </w:pPr>
            <w:r w:rsidRPr="00CD26BB">
              <w:t>Электрическая износостойкость, циклов В-О, не менее  10 000</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jc w:val="both"/>
            </w:pPr>
            <w:r w:rsidRPr="00CD26BB">
              <w:t>Механическая износостойкость, циклов В-О, не менее  20 000</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jc w:val="both"/>
            </w:pPr>
            <w:r w:rsidRPr="00CD26BB">
              <w:lastRenderedPageBreak/>
              <w:t>Диапазон рабочих температур, °С  -40 ÷ +50</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jc w:val="both"/>
            </w:pPr>
            <w:r w:rsidRPr="00CD26BB">
              <w:t>Условия эксплуатации УХЛ4</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jc w:val="both"/>
            </w:pPr>
            <w:r w:rsidRPr="00CD26BB">
              <w:t>Гарантийные обязательства составляют 5 лет</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tcPr>
          <w:p w:rsidR="00CD26BB" w:rsidRPr="00CD26BB" w:rsidRDefault="00CD26BB" w:rsidP="00CD26BB">
            <w:r w:rsidRPr="00CD26BB">
              <w:t>Розетка  заземлением на DIN-рейку</w:t>
            </w:r>
          </w:p>
        </w:tc>
        <w:tc>
          <w:tcPr>
            <w:tcW w:w="3460" w:type="dxa"/>
            <w:shd w:val="pct10" w:color="auto" w:fill="auto"/>
            <w:vAlign w:val="center"/>
          </w:tcPr>
          <w:p w:rsidR="00CD26BB" w:rsidRPr="00CD26BB" w:rsidRDefault="00CD26BB" w:rsidP="00CD26BB">
            <w:r w:rsidRPr="00CD26BB">
              <w:t>РАр10-3-ОП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С заземляющим контактом</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Номинальное напряжение 250 В</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Номинальный рабочий ток 16 А</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Номинальная частота тока сети 50 Гц</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Ширина модуля 45 мм</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Монтаж на DIN-рейку шириной 35 мм</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Размеры: 76х45х62,5 мм</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pPr>
              <w:jc w:val="both"/>
            </w:pPr>
            <w:r w:rsidRPr="00CD26BB">
              <w:t>Диапазон рабочих температур, °С  -40 ÷ +50</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shd w:val="pct10" w:color="auto" w:fill="auto"/>
            <w:vAlign w:val="center"/>
          </w:tcPr>
          <w:p w:rsidR="00CD26BB" w:rsidRPr="00CD26BB" w:rsidRDefault="00CD26BB" w:rsidP="00CD26BB">
            <w:proofErr w:type="spellStart"/>
            <w:r w:rsidRPr="00CD26BB">
              <w:t>Металлорукав</w:t>
            </w:r>
            <w:proofErr w:type="spellEnd"/>
            <w:r w:rsidRPr="00CD26BB">
              <w:t xml:space="preserve"> ПХВ  РЗ-ЦП </w:t>
            </w:r>
            <w:proofErr w:type="spellStart"/>
            <w:r w:rsidRPr="00CD26BB">
              <w:t>нг</w:t>
            </w:r>
            <w:proofErr w:type="spellEnd"/>
            <w:r w:rsidRPr="00CD26BB">
              <w:t xml:space="preserve"> 32  (диаметр 32мм )</w:t>
            </w:r>
          </w:p>
        </w:tc>
        <w:tc>
          <w:tcPr>
            <w:tcW w:w="3460" w:type="dxa"/>
            <w:shd w:val="pct10" w:color="auto" w:fill="auto"/>
            <w:vAlign w:val="center"/>
          </w:tcPr>
          <w:p w:rsidR="00CD26BB" w:rsidRPr="00CD26BB" w:rsidRDefault="00CD26BB" w:rsidP="00CD26BB">
            <w:proofErr w:type="spellStart"/>
            <w:r w:rsidRPr="00CD26BB">
              <w:t>Металлорукав</w:t>
            </w:r>
            <w:proofErr w:type="spellEnd"/>
            <w:r w:rsidRPr="00CD26BB">
              <w:t xml:space="preserve"> ПХВ  РЗ-ЦП или его аналог</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Материал –  стальная оцинкованная лента в изоляции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Изоляция – ПВХ черного или серого цвета с химическими присадками, не понижающими горение, </w:t>
            </w:r>
            <w:proofErr w:type="spellStart"/>
            <w:r w:rsidRPr="00CD26BB">
              <w:t>самозатухающий</w:t>
            </w:r>
            <w:proofErr w:type="spellEnd"/>
            <w:r w:rsidRPr="00CD26BB">
              <w:t xml:space="preserve"> пластикат </w:t>
            </w:r>
          </w:p>
          <w:p w:rsidR="00CD26BB" w:rsidRPr="00CD26BB" w:rsidRDefault="00CD26BB" w:rsidP="00CD26BB">
            <w:r w:rsidRPr="00CD26BB">
              <w:t>(материал на основе поливинилхлорида, содержащий также пластификатор)</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xml:space="preserve">– ПВХ оболочка обеспечивает  водо- и пыленепроницаемость, стойкость к вредному воздействию окружающей среды, значительно увеличивает прочность </w:t>
            </w:r>
            <w:proofErr w:type="spellStart"/>
            <w:r w:rsidRPr="00CD26BB">
              <w:t>металлорукава</w:t>
            </w:r>
            <w:proofErr w:type="spellEnd"/>
            <w:r w:rsidRPr="00CD26BB">
              <w:t xml:space="preserve"> на разрыв. </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минимальная температура монтажа -5°С</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степень защиты — IP65</w:t>
            </w:r>
          </w:p>
        </w:tc>
      </w:tr>
      <w:tr w:rsidR="00CD26BB" w:rsidRPr="00CD26BB" w:rsidTr="005F6333">
        <w:trPr>
          <w:trHeight w:val="315"/>
        </w:trPr>
        <w:tc>
          <w:tcPr>
            <w:tcW w:w="9000" w:type="dxa"/>
            <w:gridSpan w:val="2"/>
            <w:shd w:val="clear" w:color="auto" w:fill="auto"/>
            <w:vAlign w:val="center"/>
          </w:tcPr>
          <w:p w:rsidR="00CD26BB" w:rsidRPr="00CD26BB" w:rsidRDefault="00CD26BB" w:rsidP="00CD26BB">
            <w:r w:rsidRPr="00CD26BB">
              <w:t>– Температура окружающей среды от -40оС до + 55оС</w:t>
            </w:r>
          </w:p>
        </w:tc>
      </w:tr>
    </w:tbl>
    <w:p w:rsidR="00CD26BB" w:rsidRPr="00CD26BB" w:rsidRDefault="00CD26BB" w:rsidP="00CD26BB"/>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tcBorders>
              <w:top w:val="single" w:sz="4" w:space="0" w:color="auto"/>
              <w:left w:val="single" w:sz="8" w:space="0" w:color="auto"/>
              <w:bottom w:val="single" w:sz="4" w:space="0" w:color="auto"/>
              <w:right w:val="single" w:sz="4" w:space="0" w:color="auto"/>
            </w:tcBorders>
            <w:shd w:val="pct10" w:color="auto" w:fill="auto"/>
            <w:vAlign w:val="center"/>
            <w:hideMark/>
          </w:tcPr>
          <w:p w:rsidR="00CD26BB" w:rsidRPr="00CD26BB" w:rsidRDefault="00CD26BB" w:rsidP="00CD26BB">
            <w:pPr>
              <w:spacing w:line="276" w:lineRule="auto"/>
              <w:rPr>
                <w:lang w:eastAsia="en-US"/>
              </w:rPr>
            </w:pPr>
            <w:r w:rsidRPr="00CD26BB">
              <w:rPr>
                <w:lang w:eastAsia="en-US"/>
              </w:rPr>
              <w:t xml:space="preserve">Трансформаторы тока 0,4 </w:t>
            </w:r>
            <w:proofErr w:type="spellStart"/>
            <w:r w:rsidRPr="00CD26BB">
              <w:rPr>
                <w:lang w:eastAsia="en-US"/>
              </w:rPr>
              <w:t>кВ</w:t>
            </w:r>
            <w:proofErr w:type="spellEnd"/>
          </w:p>
        </w:tc>
        <w:tc>
          <w:tcPr>
            <w:tcW w:w="3460" w:type="dxa"/>
            <w:tcBorders>
              <w:top w:val="single" w:sz="4" w:space="0" w:color="auto"/>
              <w:left w:val="single" w:sz="4" w:space="0" w:color="auto"/>
              <w:bottom w:val="single" w:sz="4" w:space="0" w:color="auto"/>
              <w:right w:val="single" w:sz="4" w:space="0" w:color="auto"/>
            </w:tcBorders>
            <w:shd w:val="pct10" w:color="auto" w:fill="auto"/>
            <w:vAlign w:val="center"/>
          </w:tcPr>
          <w:p w:rsidR="00CD26BB" w:rsidRPr="00CD26BB" w:rsidRDefault="00CD26BB" w:rsidP="00CD26BB">
            <w:pPr>
              <w:spacing w:line="276" w:lineRule="auto"/>
              <w:rPr>
                <w:lang w:eastAsia="en-US"/>
              </w:rPr>
            </w:pPr>
            <w:r w:rsidRPr="00CD26BB">
              <w:rPr>
                <w:lang w:val="en-US" w:eastAsia="en-US"/>
              </w:rPr>
              <w:t>TT</w:t>
            </w:r>
            <w:r w:rsidRPr="00CD26BB">
              <w:rPr>
                <w:lang w:eastAsia="en-US"/>
              </w:rPr>
              <w:t>-0</w:t>
            </w:r>
            <w:proofErr w:type="gramStart"/>
            <w:r w:rsidRPr="00CD26BB">
              <w:rPr>
                <w:lang w:eastAsia="en-US"/>
              </w:rPr>
              <w:t>,66</w:t>
            </w:r>
            <w:proofErr w:type="gramEnd"/>
            <w:r w:rsidRPr="00CD26BB">
              <w:rPr>
                <w:lang w:eastAsia="en-US"/>
              </w:rPr>
              <w:t xml:space="preserve">   </w:t>
            </w:r>
            <w:r w:rsidRPr="00CD26BB">
              <w:rPr>
                <w:lang w:val="en-US" w:eastAsia="en-US"/>
              </w:rPr>
              <w:t xml:space="preserve"> 0.4 </w:t>
            </w:r>
            <w:proofErr w:type="spellStart"/>
            <w:r w:rsidRPr="00CD26BB">
              <w:rPr>
                <w:lang w:eastAsia="en-US"/>
              </w:rPr>
              <w:t>кВ.</w:t>
            </w:r>
            <w:proofErr w:type="spellEnd"/>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 xml:space="preserve">Номинальное напряжение, </w:t>
            </w:r>
            <w:proofErr w:type="spellStart"/>
            <w:r w:rsidRPr="00CD26BB">
              <w:rPr>
                <w:lang w:eastAsia="en-US"/>
              </w:rPr>
              <w:t>кВ</w:t>
            </w:r>
            <w:proofErr w:type="spellEnd"/>
            <w:r w:rsidRPr="00CD26BB">
              <w:rPr>
                <w:lang w:eastAsia="en-US"/>
              </w:rPr>
              <w:t xml:space="preserve"> – 0,66</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Номинальный вторичный ток, А – 5</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Номинальная частота, Гц – 50</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Номинальный класс точности вторичной обмотки – 0,5</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 xml:space="preserve">Номинальная вторичная нагрузка с коэффициентом мощности </w:t>
            </w:r>
            <w:r w:rsidRPr="00CD26BB">
              <w:rPr>
                <w:lang w:val="en-US" w:eastAsia="en-US"/>
              </w:rPr>
              <w:t>cos</w:t>
            </w:r>
            <w:r w:rsidRPr="00CD26BB">
              <w:rPr>
                <w:lang w:eastAsia="en-US"/>
              </w:rPr>
              <w:t xml:space="preserve"> φ=0,8, ВА – 5</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Номинальный коэффициент безопасности приборов, Кб, не более – 10</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 xml:space="preserve">Испытательное напряжение изоляции первичной обмотки, </w:t>
            </w:r>
            <w:proofErr w:type="spellStart"/>
            <w:r w:rsidRPr="00CD26BB">
              <w:rPr>
                <w:lang w:eastAsia="en-US"/>
              </w:rPr>
              <w:t>кВ</w:t>
            </w:r>
            <w:proofErr w:type="spellEnd"/>
            <w:r w:rsidRPr="00CD26BB">
              <w:rPr>
                <w:lang w:eastAsia="en-US"/>
              </w:rPr>
              <w:t xml:space="preserve"> – 3</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 xml:space="preserve">Испытательное напряжение изоляции вторичной обмотки, </w:t>
            </w:r>
            <w:proofErr w:type="spellStart"/>
            <w:r w:rsidRPr="00CD26BB">
              <w:rPr>
                <w:lang w:eastAsia="en-US"/>
              </w:rPr>
              <w:t>кВ</w:t>
            </w:r>
            <w:proofErr w:type="spellEnd"/>
            <w:r w:rsidRPr="00CD26BB">
              <w:rPr>
                <w:lang w:eastAsia="en-US"/>
              </w:rPr>
              <w:t xml:space="preserve"> – 3</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 xml:space="preserve">Класс </w:t>
            </w:r>
            <w:proofErr w:type="spellStart"/>
            <w:r w:rsidRPr="00CD26BB">
              <w:rPr>
                <w:lang w:eastAsia="en-US"/>
              </w:rPr>
              <w:t>нагревостойкости</w:t>
            </w:r>
            <w:proofErr w:type="spellEnd"/>
            <w:r w:rsidRPr="00CD26BB">
              <w:rPr>
                <w:lang w:eastAsia="en-US"/>
              </w:rPr>
              <w:t xml:space="preserve"> изоляции материалов – А</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Периодичность поверки – 8 лет</w:t>
            </w:r>
          </w:p>
        </w:tc>
      </w:tr>
    </w:tbl>
    <w:p w:rsidR="00CD26BB" w:rsidRPr="00CD26BB" w:rsidRDefault="00CD26BB" w:rsidP="00CD26BB">
      <w:pPr>
        <w:tabs>
          <w:tab w:val="left" w:pos="1276"/>
        </w:tabs>
        <w:ind w:left="786"/>
        <w:jc w:val="both"/>
        <w:rPr>
          <w:sz w:val="26"/>
          <w:szCs w:val="26"/>
        </w:rPr>
      </w:pPr>
    </w:p>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tcBorders>
              <w:top w:val="single" w:sz="4" w:space="0" w:color="auto"/>
              <w:left w:val="single" w:sz="8" w:space="0" w:color="auto"/>
              <w:bottom w:val="single" w:sz="4" w:space="0" w:color="auto"/>
              <w:right w:val="single" w:sz="4" w:space="0" w:color="auto"/>
            </w:tcBorders>
            <w:shd w:val="pct10" w:color="auto" w:fill="auto"/>
            <w:vAlign w:val="center"/>
            <w:hideMark/>
          </w:tcPr>
          <w:p w:rsidR="00CD26BB" w:rsidRPr="00CD26BB" w:rsidRDefault="00CD26BB" w:rsidP="00CD26BB">
            <w:pPr>
              <w:spacing w:line="276" w:lineRule="auto"/>
              <w:rPr>
                <w:lang w:eastAsia="en-US"/>
              </w:rPr>
            </w:pPr>
            <w:r w:rsidRPr="00CD26BB">
              <w:rPr>
                <w:lang w:eastAsia="en-US"/>
              </w:rPr>
              <w:t xml:space="preserve">Шкаф учета для ТП </w:t>
            </w:r>
          </w:p>
        </w:tc>
        <w:tc>
          <w:tcPr>
            <w:tcW w:w="3460" w:type="dxa"/>
            <w:tcBorders>
              <w:top w:val="single" w:sz="4" w:space="0" w:color="auto"/>
              <w:left w:val="single" w:sz="4" w:space="0" w:color="auto"/>
              <w:bottom w:val="single" w:sz="4" w:space="0" w:color="auto"/>
              <w:right w:val="single" w:sz="4" w:space="0" w:color="auto"/>
            </w:tcBorders>
            <w:shd w:val="pct10" w:color="auto" w:fill="auto"/>
            <w:vAlign w:val="center"/>
          </w:tcPr>
          <w:p w:rsidR="00CD26BB" w:rsidRPr="00CD26BB" w:rsidRDefault="00CD26BB" w:rsidP="00CD26BB">
            <w:pPr>
              <w:spacing w:line="276" w:lineRule="auto"/>
              <w:rPr>
                <w:lang w:eastAsia="en-US"/>
              </w:rPr>
            </w:pPr>
            <w:r w:rsidRPr="00CD26BB">
              <w:rPr>
                <w:lang w:eastAsia="en-US"/>
              </w:rPr>
              <w:t>Габариты, мм (ширина, высота, глубина) 600х800х280, 600х800х280, 800х1600х380, 800х1800х380 или его аналог</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Номинальное напряжение, В</w:t>
            </w:r>
            <w:r w:rsidRPr="00CD26BB">
              <w:rPr>
                <w:i/>
                <w:lang w:eastAsia="en-US"/>
              </w:rPr>
              <w:t xml:space="preserve"> 240/415</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 xml:space="preserve">Материал исполнения, </w:t>
            </w:r>
            <w:r w:rsidRPr="00CD26BB">
              <w:rPr>
                <w:i/>
                <w:lang w:eastAsia="en-US"/>
              </w:rPr>
              <w:t>Шкаф должен быть выполнены в заводских условиях  из высококачественной холоднокатаной стали с толщиной листа не менее 1,2 мм</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i/>
                <w:lang w:eastAsia="en-US"/>
              </w:rPr>
            </w:pPr>
            <w:r w:rsidRPr="00CD26BB">
              <w:rPr>
                <w:lang w:eastAsia="en-US"/>
              </w:rPr>
              <w:t xml:space="preserve">Тип покрытия, </w:t>
            </w:r>
            <w:r w:rsidRPr="00CD26BB">
              <w:rPr>
                <w:i/>
                <w:lang w:eastAsia="en-US"/>
              </w:rPr>
              <w:t xml:space="preserve">шкаф окрасить стойким эпоксидно-полиэфирным порошковым покрытием  RAL 7035, краску нанести  методом электростатики с подогревом </w:t>
            </w:r>
            <w:r w:rsidRPr="00CD26BB">
              <w:rPr>
                <w:i/>
                <w:lang w:eastAsia="en-US"/>
              </w:rPr>
              <w:lastRenderedPageBreak/>
              <w:t>(предназначен для размещения на улице)</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i/>
                <w:lang w:eastAsia="en-US"/>
              </w:rPr>
            </w:pPr>
            <w:r w:rsidRPr="00CD26BB">
              <w:rPr>
                <w:lang w:eastAsia="en-US"/>
              </w:rPr>
              <w:lastRenderedPageBreak/>
              <w:t>Крепление электросчетчика,</w:t>
            </w:r>
            <w:r w:rsidRPr="00CD26BB">
              <w:t xml:space="preserve"> о</w:t>
            </w:r>
            <w:r w:rsidRPr="00CD26BB">
              <w:rPr>
                <w:i/>
              </w:rPr>
              <w:t xml:space="preserve">цинкованная </w:t>
            </w:r>
            <w:r w:rsidRPr="00CD26BB">
              <w:rPr>
                <w:i/>
                <w:lang w:eastAsia="en-US"/>
              </w:rPr>
              <w:t>монтажная панель под счетчики</w:t>
            </w:r>
            <w:r w:rsidRPr="00CD26BB">
              <w:rPr>
                <w:lang w:eastAsia="en-US"/>
              </w:rPr>
              <w:t xml:space="preserve"> </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i/>
                <w:lang w:eastAsia="en-US"/>
              </w:rPr>
            </w:pPr>
            <w:r w:rsidRPr="00CD26BB">
              <w:rPr>
                <w:lang w:eastAsia="en-US"/>
              </w:rPr>
              <w:t xml:space="preserve">Наличие смотрового окна, </w:t>
            </w:r>
            <w:r w:rsidRPr="00CD26BB">
              <w:rPr>
                <w:i/>
                <w:lang w:eastAsia="en-US"/>
              </w:rPr>
              <w:t>Нет</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i/>
                <w:lang w:eastAsia="en-US"/>
              </w:rPr>
            </w:pPr>
            <w:r w:rsidRPr="00CD26BB">
              <w:rPr>
                <w:lang w:eastAsia="en-US"/>
              </w:rPr>
              <w:t xml:space="preserve">Наличие креплений под обогрев, на дери шкафа </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 xml:space="preserve">Угол открытия дверей, </w:t>
            </w:r>
            <w:r w:rsidRPr="00CD26BB">
              <w:rPr>
                <w:i/>
                <w:lang w:eastAsia="en-US"/>
              </w:rPr>
              <w:t>120°</w:t>
            </w:r>
            <w:r w:rsidRPr="00CD26BB">
              <w:rPr>
                <w:lang w:eastAsia="en-US"/>
              </w:rPr>
              <w:t xml:space="preserve"> </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tcPr>
          <w:p w:rsidR="00CD26BB" w:rsidRPr="00CD26BB" w:rsidRDefault="00CD26BB" w:rsidP="00CD26BB">
            <w:pPr>
              <w:spacing w:line="276" w:lineRule="auto"/>
              <w:jc w:val="both"/>
              <w:rPr>
                <w:i/>
                <w:lang w:eastAsia="en-US"/>
              </w:rPr>
            </w:pPr>
            <w:r w:rsidRPr="00CD26BB">
              <w:rPr>
                <w:lang w:eastAsia="en-US"/>
              </w:rPr>
              <w:t xml:space="preserve">Способ крепления шкафа, </w:t>
            </w:r>
            <w:r w:rsidRPr="00CD26BB">
              <w:rPr>
                <w:i/>
                <w:lang w:eastAsia="en-US"/>
              </w:rPr>
              <w:t>4- проушины для крепления на стену</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tcPr>
          <w:p w:rsidR="00CD26BB" w:rsidRPr="00CD26BB" w:rsidRDefault="00CD26BB" w:rsidP="00CD26BB">
            <w:pPr>
              <w:spacing w:line="276" w:lineRule="auto"/>
              <w:jc w:val="both"/>
              <w:rPr>
                <w:lang w:eastAsia="en-US"/>
              </w:rPr>
            </w:pPr>
            <w:r w:rsidRPr="00CD26BB">
              <w:rPr>
                <w:lang w:eastAsia="en-US"/>
              </w:rPr>
              <w:t xml:space="preserve">Ввод кабеля, </w:t>
            </w:r>
            <w:r w:rsidRPr="00CD26BB">
              <w:rPr>
                <w:i/>
                <w:lang w:eastAsia="en-US"/>
              </w:rPr>
              <w:t xml:space="preserve">шесть </w:t>
            </w:r>
            <w:proofErr w:type="spellStart"/>
            <w:r w:rsidRPr="00CD26BB">
              <w:rPr>
                <w:i/>
                <w:lang w:eastAsia="en-US"/>
              </w:rPr>
              <w:t>гермовводов</w:t>
            </w:r>
            <w:proofErr w:type="spellEnd"/>
            <w:r w:rsidRPr="00CD26BB">
              <w:rPr>
                <w:i/>
                <w:lang w:eastAsia="en-US"/>
              </w:rPr>
              <w:t xml:space="preserve"> Ø 32 мм с креплением под </w:t>
            </w:r>
            <w:proofErr w:type="spellStart"/>
            <w:r w:rsidRPr="00CD26BB">
              <w:rPr>
                <w:i/>
                <w:lang w:eastAsia="en-US"/>
              </w:rPr>
              <w:t>металлорукав</w:t>
            </w:r>
            <w:proofErr w:type="spellEnd"/>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tcPr>
          <w:p w:rsidR="00CD26BB" w:rsidRPr="00CD26BB" w:rsidRDefault="00CD26BB" w:rsidP="00CD26BB">
            <w:pPr>
              <w:spacing w:line="276" w:lineRule="auto"/>
              <w:jc w:val="both"/>
              <w:rPr>
                <w:lang w:eastAsia="en-US"/>
              </w:rPr>
            </w:pPr>
            <w:r w:rsidRPr="00CD26BB">
              <w:rPr>
                <w:lang w:eastAsia="en-US"/>
              </w:rPr>
              <w:t>Комплектация:</w:t>
            </w:r>
            <w:r w:rsidRPr="00CD26BB">
              <w:t xml:space="preserve"> </w:t>
            </w:r>
            <w:r w:rsidR="00403A84" w:rsidRPr="00403A84">
              <w:rPr>
                <w:i/>
                <w:lang w:eastAsia="en-US"/>
              </w:rPr>
              <w:t>оклеить внутреннюю поверхность шкафа теплоизолирующим материалом, на контур двери должен быть нанесен уплотнительный состав из вспененного полиуретана толщиной не менее 15 мм, опломбировка двери, болт для заземления  корпуса шкафа система заземления (шпилька заземления, поводок заземления на дверь), знаки электробезопасности с маркировочной таблицей, паспорт качества. в верхней части обязательно наличие ливневого козырька на всю ширину шкафа с выступом над дверью шкафа на 30-50 мм, горизонтальная перегородка для разделения шкафа на отсеки</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tcPr>
          <w:p w:rsidR="00CD26BB" w:rsidRPr="00CD26BB" w:rsidRDefault="00CD26BB" w:rsidP="00CD26BB">
            <w:pPr>
              <w:spacing w:line="276" w:lineRule="auto"/>
              <w:jc w:val="both"/>
              <w:rPr>
                <w:lang w:eastAsia="en-US"/>
              </w:rPr>
            </w:pPr>
            <w:r w:rsidRPr="00CD26BB">
              <w:rPr>
                <w:lang w:eastAsia="en-US"/>
              </w:rPr>
              <w:t xml:space="preserve">Замок, </w:t>
            </w:r>
            <w:r w:rsidRPr="00CD26BB">
              <w:rPr>
                <w:i/>
                <w:lang w:eastAsia="en-US"/>
              </w:rPr>
              <w:t>Усиленный трехточечный  ригельный замок с рукояткой и возможностью</w:t>
            </w:r>
            <w:r w:rsidRPr="00CD26BB">
              <w:rPr>
                <w:lang w:eastAsia="en-US"/>
              </w:rPr>
              <w:t xml:space="preserve"> </w:t>
            </w:r>
            <w:r w:rsidRPr="00CD26BB">
              <w:rPr>
                <w:i/>
                <w:lang w:eastAsia="en-US"/>
              </w:rPr>
              <w:t>опломбировки из металла 6 мм с повышенным секретом (единый мастер- ключ, многоугольник или треугольник), петли для навесного замка</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tcPr>
          <w:p w:rsidR="00CD26BB" w:rsidRPr="00CD26BB" w:rsidRDefault="00CD26BB" w:rsidP="00CD26BB">
            <w:pPr>
              <w:spacing w:line="276" w:lineRule="auto"/>
              <w:jc w:val="both"/>
              <w:rPr>
                <w:lang w:eastAsia="en-US"/>
              </w:rPr>
            </w:pPr>
            <w:r w:rsidRPr="00CD26BB">
              <w:rPr>
                <w:lang w:eastAsia="en-US"/>
              </w:rPr>
              <w:t>На контур дверей нанести уплотнительный состав из вспененного полиуретана</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tcPr>
          <w:p w:rsidR="00CD26BB" w:rsidRPr="00CD26BB" w:rsidRDefault="00CD26BB" w:rsidP="00CD26BB">
            <w:r w:rsidRPr="00CD26BB">
              <w:t>Устойчивость к механическим воздействиям</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tcPr>
          <w:p w:rsidR="00CD26BB" w:rsidRPr="00CD26BB" w:rsidRDefault="00CD26BB" w:rsidP="00CD26BB">
            <w:pPr>
              <w:spacing w:line="276" w:lineRule="auto"/>
              <w:jc w:val="both"/>
              <w:rPr>
                <w:i/>
                <w:lang w:eastAsia="en-US"/>
              </w:rPr>
            </w:pPr>
            <w:r w:rsidRPr="00CD26BB">
              <w:rPr>
                <w:lang w:eastAsia="en-US"/>
              </w:rPr>
              <w:t xml:space="preserve">Степень защиты по ГОСТ 14254,  </w:t>
            </w:r>
            <w:r w:rsidRPr="00CD26BB">
              <w:rPr>
                <w:i/>
                <w:lang w:val="en-US" w:eastAsia="en-US"/>
              </w:rPr>
              <w:t>IP</w:t>
            </w:r>
            <w:r w:rsidRPr="00CD26BB">
              <w:rPr>
                <w:i/>
                <w:lang w:eastAsia="en-US"/>
              </w:rPr>
              <w:t>54/</w:t>
            </w:r>
            <w:r w:rsidRPr="00CD26BB">
              <w:rPr>
                <w:i/>
                <w:lang w:val="en-US" w:eastAsia="en-US"/>
              </w:rPr>
              <w:t>IP</w:t>
            </w:r>
            <w:r w:rsidRPr="00CD26BB">
              <w:rPr>
                <w:i/>
                <w:lang w:eastAsia="en-US"/>
              </w:rPr>
              <w:t>66</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tcPr>
          <w:p w:rsidR="00CD26BB" w:rsidRPr="00CD26BB" w:rsidRDefault="00CD26BB" w:rsidP="00CD26BB">
            <w:pPr>
              <w:spacing w:line="276" w:lineRule="auto"/>
              <w:jc w:val="both"/>
              <w:rPr>
                <w:lang w:eastAsia="en-US"/>
              </w:rPr>
            </w:pPr>
            <w:r w:rsidRPr="00CD26BB">
              <w:rPr>
                <w:lang w:eastAsia="en-US"/>
              </w:rPr>
              <w:t xml:space="preserve">Климатическое исполнение, </w:t>
            </w:r>
            <w:r w:rsidRPr="00CD26BB">
              <w:rPr>
                <w:i/>
                <w:lang w:eastAsia="en-US"/>
              </w:rPr>
              <w:t>УХЛ3 по ГОСТ 15150-69</w:t>
            </w:r>
            <w:r w:rsidRPr="00CD26BB">
              <w:rPr>
                <w:lang w:eastAsia="en-US"/>
              </w:rPr>
              <w:t xml:space="preserve"> </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tcPr>
          <w:p w:rsidR="00CD26BB" w:rsidRPr="00CD26BB" w:rsidRDefault="00CD26BB" w:rsidP="00CD26BB">
            <w:pPr>
              <w:spacing w:line="276" w:lineRule="auto"/>
              <w:jc w:val="both"/>
              <w:rPr>
                <w:lang w:eastAsia="en-US"/>
              </w:rPr>
            </w:pPr>
            <w:r w:rsidRPr="00CD26BB">
              <w:rPr>
                <w:lang w:eastAsia="en-US"/>
              </w:rPr>
              <w:t>Обязательное наличие чертежей на корпус</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tcPr>
          <w:p w:rsidR="00CD26BB" w:rsidRPr="00CD26BB" w:rsidRDefault="00CD26BB" w:rsidP="00CD26BB">
            <w:pPr>
              <w:spacing w:line="276" w:lineRule="auto"/>
              <w:jc w:val="both"/>
              <w:rPr>
                <w:lang w:eastAsia="en-US"/>
              </w:rPr>
            </w:pPr>
            <w:r w:rsidRPr="00CD26BB">
              <w:rPr>
                <w:lang w:eastAsia="en-US"/>
              </w:rPr>
              <w:t>Гарантия 5 лет</w:t>
            </w:r>
          </w:p>
        </w:tc>
      </w:tr>
    </w:tbl>
    <w:p w:rsidR="00CD26BB" w:rsidRPr="00CD26BB" w:rsidRDefault="00CD26BB" w:rsidP="00CD26BB">
      <w:pPr>
        <w:tabs>
          <w:tab w:val="left" w:pos="1276"/>
        </w:tabs>
        <w:ind w:left="786"/>
        <w:jc w:val="both"/>
        <w:rPr>
          <w:sz w:val="26"/>
          <w:szCs w:val="26"/>
        </w:rPr>
      </w:pPr>
    </w:p>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tcBorders>
              <w:top w:val="single" w:sz="4" w:space="0" w:color="auto"/>
              <w:left w:val="single" w:sz="8" w:space="0" w:color="auto"/>
              <w:bottom w:val="single" w:sz="4" w:space="0" w:color="auto"/>
              <w:right w:val="single" w:sz="4" w:space="0" w:color="auto"/>
            </w:tcBorders>
            <w:shd w:val="pct10" w:color="auto" w:fill="auto"/>
            <w:vAlign w:val="center"/>
            <w:hideMark/>
          </w:tcPr>
          <w:p w:rsidR="00CD26BB" w:rsidRPr="00CD26BB" w:rsidRDefault="00CD26BB" w:rsidP="00CD26BB">
            <w:pPr>
              <w:spacing w:line="276" w:lineRule="auto"/>
              <w:rPr>
                <w:lang w:eastAsia="en-US"/>
              </w:rPr>
            </w:pPr>
            <w:r w:rsidRPr="005327C9">
              <w:rPr>
                <w:lang w:eastAsia="en-US"/>
              </w:rPr>
              <w:t>Обогреватель</w:t>
            </w:r>
            <w:r w:rsidRPr="00CD26BB">
              <w:rPr>
                <w:lang w:eastAsia="en-US"/>
              </w:rPr>
              <w:t xml:space="preserve"> </w:t>
            </w:r>
          </w:p>
        </w:tc>
        <w:tc>
          <w:tcPr>
            <w:tcW w:w="3460" w:type="dxa"/>
            <w:tcBorders>
              <w:top w:val="single" w:sz="4" w:space="0" w:color="auto"/>
              <w:left w:val="single" w:sz="4" w:space="0" w:color="auto"/>
              <w:bottom w:val="single" w:sz="4" w:space="0" w:color="auto"/>
              <w:right w:val="single" w:sz="4" w:space="0" w:color="auto"/>
            </w:tcBorders>
            <w:shd w:val="pct10" w:color="auto" w:fill="auto"/>
            <w:vAlign w:val="center"/>
          </w:tcPr>
          <w:p w:rsidR="00CD26BB" w:rsidRPr="00CD26BB" w:rsidRDefault="005327C9" w:rsidP="00CD26BB">
            <w:pPr>
              <w:spacing w:line="276" w:lineRule="auto"/>
              <w:rPr>
                <w:lang w:eastAsia="en-US"/>
              </w:rPr>
            </w:pPr>
            <w:proofErr w:type="spellStart"/>
            <w:r w:rsidRPr="005327C9">
              <w:rPr>
                <w:lang w:eastAsia="en-US"/>
              </w:rPr>
              <w:t>Click</w:t>
            </w:r>
            <w:proofErr w:type="spellEnd"/>
            <w:r w:rsidRPr="005327C9">
              <w:rPr>
                <w:lang w:eastAsia="en-US"/>
              </w:rPr>
              <w:t xml:space="preserve"> 100 Вт IP20 </w:t>
            </w:r>
            <w:r w:rsidR="00CD26BB" w:rsidRPr="00CD26BB">
              <w:rPr>
                <w:lang w:eastAsia="en-US"/>
              </w:rPr>
              <w:t>или его аналог</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Номинальное напряжение, В – 220</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 xml:space="preserve">Класс защиты от поражения электрическим током – 1 </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Номинальная частота, Гц – 50</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4E5C23" w:rsidRDefault="00CD26BB" w:rsidP="004E5C23">
            <w:pPr>
              <w:spacing w:line="276" w:lineRule="auto"/>
              <w:jc w:val="both"/>
              <w:rPr>
                <w:lang w:val="en-US" w:eastAsia="en-US"/>
              </w:rPr>
            </w:pPr>
            <w:r w:rsidRPr="00CD26BB">
              <w:rPr>
                <w:lang w:eastAsia="en-US"/>
              </w:rPr>
              <w:t xml:space="preserve">Номинальная потребляемая мощность, </w:t>
            </w:r>
            <w:r w:rsidR="004E5C23">
              <w:rPr>
                <w:lang w:eastAsia="en-US"/>
              </w:rPr>
              <w:t xml:space="preserve">Вт – </w:t>
            </w:r>
            <w:r w:rsidRPr="00CD26BB">
              <w:rPr>
                <w:lang w:eastAsia="en-US"/>
              </w:rPr>
              <w:t>1</w:t>
            </w:r>
            <w:r w:rsidR="004E5C23">
              <w:rPr>
                <w:lang w:val="en-US" w:eastAsia="en-US"/>
              </w:rPr>
              <w:t>00</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4E5C23" w:rsidRDefault="00CD26BB" w:rsidP="004E5C23">
            <w:pPr>
              <w:spacing w:line="276" w:lineRule="auto"/>
              <w:jc w:val="both"/>
              <w:rPr>
                <w:lang w:eastAsia="en-US"/>
              </w:rPr>
            </w:pPr>
            <w:r w:rsidRPr="00CD26BB">
              <w:rPr>
                <w:lang w:eastAsia="en-US"/>
              </w:rPr>
              <w:t xml:space="preserve">Габаритные размеры, мм – </w:t>
            </w:r>
            <w:r w:rsidR="004E5C23">
              <w:rPr>
                <w:lang w:eastAsia="en-US"/>
              </w:rPr>
              <w:t>глубина</w:t>
            </w:r>
            <w:r w:rsidRPr="00CD26BB">
              <w:rPr>
                <w:lang w:eastAsia="en-US"/>
              </w:rPr>
              <w:t xml:space="preserve"> 6</w:t>
            </w:r>
            <w:r w:rsidR="004E5C23">
              <w:rPr>
                <w:lang w:eastAsia="en-US"/>
              </w:rPr>
              <w:t>0</w:t>
            </w:r>
            <w:r w:rsidRPr="00CD26BB">
              <w:rPr>
                <w:lang w:eastAsia="en-US"/>
              </w:rPr>
              <w:t xml:space="preserve">,  – ширина </w:t>
            </w:r>
            <w:r w:rsidR="004E5C23" w:rsidRPr="004E5C23">
              <w:rPr>
                <w:lang w:eastAsia="en-US"/>
              </w:rPr>
              <w:t>7</w:t>
            </w:r>
            <w:r w:rsidRPr="00CD26BB">
              <w:rPr>
                <w:lang w:eastAsia="en-US"/>
              </w:rPr>
              <w:t xml:space="preserve">0, - высота  </w:t>
            </w:r>
            <w:r w:rsidR="004E5C23" w:rsidRPr="004E5C23">
              <w:rPr>
                <w:lang w:eastAsia="en-US"/>
              </w:rPr>
              <w:t>140</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Масса, кг – 2,6</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856276">
            <w:pPr>
              <w:spacing w:line="276" w:lineRule="auto"/>
              <w:jc w:val="both"/>
              <w:rPr>
                <w:lang w:eastAsia="en-US"/>
              </w:rPr>
            </w:pPr>
            <w:r w:rsidRPr="00CD26BB">
              <w:rPr>
                <w:lang w:eastAsia="en-US"/>
              </w:rPr>
              <w:t xml:space="preserve">Степень защиты, </w:t>
            </w:r>
            <w:r w:rsidRPr="00CD26BB">
              <w:rPr>
                <w:lang w:val="en-US" w:eastAsia="en-US"/>
              </w:rPr>
              <w:t>IP</w:t>
            </w:r>
            <w:r w:rsidR="00856276">
              <w:rPr>
                <w:lang w:eastAsia="en-US"/>
              </w:rPr>
              <w:t>20</w:t>
            </w:r>
            <w:r w:rsidRPr="00CD26BB">
              <w:rPr>
                <w:lang w:eastAsia="en-US"/>
              </w:rPr>
              <w:t xml:space="preserve"> </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vAlign w:val="center"/>
            <w:hideMark/>
          </w:tcPr>
          <w:p w:rsidR="00CD26BB" w:rsidRPr="00CD26BB" w:rsidRDefault="00CD26BB" w:rsidP="00CD26BB">
            <w:pPr>
              <w:spacing w:line="276" w:lineRule="auto"/>
              <w:jc w:val="both"/>
              <w:rPr>
                <w:lang w:eastAsia="en-US"/>
              </w:rPr>
            </w:pPr>
            <w:r w:rsidRPr="00CD26BB">
              <w:rPr>
                <w:lang w:eastAsia="en-US"/>
              </w:rPr>
              <w:t>Гарантия 5 лет</w:t>
            </w:r>
          </w:p>
        </w:tc>
      </w:tr>
    </w:tbl>
    <w:p w:rsidR="00CD26BB" w:rsidRPr="00CD26BB" w:rsidRDefault="00CD26BB" w:rsidP="00CD26BB">
      <w:pPr>
        <w:tabs>
          <w:tab w:val="left" w:pos="1276"/>
        </w:tabs>
        <w:ind w:left="786"/>
        <w:jc w:val="both"/>
        <w:rPr>
          <w:sz w:val="26"/>
          <w:szCs w:val="26"/>
        </w:rPr>
      </w:pPr>
    </w:p>
    <w:tbl>
      <w:tblPr>
        <w:tblW w:w="9000" w:type="dxa"/>
        <w:tblInd w:w="93" w:type="dxa"/>
        <w:tblBorders>
          <w:top w:val="single" w:sz="4" w:space="0" w:color="auto"/>
          <w:left w:val="single" w:sz="8"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0"/>
        <w:gridCol w:w="3460"/>
      </w:tblGrid>
      <w:tr w:rsidR="00CD26BB" w:rsidRPr="00CD26BB" w:rsidTr="005F6333">
        <w:trPr>
          <w:trHeight w:val="315"/>
        </w:trPr>
        <w:tc>
          <w:tcPr>
            <w:tcW w:w="5540" w:type="dxa"/>
            <w:tcBorders>
              <w:top w:val="single" w:sz="4" w:space="0" w:color="auto"/>
              <w:left w:val="single" w:sz="8" w:space="0" w:color="auto"/>
              <w:bottom w:val="single" w:sz="4" w:space="0" w:color="auto"/>
              <w:right w:val="single" w:sz="4" w:space="0" w:color="auto"/>
            </w:tcBorders>
            <w:shd w:val="pct10" w:color="auto" w:fill="auto"/>
            <w:vAlign w:val="center"/>
            <w:hideMark/>
          </w:tcPr>
          <w:p w:rsidR="00CD26BB" w:rsidRPr="00CD26BB" w:rsidRDefault="00CD26BB" w:rsidP="00CD26BB">
            <w:pPr>
              <w:spacing w:line="276" w:lineRule="auto"/>
              <w:rPr>
                <w:lang w:eastAsia="en-US"/>
              </w:rPr>
            </w:pPr>
            <w:r w:rsidRPr="00CD26BB">
              <w:rPr>
                <w:lang w:eastAsia="en-US"/>
              </w:rPr>
              <w:t>терморегулятор</w:t>
            </w:r>
          </w:p>
        </w:tc>
        <w:tc>
          <w:tcPr>
            <w:tcW w:w="3460" w:type="dxa"/>
            <w:tcBorders>
              <w:top w:val="single" w:sz="4" w:space="0" w:color="auto"/>
              <w:left w:val="single" w:sz="4" w:space="0" w:color="auto"/>
              <w:bottom w:val="single" w:sz="4" w:space="0" w:color="auto"/>
              <w:right w:val="single" w:sz="4" w:space="0" w:color="auto"/>
            </w:tcBorders>
            <w:shd w:val="pct10" w:color="auto" w:fill="auto"/>
            <w:vAlign w:val="center"/>
          </w:tcPr>
          <w:p w:rsidR="00CD26BB" w:rsidRPr="00CD26BB" w:rsidRDefault="00C02CF4" w:rsidP="00CD26BB">
            <w:pPr>
              <w:spacing w:line="276" w:lineRule="auto"/>
              <w:rPr>
                <w:lang w:eastAsia="en-US"/>
              </w:rPr>
            </w:pPr>
            <w:r w:rsidRPr="00C02CF4">
              <w:rPr>
                <w:lang w:eastAsia="en-US"/>
              </w:rPr>
              <w:t xml:space="preserve">Термостат 10 А NC </w:t>
            </w:r>
            <w:r w:rsidR="00CD26BB" w:rsidRPr="00CD26BB">
              <w:rPr>
                <w:lang w:eastAsia="en-US"/>
              </w:rPr>
              <w:t>или его аналог</w:t>
            </w:r>
          </w:p>
        </w:tc>
      </w:tr>
      <w:tr w:rsidR="005F644F"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tcPr>
          <w:p w:rsidR="005F644F" w:rsidRPr="00CD26BB" w:rsidRDefault="005F644F" w:rsidP="00C02CF4">
            <w:r>
              <w:t xml:space="preserve">Номинальное напряжение – 230 В, 50 Гц </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hideMark/>
          </w:tcPr>
          <w:p w:rsidR="00CD26BB" w:rsidRPr="00CD26BB" w:rsidRDefault="00CD26BB" w:rsidP="00C02CF4">
            <w:r w:rsidRPr="00CD26BB">
              <w:t xml:space="preserve">Комм. ток, А – </w:t>
            </w:r>
            <w:r w:rsidRPr="00CD26BB">
              <w:rPr>
                <w:i/>
              </w:rPr>
              <w:t>1</w:t>
            </w:r>
            <w:r w:rsidR="00C02CF4">
              <w:rPr>
                <w:i/>
              </w:rPr>
              <w:t>0</w:t>
            </w:r>
            <w:r w:rsidRPr="00CD26BB">
              <w:rPr>
                <w:i/>
              </w:rPr>
              <w:t xml:space="preserve"> </w:t>
            </w:r>
            <w:r w:rsidR="005F644F">
              <w:rPr>
                <w:i/>
              </w:rPr>
              <w:t>(250 В АС)</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hideMark/>
          </w:tcPr>
          <w:p w:rsidR="00CD26BB" w:rsidRPr="00CD26BB" w:rsidRDefault="00CD26BB" w:rsidP="00C02CF4">
            <w:pPr>
              <w:rPr>
                <w:lang w:val="en-US"/>
              </w:rPr>
            </w:pPr>
            <w:r w:rsidRPr="00CD26BB">
              <w:t xml:space="preserve">Класс защиты – </w:t>
            </w:r>
            <w:r w:rsidRPr="00CD26BB">
              <w:rPr>
                <w:i/>
                <w:lang w:val="en-US"/>
              </w:rPr>
              <w:t>IP</w:t>
            </w:r>
            <w:r w:rsidR="00C02CF4">
              <w:rPr>
                <w:i/>
              </w:rPr>
              <w:t>2</w:t>
            </w:r>
            <w:r w:rsidRPr="00CD26BB">
              <w:rPr>
                <w:i/>
                <w:lang w:val="en-US"/>
              </w:rPr>
              <w:t>0</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hideMark/>
          </w:tcPr>
          <w:p w:rsidR="00CD26BB" w:rsidRPr="00CD26BB" w:rsidRDefault="00CD26BB" w:rsidP="00BD2961">
            <w:r w:rsidRPr="00CD26BB">
              <w:t xml:space="preserve">Пределы регулирования, С° </w:t>
            </w:r>
            <w:r w:rsidRPr="005F644F">
              <w:t xml:space="preserve"> </w:t>
            </w:r>
            <w:r w:rsidRPr="005F644F">
              <w:rPr>
                <w:i/>
              </w:rPr>
              <w:t xml:space="preserve">- </w:t>
            </w:r>
            <w:r w:rsidR="00BD2961">
              <w:rPr>
                <w:i/>
              </w:rPr>
              <w:t xml:space="preserve">от </w:t>
            </w:r>
            <w:r w:rsidR="00C02CF4">
              <w:rPr>
                <w:i/>
              </w:rPr>
              <w:t>-10</w:t>
            </w:r>
            <w:r w:rsidRPr="005F644F">
              <w:rPr>
                <w:i/>
              </w:rPr>
              <w:t xml:space="preserve"> </w:t>
            </w:r>
            <w:r w:rsidR="00BD2961">
              <w:rPr>
                <w:i/>
              </w:rPr>
              <w:t xml:space="preserve"> до </w:t>
            </w:r>
            <w:r w:rsidRPr="00CD26BB">
              <w:rPr>
                <w:i/>
              </w:rPr>
              <w:t>+</w:t>
            </w:r>
            <w:r w:rsidR="00C02CF4">
              <w:rPr>
                <w:i/>
              </w:rPr>
              <w:t>5</w:t>
            </w:r>
            <w:r w:rsidRPr="00CD26BB">
              <w:rPr>
                <w:i/>
              </w:rPr>
              <w:t>0</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hideMark/>
          </w:tcPr>
          <w:p w:rsidR="00CD26BB" w:rsidRPr="00BD2961" w:rsidRDefault="00BD2961" w:rsidP="00CD26BB">
            <w:pPr>
              <w:rPr>
                <w:i/>
              </w:rPr>
            </w:pPr>
            <w:r>
              <w:t xml:space="preserve">Тип чувствительного элемента – </w:t>
            </w:r>
            <w:r>
              <w:rPr>
                <w:i/>
              </w:rPr>
              <w:t>Биметаллическая пластина</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hideMark/>
          </w:tcPr>
          <w:p w:rsidR="00CD26BB" w:rsidRPr="005F644F" w:rsidRDefault="005F644F" w:rsidP="00CD26BB">
            <w:pPr>
              <w:rPr>
                <w:i/>
              </w:rPr>
            </w:pPr>
            <w:r>
              <w:t xml:space="preserve">Тип контакта - </w:t>
            </w:r>
            <w:r>
              <w:rPr>
                <w:i/>
                <w:lang w:val="en-US"/>
              </w:rPr>
              <w:t>NC</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hideMark/>
          </w:tcPr>
          <w:p w:rsidR="00CD26BB" w:rsidRPr="00E70A18" w:rsidRDefault="00E70A18" w:rsidP="00CD26BB">
            <w:r>
              <w:t xml:space="preserve">Крепление 35мм </w:t>
            </w:r>
            <w:r>
              <w:rPr>
                <w:lang w:val="en-US"/>
              </w:rPr>
              <w:t>DIN-</w:t>
            </w:r>
            <w:r>
              <w:t>рейка</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hideMark/>
          </w:tcPr>
          <w:p w:rsidR="00CD26BB" w:rsidRPr="00CD26BB" w:rsidRDefault="00CD26BB" w:rsidP="00CD26BB">
            <w:r w:rsidRPr="00CD26BB">
              <w:t xml:space="preserve">Режим работы – </w:t>
            </w:r>
            <w:r w:rsidRPr="00CD26BB">
              <w:rPr>
                <w:i/>
              </w:rPr>
              <w:t xml:space="preserve">продолжительный </w:t>
            </w:r>
          </w:p>
        </w:tc>
      </w:tr>
      <w:tr w:rsidR="00CD26BB" w:rsidRPr="00CD26BB" w:rsidTr="005F6333">
        <w:trPr>
          <w:trHeight w:val="315"/>
        </w:trPr>
        <w:tc>
          <w:tcPr>
            <w:tcW w:w="9000" w:type="dxa"/>
            <w:gridSpan w:val="2"/>
            <w:tcBorders>
              <w:top w:val="single" w:sz="4" w:space="0" w:color="auto"/>
              <w:left w:val="single" w:sz="8" w:space="0" w:color="auto"/>
              <w:bottom w:val="single" w:sz="4" w:space="0" w:color="auto"/>
              <w:right w:val="single" w:sz="4" w:space="0" w:color="auto"/>
            </w:tcBorders>
            <w:hideMark/>
          </w:tcPr>
          <w:p w:rsidR="00CD26BB" w:rsidRPr="00CD26BB" w:rsidRDefault="00CD26BB" w:rsidP="005E2FC8">
            <w:r w:rsidRPr="00CD26BB">
              <w:t xml:space="preserve">Габаритные размеры, мм  </w:t>
            </w:r>
            <w:r w:rsidRPr="00CD26BB">
              <w:rPr>
                <w:i/>
              </w:rPr>
              <w:t xml:space="preserve">длина – </w:t>
            </w:r>
            <w:r w:rsidR="005E2FC8">
              <w:rPr>
                <w:i/>
              </w:rPr>
              <w:t>60</w:t>
            </w:r>
            <w:r w:rsidRPr="00CD26BB">
              <w:rPr>
                <w:i/>
              </w:rPr>
              <w:t xml:space="preserve">, – ширина </w:t>
            </w:r>
            <w:r w:rsidR="005E2FC8">
              <w:rPr>
                <w:i/>
              </w:rPr>
              <w:t>33</w:t>
            </w:r>
            <w:r w:rsidRPr="00CD26BB">
              <w:rPr>
                <w:i/>
              </w:rPr>
              <w:t xml:space="preserve">, - высота </w:t>
            </w:r>
            <w:r w:rsidR="005E2FC8">
              <w:rPr>
                <w:i/>
              </w:rPr>
              <w:t>43</w:t>
            </w:r>
            <w:r w:rsidRPr="00CD26BB">
              <w:t xml:space="preserve"> </w:t>
            </w:r>
          </w:p>
        </w:tc>
      </w:tr>
    </w:tbl>
    <w:p w:rsidR="00C07784" w:rsidRDefault="00C07784"/>
    <w:sectPr w:rsidR="00C07784" w:rsidSect="00FA2481">
      <w:pgSz w:w="11906" w:h="16838"/>
      <w:pgMar w:top="851"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F87CA2"/>
    <w:multiLevelType w:val="multilevel"/>
    <w:tmpl w:val="2B782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BD3F1B"/>
    <w:multiLevelType w:val="multilevel"/>
    <w:tmpl w:val="708C1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2B58F0"/>
    <w:multiLevelType w:val="multilevel"/>
    <w:tmpl w:val="7CC61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F16CD1"/>
    <w:multiLevelType w:val="multilevel"/>
    <w:tmpl w:val="CBFE7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01B"/>
    <w:rsid w:val="000226B8"/>
    <w:rsid w:val="00027085"/>
    <w:rsid w:val="000306E9"/>
    <w:rsid w:val="00032901"/>
    <w:rsid w:val="00044C82"/>
    <w:rsid w:val="0004737E"/>
    <w:rsid w:val="0005377F"/>
    <w:rsid w:val="00087B00"/>
    <w:rsid w:val="00091E67"/>
    <w:rsid w:val="000B17B7"/>
    <w:rsid w:val="000B7F53"/>
    <w:rsid w:val="000E4F27"/>
    <w:rsid w:val="000F24D4"/>
    <w:rsid w:val="00123354"/>
    <w:rsid w:val="00124B91"/>
    <w:rsid w:val="001325AE"/>
    <w:rsid w:val="00132A69"/>
    <w:rsid w:val="00135ABE"/>
    <w:rsid w:val="00146AC9"/>
    <w:rsid w:val="0017571D"/>
    <w:rsid w:val="001758AF"/>
    <w:rsid w:val="001932BF"/>
    <w:rsid w:val="0019753C"/>
    <w:rsid w:val="001A557C"/>
    <w:rsid w:val="001C07E0"/>
    <w:rsid w:val="001D0427"/>
    <w:rsid w:val="001E1C2C"/>
    <w:rsid w:val="001F4F04"/>
    <w:rsid w:val="002011EF"/>
    <w:rsid w:val="0020410E"/>
    <w:rsid w:val="0024152E"/>
    <w:rsid w:val="00267002"/>
    <w:rsid w:val="00275525"/>
    <w:rsid w:val="00291A2A"/>
    <w:rsid w:val="002A14D0"/>
    <w:rsid w:val="002A7CAD"/>
    <w:rsid w:val="00305FA6"/>
    <w:rsid w:val="0032468D"/>
    <w:rsid w:val="003252C6"/>
    <w:rsid w:val="00336499"/>
    <w:rsid w:val="0035085F"/>
    <w:rsid w:val="00355D46"/>
    <w:rsid w:val="003951E4"/>
    <w:rsid w:val="003C54F8"/>
    <w:rsid w:val="003C5A21"/>
    <w:rsid w:val="00403A84"/>
    <w:rsid w:val="004136F0"/>
    <w:rsid w:val="004256B5"/>
    <w:rsid w:val="00470071"/>
    <w:rsid w:val="00477004"/>
    <w:rsid w:val="00477417"/>
    <w:rsid w:val="00482E58"/>
    <w:rsid w:val="00490931"/>
    <w:rsid w:val="004971EC"/>
    <w:rsid w:val="00497CCC"/>
    <w:rsid w:val="004B50EB"/>
    <w:rsid w:val="004D74C0"/>
    <w:rsid w:val="004E4B3C"/>
    <w:rsid w:val="004E5C23"/>
    <w:rsid w:val="004E64FA"/>
    <w:rsid w:val="005327C9"/>
    <w:rsid w:val="0053671D"/>
    <w:rsid w:val="005540B9"/>
    <w:rsid w:val="0057449B"/>
    <w:rsid w:val="005C1CAF"/>
    <w:rsid w:val="005D7A82"/>
    <w:rsid w:val="005E2FC8"/>
    <w:rsid w:val="005F46EA"/>
    <w:rsid w:val="005F60D6"/>
    <w:rsid w:val="005F644F"/>
    <w:rsid w:val="00604A9D"/>
    <w:rsid w:val="006076EE"/>
    <w:rsid w:val="00610D3C"/>
    <w:rsid w:val="00614AC5"/>
    <w:rsid w:val="00643526"/>
    <w:rsid w:val="00646B18"/>
    <w:rsid w:val="006612EC"/>
    <w:rsid w:val="006824FC"/>
    <w:rsid w:val="006A2423"/>
    <w:rsid w:val="006C02A2"/>
    <w:rsid w:val="006C401B"/>
    <w:rsid w:val="00713A66"/>
    <w:rsid w:val="00714FDE"/>
    <w:rsid w:val="0072565C"/>
    <w:rsid w:val="0076207D"/>
    <w:rsid w:val="007848B1"/>
    <w:rsid w:val="0079672E"/>
    <w:rsid w:val="007B0716"/>
    <w:rsid w:val="007D4DCF"/>
    <w:rsid w:val="007D63B0"/>
    <w:rsid w:val="007F6610"/>
    <w:rsid w:val="00804830"/>
    <w:rsid w:val="008253A5"/>
    <w:rsid w:val="00846C0E"/>
    <w:rsid w:val="00847C92"/>
    <w:rsid w:val="00856276"/>
    <w:rsid w:val="00862724"/>
    <w:rsid w:val="008640A4"/>
    <w:rsid w:val="0086471F"/>
    <w:rsid w:val="008900D1"/>
    <w:rsid w:val="00897F67"/>
    <w:rsid w:val="008B7F29"/>
    <w:rsid w:val="008D73A6"/>
    <w:rsid w:val="008E522D"/>
    <w:rsid w:val="008E68C1"/>
    <w:rsid w:val="008F1AB6"/>
    <w:rsid w:val="00937204"/>
    <w:rsid w:val="0097103A"/>
    <w:rsid w:val="00977A44"/>
    <w:rsid w:val="00990B79"/>
    <w:rsid w:val="009A50F0"/>
    <w:rsid w:val="009C44FC"/>
    <w:rsid w:val="009F01C7"/>
    <w:rsid w:val="00A136C0"/>
    <w:rsid w:val="00A36819"/>
    <w:rsid w:val="00A4551C"/>
    <w:rsid w:val="00A50F15"/>
    <w:rsid w:val="00A65DA1"/>
    <w:rsid w:val="00A7458D"/>
    <w:rsid w:val="00A9283D"/>
    <w:rsid w:val="00AA0C12"/>
    <w:rsid w:val="00AB2D61"/>
    <w:rsid w:val="00AC327B"/>
    <w:rsid w:val="00AD607D"/>
    <w:rsid w:val="00AE68A9"/>
    <w:rsid w:val="00AE7FBD"/>
    <w:rsid w:val="00B12EE9"/>
    <w:rsid w:val="00B17E5B"/>
    <w:rsid w:val="00B247FE"/>
    <w:rsid w:val="00B83D77"/>
    <w:rsid w:val="00BA43DA"/>
    <w:rsid w:val="00BD2708"/>
    <w:rsid w:val="00BD2961"/>
    <w:rsid w:val="00BD6B8F"/>
    <w:rsid w:val="00C02CF4"/>
    <w:rsid w:val="00C07784"/>
    <w:rsid w:val="00C23F48"/>
    <w:rsid w:val="00C3429A"/>
    <w:rsid w:val="00C50082"/>
    <w:rsid w:val="00C97886"/>
    <w:rsid w:val="00CA684D"/>
    <w:rsid w:val="00CB4AB2"/>
    <w:rsid w:val="00CD053B"/>
    <w:rsid w:val="00CD18D1"/>
    <w:rsid w:val="00CD1B2B"/>
    <w:rsid w:val="00CD26BB"/>
    <w:rsid w:val="00CE1E38"/>
    <w:rsid w:val="00D16FC9"/>
    <w:rsid w:val="00D17744"/>
    <w:rsid w:val="00D95C73"/>
    <w:rsid w:val="00DB365C"/>
    <w:rsid w:val="00DC35E2"/>
    <w:rsid w:val="00DC6459"/>
    <w:rsid w:val="00E42625"/>
    <w:rsid w:val="00E44F54"/>
    <w:rsid w:val="00E70A18"/>
    <w:rsid w:val="00E73493"/>
    <w:rsid w:val="00E83A0D"/>
    <w:rsid w:val="00EA64FD"/>
    <w:rsid w:val="00EB0229"/>
    <w:rsid w:val="00EB08D9"/>
    <w:rsid w:val="00EB791F"/>
    <w:rsid w:val="00EC43F3"/>
    <w:rsid w:val="00ED5578"/>
    <w:rsid w:val="00EF448E"/>
    <w:rsid w:val="00EF7939"/>
    <w:rsid w:val="00F06C1E"/>
    <w:rsid w:val="00F16234"/>
    <w:rsid w:val="00F338EF"/>
    <w:rsid w:val="00F615FD"/>
    <w:rsid w:val="00F73A00"/>
    <w:rsid w:val="00FA2357"/>
    <w:rsid w:val="00FA2481"/>
    <w:rsid w:val="00FC4435"/>
    <w:rsid w:val="00FD2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35766"/>
  <w15:docId w15:val="{739DA661-CE55-4993-A321-71A24120E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F46E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E64FA"/>
    <w:rPr>
      <w:rFonts w:ascii="Tahoma" w:hAnsi="Tahoma" w:cs="Tahoma"/>
      <w:sz w:val="16"/>
      <w:szCs w:val="16"/>
    </w:rPr>
  </w:style>
  <w:style w:type="character" w:customStyle="1" w:styleId="a4">
    <w:name w:val="Текст выноски Знак"/>
    <w:basedOn w:val="a0"/>
    <w:link w:val="a3"/>
    <w:uiPriority w:val="99"/>
    <w:semiHidden/>
    <w:rsid w:val="004E64FA"/>
    <w:rPr>
      <w:rFonts w:ascii="Tahoma" w:eastAsia="Times New Roman" w:hAnsi="Tahoma" w:cs="Tahoma"/>
      <w:sz w:val="16"/>
      <w:szCs w:val="16"/>
      <w:lang w:eastAsia="ru-RU"/>
    </w:rPr>
  </w:style>
  <w:style w:type="character" w:styleId="a5">
    <w:name w:val="Strong"/>
    <w:basedOn w:val="a0"/>
    <w:uiPriority w:val="22"/>
    <w:qFormat/>
    <w:rsid w:val="00D95C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988066">
      <w:bodyDiv w:val="1"/>
      <w:marLeft w:val="0"/>
      <w:marRight w:val="0"/>
      <w:marTop w:val="0"/>
      <w:marBottom w:val="0"/>
      <w:divBdr>
        <w:top w:val="none" w:sz="0" w:space="0" w:color="auto"/>
        <w:left w:val="none" w:sz="0" w:space="0" w:color="auto"/>
        <w:bottom w:val="none" w:sz="0" w:space="0" w:color="auto"/>
        <w:right w:val="none" w:sz="0" w:space="0" w:color="auto"/>
      </w:divBdr>
    </w:div>
    <w:div w:id="458185184">
      <w:bodyDiv w:val="1"/>
      <w:marLeft w:val="0"/>
      <w:marRight w:val="0"/>
      <w:marTop w:val="0"/>
      <w:marBottom w:val="0"/>
      <w:divBdr>
        <w:top w:val="none" w:sz="0" w:space="0" w:color="auto"/>
        <w:left w:val="none" w:sz="0" w:space="0" w:color="auto"/>
        <w:bottom w:val="none" w:sz="0" w:space="0" w:color="auto"/>
        <w:right w:val="none" w:sz="0" w:space="0" w:color="auto"/>
      </w:divBdr>
      <w:divsChild>
        <w:div w:id="744061691">
          <w:marLeft w:val="0"/>
          <w:marRight w:val="0"/>
          <w:marTop w:val="0"/>
          <w:marBottom w:val="0"/>
          <w:divBdr>
            <w:top w:val="none" w:sz="0" w:space="0" w:color="auto"/>
            <w:left w:val="none" w:sz="0" w:space="0" w:color="auto"/>
            <w:bottom w:val="none" w:sz="0" w:space="0" w:color="auto"/>
            <w:right w:val="none" w:sz="0" w:space="0" w:color="auto"/>
          </w:divBdr>
          <w:divsChild>
            <w:div w:id="382565015">
              <w:marLeft w:val="0"/>
              <w:marRight w:val="0"/>
              <w:marTop w:val="0"/>
              <w:marBottom w:val="0"/>
              <w:divBdr>
                <w:top w:val="none" w:sz="0" w:space="0" w:color="auto"/>
                <w:left w:val="none" w:sz="0" w:space="0" w:color="auto"/>
                <w:bottom w:val="none" w:sz="0" w:space="0" w:color="auto"/>
                <w:right w:val="none" w:sz="0" w:space="0" w:color="auto"/>
              </w:divBdr>
              <w:divsChild>
                <w:div w:id="1067801263">
                  <w:marLeft w:val="0"/>
                  <w:marRight w:val="0"/>
                  <w:marTop w:val="0"/>
                  <w:marBottom w:val="300"/>
                  <w:divBdr>
                    <w:top w:val="none" w:sz="0" w:space="0" w:color="auto"/>
                    <w:left w:val="none" w:sz="0" w:space="0" w:color="auto"/>
                    <w:bottom w:val="none" w:sz="0" w:space="0" w:color="auto"/>
                    <w:right w:val="none" w:sz="0" w:space="0" w:color="auto"/>
                  </w:divBdr>
                  <w:divsChild>
                    <w:div w:id="1042092655">
                      <w:marLeft w:val="0"/>
                      <w:marRight w:val="0"/>
                      <w:marTop w:val="0"/>
                      <w:marBottom w:val="0"/>
                      <w:divBdr>
                        <w:top w:val="none" w:sz="0" w:space="0" w:color="auto"/>
                        <w:left w:val="none" w:sz="0" w:space="0" w:color="auto"/>
                        <w:bottom w:val="none" w:sz="0" w:space="0" w:color="auto"/>
                        <w:right w:val="none" w:sz="0" w:space="0" w:color="auto"/>
                      </w:divBdr>
                      <w:divsChild>
                        <w:div w:id="1960606196">
                          <w:marLeft w:val="0"/>
                          <w:marRight w:val="0"/>
                          <w:marTop w:val="0"/>
                          <w:marBottom w:val="0"/>
                          <w:divBdr>
                            <w:top w:val="none" w:sz="0" w:space="0" w:color="auto"/>
                            <w:left w:val="none" w:sz="0" w:space="0" w:color="auto"/>
                            <w:bottom w:val="none" w:sz="0" w:space="0" w:color="auto"/>
                            <w:right w:val="none" w:sz="0" w:space="0" w:color="auto"/>
                          </w:divBdr>
                          <w:divsChild>
                            <w:div w:id="80131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3045223">
      <w:bodyDiv w:val="1"/>
      <w:marLeft w:val="0"/>
      <w:marRight w:val="0"/>
      <w:marTop w:val="0"/>
      <w:marBottom w:val="0"/>
      <w:divBdr>
        <w:top w:val="none" w:sz="0" w:space="0" w:color="auto"/>
        <w:left w:val="none" w:sz="0" w:space="0" w:color="auto"/>
        <w:bottom w:val="none" w:sz="0" w:space="0" w:color="auto"/>
        <w:right w:val="none" w:sz="0" w:space="0" w:color="auto"/>
      </w:divBdr>
    </w:div>
    <w:div w:id="1067916824">
      <w:bodyDiv w:val="1"/>
      <w:marLeft w:val="0"/>
      <w:marRight w:val="0"/>
      <w:marTop w:val="0"/>
      <w:marBottom w:val="0"/>
      <w:divBdr>
        <w:top w:val="none" w:sz="0" w:space="0" w:color="auto"/>
        <w:left w:val="none" w:sz="0" w:space="0" w:color="auto"/>
        <w:bottom w:val="none" w:sz="0" w:space="0" w:color="auto"/>
        <w:right w:val="none" w:sz="0" w:space="0" w:color="auto"/>
      </w:divBdr>
    </w:div>
    <w:div w:id="1099450796">
      <w:bodyDiv w:val="1"/>
      <w:marLeft w:val="0"/>
      <w:marRight w:val="0"/>
      <w:marTop w:val="0"/>
      <w:marBottom w:val="0"/>
      <w:divBdr>
        <w:top w:val="none" w:sz="0" w:space="0" w:color="auto"/>
        <w:left w:val="none" w:sz="0" w:space="0" w:color="auto"/>
        <w:bottom w:val="none" w:sz="0" w:space="0" w:color="auto"/>
        <w:right w:val="none" w:sz="0" w:space="0" w:color="auto"/>
      </w:divBdr>
    </w:div>
    <w:div w:id="1511214548">
      <w:bodyDiv w:val="1"/>
      <w:marLeft w:val="0"/>
      <w:marRight w:val="0"/>
      <w:marTop w:val="0"/>
      <w:marBottom w:val="0"/>
      <w:divBdr>
        <w:top w:val="none" w:sz="0" w:space="0" w:color="auto"/>
        <w:left w:val="none" w:sz="0" w:space="0" w:color="auto"/>
        <w:bottom w:val="none" w:sz="0" w:space="0" w:color="auto"/>
        <w:right w:val="none" w:sz="0" w:space="0" w:color="auto"/>
      </w:divBdr>
    </w:div>
    <w:div w:id="1711880004">
      <w:bodyDiv w:val="1"/>
      <w:marLeft w:val="0"/>
      <w:marRight w:val="0"/>
      <w:marTop w:val="0"/>
      <w:marBottom w:val="0"/>
      <w:divBdr>
        <w:top w:val="none" w:sz="0" w:space="0" w:color="auto"/>
        <w:left w:val="none" w:sz="0" w:space="0" w:color="auto"/>
        <w:bottom w:val="none" w:sz="0" w:space="0" w:color="auto"/>
        <w:right w:val="none" w:sz="0" w:space="0" w:color="auto"/>
      </w:divBdr>
    </w:div>
    <w:div w:id="1870531943">
      <w:bodyDiv w:val="1"/>
      <w:marLeft w:val="0"/>
      <w:marRight w:val="0"/>
      <w:marTop w:val="0"/>
      <w:marBottom w:val="0"/>
      <w:divBdr>
        <w:top w:val="none" w:sz="0" w:space="0" w:color="auto"/>
        <w:left w:val="none" w:sz="0" w:space="0" w:color="auto"/>
        <w:bottom w:val="none" w:sz="0" w:space="0" w:color="auto"/>
        <w:right w:val="none" w:sz="0" w:space="0" w:color="auto"/>
      </w:divBdr>
    </w:div>
    <w:div w:id="1919754801">
      <w:bodyDiv w:val="1"/>
      <w:marLeft w:val="0"/>
      <w:marRight w:val="0"/>
      <w:marTop w:val="0"/>
      <w:marBottom w:val="0"/>
      <w:divBdr>
        <w:top w:val="none" w:sz="0" w:space="0" w:color="auto"/>
        <w:left w:val="none" w:sz="0" w:space="0" w:color="auto"/>
        <w:bottom w:val="none" w:sz="0" w:space="0" w:color="auto"/>
        <w:right w:val="none" w:sz="0" w:space="0" w:color="auto"/>
      </w:divBdr>
    </w:div>
    <w:div w:id="2000619397">
      <w:bodyDiv w:val="1"/>
      <w:marLeft w:val="0"/>
      <w:marRight w:val="0"/>
      <w:marTop w:val="0"/>
      <w:marBottom w:val="0"/>
      <w:divBdr>
        <w:top w:val="none" w:sz="0" w:space="0" w:color="auto"/>
        <w:left w:val="none" w:sz="0" w:space="0" w:color="auto"/>
        <w:bottom w:val="none" w:sz="0" w:space="0" w:color="auto"/>
        <w:right w:val="none" w:sz="0" w:space="0" w:color="auto"/>
      </w:divBdr>
      <w:divsChild>
        <w:div w:id="6569041">
          <w:marLeft w:val="0"/>
          <w:marRight w:val="0"/>
          <w:marTop w:val="0"/>
          <w:marBottom w:val="0"/>
          <w:divBdr>
            <w:top w:val="none" w:sz="0" w:space="0" w:color="auto"/>
            <w:left w:val="none" w:sz="0" w:space="0" w:color="auto"/>
            <w:bottom w:val="none" w:sz="0" w:space="0" w:color="auto"/>
            <w:right w:val="none" w:sz="0" w:space="0" w:color="auto"/>
          </w:divBdr>
          <w:divsChild>
            <w:div w:id="834536802">
              <w:marLeft w:val="0"/>
              <w:marRight w:val="0"/>
              <w:marTop w:val="0"/>
              <w:marBottom w:val="0"/>
              <w:divBdr>
                <w:top w:val="none" w:sz="0" w:space="0" w:color="auto"/>
                <w:left w:val="none" w:sz="0" w:space="0" w:color="auto"/>
                <w:bottom w:val="none" w:sz="0" w:space="0" w:color="auto"/>
                <w:right w:val="none" w:sz="0" w:space="0" w:color="auto"/>
              </w:divBdr>
              <w:divsChild>
                <w:div w:id="12415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TotalTime>
  <Pages>6</Pages>
  <Words>1609</Words>
  <Characters>9174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 Требования к закупаемому оборудованию</dc:title>
  <dc:creator>Иван Александрович Коваль</dc:creator>
  <cp:lastModifiedBy>Тихоненко Сергей Викторович</cp:lastModifiedBy>
  <cp:revision>23</cp:revision>
  <cp:lastPrinted>2017-08-17T06:33:00Z</cp:lastPrinted>
  <dcterms:created xsi:type="dcterms:W3CDTF">2014-08-07T00:49:00Z</dcterms:created>
  <dcterms:modified xsi:type="dcterms:W3CDTF">2018-04-17T23:07:00Z</dcterms:modified>
</cp:coreProperties>
</file>