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>процедуры вскрытия поступивших конвертов с заявками / открытия доступа к заявкам участников на переторжку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0C7F9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0C7F9C">
              <w:rPr>
                <w:b/>
                <w:szCs w:val="28"/>
              </w:rPr>
              <w:t>549/</w:t>
            </w:r>
            <w:proofErr w:type="spellStart"/>
            <w:r w:rsidR="000C7F9C">
              <w:rPr>
                <w:b/>
                <w:szCs w:val="28"/>
              </w:rPr>
              <w:t>УТПиР</w:t>
            </w:r>
            <w:proofErr w:type="spellEnd"/>
            <w:r w:rsidR="005F1425">
              <w:rPr>
                <w:b/>
                <w:szCs w:val="28"/>
              </w:rPr>
              <w:t xml:space="preserve"> </w:t>
            </w:r>
            <w:proofErr w:type="gramStart"/>
            <w:r w:rsidR="00A90D04">
              <w:rPr>
                <w:b/>
                <w:szCs w:val="28"/>
              </w:rPr>
              <w:t>-П</w:t>
            </w:r>
            <w:proofErr w:type="gramEnd"/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5E217B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5E217B">
              <w:rPr>
                <w:b/>
                <w:sz w:val="24"/>
                <w:szCs w:val="24"/>
              </w:rPr>
              <w:t>21</w:t>
            </w:r>
            <w:r w:rsidR="002954C7">
              <w:rPr>
                <w:b/>
                <w:sz w:val="24"/>
                <w:szCs w:val="24"/>
              </w:rPr>
              <w:t xml:space="preserve">» </w:t>
            </w:r>
            <w:r w:rsidR="000C7F9C">
              <w:rPr>
                <w:b/>
                <w:sz w:val="24"/>
                <w:szCs w:val="24"/>
              </w:rPr>
              <w:t>августа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22195E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364B0" w:rsidRDefault="00CB7F11" w:rsidP="005E217B">
      <w:pPr>
        <w:pStyle w:val="a4"/>
        <w:spacing w:line="240" w:lineRule="auto"/>
        <w:rPr>
          <w:b/>
          <w:bCs/>
          <w:sz w:val="26"/>
          <w:szCs w:val="26"/>
        </w:rPr>
      </w:pPr>
      <w:r w:rsidRPr="00F4124A">
        <w:rPr>
          <w:b/>
          <w:sz w:val="26"/>
          <w:szCs w:val="26"/>
        </w:rPr>
        <w:t>Способ и предмет закупки:</w:t>
      </w:r>
      <w:r w:rsidRPr="00F4124A">
        <w:rPr>
          <w:sz w:val="26"/>
          <w:szCs w:val="26"/>
        </w:rPr>
        <w:t xml:space="preserve"> открытый запрос предложений  на право заключения Договора </w:t>
      </w:r>
      <w:r w:rsidR="000C7F9C">
        <w:rPr>
          <w:sz w:val="26"/>
          <w:szCs w:val="26"/>
        </w:rPr>
        <w:t>на п</w:t>
      </w:r>
      <w:r w:rsidR="000C7F9C" w:rsidRPr="000C7F9C">
        <w:rPr>
          <w:sz w:val="26"/>
          <w:szCs w:val="26"/>
        </w:rPr>
        <w:t>раво заключения</w:t>
      </w:r>
      <w:r w:rsidR="000C7F9C">
        <w:rPr>
          <w:sz w:val="26"/>
          <w:szCs w:val="26"/>
        </w:rPr>
        <w:t xml:space="preserve"> договора на выполнение работ: </w:t>
      </w:r>
      <w:r w:rsidR="005E217B" w:rsidRPr="005E217B">
        <w:rPr>
          <w:b/>
          <w:i/>
          <w:sz w:val="26"/>
          <w:szCs w:val="26"/>
        </w:rPr>
        <w:t xml:space="preserve">«Внедрение АИИС КУЭ. Установка приборов учета электроэнергии с включением в автоматизированную систему по филиалу АО "ДРСК" "Приморские электрические сети"»,  </w:t>
      </w:r>
      <w:r w:rsidR="005E217B" w:rsidRPr="005E217B">
        <w:rPr>
          <w:sz w:val="26"/>
          <w:szCs w:val="26"/>
        </w:rPr>
        <w:t>ЛОТ № 3040.2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3E1032" w:rsidP="003E1032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r w:rsidRPr="000C2A34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5F1425" w:rsidRPr="000C7F9C" w:rsidRDefault="005F1425" w:rsidP="005F1425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426"/>
        <w:contextualSpacing/>
        <w:rPr>
          <w:snapToGrid/>
          <w:sz w:val="26"/>
          <w:szCs w:val="26"/>
        </w:rPr>
      </w:pPr>
      <w:bookmarkStart w:id="0" w:name="_GoBack"/>
      <w:r w:rsidRPr="005F1425">
        <w:rPr>
          <w:snapToGrid/>
          <w:sz w:val="26"/>
          <w:szCs w:val="26"/>
        </w:rPr>
        <w:t xml:space="preserve">В адрес Организатора закупки </w:t>
      </w:r>
      <w:r w:rsidR="005E217B">
        <w:rPr>
          <w:snapToGrid/>
          <w:sz w:val="26"/>
          <w:szCs w:val="26"/>
        </w:rPr>
        <w:t>поступила</w:t>
      </w:r>
      <w:r w:rsidRPr="000C7F9C">
        <w:rPr>
          <w:snapToGrid/>
          <w:sz w:val="26"/>
          <w:szCs w:val="26"/>
        </w:rPr>
        <w:t xml:space="preserve"> </w:t>
      </w:r>
      <w:r w:rsidR="005E217B">
        <w:rPr>
          <w:snapToGrid/>
          <w:sz w:val="26"/>
          <w:szCs w:val="26"/>
        </w:rPr>
        <w:t>1</w:t>
      </w:r>
      <w:r w:rsidRPr="000C7F9C">
        <w:rPr>
          <w:snapToGrid/>
          <w:sz w:val="26"/>
          <w:szCs w:val="26"/>
        </w:rPr>
        <w:t xml:space="preserve"> (</w:t>
      </w:r>
      <w:r w:rsidR="005E217B">
        <w:rPr>
          <w:snapToGrid/>
          <w:sz w:val="26"/>
          <w:szCs w:val="26"/>
        </w:rPr>
        <w:t>одна) Заявка</w:t>
      </w:r>
      <w:r w:rsidRPr="000C7F9C">
        <w:rPr>
          <w:snapToGrid/>
          <w:sz w:val="26"/>
          <w:szCs w:val="26"/>
        </w:rPr>
        <w:t>.</w:t>
      </w:r>
    </w:p>
    <w:p w:rsidR="005F1425" w:rsidRPr="000C7F9C" w:rsidRDefault="005F1425" w:rsidP="005F1425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426"/>
        <w:contextualSpacing/>
        <w:rPr>
          <w:snapToGrid/>
          <w:sz w:val="26"/>
          <w:szCs w:val="26"/>
        </w:rPr>
      </w:pPr>
      <w:r w:rsidRPr="000C7F9C">
        <w:rPr>
          <w:snapToGrid/>
          <w:sz w:val="26"/>
          <w:szCs w:val="26"/>
        </w:rPr>
        <w:t>Вскрытие конвертов (открытие доступа к заявкам) было произведено автоматически средствами электронной торговой площадки Единой электронной торговой площадки на Интернет-сайте https://rushydro.roseltorg.ru в присутствии секретаря Закупочной комиссии.</w:t>
      </w:r>
    </w:p>
    <w:p w:rsidR="005F1425" w:rsidRPr="005F1425" w:rsidRDefault="005F1425" w:rsidP="005F1425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426"/>
        <w:contextualSpacing/>
        <w:rPr>
          <w:snapToGrid/>
          <w:sz w:val="26"/>
          <w:szCs w:val="26"/>
        </w:rPr>
      </w:pPr>
      <w:r w:rsidRPr="000C7F9C">
        <w:rPr>
          <w:snapToGrid/>
          <w:sz w:val="26"/>
          <w:szCs w:val="26"/>
        </w:rPr>
        <w:t xml:space="preserve">Дата и время начала процедуры </w:t>
      </w:r>
      <w:r w:rsidR="000346A8" w:rsidRPr="000C7F9C">
        <w:rPr>
          <w:snapToGrid/>
          <w:sz w:val="26"/>
          <w:szCs w:val="26"/>
        </w:rPr>
        <w:t>переторжки</w:t>
      </w:r>
      <w:r w:rsidRPr="000C7F9C">
        <w:rPr>
          <w:snapToGrid/>
          <w:sz w:val="26"/>
          <w:szCs w:val="26"/>
        </w:rPr>
        <w:t xml:space="preserve">: </w:t>
      </w:r>
      <w:r w:rsidR="005E217B">
        <w:rPr>
          <w:snapToGrid/>
          <w:sz w:val="26"/>
          <w:szCs w:val="26"/>
        </w:rPr>
        <w:t>16</w:t>
      </w:r>
      <w:r w:rsidRPr="000C7F9C">
        <w:rPr>
          <w:snapToGrid/>
          <w:sz w:val="26"/>
          <w:szCs w:val="26"/>
        </w:rPr>
        <w:t xml:space="preserve">:00 (время амурское) </w:t>
      </w:r>
      <w:r w:rsidR="005E217B">
        <w:rPr>
          <w:snapToGrid/>
          <w:sz w:val="26"/>
          <w:szCs w:val="26"/>
        </w:rPr>
        <w:t>21</w:t>
      </w:r>
      <w:r w:rsidR="000C7F9C" w:rsidRPr="000C7F9C">
        <w:rPr>
          <w:snapToGrid/>
          <w:sz w:val="26"/>
          <w:szCs w:val="26"/>
        </w:rPr>
        <w:t>.08</w:t>
      </w:r>
      <w:r w:rsidRPr="000C7F9C">
        <w:rPr>
          <w:snapToGrid/>
          <w:sz w:val="26"/>
          <w:szCs w:val="26"/>
        </w:rPr>
        <w:t>.</w:t>
      </w:r>
      <w:r w:rsidRPr="005F1425">
        <w:rPr>
          <w:snapToGrid/>
          <w:sz w:val="26"/>
          <w:szCs w:val="26"/>
        </w:rPr>
        <w:t xml:space="preserve">2018 г. </w:t>
      </w:r>
    </w:p>
    <w:p w:rsidR="005F1425" w:rsidRPr="005F1425" w:rsidRDefault="005F1425" w:rsidP="005F1425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426"/>
        <w:contextualSpacing/>
        <w:rPr>
          <w:snapToGrid/>
          <w:sz w:val="26"/>
          <w:szCs w:val="26"/>
        </w:rPr>
      </w:pPr>
      <w:r w:rsidRPr="005F1425">
        <w:rPr>
          <w:snapToGrid/>
          <w:sz w:val="26"/>
          <w:szCs w:val="26"/>
        </w:rPr>
        <w:t xml:space="preserve">Место проведения процедуры вскрытия конвертов с заявками на участие в </w:t>
      </w:r>
      <w:r w:rsidR="006D7370">
        <w:rPr>
          <w:snapToGrid/>
          <w:sz w:val="26"/>
          <w:szCs w:val="26"/>
        </w:rPr>
        <w:t>переторжке</w:t>
      </w:r>
      <w:r w:rsidRPr="005F1425">
        <w:rPr>
          <w:snapToGrid/>
          <w:sz w:val="26"/>
          <w:szCs w:val="26"/>
        </w:rPr>
        <w:t>: Единая электронная торговая площадка по адресу: https://rushydro.roseltorg.ru».</w:t>
      </w:r>
    </w:p>
    <w:p w:rsidR="005F1425" w:rsidRPr="005F1425" w:rsidRDefault="005F1425" w:rsidP="005F1425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426"/>
        <w:contextualSpacing/>
        <w:rPr>
          <w:snapToGrid/>
          <w:sz w:val="26"/>
          <w:szCs w:val="26"/>
        </w:rPr>
      </w:pPr>
      <w:r w:rsidRPr="005F1425">
        <w:rPr>
          <w:snapToGrid/>
          <w:sz w:val="26"/>
          <w:szCs w:val="26"/>
        </w:rPr>
        <w:t>В конвертах обнаружены заявки следующих участников:</w:t>
      </w:r>
    </w:p>
    <w:tbl>
      <w:tblPr>
        <w:tblStyle w:val="12"/>
        <w:tblW w:w="10173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3685"/>
        <w:gridCol w:w="4820"/>
      </w:tblGrid>
      <w:tr w:rsidR="005F1425" w:rsidRPr="00F41BA2" w:rsidTr="00BA4E0F">
        <w:trPr>
          <w:trHeight w:val="436"/>
        </w:trPr>
        <w:tc>
          <w:tcPr>
            <w:tcW w:w="392" w:type="dxa"/>
            <w:hideMark/>
          </w:tcPr>
          <w:p w:rsidR="005F1425" w:rsidRPr="00F41BA2" w:rsidRDefault="005F1425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№</w:t>
            </w:r>
          </w:p>
          <w:p w:rsidR="005F1425" w:rsidRPr="00F41BA2" w:rsidRDefault="005F1425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proofErr w:type="gramStart"/>
            <w:r w:rsidRPr="00F41BA2">
              <w:rPr>
                <w:b/>
                <w:i/>
                <w:sz w:val="20"/>
              </w:rPr>
              <w:t>п</w:t>
            </w:r>
            <w:proofErr w:type="gramEnd"/>
            <w:r w:rsidRPr="00F41BA2">
              <w:rPr>
                <w:b/>
                <w:i/>
                <w:sz w:val="20"/>
              </w:rPr>
              <w:t>/п</w:t>
            </w:r>
          </w:p>
        </w:tc>
        <w:tc>
          <w:tcPr>
            <w:tcW w:w="1276" w:type="dxa"/>
            <w:hideMark/>
          </w:tcPr>
          <w:p w:rsidR="005F1425" w:rsidRPr="00F41BA2" w:rsidRDefault="005F1425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Дата и время внесения изменений в заявку</w:t>
            </w:r>
          </w:p>
        </w:tc>
        <w:tc>
          <w:tcPr>
            <w:tcW w:w="3685" w:type="dxa"/>
          </w:tcPr>
          <w:p w:rsidR="005F1425" w:rsidRPr="00F41BA2" w:rsidRDefault="005F1425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 xml:space="preserve">Наименование Участника закупки </w:t>
            </w:r>
          </w:p>
        </w:tc>
        <w:tc>
          <w:tcPr>
            <w:tcW w:w="4820" w:type="dxa"/>
            <w:hideMark/>
          </w:tcPr>
          <w:p w:rsidR="005F1425" w:rsidRPr="00F41BA2" w:rsidRDefault="005F1425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Цена заявки на участие в закупке</w:t>
            </w:r>
          </w:p>
        </w:tc>
      </w:tr>
      <w:tr w:rsidR="000C7F9C" w:rsidRPr="005F1425" w:rsidTr="00084254">
        <w:trPr>
          <w:trHeight w:val="288"/>
        </w:trPr>
        <w:tc>
          <w:tcPr>
            <w:tcW w:w="392" w:type="dxa"/>
          </w:tcPr>
          <w:p w:rsidR="000C7F9C" w:rsidRPr="005F1425" w:rsidRDefault="000C7F9C" w:rsidP="005F1425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5"/>
                <w:szCs w:val="25"/>
                <w:lang w:eastAsia="en-US"/>
              </w:rPr>
            </w:pPr>
            <w:r w:rsidRPr="005F1425">
              <w:rPr>
                <w:rFonts w:eastAsiaTheme="minorHAnsi"/>
                <w:color w:val="333333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276" w:type="dxa"/>
          </w:tcPr>
          <w:p w:rsidR="000C7F9C" w:rsidRPr="0028566B" w:rsidRDefault="005E217B" w:rsidP="000C7F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0"/>
              </w:rPr>
            </w:pPr>
            <w:r w:rsidRPr="005E217B">
              <w:rPr>
                <w:sz w:val="20"/>
              </w:rPr>
              <w:t>21-08-2018 10:00:20 [GMT +3]</w:t>
            </w:r>
          </w:p>
        </w:tc>
        <w:tc>
          <w:tcPr>
            <w:tcW w:w="3685" w:type="dxa"/>
          </w:tcPr>
          <w:p w:rsidR="000C7F9C" w:rsidRPr="0028566B" w:rsidRDefault="000C7F9C" w:rsidP="005F14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 w:rsidRPr="0028566B">
              <w:rPr>
                <w:b/>
                <w:i/>
                <w:sz w:val="24"/>
                <w:szCs w:val="24"/>
              </w:rPr>
              <w:t>ООО "Апогей"</w:t>
            </w:r>
            <w:r w:rsidRPr="0028566B">
              <w:rPr>
                <w:sz w:val="24"/>
                <w:szCs w:val="24"/>
              </w:rPr>
              <w:t xml:space="preserve"> ИНН/КПП 2721164224/272301001 ОГРН 1082721447698</w:t>
            </w:r>
          </w:p>
        </w:tc>
        <w:tc>
          <w:tcPr>
            <w:tcW w:w="4820" w:type="dxa"/>
            <w:vAlign w:val="center"/>
          </w:tcPr>
          <w:p w:rsidR="000C7F9C" w:rsidRDefault="005E217B" w:rsidP="002856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5E217B">
              <w:rPr>
                <w:b/>
                <w:i/>
                <w:sz w:val="24"/>
                <w:szCs w:val="24"/>
              </w:rPr>
              <w:t>8 363 712,96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0C7F9C" w:rsidRPr="00A429CE">
              <w:rPr>
                <w:b/>
                <w:i/>
                <w:sz w:val="24"/>
                <w:szCs w:val="24"/>
              </w:rPr>
              <w:t>руб. без учета НДС</w:t>
            </w:r>
          </w:p>
          <w:p w:rsidR="000C7F9C" w:rsidRPr="00A429CE" w:rsidRDefault="005E217B" w:rsidP="002856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5E217B">
              <w:rPr>
                <w:i/>
                <w:sz w:val="24"/>
                <w:szCs w:val="24"/>
              </w:rPr>
              <w:t>9 869 181,29</w:t>
            </w:r>
            <w:r>
              <w:rPr>
                <w:i/>
                <w:sz w:val="24"/>
                <w:szCs w:val="24"/>
              </w:rPr>
              <w:t xml:space="preserve"> </w:t>
            </w:r>
            <w:r w:rsidR="000C7F9C" w:rsidRPr="00A429CE">
              <w:rPr>
                <w:i/>
                <w:sz w:val="24"/>
                <w:szCs w:val="24"/>
              </w:rPr>
              <w:t>руб. с учетом НДС</w:t>
            </w:r>
          </w:p>
        </w:tc>
      </w:tr>
      <w:bookmarkEnd w:id="0"/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A90D04" w:rsidRPr="000C7F9C" w:rsidRDefault="009E0EC5" w:rsidP="000C7F9C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0C7F9C">
        <w:rPr>
          <w:b/>
          <w:i/>
          <w:sz w:val="26"/>
          <w:szCs w:val="26"/>
        </w:rPr>
        <w:t>Т.В. Челышева</w:t>
      </w: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E332D5">
      <w:headerReference w:type="default" r:id="rId10"/>
      <w:footerReference w:type="default" r:id="rId11"/>
      <w:pgSz w:w="11906" w:h="16838"/>
      <w:pgMar w:top="709" w:right="850" w:bottom="1135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354" w:rsidRDefault="00C67354" w:rsidP="00E2330B">
      <w:pPr>
        <w:spacing w:line="240" w:lineRule="auto"/>
      </w:pPr>
      <w:r>
        <w:separator/>
      </w:r>
    </w:p>
  </w:endnote>
  <w:endnote w:type="continuationSeparator" w:id="0">
    <w:p w:rsidR="00C67354" w:rsidRDefault="00C6735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F9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354" w:rsidRDefault="00C67354" w:rsidP="00E2330B">
      <w:pPr>
        <w:spacing w:line="240" w:lineRule="auto"/>
      </w:pPr>
      <w:r>
        <w:separator/>
      </w:r>
    </w:p>
  </w:footnote>
  <w:footnote w:type="continuationSeparator" w:id="0">
    <w:p w:rsidR="00C67354" w:rsidRDefault="00C6735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0C7F9C">
      <w:rPr>
        <w:i/>
        <w:sz w:val="18"/>
        <w:szCs w:val="18"/>
      </w:rPr>
      <w:t>3040 лот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C7F9C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8566B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217B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12AA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744F"/>
    <w:rsid w:val="00A813F4"/>
    <w:rsid w:val="00A85881"/>
    <w:rsid w:val="00A859DC"/>
    <w:rsid w:val="00A871A0"/>
    <w:rsid w:val="00A90D04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67354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0FE5"/>
    <w:rsid w:val="00D014F0"/>
    <w:rsid w:val="00D1610B"/>
    <w:rsid w:val="00D27A54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36358-6945-4F8F-90A9-37C98B778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80</cp:revision>
  <cp:lastPrinted>2018-08-21T07:55:00Z</cp:lastPrinted>
  <dcterms:created xsi:type="dcterms:W3CDTF">2014-08-07T23:19:00Z</dcterms:created>
  <dcterms:modified xsi:type="dcterms:W3CDTF">2018-08-21T07:55:00Z</dcterms:modified>
</cp:coreProperties>
</file>