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6D2B0D" w:rsidRDefault="00A62A51" w:rsidP="006D2B0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6D2B0D">
        <w:rPr>
          <w:b/>
          <w:bCs/>
          <w:szCs w:val="28"/>
        </w:rPr>
        <w:t xml:space="preserve">Протокол </w:t>
      </w:r>
      <w:bookmarkEnd w:id="0"/>
      <w:bookmarkEnd w:id="1"/>
      <w:r w:rsidR="00352406" w:rsidRPr="006D2B0D">
        <w:rPr>
          <w:b/>
          <w:bCs/>
          <w:szCs w:val="28"/>
        </w:rPr>
        <w:t xml:space="preserve">№ </w:t>
      </w:r>
      <w:r w:rsidR="006D2B0D">
        <w:rPr>
          <w:b/>
          <w:bCs/>
          <w:szCs w:val="28"/>
        </w:rPr>
        <w:t>532/УИТ</w:t>
      </w:r>
      <w:r w:rsidR="00B56057" w:rsidRPr="006D2B0D">
        <w:rPr>
          <w:b/>
          <w:bCs/>
          <w:szCs w:val="28"/>
        </w:rPr>
        <w:t>-ВП</w:t>
      </w:r>
    </w:p>
    <w:p w:rsidR="00B56057" w:rsidRPr="00B56057" w:rsidRDefault="00352406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6D2B0D">
        <w:rPr>
          <w:b/>
          <w:bCs/>
          <w:szCs w:val="28"/>
        </w:rPr>
        <w:t xml:space="preserve">заседания закупочной комиссии </w:t>
      </w:r>
      <w:r w:rsidR="004A00CF" w:rsidRPr="006D2B0D">
        <w:rPr>
          <w:b/>
          <w:bCs/>
          <w:szCs w:val="28"/>
        </w:rPr>
        <w:t xml:space="preserve">по выбору победителя </w:t>
      </w:r>
      <w:r w:rsidRPr="006D2B0D">
        <w:rPr>
          <w:b/>
          <w:bCs/>
          <w:szCs w:val="28"/>
        </w:rPr>
        <w:t xml:space="preserve">по </w:t>
      </w:r>
      <w:r w:rsidR="00F54D90" w:rsidRPr="006D2B0D">
        <w:rPr>
          <w:b/>
          <w:bCs/>
          <w:szCs w:val="28"/>
        </w:rPr>
        <w:t xml:space="preserve">открытому запросу предложений  </w:t>
      </w:r>
      <w:r w:rsidR="005D7386" w:rsidRPr="006D2B0D">
        <w:rPr>
          <w:b/>
          <w:bCs/>
          <w:szCs w:val="28"/>
        </w:rPr>
        <w:t xml:space="preserve">на право заключения </w:t>
      </w:r>
      <w:r w:rsidR="006D2B0D">
        <w:rPr>
          <w:b/>
          <w:bCs/>
          <w:szCs w:val="28"/>
        </w:rPr>
        <w:t xml:space="preserve">договора: </w:t>
      </w:r>
      <w:r w:rsidR="006D2B0D" w:rsidRPr="00E54415">
        <w:rPr>
          <w:b/>
          <w:bCs/>
          <w:szCs w:val="28"/>
        </w:rPr>
        <w:t>«Создание инфраструктуры локальных вычислительных систем управления филиала ПЭС. Модернизация ЛВС АБК-1 управления филиала» закупка 1142</w:t>
      </w:r>
    </w:p>
    <w:p w:rsidR="00B56057" w:rsidRPr="00B56057" w:rsidRDefault="00B56057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</w:p>
    <w:tbl>
      <w:tblPr>
        <w:tblStyle w:val="af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2"/>
        <w:gridCol w:w="4970"/>
      </w:tblGrid>
      <w:tr w:rsidR="006D2B0D" w:rsidRPr="00C6739E" w:rsidTr="00790787">
        <w:trPr>
          <w:trHeight w:val="284"/>
        </w:trPr>
        <w:tc>
          <w:tcPr>
            <w:tcW w:w="4975" w:type="dxa"/>
            <w:gridSpan w:val="2"/>
          </w:tcPr>
          <w:p w:rsidR="006D2B0D" w:rsidRPr="00C6739E" w:rsidRDefault="006D2B0D" w:rsidP="00790787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70" w:type="dxa"/>
          </w:tcPr>
          <w:p w:rsidR="006D2B0D" w:rsidRPr="00C6739E" w:rsidRDefault="006D2B0D" w:rsidP="00CD2A1A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«_</w:t>
            </w:r>
            <w:r w:rsidR="00CD2A1A">
              <w:rPr>
                <w:b/>
                <w:bCs/>
                <w:caps/>
                <w:sz w:val="24"/>
              </w:rPr>
              <w:t>31</w:t>
            </w:r>
            <w:r>
              <w:rPr>
                <w:b/>
                <w:bCs/>
                <w:caps/>
                <w:sz w:val="24"/>
              </w:rPr>
              <w:t>_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   </w:t>
            </w:r>
            <w:r w:rsidR="00CD2A1A">
              <w:rPr>
                <w:b/>
                <w:bCs/>
                <w:caps/>
                <w:sz w:val="24"/>
              </w:rPr>
              <w:t>07.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      2018</w:t>
            </w:r>
          </w:p>
        </w:tc>
      </w:tr>
      <w:tr w:rsidR="006D2B0D" w:rsidRPr="00C6739E" w:rsidTr="00790787">
        <w:trPr>
          <w:trHeight w:val="300"/>
        </w:trPr>
        <w:tc>
          <w:tcPr>
            <w:tcW w:w="4933" w:type="dxa"/>
          </w:tcPr>
          <w:p w:rsidR="006D2B0D" w:rsidRPr="00ED6C1A" w:rsidRDefault="006D2B0D" w:rsidP="00790787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4"/>
              </w:rPr>
              <w:t xml:space="preserve">№ </w:t>
            </w:r>
            <w:r w:rsidRPr="001A6E69">
              <w:rPr>
                <w:b/>
                <w:sz w:val="24"/>
              </w:rPr>
              <w:t>ЕИС</w:t>
            </w:r>
            <w:r>
              <w:rPr>
                <w:b/>
                <w:sz w:val="24"/>
              </w:rPr>
              <w:t xml:space="preserve"> 31806623919</w:t>
            </w:r>
            <w:r w:rsidRPr="001A6E69">
              <w:rPr>
                <w:b/>
                <w:sz w:val="24"/>
              </w:rPr>
              <w:t xml:space="preserve"> (МСП)</w:t>
            </w:r>
          </w:p>
        </w:tc>
        <w:tc>
          <w:tcPr>
            <w:tcW w:w="5011" w:type="dxa"/>
            <w:gridSpan w:val="2"/>
          </w:tcPr>
          <w:p w:rsidR="006D2B0D" w:rsidRPr="00C6739E" w:rsidRDefault="006D2B0D" w:rsidP="0079078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napToGrid/>
          <w:sz w:val="26"/>
          <w:szCs w:val="26"/>
        </w:rPr>
      </w:pPr>
    </w:p>
    <w:p w:rsidR="00131CC9" w:rsidRPr="00B56057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B56057">
        <w:rPr>
          <w:b/>
          <w:snapToGrid/>
          <w:sz w:val="26"/>
          <w:szCs w:val="26"/>
        </w:rPr>
        <w:t>Способ и предмет закупки:</w:t>
      </w:r>
      <w:r w:rsidRPr="00B56057">
        <w:rPr>
          <w:snapToGrid/>
          <w:sz w:val="26"/>
          <w:szCs w:val="26"/>
        </w:rPr>
        <w:t xml:space="preserve"> Открытый запрос предложений на право заключения </w:t>
      </w:r>
      <w:r w:rsidR="00B56057" w:rsidRPr="00B56057">
        <w:rPr>
          <w:snapToGrid/>
          <w:sz w:val="26"/>
          <w:szCs w:val="26"/>
        </w:rPr>
        <w:t xml:space="preserve">договора: </w:t>
      </w:r>
      <w:r w:rsidR="006D2B0D" w:rsidRPr="006D2B0D">
        <w:rPr>
          <w:b/>
          <w:bCs/>
          <w:sz w:val="26"/>
          <w:szCs w:val="26"/>
        </w:rPr>
        <w:t>«Создание инфраструктуры локальных вычислительных систем управления филиала ПЭС. Модернизация ЛВС АБК-1 управления филиала» закупка 1142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итоговой ранжировке заявок.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B5605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B56057" w:rsidRPr="00B56057" w:rsidRDefault="00B56057" w:rsidP="00B56057">
      <w:pPr>
        <w:spacing w:line="240" w:lineRule="auto"/>
        <w:ind w:firstLine="0"/>
        <w:rPr>
          <w:sz w:val="26"/>
          <w:szCs w:val="26"/>
        </w:rPr>
      </w:pPr>
      <w:r w:rsidRPr="00B56057">
        <w:rPr>
          <w:sz w:val="26"/>
          <w:szCs w:val="26"/>
        </w:rPr>
        <w:t>1.Признать процедуру переторжки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B5605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B56057" w:rsidRPr="00093D46" w:rsidRDefault="00B56057" w:rsidP="00B56057">
      <w:pPr>
        <w:pStyle w:val="a9"/>
        <w:numPr>
          <w:ilvl w:val="3"/>
          <w:numId w:val="2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12"/>
        <w:gridCol w:w="1624"/>
        <w:gridCol w:w="1701"/>
        <w:gridCol w:w="1190"/>
        <w:gridCol w:w="1078"/>
      </w:tblGrid>
      <w:tr w:rsidR="006D2B0D" w:rsidRPr="006D2B0D" w:rsidTr="00790787">
        <w:trPr>
          <w:trHeight w:val="421"/>
          <w:tblHeader/>
        </w:trPr>
        <w:tc>
          <w:tcPr>
            <w:tcW w:w="1134" w:type="dxa"/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2B0D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2912" w:type="dxa"/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2B0D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2B0D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2B0D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190" w:type="dxa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2B0D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078" w:type="dxa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2B0D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6D2B0D" w:rsidRPr="006D2B0D" w:rsidTr="00790787">
        <w:trPr>
          <w:trHeight w:val="379"/>
        </w:trPr>
        <w:tc>
          <w:tcPr>
            <w:tcW w:w="1134" w:type="dxa"/>
            <w:vAlign w:val="center"/>
          </w:tcPr>
          <w:p w:rsidR="006D2B0D" w:rsidRPr="006D2B0D" w:rsidRDefault="006D2B0D" w:rsidP="006D2B0D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D2B0D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b/>
                <w:i/>
                <w:sz w:val="24"/>
                <w:szCs w:val="24"/>
              </w:rPr>
              <w:t>ООО  «Инфорком»</w:t>
            </w:r>
            <w:r w:rsidRPr="006D2B0D">
              <w:rPr>
                <w:sz w:val="24"/>
                <w:szCs w:val="24"/>
              </w:rPr>
              <w:t xml:space="preserve"> (ИНН/КПП  540174862/254001001 ОГРН 1112540007580)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1 380 057.73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1 628 468.12</w:t>
            </w:r>
          </w:p>
        </w:tc>
        <w:tc>
          <w:tcPr>
            <w:tcW w:w="1190" w:type="dxa"/>
            <w:vAlign w:val="center"/>
          </w:tcPr>
          <w:p w:rsidR="006D2B0D" w:rsidRPr="006D2B0D" w:rsidRDefault="006D2B0D" w:rsidP="006D2B0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D2B0D">
              <w:rPr>
                <w:snapToGrid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78" w:type="dxa"/>
            <w:vAlign w:val="center"/>
          </w:tcPr>
          <w:p w:rsidR="006D2B0D" w:rsidRPr="006D2B0D" w:rsidRDefault="006D2B0D" w:rsidP="006D2B0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D2B0D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6D2B0D" w:rsidRPr="006D2B0D" w:rsidTr="00790787">
        <w:trPr>
          <w:trHeight w:val="379"/>
        </w:trPr>
        <w:tc>
          <w:tcPr>
            <w:tcW w:w="1134" w:type="dxa"/>
            <w:vAlign w:val="center"/>
          </w:tcPr>
          <w:p w:rsidR="006D2B0D" w:rsidRPr="006D2B0D" w:rsidRDefault="006D2B0D" w:rsidP="006D2B0D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D2B0D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b/>
                <w:i/>
                <w:sz w:val="24"/>
                <w:szCs w:val="24"/>
              </w:rPr>
              <w:t>ООО  «Цифровые системы передачи»</w:t>
            </w:r>
            <w:r w:rsidRPr="006D2B0D">
              <w:rPr>
                <w:sz w:val="24"/>
                <w:szCs w:val="24"/>
              </w:rPr>
              <w:t xml:space="preserve"> (ИНН/КПП </w:t>
            </w:r>
            <w:r w:rsidRPr="006D2B0D">
              <w:rPr>
                <w:sz w:val="24"/>
                <w:szCs w:val="24"/>
              </w:rPr>
              <w:lastRenderedPageBreak/>
              <w:t>2537055738/253701001 ОГРН 1082537006034)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lastRenderedPageBreak/>
              <w:t>1 381 501.81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1 630 172.14</w:t>
            </w:r>
          </w:p>
        </w:tc>
        <w:tc>
          <w:tcPr>
            <w:tcW w:w="1190" w:type="dxa"/>
            <w:vAlign w:val="center"/>
          </w:tcPr>
          <w:p w:rsidR="006D2B0D" w:rsidRPr="006D2B0D" w:rsidRDefault="006D2B0D" w:rsidP="006D2B0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D2B0D">
              <w:rPr>
                <w:snapToGrid/>
                <w:sz w:val="24"/>
                <w:szCs w:val="24"/>
              </w:rPr>
              <w:t>0,30</w:t>
            </w:r>
          </w:p>
        </w:tc>
        <w:tc>
          <w:tcPr>
            <w:tcW w:w="1078" w:type="dxa"/>
            <w:vAlign w:val="center"/>
          </w:tcPr>
          <w:p w:rsidR="006D2B0D" w:rsidRPr="006D2B0D" w:rsidRDefault="006D2B0D" w:rsidP="006D2B0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D2B0D">
              <w:rPr>
                <w:snapToGrid/>
                <w:sz w:val="24"/>
                <w:szCs w:val="24"/>
              </w:rPr>
              <w:t>нет</w:t>
            </w:r>
          </w:p>
        </w:tc>
      </w:tr>
      <w:tr w:rsidR="006D2B0D" w:rsidRPr="006D2B0D" w:rsidTr="00790787">
        <w:trPr>
          <w:trHeight w:val="379"/>
        </w:trPr>
        <w:tc>
          <w:tcPr>
            <w:tcW w:w="1134" w:type="dxa"/>
            <w:vAlign w:val="center"/>
          </w:tcPr>
          <w:p w:rsidR="006D2B0D" w:rsidRPr="006D2B0D" w:rsidRDefault="006D2B0D" w:rsidP="006D2B0D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D2B0D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b/>
                <w:i/>
                <w:sz w:val="24"/>
                <w:szCs w:val="24"/>
              </w:rPr>
              <w:t>ООО  «ТЕХЦЕНТР»</w:t>
            </w:r>
            <w:r w:rsidRPr="006D2B0D">
              <w:rPr>
                <w:sz w:val="24"/>
                <w:szCs w:val="24"/>
              </w:rPr>
              <w:t xml:space="preserve"> (ИНН/КПП 2539057716/253901001 ОГРН 1032502131056)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1 381 508.00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0D" w:rsidRPr="006D2B0D" w:rsidRDefault="006D2B0D" w:rsidP="006D2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1 630 179.44</w:t>
            </w:r>
          </w:p>
        </w:tc>
        <w:tc>
          <w:tcPr>
            <w:tcW w:w="1190" w:type="dxa"/>
            <w:vAlign w:val="center"/>
          </w:tcPr>
          <w:p w:rsidR="006D2B0D" w:rsidRPr="006D2B0D" w:rsidRDefault="006D2B0D" w:rsidP="006D2B0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D2B0D">
              <w:rPr>
                <w:snapToGrid/>
                <w:sz w:val="24"/>
                <w:szCs w:val="24"/>
              </w:rPr>
              <w:t>0,30</w:t>
            </w:r>
          </w:p>
        </w:tc>
        <w:tc>
          <w:tcPr>
            <w:tcW w:w="1078" w:type="dxa"/>
            <w:vAlign w:val="center"/>
          </w:tcPr>
          <w:p w:rsidR="006D2B0D" w:rsidRPr="006D2B0D" w:rsidRDefault="006D2B0D" w:rsidP="006D2B0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D2B0D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56057">
        <w:rPr>
          <w:b/>
          <w:bCs/>
          <w:i/>
          <w:iCs/>
          <w:snapToGrid/>
          <w:sz w:val="25"/>
          <w:szCs w:val="25"/>
          <w:u w:val="single"/>
        </w:rPr>
        <w:t xml:space="preserve">ВОПРОС № 3 </w:t>
      </w:r>
      <w:r w:rsidRPr="00B56057">
        <w:rPr>
          <w:b/>
          <w:bCs/>
          <w:i/>
          <w:iCs/>
          <w:snapToGrid/>
          <w:sz w:val="25"/>
          <w:szCs w:val="25"/>
        </w:rPr>
        <w:t>«О выборе победителя закупки»</w:t>
      </w:r>
    </w:p>
    <w:p w:rsidR="006D2B0D" w:rsidRPr="002C07BA" w:rsidRDefault="006D2B0D" w:rsidP="006D2B0D">
      <w:pPr>
        <w:pStyle w:val="25"/>
        <w:keepNext/>
        <w:numPr>
          <w:ilvl w:val="3"/>
          <w:numId w:val="31"/>
        </w:numPr>
        <w:tabs>
          <w:tab w:val="left" w:pos="426"/>
        </w:tabs>
        <w:ind w:left="0" w:firstLine="0"/>
        <w:rPr>
          <w:color w:val="FF0000"/>
          <w:sz w:val="26"/>
          <w:szCs w:val="26"/>
        </w:rPr>
      </w:pPr>
      <w:r w:rsidRPr="0074127F">
        <w:rPr>
          <w:b/>
          <w:spacing w:val="4"/>
          <w:sz w:val="26"/>
          <w:szCs w:val="26"/>
        </w:rPr>
        <w:t>Признать</w:t>
      </w:r>
      <w:r w:rsidRPr="0074127F">
        <w:rPr>
          <w:sz w:val="26"/>
          <w:szCs w:val="26"/>
        </w:rPr>
        <w:t xml:space="preserve"> Победителем закупки на право заключения Договора </w:t>
      </w:r>
      <w:r>
        <w:rPr>
          <w:sz w:val="26"/>
          <w:szCs w:val="26"/>
        </w:rPr>
        <w:t xml:space="preserve">на </w:t>
      </w:r>
      <w:r w:rsidRPr="00854277">
        <w:rPr>
          <w:b/>
          <w:bCs/>
          <w:sz w:val="26"/>
          <w:szCs w:val="26"/>
        </w:rPr>
        <w:t>«</w:t>
      </w:r>
      <w:r w:rsidRPr="00854277">
        <w:rPr>
          <w:b/>
          <w:bCs/>
          <w:i/>
          <w:sz w:val="26"/>
          <w:szCs w:val="26"/>
        </w:rPr>
        <w:t xml:space="preserve">Создание инфраструктуры локальных вычислительных систем управления филиала ПЭС. Модернизация ЛВС АБК-1 управления филиала» </w:t>
      </w:r>
      <w:r w:rsidRPr="00854277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854277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854277">
        <w:rPr>
          <w:b/>
          <w:i/>
          <w:sz w:val="26"/>
          <w:szCs w:val="26"/>
        </w:rPr>
        <w:t>ООО  «Инфорком»</w:t>
      </w:r>
      <w:r w:rsidRPr="00854277">
        <w:rPr>
          <w:sz w:val="26"/>
          <w:szCs w:val="26"/>
        </w:rPr>
        <w:t xml:space="preserve"> (ИНН/КПП  540174862/254001001 ОГРН 1112540007580) на условиях: </w:t>
      </w:r>
      <w:r w:rsidRPr="00854277">
        <w:rPr>
          <w:b/>
          <w:i/>
          <w:sz w:val="26"/>
          <w:szCs w:val="26"/>
        </w:rPr>
        <w:t>Стоимость заявки:</w:t>
      </w:r>
      <w:r w:rsidRPr="00854277">
        <w:rPr>
          <w:sz w:val="26"/>
          <w:szCs w:val="26"/>
        </w:rPr>
        <w:t xml:space="preserve"> </w:t>
      </w:r>
      <w:r w:rsidRPr="00854277">
        <w:rPr>
          <w:bCs/>
          <w:sz w:val="26"/>
          <w:szCs w:val="26"/>
          <w:lang w:eastAsia="en-US"/>
        </w:rPr>
        <w:t xml:space="preserve">1 380 057,73 без НДС (1 628 468,12 с НДС). </w:t>
      </w:r>
      <w:r w:rsidRPr="00854277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854277">
        <w:rPr>
          <w:bCs/>
          <w:sz w:val="26"/>
          <w:szCs w:val="26"/>
          <w:lang w:eastAsia="en-US"/>
        </w:rPr>
        <w:t xml:space="preserve">: с момента заключения договора по 31.12.2018 г. </w:t>
      </w:r>
      <w:r w:rsidRPr="00854277">
        <w:rPr>
          <w:b/>
          <w:bCs/>
          <w:i/>
          <w:sz w:val="26"/>
          <w:szCs w:val="26"/>
          <w:lang w:eastAsia="en-US"/>
        </w:rPr>
        <w:t>Условия оплаты</w:t>
      </w:r>
      <w:r w:rsidRPr="00854277">
        <w:rPr>
          <w:bCs/>
          <w:sz w:val="26"/>
          <w:szCs w:val="26"/>
          <w:lang w:eastAsia="en-US"/>
        </w:rPr>
        <w:t xml:space="preserve">: Оплаты за выполненные работы производится Заказчиком в течение 30 (тридцати) календарных дней с даты подписания акта выполненных работ по форме КС-2, на основании счета, выставленного Подрядчиком. </w:t>
      </w:r>
      <w:r w:rsidRPr="00854277">
        <w:rPr>
          <w:b/>
          <w:bCs/>
          <w:i/>
          <w:sz w:val="26"/>
          <w:szCs w:val="26"/>
          <w:lang w:eastAsia="en-US"/>
        </w:rPr>
        <w:t>Гарантийные обязательства</w:t>
      </w:r>
      <w:r w:rsidRPr="00854277">
        <w:rPr>
          <w:bCs/>
          <w:sz w:val="26"/>
          <w:szCs w:val="26"/>
          <w:lang w:eastAsia="en-US"/>
        </w:rPr>
        <w:t>: на оборудование срок- 1 год, на произведенные работы -3 года</w:t>
      </w:r>
    </w:p>
    <w:p w:rsidR="006D2B0D" w:rsidRPr="002C07BA" w:rsidRDefault="006D2B0D" w:rsidP="006D2B0D">
      <w:pPr>
        <w:pStyle w:val="a9"/>
        <w:widowControl w:val="0"/>
        <w:numPr>
          <w:ilvl w:val="3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2C07B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02169A" w:rsidRPr="00B56057" w:rsidRDefault="0002169A" w:rsidP="00D46771">
      <w:pPr>
        <w:spacing w:line="240" w:lineRule="auto"/>
        <w:rPr>
          <w:b/>
          <w:spacing w:val="4"/>
          <w:sz w:val="25"/>
          <w:szCs w:val="25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B5605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B5605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09" w:rsidRDefault="00FA7709" w:rsidP="00355095">
      <w:pPr>
        <w:spacing w:line="240" w:lineRule="auto"/>
      </w:pPr>
      <w:r>
        <w:separator/>
      </w:r>
    </w:p>
  </w:endnote>
  <w:endnote w:type="continuationSeparator" w:id="0">
    <w:p w:rsidR="00FA7709" w:rsidRDefault="00FA77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A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A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09" w:rsidRDefault="00FA7709" w:rsidP="00355095">
      <w:pPr>
        <w:spacing w:line="240" w:lineRule="auto"/>
      </w:pPr>
      <w:r>
        <w:separator/>
      </w:r>
    </w:p>
  </w:footnote>
  <w:footnote w:type="continuationSeparator" w:id="0">
    <w:p w:rsidR="00FA7709" w:rsidRDefault="00FA77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B56057">
      <w:rPr>
        <w:i/>
        <w:sz w:val="20"/>
      </w:rPr>
      <w:t>1</w:t>
    </w:r>
    <w:r w:rsidR="00E43D17">
      <w:rPr>
        <w:i/>
        <w:sz w:val="20"/>
      </w:rPr>
      <w:t>142</w:t>
    </w:r>
  </w:p>
  <w:p w:rsidR="00B56057" w:rsidRPr="00355095" w:rsidRDefault="00B56057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AF50454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668D19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A914FA9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A429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2B0D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0338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6057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2A1A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3D17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EF7359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6E0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A7709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101E"/>
  <w15:docId w15:val="{DC42E577-B173-411C-A6C0-9F6137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145</cp:revision>
  <cp:lastPrinted>2018-06-27T06:04:00Z</cp:lastPrinted>
  <dcterms:created xsi:type="dcterms:W3CDTF">2014-08-07T23:18:00Z</dcterms:created>
  <dcterms:modified xsi:type="dcterms:W3CDTF">2018-07-31T02:55:00Z</dcterms:modified>
</cp:coreProperties>
</file>