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C203F6" w:rsidRPr="008A7844">
        <w:rPr>
          <w:b/>
          <w:sz w:val="32"/>
          <w:szCs w:val="32"/>
        </w:rPr>
        <w:t xml:space="preserve">сетевая </w:t>
      </w:r>
      <w:r w:rsidR="00C203F6" w:rsidRPr="00C203F6">
        <w:rPr>
          <w:b/>
          <w:sz w:val="32"/>
          <w:szCs w:val="32"/>
        </w:rPr>
        <w:t>компания</w:t>
      </w:r>
      <w:r w:rsidRPr="008A7844">
        <w:rPr>
          <w:b/>
          <w:sz w:val="32"/>
          <w:szCs w:val="32"/>
        </w:rPr>
        <w:t>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C203F6">
        <w:rPr>
          <w:rFonts w:ascii="Times New Roman" w:hAnsi="Times New Roman"/>
          <w:sz w:val="28"/>
          <w:szCs w:val="28"/>
        </w:rPr>
        <w:t>533/УИТ</w:t>
      </w:r>
      <w:r w:rsidR="00D43F5B" w:rsidRPr="00D43F5B">
        <w:rPr>
          <w:rFonts w:ascii="Times New Roman" w:hAnsi="Times New Roman"/>
          <w:sz w:val="28"/>
          <w:szCs w:val="28"/>
        </w:rPr>
        <w:t>-ВП</w:t>
      </w:r>
    </w:p>
    <w:p w:rsidR="00884BA3" w:rsidRPr="00C203F6" w:rsidRDefault="00352406" w:rsidP="00884BA3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szCs w:val="28"/>
        </w:rPr>
      </w:pPr>
      <w:r w:rsidRPr="00C203F6">
        <w:rPr>
          <w:b/>
          <w:szCs w:val="28"/>
        </w:rPr>
        <w:t xml:space="preserve">заседания закупочной комиссии </w:t>
      </w:r>
      <w:r w:rsidR="004A00CF" w:rsidRPr="00C203F6">
        <w:rPr>
          <w:b/>
          <w:szCs w:val="28"/>
        </w:rPr>
        <w:t xml:space="preserve">по выбору победителя </w:t>
      </w:r>
      <w:r w:rsidR="00884BA3" w:rsidRPr="00C203F6">
        <w:rPr>
          <w:b/>
          <w:szCs w:val="28"/>
        </w:rPr>
        <w:t xml:space="preserve">по открытому запросу предложений на право заключения договора: </w:t>
      </w:r>
      <w:r w:rsidR="00C203F6" w:rsidRPr="00C203F6">
        <w:rPr>
          <w:b/>
          <w:bCs/>
          <w:snapToGrid/>
          <w:szCs w:val="28"/>
        </w:rPr>
        <w:t>«</w:t>
      </w:r>
      <w:r w:rsidR="00C203F6" w:rsidRPr="00C203F6">
        <w:rPr>
          <w:b/>
          <w:bCs/>
          <w:i/>
          <w:snapToGrid/>
          <w:szCs w:val="28"/>
        </w:rPr>
        <w:t>Создание инфраструктуры локальных вычислительных систем СП ПЮЭС ПЭС</w:t>
      </w:r>
      <w:r w:rsidR="00C203F6" w:rsidRPr="00C203F6">
        <w:rPr>
          <w:b/>
          <w:bCs/>
          <w:snapToGrid/>
          <w:szCs w:val="28"/>
        </w:rPr>
        <w:t>» закупка 1141</w:t>
      </w:r>
    </w:p>
    <w:p w:rsidR="00884BA3" w:rsidRPr="00884BA3" w:rsidRDefault="00884BA3" w:rsidP="00884BA3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1"/>
        <w:gridCol w:w="4835"/>
        <w:gridCol w:w="90"/>
      </w:tblGrid>
      <w:tr w:rsidR="00C203F6" w:rsidRPr="00C6739E" w:rsidTr="008F6709">
        <w:tc>
          <w:tcPr>
            <w:tcW w:w="4930" w:type="dxa"/>
            <w:gridSpan w:val="2"/>
          </w:tcPr>
          <w:p w:rsidR="00C203F6" w:rsidRPr="00C6739E" w:rsidRDefault="00C203F6" w:rsidP="008F6709">
            <w:pPr>
              <w:pStyle w:val="21"/>
              <w:ind w:firstLine="0"/>
              <w:jc w:val="left"/>
              <w:rPr>
                <w:b/>
                <w:bCs/>
                <w:sz w:val="24"/>
                <w:szCs w:val="28"/>
              </w:rPr>
            </w:pPr>
            <w:r w:rsidRPr="00C6739E">
              <w:rPr>
                <w:b/>
                <w:sz w:val="24"/>
              </w:rPr>
              <w:t>г. Благовещенск</w:t>
            </w:r>
          </w:p>
        </w:tc>
        <w:tc>
          <w:tcPr>
            <w:tcW w:w="4925" w:type="dxa"/>
            <w:gridSpan w:val="2"/>
          </w:tcPr>
          <w:p w:rsidR="00C203F6" w:rsidRPr="00C6739E" w:rsidRDefault="00C203F6" w:rsidP="0055298D">
            <w:pPr>
              <w:pStyle w:val="21"/>
              <w:ind w:firstLine="0"/>
              <w:jc w:val="righ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caps/>
                <w:sz w:val="24"/>
              </w:rPr>
              <w:t>«</w:t>
            </w:r>
            <w:r w:rsidR="0055298D">
              <w:rPr>
                <w:b/>
                <w:bCs/>
                <w:caps/>
                <w:sz w:val="24"/>
              </w:rPr>
              <w:t>07</w:t>
            </w:r>
            <w:bookmarkStart w:id="2" w:name="_GoBack"/>
            <w:bookmarkEnd w:id="2"/>
            <w:r>
              <w:rPr>
                <w:b/>
                <w:bCs/>
                <w:caps/>
                <w:sz w:val="24"/>
              </w:rPr>
              <w:t>_</w:t>
            </w:r>
            <w:r w:rsidRPr="00C6739E">
              <w:rPr>
                <w:b/>
                <w:bCs/>
                <w:caps/>
                <w:sz w:val="24"/>
              </w:rPr>
              <w:t>»</w:t>
            </w:r>
            <w:r>
              <w:rPr>
                <w:b/>
                <w:bCs/>
                <w:caps/>
                <w:sz w:val="24"/>
              </w:rPr>
              <w:t xml:space="preserve">  ___08__2018</w:t>
            </w:r>
          </w:p>
        </w:tc>
      </w:tr>
      <w:tr w:rsidR="00C203F6" w:rsidRPr="00C6739E" w:rsidTr="008F6709">
        <w:trPr>
          <w:gridAfter w:val="1"/>
          <w:wAfter w:w="90" w:type="dxa"/>
        </w:trPr>
        <w:tc>
          <w:tcPr>
            <w:tcW w:w="4889" w:type="dxa"/>
          </w:tcPr>
          <w:p w:rsidR="00C203F6" w:rsidRPr="00ED6C1A" w:rsidRDefault="00C203F6" w:rsidP="008F6709">
            <w:pPr>
              <w:pStyle w:val="21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EB5605">
              <w:rPr>
                <w:b/>
                <w:sz w:val="24"/>
              </w:rPr>
              <w:t xml:space="preserve">№ ЕИС </w:t>
            </w:r>
            <w:r>
              <w:rPr>
                <w:b/>
                <w:sz w:val="24"/>
              </w:rPr>
              <w:t>31806623900 (МСП)</w:t>
            </w:r>
          </w:p>
        </w:tc>
        <w:tc>
          <w:tcPr>
            <w:tcW w:w="4876" w:type="dxa"/>
            <w:gridSpan w:val="2"/>
          </w:tcPr>
          <w:p w:rsidR="00C203F6" w:rsidRPr="00C6739E" w:rsidRDefault="00C203F6" w:rsidP="008F6709">
            <w:pPr>
              <w:pStyle w:val="21"/>
              <w:ind w:firstLine="0"/>
              <w:jc w:val="right"/>
              <w:rPr>
                <w:b/>
                <w:bCs/>
                <w:sz w:val="24"/>
                <w:szCs w:val="28"/>
              </w:rPr>
            </w:pPr>
          </w:p>
        </w:tc>
      </w:tr>
    </w:tbl>
    <w:p w:rsidR="00496168" w:rsidRDefault="00496168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26"/>
          <w:szCs w:val="26"/>
        </w:rPr>
      </w:pPr>
    </w:p>
    <w:p w:rsidR="00D43F5B" w:rsidRPr="00884BA3" w:rsidRDefault="006E6A0C" w:rsidP="001F70D3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</w:t>
      </w:r>
      <w:r w:rsidR="00CD7847">
        <w:rPr>
          <w:snapToGrid/>
          <w:sz w:val="26"/>
          <w:szCs w:val="26"/>
        </w:rPr>
        <w:t>От</w:t>
      </w:r>
      <w:r w:rsidR="00CD7847" w:rsidRPr="00CD7847">
        <w:rPr>
          <w:snapToGrid/>
          <w:sz w:val="26"/>
          <w:szCs w:val="26"/>
        </w:rPr>
        <w:t>крыт</w:t>
      </w:r>
      <w:r w:rsidR="00CD7847">
        <w:rPr>
          <w:snapToGrid/>
          <w:sz w:val="26"/>
          <w:szCs w:val="26"/>
        </w:rPr>
        <w:t>ый</w:t>
      </w:r>
      <w:r w:rsidR="00CD7847" w:rsidRPr="00CD7847">
        <w:rPr>
          <w:snapToGrid/>
          <w:sz w:val="26"/>
          <w:szCs w:val="26"/>
        </w:rPr>
        <w:t xml:space="preserve"> </w:t>
      </w:r>
      <w:r w:rsidR="00884BA3">
        <w:rPr>
          <w:snapToGrid/>
          <w:sz w:val="26"/>
          <w:szCs w:val="26"/>
        </w:rPr>
        <w:t>запрос предложений</w:t>
      </w:r>
      <w:r w:rsidR="00CD7847" w:rsidRPr="00CD7847">
        <w:rPr>
          <w:snapToGrid/>
          <w:sz w:val="26"/>
          <w:szCs w:val="26"/>
        </w:rPr>
        <w:t xml:space="preserve"> на право заключения договора «</w:t>
      </w:r>
      <w:r w:rsidR="00C203F6" w:rsidRPr="00C203F6">
        <w:rPr>
          <w:snapToGrid/>
          <w:sz w:val="26"/>
          <w:szCs w:val="26"/>
        </w:rPr>
        <w:t>«Создание инфраструктуры локальных вычислительных систем СП ПЮЭС ПЭС» закупка 1141</w:t>
      </w:r>
    </w:p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D7847" w:rsidRPr="00BA613E" w:rsidRDefault="00CD7847" w:rsidP="00CD7847">
      <w:pPr>
        <w:pStyle w:val="21"/>
        <w:numPr>
          <w:ilvl w:val="0"/>
          <w:numId w:val="30"/>
        </w:numPr>
        <w:tabs>
          <w:tab w:val="left" w:pos="426"/>
        </w:tabs>
        <w:ind w:left="0" w:firstLine="0"/>
        <w:rPr>
          <w:bCs/>
          <w:i/>
          <w:iCs/>
          <w:sz w:val="26"/>
          <w:szCs w:val="26"/>
        </w:rPr>
      </w:pPr>
      <w:r w:rsidRPr="00BA613E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CD7847" w:rsidRPr="00BA613E" w:rsidRDefault="00CD7847" w:rsidP="00CD7847">
      <w:pPr>
        <w:pStyle w:val="21"/>
        <w:numPr>
          <w:ilvl w:val="0"/>
          <w:numId w:val="30"/>
        </w:numPr>
        <w:tabs>
          <w:tab w:val="left" w:pos="426"/>
        </w:tabs>
        <w:ind w:left="0" w:firstLine="0"/>
        <w:rPr>
          <w:bCs/>
          <w:i/>
          <w:iCs/>
          <w:sz w:val="26"/>
          <w:szCs w:val="26"/>
        </w:rPr>
      </w:pPr>
      <w:r w:rsidRPr="00BA613E">
        <w:rPr>
          <w:bCs/>
          <w:i/>
          <w:iCs/>
          <w:sz w:val="26"/>
          <w:szCs w:val="26"/>
        </w:rPr>
        <w:t>Об итоговой ранжировке заявок.</w:t>
      </w:r>
    </w:p>
    <w:p w:rsidR="00CD7847" w:rsidRPr="00BA613E" w:rsidRDefault="00CD7847" w:rsidP="00CD7847">
      <w:pPr>
        <w:pStyle w:val="21"/>
        <w:numPr>
          <w:ilvl w:val="0"/>
          <w:numId w:val="30"/>
        </w:numPr>
        <w:tabs>
          <w:tab w:val="left" w:pos="426"/>
        </w:tabs>
        <w:ind w:left="0" w:firstLine="0"/>
        <w:rPr>
          <w:bCs/>
          <w:i/>
          <w:iCs/>
          <w:sz w:val="26"/>
          <w:szCs w:val="26"/>
        </w:rPr>
      </w:pPr>
      <w:r w:rsidRPr="00BA613E">
        <w:rPr>
          <w:bCs/>
          <w:i/>
          <w:iCs/>
          <w:sz w:val="26"/>
          <w:szCs w:val="26"/>
        </w:rPr>
        <w:t xml:space="preserve">О выборе победителя </w:t>
      </w:r>
      <w:r w:rsidR="00884BA3">
        <w:rPr>
          <w:bCs/>
          <w:i/>
          <w:iCs/>
          <w:sz w:val="26"/>
          <w:szCs w:val="26"/>
        </w:rPr>
        <w:t>закупки</w:t>
      </w:r>
      <w:r w:rsidRPr="00BA613E">
        <w:rPr>
          <w:bCs/>
          <w:i/>
          <w:iCs/>
          <w:sz w:val="26"/>
          <w:szCs w:val="26"/>
        </w:rPr>
        <w:t>.</w:t>
      </w:r>
    </w:p>
    <w:p w:rsidR="0002169A" w:rsidRDefault="0002169A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CD7847">
      <w:pPr>
        <w:spacing w:line="240" w:lineRule="auto"/>
        <w:ind w:firstLine="0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CD7847" w:rsidRPr="00CD7847" w:rsidRDefault="00CD7847" w:rsidP="00CD784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  <w:u w:val="single"/>
        </w:rPr>
      </w:pPr>
      <w:r w:rsidRPr="00CD7847">
        <w:rPr>
          <w:b/>
          <w:bCs/>
          <w:i/>
          <w:iCs/>
          <w:snapToGrid/>
          <w:sz w:val="26"/>
          <w:szCs w:val="26"/>
          <w:u w:val="single"/>
        </w:rPr>
        <w:t>ВОПРОС № 1</w:t>
      </w:r>
      <w:r w:rsidRPr="00CD7847">
        <w:rPr>
          <w:b/>
          <w:bCs/>
          <w:i/>
          <w:iCs/>
          <w:snapToGrid/>
          <w:sz w:val="26"/>
          <w:szCs w:val="26"/>
        </w:rPr>
        <w:t xml:space="preserve"> «Об утверждении результатов процедуры переторжки»</w:t>
      </w:r>
    </w:p>
    <w:p w:rsidR="00CD7847" w:rsidRPr="0074127F" w:rsidRDefault="00CD7847" w:rsidP="00CD7847">
      <w:pPr>
        <w:pStyle w:val="25"/>
        <w:numPr>
          <w:ilvl w:val="0"/>
          <w:numId w:val="26"/>
        </w:numPr>
        <w:tabs>
          <w:tab w:val="left" w:pos="426"/>
          <w:tab w:val="left" w:pos="993"/>
        </w:tabs>
        <w:suppressAutoHyphens/>
        <w:ind w:left="0" w:firstLine="0"/>
        <w:rPr>
          <w:sz w:val="26"/>
          <w:szCs w:val="26"/>
        </w:rPr>
      </w:pPr>
      <w:r w:rsidRPr="0074127F">
        <w:rPr>
          <w:sz w:val="26"/>
          <w:szCs w:val="26"/>
        </w:rPr>
        <w:t xml:space="preserve">Признать процедуру </w:t>
      </w:r>
      <w:r w:rsidR="008654EB" w:rsidRPr="0074127F">
        <w:rPr>
          <w:sz w:val="26"/>
          <w:szCs w:val="26"/>
        </w:rPr>
        <w:t>переторжки состоявшейся</w:t>
      </w:r>
      <w:r w:rsidRPr="00455EAD">
        <w:rPr>
          <w:sz w:val="26"/>
          <w:szCs w:val="26"/>
        </w:rPr>
        <w:t>.</w:t>
      </w:r>
    </w:p>
    <w:p w:rsidR="00CD7847" w:rsidRDefault="00CD7847" w:rsidP="00CD7847">
      <w:pPr>
        <w:pStyle w:val="25"/>
        <w:numPr>
          <w:ilvl w:val="0"/>
          <w:numId w:val="26"/>
        </w:numPr>
        <w:tabs>
          <w:tab w:val="left" w:pos="426"/>
          <w:tab w:val="left" w:pos="993"/>
        </w:tabs>
        <w:suppressAutoHyphens/>
        <w:ind w:left="0" w:firstLine="0"/>
        <w:rPr>
          <w:sz w:val="26"/>
          <w:szCs w:val="26"/>
        </w:rPr>
      </w:pPr>
      <w:r w:rsidRPr="0074127F">
        <w:rPr>
          <w:sz w:val="26"/>
          <w:szCs w:val="26"/>
        </w:rPr>
        <w:t>Принять условия заявок Участников после переторжки</w:t>
      </w:r>
      <w:r>
        <w:rPr>
          <w:rStyle w:val="a3"/>
          <w:sz w:val="26"/>
          <w:szCs w:val="26"/>
        </w:rPr>
        <w:t xml:space="preserve"> </w:t>
      </w:r>
    </w:p>
    <w:tbl>
      <w:tblPr>
        <w:tblStyle w:val="12"/>
        <w:tblW w:w="9806" w:type="dxa"/>
        <w:tblLayout w:type="fixed"/>
        <w:tblLook w:val="04A0" w:firstRow="1" w:lastRow="0" w:firstColumn="1" w:lastColumn="0" w:noHBand="0" w:noVBand="1"/>
      </w:tblPr>
      <w:tblGrid>
        <w:gridCol w:w="512"/>
        <w:gridCol w:w="1373"/>
        <w:gridCol w:w="3893"/>
        <w:gridCol w:w="2017"/>
        <w:gridCol w:w="2011"/>
      </w:tblGrid>
      <w:tr w:rsidR="00C203F6" w:rsidRPr="00F41BA2" w:rsidTr="008F6709">
        <w:trPr>
          <w:trHeight w:val="503"/>
        </w:trPr>
        <w:tc>
          <w:tcPr>
            <w:tcW w:w="512" w:type="dxa"/>
            <w:hideMark/>
          </w:tcPr>
          <w:p w:rsidR="00C203F6" w:rsidRPr="00F41BA2" w:rsidRDefault="00C203F6" w:rsidP="008F670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№</w:t>
            </w:r>
          </w:p>
          <w:p w:rsidR="00C203F6" w:rsidRPr="00F41BA2" w:rsidRDefault="00C203F6" w:rsidP="008F670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п/п</w:t>
            </w:r>
          </w:p>
        </w:tc>
        <w:tc>
          <w:tcPr>
            <w:tcW w:w="1373" w:type="dxa"/>
            <w:hideMark/>
          </w:tcPr>
          <w:p w:rsidR="00C203F6" w:rsidRPr="00F41BA2" w:rsidRDefault="00C203F6" w:rsidP="008F670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Дата и время внесения изменений в заявку</w:t>
            </w:r>
          </w:p>
        </w:tc>
        <w:tc>
          <w:tcPr>
            <w:tcW w:w="3893" w:type="dxa"/>
          </w:tcPr>
          <w:p w:rsidR="00C203F6" w:rsidRPr="00F41BA2" w:rsidRDefault="00C203F6" w:rsidP="008F670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 xml:space="preserve">Наименование Участника закупки </w:t>
            </w:r>
          </w:p>
        </w:tc>
        <w:tc>
          <w:tcPr>
            <w:tcW w:w="2017" w:type="dxa"/>
          </w:tcPr>
          <w:p w:rsidR="00C203F6" w:rsidRPr="00F41BA2" w:rsidRDefault="00C203F6" w:rsidP="008F670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985378">
              <w:rPr>
                <w:b/>
                <w:i/>
                <w:sz w:val="20"/>
              </w:rPr>
              <w:t>Улучшенная цена заявки после переторжки без НДС, руб.</w:t>
            </w:r>
          </w:p>
        </w:tc>
        <w:tc>
          <w:tcPr>
            <w:tcW w:w="2011" w:type="dxa"/>
          </w:tcPr>
          <w:p w:rsidR="00C203F6" w:rsidRPr="00985378" w:rsidRDefault="00C203F6" w:rsidP="008F670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985378">
              <w:rPr>
                <w:b/>
                <w:i/>
                <w:sz w:val="20"/>
              </w:rPr>
              <w:t xml:space="preserve">Улучшенная цена заявки после переторжки </w:t>
            </w:r>
            <w:r>
              <w:rPr>
                <w:b/>
                <w:i/>
                <w:sz w:val="20"/>
              </w:rPr>
              <w:t>с</w:t>
            </w:r>
            <w:r w:rsidRPr="00985378">
              <w:rPr>
                <w:b/>
                <w:i/>
                <w:sz w:val="20"/>
              </w:rPr>
              <w:t xml:space="preserve"> НДС, руб.</w:t>
            </w:r>
          </w:p>
        </w:tc>
      </w:tr>
      <w:tr w:rsidR="00C203F6" w:rsidRPr="00F41BA2" w:rsidTr="008F6709">
        <w:trPr>
          <w:trHeight w:val="503"/>
        </w:trPr>
        <w:tc>
          <w:tcPr>
            <w:tcW w:w="512" w:type="dxa"/>
            <w:vAlign w:val="center"/>
          </w:tcPr>
          <w:p w:rsidR="00C203F6" w:rsidRPr="00165129" w:rsidRDefault="00C203F6" w:rsidP="008F6709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165129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3" w:type="dxa"/>
            <w:vAlign w:val="center"/>
          </w:tcPr>
          <w:p w:rsidR="00C203F6" w:rsidRPr="00165129" w:rsidRDefault="00C203F6" w:rsidP="008F6709">
            <w:pPr>
              <w:ind w:firstLine="0"/>
              <w:jc w:val="center"/>
              <w:rPr>
                <w:sz w:val="24"/>
                <w:szCs w:val="24"/>
              </w:rPr>
            </w:pPr>
            <w:r w:rsidRPr="00165129">
              <w:rPr>
                <w:sz w:val="24"/>
                <w:szCs w:val="24"/>
              </w:rPr>
              <w:t>25.07.18</w:t>
            </w:r>
          </w:p>
          <w:p w:rsidR="00C203F6" w:rsidRPr="00165129" w:rsidRDefault="00C203F6" w:rsidP="008F6709">
            <w:pPr>
              <w:ind w:firstLine="0"/>
              <w:jc w:val="center"/>
              <w:rPr>
                <w:snapToGrid/>
                <w:sz w:val="24"/>
                <w:szCs w:val="24"/>
              </w:rPr>
            </w:pPr>
            <w:r w:rsidRPr="0016512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9:57</w:t>
            </w:r>
          </w:p>
        </w:tc>
        <w:tc>
          <w:tcPr>
            <w:tcW w:w="3893" w:type="dxa"/>
            <w:vAlign w:val="center"/>
          </w:tcPr>
          <w:p w:rsidR="00C203F6" w:rsidRPr="00165129" w:rsidRDefault="00C203F6" w:rsidP="008F67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5129">
              <w:rPr>
                <w:sz w:val="24"/>
                <w:szCs w:val="24"/>
              </w:rPr>
              <w:t>ООО  «ТЕХЦЕНТР» (ИНН/КПП 2539057716/253901001 ОГРН 1032502131056)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F6" w:rsidRPr="00165129" w:rsidRDefault="00C203F6" w:rsidP="008F67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5129">
              <w:rPr>
                <w:sz w:val="24"/>
                <w:szCs w:val="24"/>
              </w:rPr>
              <w:t>3 040 426,17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F6" w:rsidRPr="00165129" w:rsidRDefault="00C203F6" w:rsidP="008F67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5129">
              <w:rPr>
                <w:sz w:val="24"/>
                <w:szCs w:val="24"/>
              </w:rPr>
              <w:t>3 587 702,88</w:t>
            </w:r>
          </w:p>
        </w:tc>
      </w:tr>
      <w:tr w:rsidR="00C203F6" w:rsidRPr="005F1425" w:rsidTr="008F6709">
        <w:trPr>
          <w:trHeight w:val="331"/>
        </w:trPr>
        <w:tc>
          <w:tcPr>
            <w:tcW w:w="512" w:type="dxa"/>
            <w:vAlign w:val="center"/>
          </w:tcPr>
          <w:p w:rsidR="00C203F6" w:rsidRPr="00165129" w:rsidRDefault="00C203F6" w:rsidP="008F6709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165129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73" w:type="dxa"/>
            <w:vAlign w:val="center"/>
          </w:tcPr>
          <w:p w:rsidR="00C203F6" w:rsidRPr="00165129" w:rsidRDefault="00C203F6" w:rsidP="008F6709">
            <w:pPr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5129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.07.18 09:54</w:t>
            </w:r>
          </w:p>
        </w:tc>
        <w:tc>
          <w:tcPr>
            <w:tcW w:w="3893" w:type="dxa"/>
            <w:vAlign w:val="center"/>
          </w:tcPr>
          <w:p w:rsidR="00C203F6" w:rsidRPr="00165129" w:rsidRDefault="00C203F6" w:rsidP="008F67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5129">
              <w:rPr>
                <w:sz w:val="24"/>
                <w:szCs w:val="24"/>
              </w:rPr>
              <w:t>ООО «Инфорком» (ИНН/КПП 2540174862/254001001 ОГРН 1112540007580)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F6" w:rsidRPr="00165129" w:rsidRDefault="00C203F6" w:rsidP="008F67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5129">
              <w:rPr>
                <w:sz w:val="24"/>
                <w:szCs w:val="24"/>
              </w:rPr>
              <w:t>3 353 786.57</w:t>
            </w:r>
            <w:r w:rsidRPr="00C762D8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F6" w:rsidRPr="00165129" w:rsidRDefault="00C203F6" w:rsidP="008F67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5129">
              <w:rPr>
                <w:sz w:val="24"/>
                <w:szCs w:val="24"/>
              </w:rPr>
              <w:t>3 957 468.15</w:t>
            </w:r>
            <w:r w:rsidRPr="00C762D8">
              <w:rPr>
                <w:color w:val="FF0000"/>
                <w:sz w:val="24"/>
                <w:szCs w:val="24"/>
              </w:rPr>
              <w:t>*</w:t>
            </w:r>
          </w:p>
        </w:tc>
      </w:tr>
    </w:tbl>
    <w:p w:rsidR="00C203F6" w:rsidRDefault="00C203F6" w:rsidP="00C203F6">
      <w:pPr>
        <w:pStyle w:val="a9"/>
        <w:tabs>
          <w:tab w:val="left" w:pos="0"/>
          <w:tab w:val="left" w:pos="142"/>
        </w:tabs>
        <w:snapToGrid w:val="0"/>
        <w:spacing w:line="240" w:lineRule="auto"/>
        <w:ind w:left="0" w:firstLine="0"/>
        <w:rPr>
          <w:i/>
          <w:sz w:val="24"/>
          <w:szCs w:val="24"/>
        </w:rPr>
      </w:pPr>
      <w:r w:rsidRPr="00304796">
        <w:rPr>
          <w:b/>
          <w:color w:val="FF0000"/>
          <w:spacing w:val="4"/>
          <w:sz w:val="36"/>
          <w:szCs w:val="36"/>
        </w:rPr>
        <w:t>*</w:t>
      </w:r>
      <w:r w:rsidRPr="0031427C">
        <w:rPr>
          <w:i/>
          <w:sz w:val="24"/>
          <w:szCs w:val="24"/>
        </w:rPr>
        <w:t>п. 2.10.9.</w:t>
      </w:r>
      <w:r w:rsidRPr="0031427C">
        <w:rPr>
          <w:sz w:val="24"/>
          <w:szCs w:val="24"/>
        </w:rPr>
        <w:t xml:space="preserve"> </w:t>
      </w:r>
      <w:r w:rsidRPr="002A36EA">
        <w:rPr>
          <w:i/>
          <w:sz w:val="24"/>
          <w:szCs w:val="24"/>
        </w:rPr>
        <w:t>Документации о закупке</w:t>
      </w:r>
      <w:r>
        <w:rPr>
          <w:sz w:val="24"/>
          <w:szCs w:val="24"/>
        </w:rPr>
        <w:t xml:space="preserve"> </w:t>
      </w:r>
      <w:r w:rsidRPr="0031427C">
        <w:rPr>
          <w:sz w:val="24"/>
          <w:szCs w:val="24"/>
        </w:rPr>
        <w:t>«</w:t>
      </w:r>
      <w:r w:rsidRPr="0031427C">
        <w:rPr>
          <w:i/>
          <w:sz w:val="24"/>
          <w:szCs w:val="24"/>
        </w:rPr>
        <w:t>При несоблюдении требований в оформлении документа с минимальной ценой, указанных в пункте 2.10.8. настоящей Документации о закупке, а также порядка его представления, предусмотренного регламентом ЭТП, любая цена Участника, заявленная в ходе переторжки, не принимается, и он считается не участвовавшим в этой процедуре».</w:t>
      </w:r>
    </w:p>
    <w:p w:rsidR="00C203F6" w:rsidRPr="002A36EA" w:rsidRDefault="00C203F6" w:rsidP="00C203F6">
      <w:pPr>
        <w:pStyle w:val="a9"/>
        <w:tabs>
          <w:tab w:val="left" w:pos="0"/>
          <w:tab w:val="left" w:pos="142"/>
        </w:tabs>
        <w:snapToGrid w:val="0"/>
        <w:spacing w:line="240" w:lineRule="auto"/>
        <w:ind w:left="0" w:firstLine="0"/>
        <w:rPr>
          <w:i/>
          <w:sz w:val="24"/>
          <w:szCs w:val="24"/>
        </w:rPr>
      </w:pPr>
      <w:r w:rsidRPr="002A36EA">
        <w:rPr>
          <w:i/>
          <w:spacing w:val="4"/>
          <w:sz w:val="24"/>
          <w:szCs w:val="24"/>
        </w:rPr>
        <w:t xml:space="preserve">п. 2.10.7 </w:t>
      </w:r>
      <w:r>
        <w:rPr>
          <w:i/>
          <w:spacing w:val="4"/>
          <w:sz w:val="24"/>
          <w:szCs w:val="24"/>
        </w:rPr>
        <w:t>Документации о закупке «</w:t>
      </w:r>
      <w:r w:rsidRPr="002A36EA">
        <w:rPr>
          <w:i/>
          <w:sz w:val="24"/>
          <w:szCs w:val="24"/>
        </w:rPr>
        <w:t>Участник запроса предложений, приглашенный на переторжку, участвует в ней автоматически, если он предоставил Организатору запроса предложений файл(ы) с ценой для переторжки. Если Участник запроса предложений не предоставил файл(ы) с ценой для переторжки, то тогда его заявка остается действ</w:t>
      </w:r>
      <w:r>
        <w:rPr>
          <w:i/>
          <w:sz w:val="24"/>
          <w:szCs w:val="24"/>
        </w:rPr>
        <w:t>ующей с ранее объявленной ценой»</w:t>
      </w:r>
    </w:p>
    <w:p w:rsidR="00C203F6" w:rsidRDefault="00C203F6" w:rsidP="00C203F6">
      <w:pPr>
        <w:tabs>
          <w:tab w:val="left" w:pos="5940"/>
        </w:tabs>
        <w:spacing w:line="240" w:lineRule="auto"/>
        <w:ind w:firstLine="0"/>
        <w:rPr>
          <w:i/>
          <w:spacing w:val="4"/>
          <w:sz w:val="24"/>
          <w:szCs w:val="24"/>
        </w:rPr>
      </w:pPr>
      <w:r>
        <w:rPr>
          <w:i/>
          <w:spacing w:val="4"/>
          <w:sz w:val="24"/>
          <w:szCs w:val="24"/>
        </w:rPr>
        <w:t>п. 2.10.13</w:t>
      </w:r>
      <w:r w:rsidRPr="002A36EA">
        <w:rPr>
          <w:i/>
          <w:spacing w:val="4"/>
          <w:sz w:val="24"/>
          <w:szCs w:val="24"/>
        </w:rPr>
        <w:t xml:space="preserve"> </w:t>
      </w:r>
      <w:r>
        <w:rPr>
          <w:i/>
          <w:spacing w:val="4"/>
          <w:sz w:val="24"/>
          <w:szCs w:val="24"/>
        </w:rPr>
        <w:t>Документации о закупке</w:t>
      </w:r>
      <w:r w:rsidRPr="002A36EA">
        <w:t xml:space="preserve"> </w:t>
      </w:r>
      <w:r>
        <w:rPr>
          <w:i/>
          <w:spacing w:val="4"/>
          <w:sz w:val="24"/>
          <w:szCs w:val="24"/>
        </w:rPr>
        <w:t>«</w:t>
      </w:r>
      <w:r w:rsidRPr="002A36EA">
        <w:rPr>
          <w:i/>
          <w:spacing w:val="4"/>
          <w:sz w:val="24"/>
          <w:szCs w:val="24"/>
        </w:rPr>
        <w:t xml:space="preserve">Участники запроса предложений, участвующие в переторжке и снизившие свою цену, обязаны на процедуру переторжки представить </w:t>
      </w:r>
      <w:r w:rsidRPr="002A36EA">
        <w:rPr>
          <w:i/>
          <w:spacing w:val="4"/>
          <w:sz w:val="24"/>
          <w:szCs w:val="24"/>
        </w:rPr>
        <w:lastRenderedPageBreak/>
        <w:t>откорректированную с учетом новой цены, сводную таблицу стоимости поставляемой продукции с приложениями, в соответствии с требованиями раздела Технических требований «Требования к д</w:t>
      </w:r>
      <w:r>
        <w:rPr>
          <w:i/>
          <w:spacing w:val="4"/>
          <w:sz w:val="24"/>
          <w:szCs w:val="24"/>
        </w:rPr>
        <w:t>окументации по ценообразованию».</w:t>
      </w:r>
    </w:p>
    <w:p w:rsidR="000348F0" w:rsidRDefault="000348F0" w:rsidP="00D46771">
      <w:pPr>
        <w:spacing w:line="240" w:lineRule="auto"/>
        <w:rPr>
          <w:b/>
          <w:sz w:val="26"/>
          <w:szCs w:val="26"/>
        </w:rPr>
      </w:pPr>
    </w:p>
    <w:p w:rsidR="00CD7847" w:rsidRPr="00CD7847" w:rsidRDefault="00CD7847" w:rsidP="00CD7847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  <w:u w:val="single"/>
        </w:rPr>
      </w:pPr>
      <w:r w:rsidRPr="00CD7847">
        <w:rPr>
          <w:b/>
          <w:bCs/>
          <w:i/>
          <w:iCs/>
          <w:snapToGrid/>
          <w:sz w:val="26"/>
          <w:szCs w:val="26"/>
          <w:u w:val="single"/>
        </w:rPr>
        <w:t xml:space="preserve">ВОПРОС № 2 </w:t>
      </w:r>
      <w:r w:rsidRPr="00CD7847">
        <w:rPr>
          <w:b/>
          <w:bCs/>
          <w:i/>
          <w:iCs/>
          <w:snapToGrid/>
          <w:sz w:val="26"/>
          <w:szCs w:val="26"/>
        </w:rPr>
        <w:t>«О ранжировке заявок»</w:t>
      </w:r>
    </w:p>
    <w:p w:rsidR="00CD7847" w:rsidRPr="00093D46" w:rsidRDefault="00CD7847" w:rsidP="00CD7847">
      <w:pPr>
        <w:pStyle w:val="a9"/>
        <w:numPr>
          <w:ilvl w:val="3"/>
          <w:numId w:val="26"/>
        </w:numPr>
        <w:tabs>
          <w:tab w:val="left" w:pos="426"/>
        </w:tabs>
        <w:spacing w:line="240" w:lineRule="auto"/>
        <w:ind w:left="0" w:firstLine="0"/>
        <w:rPr>
          <w:b/>
          <w:sz w:val="26"/>
          <w:szCs w:val="26"/>
        </w:rPr>
      </w:pPr>
      <w:r w:rsidRPr="00CB1498">
        <w:rPr>
          <w:sz w:val="26"/>
          <w:szCs w:val="26"/>
        </w:rPr>
        <w:t>Утвердить ранжировку заявок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3248"/>
        <w:gridCol w:w="1701"/>
        <w:gridCol w:w="1700"/>
        <w:gridCol w:w="992"/>
        <w:gridCol w:w="1134"/>
      </w:tblGrid>
      <w:tr w:rsidR="00C203F6" w:rsidRPr="00C203F6" w:rsidTr="008F6709">
        <w:trPr>
          <w:trHeight w:val="956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F6" w:rsidRPr="00C203F6" w:rsidRDefault="00C203F6" w:rsidP="00C203F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C203F6">
              <w:rPr>
                <w:b/>
                <w:i/>
                <w:sz w:val="20"/>
                <w:lang w:eastAsia="en-US"/>
              </w:rPr>
              <w:t>Место в итоговой ранжировке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F6" w:rsidRPr="00C203F6" w:rsidRDefault="00C203F6" w:rsidP="00C203F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C203F6">
              <w:rPr>
                <w:b/>
                <w:i/>
                <w:sz w:val="20"/>
                <w:lang w:eastAsia="en-US"/>
              </w:rPr>
              <w:t>Наименование участника закупки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F6" w:rsidRPr="00C203F6" w:rsidRDefault="00C203F6" w:rsidP="00C203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203F6">
              <w:rPr>
                <w:b/>
                <w:bCs/>
                <w:i/>
                <w:sz w:val="18"/>
                <w:szCs w:val="18"/>
              </w:rPr>
              <w:t>Окончательная цена заявки на участие в закупке  с НДС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F6" w:rsidRPr="00C203F6" w:rsidRDefault="00C203F6" w:rsidP="00C203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203F6">
              <w:rPr>
                <w:b/>
                <w:bCs/>
                <w:i/>
                <w:sz w:val="18"/>
                <w:szCs w:val="18"/>
              </w:rPr>
              <w:t xml:space="preserve">Окончательная цена заявки на участие в закупке  без НДС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F6" w:rsidRPr="00C203F6" w:rsidRDefault="00C203F6" w:rsidP="00C203F6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C203F6">
              <w:rPr>
                <w:b/>
                <w:i/>
                <w:sz w:val="20"/>
                <w:lang w:eastAsia="en-US"/>
              </w:rPr>
              <w:t>Балл по итоговой предпочтительности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F6" w:rsidRPr="00C203F6" w:rsidRDefault="00C203F6" w:rsidP="00C203F6">
            <w:pPr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C203F6">
              <w:rPr>
                <w:b/>
                <w:i/>
                <w:sz w:val="20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C203F6" w:rsidRPr="00C203F6" w:rsidTr="008F6709">
        <w:trPr>
          <w:trHeight w:val="31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F6" w:rsidRPr="00C203F6" w:rsidRDefault="00C203F6" w:rsidP="00C203F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203F6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248" w:type="dxa"/>
            <w:vAlign w:val="center"/>
          </w:tcPr>
          <w:p w:rsidR="00C203F6" w:rsidRPr="00C203F6" w:rsidRDefault="00C203F6" w:rsidP="00C203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03F6">
              <w:rPr>
                <w:sz w:val="24"/>
                <w:szCs w:val="24"/>
              </w:rPr>
              <w:t>ООО  «ТЕХЦЕНТР» (ИНН/КПП 2539057716/253901001 ОГРН 1032502131056)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F6" w:rsidRPr="00C203F6" w:rsidRDefault="00C203F6" w:rsidP="00C203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03F6">
              <w:rPr>
                <w:sz w:val="24"/>
                <w:szCs w:val="24"/>
              </w:rPr>
              <w:t>3 040 426,17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F6" w:rsidRPr="00C203F6" w:rsidRDefault="00C203F6" w:rsidP="00C203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03F6">
              <w:rPr>
                <w:sz w:val="24"/>
                <w:szCs w:val="24"/>
              </w:rPr>
              <w:t>3 587 702,88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F6" w:rsidRPr="00C203F6" w:rsidRDefault="00C203F6" w:rsidP="00C203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03F6">
              <w:rPr>
                <w:sz w:val="24"/>
                <w:szCs w:val="24"/>
              </w:rPr>
              <w:t>0,89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F6" w:rsidRPr="00C203F6" w:rsidRDefault="00C203F6" w:rsidP="00C203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03F6">
              <w:rPr>
                <w:sz w:val="24"/>
                <w:szCs w:val="24"/>
              </w:rPr>
              <w:t>нет</w:t>
            </w:r>
          </w:p>
        </w:tc>
      </w:tr>
      <w:tr w:rsidR="00C203F6" w:rsidRPr="00C203F6" w:rsidTr="008F6709">
        <w:trPr>
          <w:trHeight w:val="9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F6" w:rsidRPr="00C203F6" w:rsidRDefault="00C203F6" w:rsidP="00C203F6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203F6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248" w:type="dxa"/>
            <w:vAlign w:val="center"/>
          </w:tcPr>
          <w:p w:rsidR="00C203F6" w:rsidRPr="00C203F6" w:rsidRDefault="00C203F6" w:rsidP="00C203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03F6">
              <w:rPr>
                <w:sz w:val="24"/>
                <w:szCs w:val="24"/>
              </w:rPr>
              <w:t>ООО «Инфорком» (ИНН/КПП 2540174862/254001001 ОГРН 1112540007580)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F6" w:rsidRPr="00C203F6" w:rsidRDefault="00C203F6" w:rsidP="00C203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03F6">
              <w:rPr>
                <w:sz w:val="24"/>
                <w:szCs w:val="24"/>
              </w:rPr>
              <w:t>3 353 786.57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F6" w:rsidRPr="00C203F6" w:rsidRDefault="00C203F6" w:rsidP="00C203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03F6">
              <w:rPr>
                <w:sz w:val="24"/>
                <w:szCs w:val="24"/>
              </w:rPr>
              <w:t>3 957 468.15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F6" w:rsidRPr="00C203F6" w:rsidRDefault="00C203F6" w:rsidP="00C203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03F6">
              <w:rPr>
                <w:sz w:val="24"/>
                <w:szCs w:val="24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F6" w:rsidRPr="00C203F6" w:rsidRDefault="00C203F6" w:rsidP="00C203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03F6">
              <w:rPr>
                <w:sz w:val="24"/>
                <w:szCs w:val="24"/>
              </w:rPr>
              <w:t>нет</w:t>
            </w:r>
          </w:p>
        </w:tc>
      </w:tr>
    </w:tbl>
    <w:p w:rsidR="00CD7847" w:rsidRDefault="00CD7847" w:rsidP="00D46771">
      <w:pPr>
        <w:spacing w:line="240" w:lineRule="auto"/>
        <w:rPr>
          <w:b/>
          <w:sz w:val="26"/>
          <w:szCs w:val="26"/>
        </w:rPr>
      </w:pPr>
    </w:p>
    <w:p w:rsidR="00CD7847" w:rsidRPr="00CD7847" w:rsidRDefault="00CD7847" w:rsidP="00CD7847">
      <w:pPr>
        <w:tabs>
          <w:tab w:val="left" w:pos="975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  <w:u w:val="single"/>
        </w:rPr>
      </w:pPr>
      <w:r w:rsidRPr="00CD7847">
        <w:rPr>
          <w:b/>
          <w:bCs/>
          <w:i/>
          <w:iCs/>
          <w:snapToGrid/>
          <w:sz w:val="26"/>
          <w:szCs w:val="26"/>
          <w:u w:val="single"/>
        </w:rPr>
        <w:t xml:space="preserve">ВОПРОС № 3 </w:t>
      </w:r>
      <w:r w:rsidRPr="00CD7847">
        <w:rPr>
          <w:b/>
          <w:bCs/>
          <w:i/>
          <w:iCs/>
          <w:snapToGrid/>
          <w:sz w:val="26"/>
          <w:szCs w:val="26"/>
        </w:rPr>
        <w:t>«О выборе победителя закупки»</w:t>
      </w:r>
    </w:p>
    <w:p w:rsidR="00C203F6" w:rsidRDefault="00C203F6" w:rsidP="00C203F6">
      <w:pPr>
        <w:pStyle w:val="a9"/>
        <w:keepNext/>
        <w:widowControl w:val="0"/>
        <w:numPr>
          <w:ilvl w:val="0"/>
          <w:numId w:val="32"/>
        </w:numPr>
        <w:shd w:val="clear" w:color="auto" w:fill="FFFFFF"/>
        <w:tabs>
          <w:tab w:val="left" w:pos="0"/>
          <w:tab w:val="left" w:pos="426"/>
        </w:tabs>
        <w:spacing w:line="240" w:lineRule="auto"/>
        <w:ind w:left="0" w:firstLine="284"/>
        <w:rPr>
          <w:b/>
          <w:spacing w:val="4"/>
          <w:sz w:val="26"/>
          <w:szCs w:val="26"/>
        </w:rPr>
      </w:pPr>
      <w:r w:rsidRPr="008133C7">
        <w:rPr>
          <w:b/>
          <w:spacing w:val="4"/>
          <w:sz w:val="26"/>
          <w:szCs w:val="26"/>
        </w:rPr>
        <w:t>Признать</w:t>
      </w:r>
      <w:r w:rsidRPr="008133C7">
        <w:rPr>
          <w:sz w:val="26"/>
          <w:szCs w:val="26"/>
        </w:rPr>
        <w:t xml:space="preserve"> Победителем закупки на право заключения Договора «</w:t>
      </w:r>
      <w:r w:rsidRPr="00B2768A">
        <w:rPr>
          <w:rFonts w:eastAsia="Calibri"/>
          <w:b/>
          <w:i/>
          <w:sz w:val="24"/>
          <w:lang w:eastAsia="en-US"/>
        </w:rPr>
        <w:t>Создание инфраструктуры локальных вычислительных систем СП ПЮЭС ПЭС</w:t>
      </w:r>
      <w:r w:rsidRPr="008133C7">
        <w:rPr>
          <w:sz w:val="26"/>
          <w:szCs w:val="26"/>
        </w:rPr>
        <w:t>»</w:t>
      </w:r>
      <w:r w:rsidRPr="008133C7">
        <w:rPr>
          <w:b/>
          <w:bCs/>
          <w:i/>
          <w:sz w:val="26"/>
          <w:szCs w:val="26"/>
        </w:rPr>
        <w:t xml:space="preserve">, </w:t>
      </w:r>
      <w:r w:rsidRPr="008133C7">
        <w:rPr>
          <w:sz w:val="26"/>
          <w:szCs w:val="26"/>
        </w:rPr>
        <w:t>участника, занявшего первое место в разжировке по степени предпочтительности для заказчика</w:t>
      </w:r>
      <w:r w:rsidRPr="008133C7">
        <w:rPr>
          <w:b/>
          <w:i/>
          <w:sz w:val="26"/>
          <w:szCs w:val="26"/>
        </w:rPr>
        <w:t xml:space="preserve"> </w:t>
      </w:r>
      <w:r w:rsidRPr="00F92351">
        <w:rPr>
          <w:sz w:val="24"/>
          <w:szCs w:val="24"/>
        </w:rPr>
        <w:t>ООО «ТЕХЦЕНТР» (ИНН/КПП 2539057716/253901001 ОГРН 1032502131056)</w:t>
      </w:r>
      <w:r>
        <w:rPr>
          <w:sz w:val="24"/>
          <w:szCs w:val="24"/>
        </w:rPr>
        <w:t xml:space="preserve"> </w:t>
      </w:r>
      <w:r w:rsidRPr="008133C7">
        <w:rPr>
          <w:sz w:val="26"/>
          <w:szCs w:val="26"/>
        </w:rPr>
        <w:t xml:space="preserve">на условиях: </w:t>
      </w:r>
      <w:r w:rsidRPr="008133C7">
        <w:rPr>
          <w:b/>
          <w:i/>
          <w:sz w:val="26"/>
          <w:szCs w:val="26"/>
        </w:rPr>
        <w:t>Стоимость заявки:</w:t>
      </w:r>
      <w:r w:rsidRPr="008133C7">
        <w:rPr>
          <w:sz w:val="26"/>
          <w:szCs w:val="26"/>
        </w:rPr>
        <w:t xml:space="preserve"> </w:t>
      </w:r>
      <w:r>
        <w:rPr>
          <w:bCs/>
          <w:sz w:val="26"/>
          <w:szCs w:val="26"/>
          <w:lang w:eastAsia="en-US"/>
        </w:rPr>
        <w:t>3 040 426,17</w:t>
      </w:r>
      <w:r w:rsidRPr="008133C7">
        <w:rPr>
          <w:bCs/>
          <w:sz w:val="26"/>
          <w:szCs w:val="26"/>
          <w:lang w:eastAsia="en-US"/>
        </w:rPr>
        <w:t xml:space="preserve"> руб. без НДС (</w:t>
      </w:r>
      <w:r>
        <w:rPr>
          <w:bCs/>
          <w:sz w:val="26"/>
          <w:szCs w:val="26"/>
          <w:lang w:eastAsia="en-US"/>
        </w:rPr>
        <w:t xml:space="preserve">3 587 702,88 </w:t>
      </w:r>
      <w:r w:rsidRPr="008133C7">
        <w:rPr>
          <w:bCs/>
          <w:sz w:val="26"/>
          <w:szCs w:val="26"/>
          <w:lang w:eastAsia="en-US"/>
        </w:rPr>
        <w:t xml:space="preserve">руб. с НДС). </w:t>
      </w:r>
      <w:r w:rsidRPr="008133C7">
        <w:rPr>
          <w:b/>
          <w:bCs/>
          <w:i/>
          <w:sz w:val="26"/>
          <w:szCs w:val="26"/>
          <w:lang w:eastAsia="en-US"/>
        </w:rPr>
        <w:t>Срок выполнения работ</w:t>
      </w:r>
      <w:r w:rsidRPr="008133C7">
        <w:rPr>
          <w:bCs/>
          <w:sz w:val="26"/>
          <w:szCs w:val="26"/>
          <w:lang w:eastAsia="en-US"/>
        </w:rPr>
        <w:t xml:space="preserve">: </w:t>
      </w:r>
      <w:r>
        <w:rPr>
          <w:bCs/>
          <w:sz w:val="26"/>
          <w:szCs w:val="26"/>
          <w:lang w:eastAsia="en-US"/>
        </w:rPr>
        <w:t>с момента заключения договора в течение 90 календарных дней</w:t>
      </w:r>
      <w:r w:rsidRPr="008133C7">
        <w:rPr>
          <w:bCs/>
          <w:sz w:val="26"/>
          <w:szCs w:val="26"/>
          <w:lang w:eastAsia="en-US"/>
        </w:rPr>
        <w:t xml:space="preserve">. </w:t>
      </w:r>
      <w:r w:rsidRPr="008133C7">
        <w:rPr>
          <w:b/>
          <w:bCs/>
          <w:i/>
          <w:sz w:val="26"/>
          <w:szCs w:val="26"/>
          <w:lang w:eastAsia="en-US"/>
        </w:rPr>
        <w:t>Условия оплаты</w:t>
      </w:r>
      <w:r w:rsidRPr="008133C7">
        <w:rPr>
          <w:bCs/>
          <w:sz w:val="26"/>
          <w:szCs w:val="26"/>
          <w:lang w:eastAsia="en-US"/>
        </w:rPr>
        <w:t xml:space="preserve">: </w:t>
      </w:r>
      <w:r>
        <w:rPr>
          <w:sz w:val="26"/>
          <w:szCs w:val="26"/>
        </w:rPr>
        <w:t>Оплата за выполненные работы производится Заказчиком</w:t>
      </w:r>
      <w:r w:rsidRPr="008133C7">
        <w:rPr>
          <w:sz w:val="26"/>
          <w:szCs w:val="26"/>
        </w:rPr>
        <w:t xml:space="preserve"> в течение 30 (тридцати) календарных дней с даты подписания </w:t>
      </w:r>
      <w:r>
        <w:rPr>
          <w:sz w:val="26"/>
          <w:szCs w:val="26"/>
        </w:rPr>
        <w:t>акта выполненных работ по форме КС-2, на основании счета выставленного Подрядчиком.</w:t>
      </w:r>
      <w:r w:rsidRPr="008133C7">
        <w:rPr>
          <w:b/>
          <w:i/>
          <w:snapToGrid/>
          <w:color w:val="0000FF"/>
          <w:sz w:val="26"/>
          <w:szCs w:val="26"/>
        </w:rPr>
        <w:t xml:space="preserve"> </w:t>
      </w:r>
      <w:r w:rsidRPr="008133C7">
        <w:rPr>
          <w:b/>
          <w:bCs/>
          <w:i/>
          <w:sz w:val="26"/>
          <w:szCs w:val="26"/>
          <w:lang w:eastAsia="en-US"/>
        </w:rPr>
        <w:t>Гарантийные обязательства</w:t>
      </w:r>
      <w:r w:rsidRPr="008133C7">
        <w:rPr>
          <w:bCs/>
          <w:sz w:val="26"/>
          <w:szCs w:val="26"/>
          <w:lang w:eastAsia="en-US"/>
        </w:rPr>
        <w:t xml:space="preserve">: </w:t>
      </w:r>
      <w:r>
        <w:rPr>
          <w:snapToGrid/>
          <w:sz w:val="26"/>
          <w:szCs w:val="26"/>
        </w:rPr>
        <w:t>Система СКС в помещении службы СДТУ в здании ПС «Ц» СП ПЮЭС филиала «ДРСК»-«ПЭС» находится на гарантийном обслуживании, гарантия по которому действительна в течение 15 лет с момента подписания акта сдачи-приемки выполненных работ. Качество работ проверяется на этапе сдачи объекта. Гарантия на поставляемое оборудование составляет 3 года.</w:t>
      </w:r>
    </w:p>
    <w:p w:rsidR="00C203F6" w:rsidRPr="00DE7B0C" w:rsidRDefault="00C203F6" w:rsidP="00C203F6">
      <w:pPr>
        <w:pStyle w:val="a9"/>
        <w:keepNext/>
        <w:widowControl w:val="0"/>
        <w:numPr>
          <w:ilvl w:val="0"/>
          <w:numId w:val="32"/>
        </w:numPr>
        <w:shd w:val="clear" w:color="auto" w:fill="FFFFFF"/>
        <w:tabs>
          <w:tab w:val="left" w:pos="0"/>
          <w:tab w:val="left" w:pos="426"/>
        </w:tabs>
        <w:spacing w:line="240" w:lineRule="auto"/>
        <w:ind w:left="0" w:firstLine="0"/>
        <w:rPr>
          <w:b/>
          <w:spacing w:val="4"/>
          <w:sz w:val="26"/>
          <w:szCs w:val="26"/>
        </w:rPr>
      </w:pPr>
      <w:r w:rsidRPr="00DE7B0C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дней после публикации протокола выбора победителя закупки.</w:t>
      </w:r>
    </w:p>
    <w:p w:rsidR="00C203F6" w:rsidRDefault="00C203F6" w:rsidP="00C203F6">
      <w:pPr>
        <w:widowControl w:val="0"/>
        <w:autoSpaceDE w:val="0"/>
        <w:autoSpaceDN w:val="0"/>
        <w:adjustRightInd w:val="0"/>
        <w:spacing w:line="240" w:lineRule="auto"/>
        <w:ind w:firstLine="426"/>
        <w:rPr>
          <w:sz w:val="26"/>
          <w:szCs w:val="26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r w:rsidR="00CD7847">
        <w:rPr>
          <w:i/>
          <w:sz w:val="24"/>
        </w:rPr>
        <w:t>Ирдуганова И.Н.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</w:t>
      </w:r>
      <w:r w:rsidR="00CD7847">
        <w:rPr>
          <w:i/>
          <w:sz w:val="24"/>
        </w:rPr>
        <w:t>147</w:t>
      </w:r>
    </w:p>
    <w:sectPr w:rsidR="00E2216A" w:rsidSect="00F25A99">
      <w:headerReference w:type="default" r:id="rId8"/>
      <w:footerReference w:type="default" r:id="rId9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A76" w:rsidRDefault="00A12A76" w:rsidP="00355095">
      <w:pPr>
        <w:spacing w:line="240" w:lineRule="auto"/>
      </w:pPr>
      <w:r>
        <w:separator/>
      </w:r>
    </w:p>
  </w:endnote>
  <w:endnote w:type="continuationSeparator" w:id="0">
    <w:p w:rsidR="00A12A76" w:rsidRDefault="00A12A7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5298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5298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A76" w:rsidRDefault="00A12A76" w:rsidP="00355095">
      <w:pPr>
        <w:spacing w:line="240" w:lineRule="auto"/>
      </w:pPr>
      <w:r>
        <w:separator/>
      </w:r>
    </w:p>
  </w:footnote>
  <w:footnote w:type="continuationSeparator" w:id="0">
    <w:p w:rsidR="00A12A76" w:rsidRDefault="00A12A7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C203F6">
      <w:rPr>
        <w:i/>
        <w:sz w:val="20"/>
      </w:rPr>
      <w:t>1141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 w15:restartNumberingAfterBreak="0">
    <w:nsid w:val="559F7F98"/>
    <w:multiLevelType w:val="hybridMultilevel"/>
    <w:tmpl w:val="E2403950"/>
    <w:lvl w:ilvl="0" w:tplc="3C283E86">
      <w:start w:val="1"/>
      <w:numFmt w:val="decimal"/>
      <w:lvlText w:val="%1."/>
      <w:lvlJc w:val="left"/>
      <w:pPr>
        <w:ind w:left="3087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17" w15:restartNumberingAfterBreak="0">
    <w:nsid w:val="57E238F1"/>
    <w:multiLevelType w:val="hybridMultilevel"/>
    <w:tmpl w:val="BAA4C318"/>
    <w:lvl w:ilvl="0" w:tplc="FF12105E">
      <w:start w:val="1"/>
      <w:numFmt w:val="decimal"/>
      <w:lvlText w:val="%1."/>
      <w:lvlJc w:val="left"/>
      <w:pPr>
        <w:ind w:left="30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18" w15:restartNumberingAfterBreak="0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A1C69BA"/>
    <w:multiLevelType w:val="hybridMultilevel"/>
    <w:tmpl w:val="893C5E94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D8678AE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5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3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27"/>
  </w:num>
  <w:num w:numId="31">
    <w:abstractNumId w:val="16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48F0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56B5"/>
    <w:rsid w:val="000A643F"/>
    <w:rsid w:val="000A7B67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70D3"/>
    <w:rsid w:val="00200CC3"/>
    <w:rsid w:val="002120C8"/>
    <w:rsid w:val="002120F0"/>
    <w:rsid w:val="002227CC"/>
    <w:rsid w:val="00224FFA"/>
    <w:rsid w:val="002275BB"/>
    <w:rsid w:val="00227DAC"/>
    <w:rsid w:val="002331CE"/>
    <w:rsid w:val="002337D6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96168"/>
    <w:rsid w:val="004A00CF"/>
    <w:rsid w:val="004A4816"/>
    <w:rsid w:val="004A606C"/>
    <w:rsid w:val="004B339B"/>
    <w:rsid w:val="004C066A"/>
    <w:rsid w:val="004C1EA3"/>
    <w:rsid w:val="004C5570"/>
    <w:rsid w:val="004D1A37"/>
    <w:rsid w:val="004D6055"/>
    <w:rsid w:val="004D7B84"/>
    <w:rsid w:val="004F30ED"/>
    <w:rsid w:val="004F7984"/>
    <w:rsid w:val="0050425A"/>
    <w:rsid w:val="0050702A"/>
    <w:rsid w:val="00515CBE"/>
    <w:rsid w:val="00521106"/>
    <w:rsid w:val="00522A19"/>
    <w:rsid w:val="00526FD4"/>
    <w:rsid w:val="005346CF"/>
    <w:rsid w:val="005358EF"/>
    <w:rsid w:val="00547857"/>
    <w:rsid w:val="00547B2E"/>
    <w:rsid w:val="00547EE6"/>
    <w:rsid w:val="00551234"/>
    <w:rsid w:val="0055298D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472B"/>
    <w:rsid w:val="007153F2"/>
    <w:rsid w:val="007307AC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81E8B"/>
    <w:rsid w:val="00784538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2457"/>
    <w:rsid w:val="00807B50"/>
    <w:rsid w:val="00807ED5"/>
    <w:rsid w:val="00817D6E"/>
    <w:rsid w:val="00835365"/>
    <w:rsid w:val="008366F5"/>
    <w:rsid w:val="00857CDD"/>
    <w:rsid w:val="00861C62"/>
    <w:rsid w:val="008630C2"/>
    <w:rsid w:val="00864009"/>
    <w:rsid w:val="008654EB"/>
    <w:rsid w:val="008759B3"/>
    <w:rsid w:val="008848D3"/>
    <w:rsid w:val="00884BA3"/>
    <w:rsid w:val="00886219"/>
    <w:rsid w:val="0088746E"/>
    <w:rsid w:val="0089485D"/>
    <w:rsid w:val="008A2499"/>
    <w:rsid w:val="008A5961"/>
    <w:rsid w:val="008B0AD0"/>
    <w:rsid w:val="008B340C"/>
    <w:rsid w:val="008B4E73"/>
    <w:rsid w:val="008C19AE"/>
    <w:rsid w:val="008D0CCD"/>
    <w:rsid w:val="008D70A2"/>
    <w:rsid w:val="008D7676"/>
    <w:rsid w:val="008E5F84"/>
    <w:rsid w:val="008E61E0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646E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12A76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67886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E5748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03F6"/>
    <w:rsid w:val="00C212A7"/>
    <w:rsid w:val="00C21585"/>
    <w:rsid w:val="00C26013"/>
    <w:rsid w:val="00C26636"/>
    <w:rsid w:val="00C332F2"/>
    <w:rsid w:val="00C41632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5DBE"/>
    <w:rsid w:val="00CD7847"/>
    <w:rsid w:val="00CE3F1D"/>
    <w:rsid w:val="00D03AE5"/>
    <w:rsid w:val="00D05F7D"/>
    <w:rsid w:val="00D06AC4"/>
    <w:rsid w:val="00D26329"/>
    <w:rsid w:val="00D267B4"/>
    <w:rsid w:val="00D32317"/>
    <w:rsid w:val="00D350AC"/>
    <w:rsid w:val="00D35200"/>
    <w:rsid w:val="00D43162"/>
    <w:rsid w:val="00D43F5B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C19D7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1C58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6E3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CC730"/>
  <w15:docId w15:val="{1D7F3389-D74B-4120-883A-0EEDCADD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uiPriority w:val="59"/>
    <w:rsid w:val="00CD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159</cp:revision>
  <cp:lastPrinted>2018-07-31T00:16:00Z</cp:lastPrinted>
  <dcterms:created xsi:type="dcterms:W3CDTF">2014-08-07T23:18:00Z</dcterms:created>
  <dcterms:modified xsi:type="dcterms:W3CDTF">2018-08-07T03:02:00Z</dcterms:modified>
</cp:coreProperties>
</file>