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Pr="00034280" w:rsidRDefault="00A002C5" w:rsidP="004D6A18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2CE529EF" wp14:editId="6E8671FD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4D6A18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4D6A18">
      <w:pPr>
        <w:keepNext/>
        <w:keepLines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65CF" w:rsidRPr="00034280">
        <w:rPr>
          <w:rFonts w:eastAsiaTheme="minorHAnsi"/>
          <w:b/>
          <w:szCs w:val="28"/>
          <w:lang w:eastAsia="en-US"/>
        </w:rPr>
        <w:t>сет</w:t>
      </w:r>
      <w:bookmarkStart w:id="2" w:name="_GoBack"/>
      <w:bookmarkEnd w:id="2"/>
      <w:r w:rsidR="00FD65CF" w:rsidRPr="00034280">
        <w:rPr>
          <w:rFonts w:eastAsiaTheme="minorHAnsi"/>
          <w:b/>
          <w:szCs w:val="28"/>
          <w:lang w:eastAsia="en-US"/>
        </w:rPr>
        <w:t xml:space="preserve">евая </w:t>
      </w:r>
      <w:r w:rsidR="00FD65CF" w:rsidRPr="00FD65CF">
        <w:rPr>
          <w:rFonts w:eastAsiaTheme="minorHAnsi"/>
          <w:b/>
          <w:szCs w:val="28"/>
          <w:lang w:eastAsia="en-US"/>
        </w:rPr>
        <w:t>компания</w:t>
      </w:r>
      <w:r w:rsidRPr="00034280">
        <w:rPr>
          <w:rFonts w:eastAsiaTheme="minorHAnsi"/>
          <w:b/>
          <w:szCs w:val="28"/>
          <w:lang w:eastAsia="en-US"/>
        </w:rPr>
        <w:t>»</w:t>
      </w:r>
    </w:p>
    <w:p w:rsidR="007D162A" w:rsidRPr="00034280" w:rsidRDefault="00C02479" w:rsidP="004D6A18">
      <w:pPr>
        <w:keepNext/>
        <w:keepLines/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5449E" w:rsidRDefault="00B454B7" w:rsidP="004D6A18">
      <w:pPr>
        <w:keepNext/>
        <w:keepLines/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D5449E">
        <w:rPr>
          <w:rFonts w:cs="Arial"/>
          <w:b/>
          <w:bCs/>
          <w:iCs/>
          <w:snapToGrid/>
          <w:spacing w:val="40"/>
          <w:sz w:val="32"/>
          <w:szCs w:val="32"/>
        </w:rPr>
        <w:t>П</w:t>
      </w:r>
      <w:r w:rsidR="00224BB2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ротокол рассмотрения по открытому аукциону</w:t>
      </w:r>
      <w:r w:rsidR="00224BB2" w:rsidRPr="00D5449E">
        <w:rPr>
          <w:rFonts w:cs="Arial"/>
          <w:b/>
          <w:bCs/>
          <w:iCs/>
          <w:snapToGrid/>
          <w:spacing w:val="40"/>
          <w:sz w:val="32"/>
          <w:szCs w:val="32"/>
        </w:rPr>
        <w:br/>
      </w:r>
      <w:r w:rsidR="001F6323" w:rsidRPr="00D5449E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D5449E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520</w:t>
      </w:r>
      <w:r w:rsidR="00835BFD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/</w:t>
      </w:r>
      <w:r w:rsidR="002D4454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М</w:t>
      </w:r>
      <w:r w:rsidR="0017242C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КС</w:t>
      </w:r>
      <w:r w:rsidR="001F6323" w:rsidRPr="00D5449E">
        <w:rPr>
          <w:rFonts w:cs="Arial"/>
          <w:b/>
          <w:bCs/>
          <w:iCs/>
          <w:snapToGrid/>
          <w:spacing w:val="40"/>
          <w:sz w:val="32"/>
          <w:szCs w:val="32"/>
        </w:rPr>
        <w:t>-Р</w:t>
      </w:r>
    </w:p>
    <w:p w:rsidR="004D6A18" w:rsidRPr="004D6A18" w:rsidRDefault="00224BB2" w:rsidP="004D6A18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Заседания </w:t>
      </w:r>
      <w:r w:rsidR="002D4454" w:rsidRPr="00616792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проведению открытого аукциона </w:t>
      </w:r>
      <w:r w:rsidR="002D4454" w:rsidRPr="00616792">
        <w:rPr>
          <w:b/>
          <w:bCs/>
          <w:szCs w:val="28"/>
        </w:rPr>
        <w:t>на право заключения договора</w:t>
      </w:r>
      <w:r w:rsidR="006E336C">
        <w:rPr>
          <w:b/>
          <w:bCs/>
          <w:szCs w:val="28"/>
        </w:rPr>
        <w:t xml:space="preserve"> </w:t>
      </w:r>
      <w:r w:rsidR="006E336C" w:rsidRPr="00D5449E">
        <w:rPr>
          <w:b/>
          <w:bCs/>
          <w:szCs w:val="28"/>
        </w:rPr>
        <w:t>поставки</w:t>
      </w:r>
      <w:r w:rsidR="002D4454" w:rsidRPr="00D5449E">
        <w:rPr>
          <w:b/>
          <w:bCs/>
          <w:szCs w:val="28"/>
        </w:rPr>
        <w:t xml:space="preserve">: </w:t>
      </w:r>
      <w:r w:rsidR="00D5449E" w:rsidRPr="00D5449E">
        <w:rPr>
          <w:b/>
          <w:i/>
          <w:snapToGrid/>
          <w:szCs w:val="28"/>
        </w:rPr>
        <w:t xml:space="preserve">«Комплектные распределительные устройства 6 (10) 35 кВ для электроснабжения ТОР «Николаевск» (ПС 110/35/6 кВ Чныррах, ПС 35/10 кВ Оремиф)» </w:t>
      </w:r>
      <w:r w:rsidR="00D5449E" w:rsidRPr="00D5449E">
        <w:rPr>
          <w:b/>
          <w:bCs/>
          <w:i/>
          <w:szCs w:val="28"/>
        </w:rPr>
        <w:t xml:space="preserve">(ГКПЗ 2018, </w:t>
      </w:r>
      <w:r w:rsidR="00D5449E" w:rsidRPr="00D5449E">
        <w:rPr>
          <w:b/>
          <w:i/>
          <w:snapToGrid/>
          <w:szCs w:val="28"/>
        </w:rPr>
        <w:t>раздел 2.1.2, № 3033</w:t>
      </w:r>
      <w:r w:rsidR="00D5449E" w:rsidRPr="00D5449E">
        <w:rPr>
          <w:snapToGrid/>
          <w:szCs w:val="28"/>
        </w:rPr>
        <w:t>)</w:t>
      </w:r>
    </w:p>
    <w:p w:rsidR="00467340" w:rsidRPr="00942A8B" w:rsidRDefault="00467340" w:rsidP="004D6A18">
      <w:pPr>
        <w:keepNext/>
        <w:keepLines/>
        <w:autoSpaceDE w:val="0"/>
        <w:autoSpaceDN w:val="0"/>
        <w:spacing w:line="240" w:lineRule="auto"/>
        <w:ind w:firstLine="0"/>
        <w:rPr>
          <w:b/>
          <w:bCs/>
          <w:sz w:val="26"/>
          <w:szCs w:val="26"/>
        </w:rPr>
      </w:pPr>
    </w:p>
    <w:tbl>
      <w:tblPr>
        <w:tblStyle w:val="af1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52"/>
      </w:tblGrid>
      <w:tr w:rsidR="00D5449E" w:rsidRPr="00942A8B" w:rsidTr="00732527">
        <w:trPr>
          <w:trHeight w:val="469"/>
        </w:trPr>
        <w:tc>
          <w:tcPr>
            <w:tcW w:w="5070" w:type="dxa"/>
          </w:tcPr>
          <w:p w:rsidR="00D5449E" w:rsidRPr="00942A8B" w:rsidRDefault="00D5449E" w:rsidP="00D5449E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42A8B">
              <w:rPr>
                <w:b/>
                <w:sz w:val="26"/>
                <w:szCs w:val="26"/>
              </w:rPr>
              <w:t>г. Благовещенск</w:t>
            </w:r>
            <w:r w:rsidRPr="00942A8B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:rsidR="00D5449E" w:rsidRPr="00942A8B" w:rsidRDefault="00D5449E" w:rsidP="00ED07C8">
            <w:pPr>
              <w:pStyle w:val="1"/>
              <w:numPr>
                <w:ilvl w:val="0"/>
                <w:numId w:val="0"/>
              </w:numPr>
              <w:spacing w:before="0" w:after="0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E040F9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942A8B">
              <w:rPr>
                <w:rFonts w:ascii="Times New Roman" w:hAnsi="Times New Roman"/>
                <w:sz w:val="26"/>
                <w:szCs w:val="26"/>
              </w:rPr>
              <w:t>«</w:t>
            </w:r>
            <w:r w:rsidR="00ED07C8">
              <w:rPr>
                <w:rFonts w:ascii="Times New Roman" w:hAnsi="Times New Roman"/>
                <w:sz w:val="26"/>
                <w:szCs w:val="26"/>
              </w:rPr>
              <w:t>24</w:t>
            </w:r>
            <w:r w:rsidRPr="00942A8B">
              <w:rPr>
                <w:rFonts w:ascii="Times New Roman" w:hAnsi="Times New Roman"/>
                <w:sz w:val="26"/>
                <w:szCs w:val="26"/>
              </w:rPr>
              <w:t xml:space="preserve">»  </w:t>
            </w:r>
            <w:r w:rsidR="00EE0F2C">
              <w:rPr>
                <w:rFonts w:ascii="Times New Roman" w:hAnsi="Times New Roman"/>
                <w:sz w:val="26"/>
                <w:szCs w:val="26"/>
              </w:rPr>
              <w:t>октября</w:t>
            </w:r>
            <w:r w:rsidRPr="00942A8B">
              <w:rPr>
                <w:rFonts w:ascii="Times New Roman" w:hAnsi="Times New Roman"/>
                <w:sz w:val="26"/>
                <w:szCs w:val="26"/>
              </w:rPr>
              <w:t xml:space="preserve"> 2018</w:t>
            </w:r>
          </w:p>
        </w:tc>
      </w:tr>
    </w:tbl>
    <w:p w:rsidR="00D5449E" w:rsidRDefault="00D5449E" w:rsidP="00D5449E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4D6A18" w:rsidRPr="004D6A18" w:rsidRDefault="006E336C" w:rsidP="00D5449E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sz w:val="26"/>
          <w:szCs w:val="26"/>
        </w:rPr>
      </w:pPr>
      <w:r w:rsidRPr="00D5449E">
        <w:rPr>
          <w:b/>
          <w:sz w:val="26"/>
          <w:szCs w:val="26"/>
        </w:rPr>
        <w:t>Способ и предмет закупки:</w:t>
      </w:r>
      <w:r w:rsidRPr="00942A8B">
        <w:rPr>
          <w:sz w:val="26"/>
          <w:szCs w:val="26"/>
        </w:rPr>
        <w:t xml:space="preserve"> Открытый аукцион</w:t>
      </w:r>
      <w:r w:rsidRPr="00942A8B">
        <w:rPr>
          <w:b/>
          <w:bCs/>
          <w:sz w:val="26"/>
          <w:szCs w:val="26"/>
        </w:rPr>
        <w:t xml:space="preserve"> </w:t>
      </w:r>
      <w:r w:rsidRPr="00942A8B">
        <w:rPr>
          <w:bCs/>
          <w:sz w:val="26"/>
          <w:szCs w:val="26"/>
        </w:rPr>
        <w:t>на право заключения договора поставки</w:t>
      </w:r>
      <w:r w:rsidRPr="00942A8B">
        <w:rPr>
          <w:sz w:val="26"/>
          <w:szCs w:val="26"/>
        </w:rPr>
        <w:t>:</w:t>
      </w:r>
      <w:r w:rsidR="004D6A18" w:rsidRPr="004D6A18">
        <w:rPr>
          <w:b/>
          <w:bCs/>
          <w:i/>
          <w:sz w:val="26"/>
          <w:szCs w:val="26"/>
        </w:rPr>
        <w:t>«</w:t>
      </w:r>
      <w:r w:rsidR="00D5449E" w:rsidRPr="00D5449E">
        <w:rPr>
          <w:b/>
          <w:i/>
          <w:szCs w:val="28"/>
        </w:rPr>
        <w:t xml:space="preserve"> </w:t>
      </w:r>
      <w:r w:rsidR="00D5449E" w:rsidRPr="00D5449E">
        <w:rPr>
          <w:b/>
          <w:i/>
          <w:sz w:val="26"/>
          <w:szCs w:val="26"/>
        </w:rPr>
        <w:t xml:space="preserve">«Комплектные распределительные устройства 6 (10) 35 кВ для электроснабжения ТОР «Николаевск» (ПС 110/35/6 кВ Чныррах, ПС 35/10 кВ Оремиф)» </w:t>
      </w:r>
      <w:r w:rsidR="004D6A18" w:rsidRPr="004D6A18">
        <w:rPr>
          <w:sz w:val="26"/>
          <w:szCs w:val="26"/>
        </w:rPr>
        <w:t xml:space="preserve"> </w:t>
      </w:r>
      <w:r w:rsidR="00D5449E">
        <w:rPr>
          <w:b/>
          <w:bCs/>
          <w:i/>
          <w:sz w:val="26"/>
          <w:szCs w:val="26"/>
        </w:rPr>
        <w:t xml:space="preserve">закупка </w:t>
      </w:r>
      <w:r w:rsidR="00D5449E">
        <w:rPr>
          <w:b/>
          <w:i/>
          <w:sz w:val="26"/>
          <w:szCs w:val="26"/>
        </w:rPr>
        <w:t xml:space="preserve"> № 3033</w:t>
      </w:r>
    </w:p>
    <w:p w:rsidR="006E336C" w:rsidRPr="00942A8B" w:rsidRDefault="006E336C" w:rsidP="004D6A18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673BBD" w:rsidRPr="00942A8B" w:rsidRDefault="00673BBD" w:rsidP="004D6A18">
      <w:pPr>
        <w:keepNext/>
        <w:keepLines/>
        <w:spacing w:line="240" w:lineRule="auto"/>
        <w:ind w:hanging="142"/>
        <w:rPr>
          <w:b/>
          <w:caps/>
          <w:sz w:val="26"/>
          <w:szCs w:val="26"/>
        </w:rPr>
      </w:pPr>
      <w:r w:rsidRPr="00942A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</w:t>
      </w:r>
      <w:r w:rsidRPr="00EE0F2C">
        <w:rPr>
          <w:b/>
          <w:bCs/>
          <w:i/>
          <w:iCs/>
          <w:sz w:val="24"/>
        </w:rPr>
        <w:t xml:space="preserve"> </w:t>
      </w:r>
      <w:r w:rsidRPr="00EE0F2C">
        <w:rPr>
          <w:bCs/>
          <w:i/>
          <w:iCs/>
          <w:sz w:val="24"/>
        </w:rPr>
        <w:t>ООО «Объединенные энергетические технологии-Центр»»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 ЗАО «Группа компаний "Электрощит"-ТМ Самара»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ООО «ЦЕНТР УПРАВЛЕНИЯ ПРОЕКТАМИ ЧЕБОКСАРСКОГО ЭЛЕКТРОАППАРАТНОГО ЗАВОДА»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ЗАО «НПК Эллирон»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ООО «МЭК»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ООО «Строительная Компания «Энерго Строй»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ООО «ЭНЕРГИЯ ВОСТОКА»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участника: ООО «ТЕХЭНЕРГОСНАБ»»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участника: ООО «ЭЛЕКТРУМ»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Об отклонении заявки участника  АО «Дальневосточная  электротехническая компания»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участника: ООО «МПО Импульс»» 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участника: АО «Гидроэлектромонтаж» 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участника: ООО «Энергетический Альянс Сибири» 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 xml:space="preserve">Об отклонении заявки участника: ООО «Дальневосточный Энергетический Союз»  </w:t>
      </w:r>
    </w:p>
    <w:p w:rsidR="00EE0F2C" w:rsidRPr="00EE0F2C" w:rsidRDefault="00EE0F2C" w:rsidP="00EE0F2C">
      <w:pPr>
        <w:pStyle w:val="21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EE0F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17242C" w:rsidRPr="00942A8B" w:rsidRDefault="0017242C" w:rsidP="004D6A18">
      <w:pPr>
        <w:pStyle w:val="21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7A00F4" w:rsidRPr="00942A8B" w:rsidRDefault="007A00F4" w:rsidP="004D6A18">
      <w:pPr>
        <w:pStyle w:val="21"/>
        <w:keepNext/>
        <w:keepLines/>
        <w:ind w:firstLine="0"/>
        <w:rPr>
          <w:b/>
          <w:bCs/>
          <w:i/>
          <w:iCs/>
          <w:sz w:val="26"/>
          <w:szCs w:val="26"/>
        </w:rPr>
      </w:pPr>
      <w:r w:rsidRPr="00942A8B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D5449E" w:rsidRPr="00D5449E" w:rsidRDefault="00D5449E" w:rsidP="00D5449E">
      <w:pPr>
        <w:keepNext/>
        <w:keepLines/>
        <w:spacing w:line="240" w:lineRule="auto"/>
        <w:ind w:firstLine="0"/>
        <w:rPr>
          <w:b/>
          <w:snapToGrid/>
          <w:sz w:val="26"/>
          <w:szCs w:val="26"/>
        </w:rPr>
      </w:pPr>
      <w:r w:rsidRPr="00D5449E">
        <w:rPr>
          <w:b/>
          <w:snapToGrid/>
          <w:sz w:val="26"/>
          <w:szCs w:val="26"/>
        </w:rPr>
        <w:t>РЕШИЛИ</w:t>
      </w:r>
    </w:p>
    <w:p w:rsidR="00D5449E" w:rsidRPr="00D5449E" w:rsidRDefault="00D5449E" w:rsidP="00DE5BEA">
      <w:pPr>
        <w:keepNext/>
        <w:numPr>
          <w:ilvl w:val="1"/>
          <w:numId w:val="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D5449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5449E" w:rsidRPr="00D5449E" w:rsidRDefault="00D5449E" w:rsidP="00DE5BEA">
      <w:pPr>
        <w:keepNext/>
        <w:numPr>
          <w:ilvl w:val="1"/>
          <w:numId w:val="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D5449E">
        <w:rPr>
          <w:sz w:val="24"/>
          <w:szCs w:val="24"/>
        </w:rPr>
        <w:t>Принять</w:t>
      </w:r>
      <w:r w:rsidRPr="00D5449E">
        <w:rPr>
          <w:snapToGrid/>
          <w:sz w:val="24"/>
          <w:szCs w:val="24"/>
        </w:rPr>
        <w:t xml:space="preserve"> цены, полученные на процедуре вскрытия конвертов с заявками участников открытого аукциона.</w:t>
      </w:r>
    </w:p>
    <w:tbl>
      <w:tblPr>
        <w:tblStyle w:val="410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3402"/>
      </w:tblGrid>
      <w:tr w:rsidR="00D5449E" w:rsidRPr="00D5449E" w:rsidTr="00732527">
        <w:trPr>
          <w:trHeight w:val="70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5449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5449E">
              <w:rPr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3402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5449E">
              <w:rPr>
                <w:b/>
                <w:bCs/>
                <w:i/>
                <w:snapToGrid/>
                <w:sz w:val="18"/>
                <w:szCs w:val="18"/>
                <w:lang w:eastAsia="en-US"/>
              </w:rPr>
              <w:t xml:space="preserve">Цена заявки на участие в закупке (руб. </w:t>
            </w:r>
            <w:r w:rsidRPr="00D5449E">
              <w:rPr>
                <w:b/>
                <w:bCs/>
                <w:i/>
                <w:snapToGrid/>
                <w:sz w:val="18"/>
                <w:szCs w:val="18"/>
                <w:lang w:eastAsia="en-US"/>
              </w:rPr>
              <w:lastRenderedPageBreak/>
              <w:t>без учета НДС)</w:t>
            </w:r>
          </w:p>
        </w:tc>
      </w:tr>
      <w:tr w:rsidR="00D5449E" w:rsidRPr="00D5449E" w:rsidTr="00732527">
        <w:trPr>
          <w:trHeight w:val="70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520/МКС-1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166 125 200,00</w:t>
            </w:r>
          </w:p>
        </w:tc>
      </w:tr>
      <w:tr w:rsidR="00D5449E" w:rsidRPr="00D5449E" w:rsidTr="00732527">
        <w:trPr>
          <w:trHeight w:val="70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-2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166 125 200,00</w:t>
            </w:r>
          </w:p>
        </w:tc>
      </w:tr>
      <w:tr w:rsidR="00D5449E" w:rsidRPr="00D5449E" w:rsidTr="00732527">
        <w:trPr>
          <w:trHeight w:val="70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-3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157 818 655.00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-4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-5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166 124 900.00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-6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157 818 940.00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-7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-8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-9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-10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164 480 099.01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-11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166 124 900.00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-12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166 124 900.00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-13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-14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164 463 651.00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-15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-16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166 125 200.00</w:t>
            </w:r>
          </w:p>
        </w:tc>
      </w:tr>
      <w:tr w:rsidR="00D5449E" w:rsidRPr="00D5449E" w:rsidTr="00732527">
        <w:trPr>
          <w:trHeight w:val="245"/>
        </w:trPr>
        <w:tc>
          <w:tcPr>
            <w:tcW w:w="477" w:type="dxa"/>
          </w:tcPr>
          <w:p w:rsidR="00D5449E" w:rsidRPr="00D5449E" w:rsidRDefault="00D5449E" w:rsidP="00D54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5449E">
              <w:rPr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60" w:type="dxa"/>
          </w:tcPr>
          <w:p w:rsidR="00D5449E" w:rsidRPr="00D5449E" w:rsidRDefault="00D5449E" w:rsidP="00D5449E">
            <w:pPr>
              <w:ind w:firstLine="0"/>
              <w:rPr>
                <w:sz w:val="24"/>
                <w:szCs w:val="24"/>
                <w:lang w:eastAsia="en-US"/>
              </w:rPr>
            </w:pPr>
            <w:r w:rsidRPr="00D5449E">
              <w:rPr>
                <w:sz w:val="24"/>
                <w:szCs w:val="24"/>
                <w:lang w:eastAsia="en-US"/>
              </w:rPr>
              <w:t>Регистрационный номер участника: 520/МКС -17</w:t>
            </w:r>
          </w:p>
        </w:tc>
        <w:tc>
          <w:tcPr>
            <w:tcW w:w="3402" w:type="dxa"/>
            <w:vAlign w:val="center"/>
          </w:tcPr>
          <w:p w:rsidR="00D5449E" w:rsidRPr="00D5449E" w:rsidRDefault="00D5449E" w:rsidP="00D5449E">
            <w:pPr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5449E">
              <w:rPr>
                <w:snapToGrid/>
                <w:sz w:val="24"/>
                <w:szCs w:val="24"/>
                <w:lang w:eastAsia="en-US"/>
              </w:rPr>
              <w:t>166 124 900.00</w:t>
            </w:r>
          </w:p>
        </w:tc>
      </w:tr>
    </w:tbl>
    <w:p w:rsidR="002D4454" w:rsidRDefault="002D4454" w:rsidP="004D6A18">
      <w:pPr>
        <w:pStyle w:val="21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4D6A18" w:rsidRPr="00942A8B" w:rsidRDefault="004D6A18" w:rsidP="004D6A18">
      <w:pPr>
        <w:pStyle w:val="21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D5449E" w:rsidRDefault="00D5449E" w:rsidP="00D5449E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D5449E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</w:t>
      </w:r>
      <w:r w:rsidRPr="00D5449E">
        <w:rPr>
          <w:b/>
          <w:i/>
          <w:sz w:val="24"/>
          <w:szCs w:val="24"/>
        </w:rPr>
        <w:t>ООО «Объединенные энергетические технологии-Центр»</w:t>
      </w:r>
    </w:p>
    <w:p w:rsidR="00D5449E" w:rsidRPr="00D5449E" w:rsidRDefault="00D5449E" w:rsidP="00D5449E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D5449E">
        <w:rPr>
          <w:b/>
          <w:sz w:val="24"/>
          <w:szCs w:val="24"/>
        </w:rPr>
        <w:t>РЕШИЛИ</w:t>
      </w:r>
    </w:p>
    <w:p w:rsidR="00D5449E" w:rsidRPr="00D5449E" w:rsidRDefault="00D5449E" w:rsidP="00DE5BEA">
      <w:pPr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5449E">
        <w:rPr>
          <w:snapToGrid/>
          <w:sz w:val="24"/>
          <w:szCs w:val="24"/>
        </w:rPr>
        <w:t xml:space="preserve">Отклонить заявку Участника </w:t>
      </w:r>
      <w:r w:rsidRPr="00D5449E">
        <w:rPr>
          <w:b/>
          <w:i/>
          <w:sz w:val="24"/>
          <w:szCs w:val="24"/>
        </w:rPr>
        <w:t>ООО «Объединенные энергетические технологии-Центр»</w:t>
      </w:r>
      <w:r w:rsidRPr="00D5449E">
        <w:rPr>
          <w:i/>
          <w:sz w:val="24"/>
          <w:szCs w:val="24"/>
        </w:rPr>
        <w:t xml:space="preserve"> </w:t>
      </w:r>
      <w:r w:rsidRPr="00D5449E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5449E" w:rsidRPr="00D5449E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E" w:rsidRPr="00D5449E" w:rsidRDefault="00D5449E" w:rsidP="00D5449E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D5449E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5449E" w:rsidRPr="00D5449E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После рассмотрения документации по дополнительному запросу не сняты следующие несоответствия: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- на планах расположения КРУ 6-10 кВ отсутствует ремонтная зона, площадью не менее 6 м2, что не соответствует требованиям п. 29 Приложения 1.1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на планах расположения КРУ 6-10 кВ не указаны площадки обслуживания у каждого входа с размерами, не менее шкафа, что не соответствует требованиям п. 25 Приложения 1.1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количество ячеек на планах расположения КРУ 6-10 кВ не соответствует требуемому количеству, указанному в спецификациях, что не соответствует требованиям п.3.6.12 Приложения 1  ДОКУМЕНТАЦИИ О ЗАКУПКЕ.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декларация соответствия на оборудование (ОПН-6-10),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руководства по эксплуатации на оборудование (выключатель, ТТ, ТН, ОПН), что не соответствует требованиям п. 3.6.7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lastRenderedPageBreak/>
              <w:t>- отсутствуют подробные технические описания на оборудование (выключатель, ТТ, ТН, ОПН),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протоколы аттестации на сейсмостойкость для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ОПН-6-10,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испытания на локализационную способность с пределом локализации - отсек СШ, что не соответствует п. 11 Приложения 1.3 ДОКУМЕНТАЦИИ О ЗАКУПКЕ Участником предоставлен протокол, в котором отсутствуют испытания на локализационную способность с пределом локализации - отсек СШ.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п. 5 приложения Общие требования к КРУ 35 предложены шкафы КРУ с IP20, что не соответствует требованиям п. 5 Приложения 1.2 ДОКУМЕНТАЦИИ О ЗАКУПКЕ (IP41)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на планах расположения КРУ 35 кВ применены шинные вставки в секциях шин, что не соответствует требованиям п. 3.4. Приложения 1 Технические требования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декларации соответствия на оборудование (КРУ К-35Т, выключатель ВБЭК-35, ТТ ТОЛ-НТЗ-35, ТН ЗНОЛ-НТЗ-35, ОПН-П-35),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чертежи БМЗ с разрезами по линейному шкафу и по всем шкафам, имеющим шинные мосты, что не соответствует требованиям п. 3.6.5. Приложения 1 Технические требования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руководства по эксплуатации на оборудование (выключатель, ТТ, ТН, ОПН), что не соответствует требованиям п. 3.6.7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подробные технические описания на оборудование (выключатель, ТТ, ТН, ОПН),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протоколы аттестации на сейсмостойкость для КРУ и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КРУ К-35Т,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ВБЭК-35,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 ТОЛ-НТЗ-35,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 ЗНОЛ-НТЗ-35,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ОПН-П-35, что не соответствует требованию п. 3.5 Приложения 1 ДОКУМЕНТАЦИИ О ЗАКУПКЕ 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lastRenderedPageBreak/>
              <w:t>- В ОЛ  на КРУ 35 кВ Чныррах, Оремиф отсутствует дуговая защита</w:t>
            </w:r>
            <w:r w:rsidRPr="00EE0F2C">
              <w:rPr>
                <w:bCs/>
                <w:snapToGrid/>
                <w:sz w:val="24"/>
                <w:szCs w:val="24"/>
              </w:rPr>
              <w:t>, что не соответствует п.3.2 Технического задания, п. 23 ОЛ Заказчика Приложение 1.4, 1.6 ТЗ</w:t>
            </w:r>
            <w:r w:rsidRPr="00EE0F2C">
              <w:rPr>
                <w:snapToGrid/>
                <w:sz w:val="24"/>
                <w:szCs w:val="24"/>
              </w:rPr>
              <w:t xml:space="preserve"> (</w:t>
            </w:r>
            <w:r w:rsidRPr="00EE0F2C">
              <w:rPr>
                <w:i/>
                <w:snapToGrid/>
                <w:sz w:val="24"/>
                <w:szCs w:val="24"/>
              </w:rPr>
              <w:t>предоставленный в дополнительной информации опросный лист не относится к данной закупочной процедуре</w:t>
            </w:r>
            <w:r w:rsidRPr="00EE0F2C">
              <w:rPr>
                <w:snapToGrid/>
                <w:sz w:val="24"/>
                <w:szCs w:val="24"/>
              </w:rPr>
              <w:t>).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предложении участника Приложение №1.8 – Спецификация КРУ 35 кВ для ПС Оремиф не совпадает с Приложением №1.6 ОЛ КРУ-35 ПС Оремиф (позиции 21, 22) (</w:t>
            </w:r>
            <w:r w:rsidRPr="00EE0F2C">
              <w:rPr>
                <w:i/>
                <w:snapToGrid/>
                <w:sz w:val="24"/>
                <w:szCs w:val="24"/>
              </w:rPr>
              <w:t>разночтение</w:t>
            </w:r>
            <w:r w:rsidRPr="00EE0F2C">
              <w:rPr>
                <w:snapToGrid/>
                <w:sz w:val="24"/>
                <w:szCs w:val="24"/>
              </w:rPr>
              <w:t>)</w:t>
            </w:r>
          </w:p>
          <w:p w:rsidR="00D5449E" w:rsidRPr="00D5449E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предложении участника в Приложениях № 1.5 и 1.7, данные не совпадают с Приложением № 1.9 – Спецификации КРУ 6-10 кВ в позиции «Средства измерения тока, напряжения и т.д.», (отсутствуют приборы поставляемые в рамках ЗИП), что не соответствует пункту 3 Приложения № 1.5 к ТЗ и Приложения № 1.7 к ТЗ, «Предусмотреть наличие не менее 3 единиц Satec PM130P Plus - обменного фонда.» (Приложения 1 Технические требования), что не соответствует требованию п. 3.2 ТЗ</w:t>
            </w:r>
          </w:p>
        </w:tc>
      </w:tr>
    </w:tbl>
    <w:p w:rsidR="00F36A86" w:rsidRPr="00942A8B" w:rsidRDefault="00F36A86" w:rsidP="004D6A18">
      <w:pPr>
        <w:keepNext/>
        <w:keepLines/>
        <w:spacing w:line="240" w:lineRule="auto"/>
        <w:contextualSpacing/>
        <w:rPr>
          <w:b/>
          <w:snapToGrid/>
          <w:spacing w:val="4"/>
          <w:sz w:val="26"/>
          <w:szCs w:val="26"/>
        </w:rPr>
      </w:pPr>
    </w:p>
    <w:p w:rsidR="00D5449E" w:rsidRPr="00D5449E" w:rsidRDefault="00D5449E" w:rsidP="00D5449E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D5449E">
        <w:rPr>
          <w:b/>
          <w:bCs/>
          <w:i/>
          <w:iCs/>
          <w:snapToGrid/>
          <w:sz w:val="24"/>
          <w:szCs w:val="24"/>
        </w:rPr>
        <w:t xml:space="preserve">ВОПРОС № 3. Об отклонении заявки участника </w:t>
      </w:r>
      <w:r w:rsidRPr="00D5449E">
        <w:rPr>
          <w:b/>
          <w:i/>
          <w:sz w:val="24"/>
          <w:szCs w:val="24"/>
        </w:rPr>
        <w:t>ЗАО «Группа компаний "Электрощит"-ТМ Самара»</w:t>
      </w:r>
    </w:p>
    <w:p w:rsidR="00D5449E" w:rsidRPr="00D5449E" w:rsidRDefault="00D5449E" w:rsidP="00D5449E">
      <w:pPr>
        <w:spacing w:line="240" w:lineRule="auto"/>
        <w:ind w:firstLine="0"/>
        <w:rPr>
          <w:b/>
          <w:snapToGrid/>
          <w:sz w:val="24"/>
          <w:szCs w:val="24"/>
        </w:rPr>
      </w:pPr>
      <w:r w:rsidRPr="00D5449E">
        <w:rPr>
          <w:b/>
          <w:snapToGrid/>
          <w:sz w:val="24"/>
          <w:szCs w:val="24"/>
        </w:rPr>
        <w:t>РЕШИЛИ:</w:t>
      </w:r>
    </w:p>
    <w:p w:rsidR="00D5449E" w:rsidRPr="00D5449E" w:rsidRDefault="00D5449E" w:rsidP="00DE5BEA">
      <w:pPr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5449E">
        <w:rPr>
          <w:snapToGrid/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ЗАО «Группа компаний «</w:t>
      </w:r>
      <w:r w:rsidRPr="00D5449E">
        <w:rPr>
          <w:b/>
          <w:i/>
          <w:sz w:val="24"/>
          <w:szCs w:val="24"/>
        </w:rPr>
        <w:t xml:space="preserve">Электрощит"-ТМ Самара» </w:t>
      </w:r>
      <w:r w:rsidRPr="00D5449E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5449E" w:rsidRPr="00D5449E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E" w:rsidRPr="00D5449E" w:rsidRDefault="00D5449E" w:rsidP="00D5449E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D5449E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5449E" w:rsidRPr="00D5449E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декларация соответствия на ОПН-10 производства Феникс-88 (ОПН предложен в Спецификации 1.8.КРУ-10), что не соответствует требованиям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Участником предоставлена недействующая (до 21.02.2014) декларация соответствия.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ОПН-10 производства Феникс-88,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№2863-103 от 21.01.2011не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предоставить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протоколы аттестации на сейсмостойкость для БМЗ (ТУ 5280-156-709374441-2011), что не соответствует п. 3.6.10 Приложения № 1 Технического задания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Представлен протокол на сейсмостойкость на продукцию БМ 2КТПП-630М/6/0,4 по ТУ 5280-022-0010473-97.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 (№ ПСМ-2015/1/09.04-983), проведенных в аккредитованной испытательной лаборатории, на основании которого была выдана декларация соответствия на ОПН ОСР,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</w:t>
            </w:r>
          </w:p>
          <w:p w:rsidR="00D5449E" w:rsidRPr="00D5449E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предоставить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протоколы аттестации на сейсмостойкость для БМЗ (ТУ 5280-156-709374441-2011), что не соответствует п. 3.6.10  Приложения № 1 Технического задания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Представлен протокол на сейсмостойкость на продукцию БМ 2КТПП-630М/6/0,4 по ТУ 5280-022-0010473-97.</w:t>
            </w:r>
          </w:p>
        </w:tc>
      </w:tr>
    </w:tbl>
    <w:p w:rsidR="00C5491A" w:rsidRDefault="00C5491A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D5449E" w:rsidRPr="00D5449E" w:rsidRDefault="00D5449E" w:rsidP="00D5449E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D5449E">
        <w:rPr>
          <w:b/>
          <w:bCs/>
          <w:i/>
          <w:iCs/>
          <w:snapToGrid/>
          <w:sz w:val="24"/>
          <w:szCs w:val="24"/>
        </w:rPr>
        <w:t xml:space="preserve">ВОПРОС № 4. Об отклонении заявки участника </w:t>
      </w:r>
      <w:r w:rsidRPr="00D5449E">
        <w:rPr>
          <w:b/>
          <w:i/>
          <w:sz w:val="24"/>
          <w:szCs w:val="24"/>
        </w:rPr>
        <w:t>ООО «ЦЕНТР УПРАВЛЕНИЯ ПРОЕКТАМИ ЧЕБОКСАРСКОГО ЭЛЕКТРОАППАРАТНОГО ЗАВОДА»</w:t>
      </w:r>
    </w:p>
    <w:p w:rsidR="00D5449E" w:rsidRPr="00D5449E" w:rsidRDefault="00D5449E" w:rsidP="00D5449E">
      <w:pPr>
        <w:spacing w:line="240" w:lineRule="auto"/>
        <w:ind w:firstLine="0"/>
        <w:rPr>
          <w:b/>
          <w:snapToGrid/>
          <w:sz w:val="24"/>
          <w:szCs w:val="24"/>
        </w:rPr>
      </w:pPr>
      <w:r w:rsidRPr="00D5449E">
        <w:rPr>
          <w:b/>
          <w:snapToGrid/>
          <w:sz w:val="24"/>
          <w:szCs w:val="24"/>
        </w:rPr>
        <w:t>РЕШИЛИ:</w:t>
      </w:r>
    </w:p>
    <w:p w:rsidR="00D5449E" w:rsidRPr="00D5449E" w:rsidRDefault="00D5449E" w:rsidP="00DE5BEA">
      <w:pPr>
        <w:numPr>
          <w:ilvl w:val="0"/>
          <w:numId w:val="6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D5449E">
        <w:rPr>
          <w:snapToGrid/>
          <w:sz w:val="24"/>
          <w:szCs w:val="24"/>
        </w:rPr>
        <w:t xml:space="preserve">Отклонить заявку Участника </w:t>
      </w:r>
      <w:r w:rsidRPr="00D5449E">
        <w:rPr>
          <w:b/>
          <w:i/>
          <w:sz w:val="24"/>
          <w:szCs w:val="24"/>
        </w:rPr>
        <w:t xml:space="preserve">ООО «ЦЕНТР УПРАВЛЕНИЯ ПРОЕКТАМИ ЧЕБОКСАРСКОГО ЭЛЕКТРОАППАРАТНОГО ЗАВОДА» </w:t>
      </w:r>
      <w:r w:rsidRPr="00D5449E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D5449E" w:rsidRPr="00D5449E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9E" w:rsidRPr="00D5449E" w:rsidRDefault="00D5449E" w:rsidP="00D5449E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D5449E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5449E" w:rsidRPr="00D5449E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декларация соответствия на оборудование ТН 6-10 кВ НАЛИ, что не соответствует требованиям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Участником предоставлена декларация соответствия на другой ТН ЗНОЛ.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копии утвержденных технических условий, в соответствии с которыми выпускается КРУ, БМЗ, (по КРУ КМПС-10 неполный текст), что не соответствует требованиям п. 3.6.1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 п.п. 2.4., 2.5, 3.2., что 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(ТН),  что не соответствует требованиям п. 3.6.7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Участником предоставлено руководство по эксплуатации на ТН ЗНОЛ, а на ТН НАЛИ-НТЗ руководство по эксплуатации не предоставлено.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ТН, что не соответствует требованию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 (№ 1-49-15/СП), проведенных в аккредитованной испытательной лаборатории и другие документы, на основании которого была выдана декларация соответствия на КМПС-10, что не соответствует требованию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1.1.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предложены шкафы КРУ 35 кВ со степенью защиты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>31 (п. 6 Таблицы 3.2 ИЗВА 18.0110-4.1), что не соответствует требованиям п. 5 Приложения 1.2 ДОКУМЕНТАЦИИ О ЗАКУПКЕ (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 xml:space="preserve">41)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Отсутствует заводское документальное подтверждение исполнения шкафов КРУ 35 кВ со степенью защиты </w:t>
            </w:r>
            <w:r w:rsidRPr="00EE0F2C">
              <w:rPr>
                <w:bCs/>
                <w:i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41.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на планах расположения оборудования в техническом предложении участника (чертежи ИЗВА 18.0110-4.1, </w:t>
            </w:r>
            <w:r w:rsidRPr="00EE0F2C">
              <w:rPr>
                <w:bCs/>
                <w:iCs/>
                <w:snapToGrid/>
                <w:sz w:val="24"/>
                <w:szCs w:val="24"/>
              </w:rPr>
              <w:t>ИЗВА.18.0110-4.3</w:t>
            </w:r>
            <w:r w:rsidRPr="00EE0F2C">
              <w:rPr>
                <w:bCs/>
                <w:snapToGrid/>
                <w:sz w:val="24"/>
                <w:szCs w:val="24"/>
              </w:rPr>
              <w:t>) предложены вводы через крышу с установкой дополнительных элементов конструкций,  что не соответствует п. 10. Приложения 1.2 ДОКУМЕНТАЦИИ О ЗАКУПКЕ (вводы трансформаторов и ВЛ – воздушные, через стену БМЗ, должны быть размещены на противоположных сторонах БМЗ)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копии утвержденных технических условий, в соответствии с которыми выпускается КРУ, БМЗ, что не соответствует требованиям п. 3.6.1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(КРУ КМ-35 кВ, ТН), что не соответствует требованиям п. 3.6.7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lastRenderedPageBreak/>
              <w:t xml:space="preserve">- отсутствует декларация соответствия на оборудование (КРУ КМ-35 ИЗВА, ТН), что не соответствует требованиям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КМ-35, что не соответствует требованию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ТН, что не соответствует требованию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 выявлены несоответствия требованиям закупочной документации: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- в п. 7 Общие требования к КРУ указано, что клапан отсека оборудования выходит на заднюю стенку, что не соответствует требованию п. 7 Приложения 1.1 ДоЗ  (все клапаны должны выходить вверх для безопасности персонала)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i/>
                <w:snapToGrid/>
                <w:sz w:val="24"/>
                <w:szCs w:val="24"/>
              </w:rPr>
              <w:t>- в предложении участника изменена марка и производитель шкафов КРУ 35 кВ с КРУ 35 кВ КМ-35 производства ООО «ИЗВА» на КРУ 35 кВ Волга производства ПО «Элтехника», следовательно, изменена суть заявки.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-В ОЛ Участника на КРУ 35 кВ Чныррах нет предложения дуговой защиты ячейки СР,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п.3.2 ТЗ (п. 23 ОЛ Заказчика Приложение 1.4 ТЗ)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(в предоставленных опросных листах не указано наличие дуговой защиты ячейки СР)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</w:t>
            </w:r>
            <w:r w:rsidRPr="00EE0F2C">
              <w:rPr>
                <w:snapToGrid/>
                <w:sz w:val="24"/>
                <w:szCs w:val="24"/>
              </w:rPr>
              <w:t xml:space="preserve"> </w:t>
            </w:r>
            <w:r w:rsidRPr="00EE0F2C">
              <w:rPr>
                <w:bCs/>
                <w:snapToGrid/>
                <w:sz w:val="24"/>
                <w:szCs w:val="24"/>
              </w:rPr>
              <w:t xml:space="preserve">В ОЛ Участника на КРУ 6 кВ Чныррах нет предложения дуговой защиты ячейки СР, что не соответствует п.3.2 ТЗ (п. 2.24 ОЛ Заказчика Приложение 1.5 ТЗ)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(в предоставленных опросных листах не указано наличие дуговой защиты ячейки СР)</w:t>
            </w:r>
          </w:p>
          <w:p w:rsidR="00D5449E" w:rsidRPr="00D5449E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-В ОЛ Участника на КРУ 35 кВ Оремиф нет предложения дуговой защиты ячеек,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п.3.2 технического задания (п. </w:t>
            </w:r>
            <w:r w:rsidRPr="00EE0F2C">
              <w:rPr>
                <w:snapToGrid/>
                <w:sz w:val="24"/>
                <w:szCs w:val="24"/>
              </w:rPr>
              <w:t xml:space="preserve">23 </w:t>
            </w:r>
            <w:r w:rsidRPr="00EE0F2C">
              <w:rPr>
                <w:bCs/>
                <w:snapToGrid/>
                <w:sz w:val="24"/>
                <w:szCs w:val="24"/>
              </w:rPr>
              <w:t xml:space="preserve">ОЛ Заказчика Приложение 1.6 ТЗ).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(в предоставленных опросных листах не указано наличие дуговой защиты)</w:t>
            </w:r>
          </w:p>
        </w:tc>
      </w:tr>
    </w:tbl>
    <w:p w:rsidR="00D5449E" w:rsidRDefault="00D5449E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 xml:space="preserve">ВОПРОС № 5. Об отклонении заявки участника </w:t>
      </w:r>
      <w:r w:rsidRPr="00732527">
        <w:rPr>
          <w:b/>
          <w:i/>
          <w:sz w:val="24"/>
          <w:szCs w:val="24"/>
        </w:rPr>
        <w:t>ЗАО «НПК Эллирон»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7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ЗАО «НПК Эллирон»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- в соответствии с ОЛ и спецификацией для ПС Чныррах участник предложил в РУ 6 кВ вакуумные выключатели марки </w:t>
            </w:r>
            <w:r w:rsidRPr="00EE0F2C">
              <w:rPr>
                <w:snapToGrid/>
                <w:sz w:val="24"/>
                <w:szCs w:val="24"/>
                <w:lang w:val="en-US"/>
              </w:rPr>
              <w:t>VL</w:t>
            </w:r>
            <w:r w:rsidRPr="00EE0F2C">
              <w:rPr>
                <w:snapToGrid/>
                <w:sz w:val="24"/>
                <w:szCs w:val="24"/>
              </w:rPr>
              <w:t>-12</w:t>
            </w:r>
            <w:r w:rsidRPr="00EE0F2C">
              <w:rPr>
                <w:snapToGrid/>
                <w:sz w:val="24"/>
                <w:szCs w:val="24"/>
                <w:lang w:val="en-US"/>
              </w:rPr>
              <w:t>H</w:t>
            </w:r>
            <w:r w:rsidRPr="00EE0F2C">
              <w:rPr>
                <w:snapToGrid/>
                <w:sz w:val="24"/>
                <w:szCs w:val="24"/>
              </w:rPr>
              <w:t xml:space="preserve"> производства Корея. В соответствии с руководством по эксплуатации данные выключатели выпускаются на номинальный ток до 2000А, что не соответствуют требованиям п.2.9 Приложения 1.5. ( для вводных и СВ требуется 2500А) </w:t>
            </w:r>
            <w:r w:rsidRPr="00EE0F2C">
              <w:rPr>
                <w:i/>
                <w:snapToGrid/>
                <w:sz w:val="24"/>
                <w:szCs w:val="24"/>
              </w:rPr>
              <w:t xml:space="preserve">В предоставленном каталоге отсутствует информация по выключателю </w:t>
            </w:r>
            <w:r w:rsidRPr="00EE0F2C">
              <w:rPr>
                <w:i/>
                <w:snapToGrid/>
                <w:sz w:val="24"/>
                <w:szCs w:val="24"/>
                <w:lang w:val="en-US"/>
              </w:rPr>
              <w:t>VL</w:t>
            </w:r>
            <w:r w:rsidRPr="00EE0F2C">
              <w:rPr>
                <w:i/>
                <w:snapToGrid/>
                <w:sz w:val="24"/>
                <w:szCs w:val="24"/>
              </w:rPr>
              <w:t>-12</w:t>
            </w:r>
            <w:r w:rsidRPr="00EE0F2C">
              <w:rPr>
                <w:i/>
                <w:snapToGrid/>
                <w:sz w:val="24"/>
                <w:szCs w:val="24"/>
                <w:lang w:val="en-US"/>
              </w:rPr>
              <w:t>H</w:t>
            </w:r>
            <w:r w:rsidRPr="00EE0F2C">
              <w:rPr>
                <w:i/>
                <w:snapToGrid/>
                <w:sz w:val="24"/>
                <w:szCs w:val="24"/>
              </w:rPr>
              <w:t xml:space="preserve">.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</w:t>
            </w:r>
            <w:r w:rsidRPr="00EE0F2C">
              <w:rPr>
                <w:snapToGrid/>
                <w:sz w:val="24"/>
                <w:szCs w:val="24"/>
              </w:rPr>
              <w:t xml:space="preserve">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 п.п. 2.4,1. , 2.4.3, что </w:t>
            </w:r>
            <w:r w:rsidRPr="00EE0F2C">
              <w:rPr>
                <w:bCs/>
                <w:snapToGrid/>
                <w:sz w:val="24"/>
                <w:szCs w:val="24"/>
              </w:rPr>
              <w:t>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в опросном листе на КРУ 35 кВ ПС Чныррах отсутствует информация о токе короткого замыкания, что не соответствует требованиям п. 4 Приложения 1.4 ДОКУМЕНТАЦИИ О ЗАКУПКЕ (20 кА)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Замечание относится к шкафам, а ответ дан по выключателям</w:t>
            </w:r>
          </w:p>
          <w:p w:rsidR="00732527" w:rsidRPr="00732527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lastRenderedPageBreak/>
              <w:t xml:space="preserve">- в опросном листе на КРУ 35 кВ ПС Оремиф отсутствует информация о токе короткого замыкания, что не соответствует требованиям п. 4 Приложения 1.6 ДОКУМЕНТАЦИИ О ЗАКУПКЕ (20 кА)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Замечание относится к шкафам, а ответ дан по выключателям</w:t>
            </w:r>
          </w:p>
        </w:tc>
      </w:tr>
    </w:tbl>
    <w:p w:rsidR="00732527" w:rsidRPr="00732527" w:rsidRDefault="00732527" w:rsidP="0073252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 xml:space="preserve">ВОПРОС № 6. Об отклонении заявки участника </w:t>
      </w:r>
      <w:r w:rsidRPr="00732527">
        <w:rPr>
          <w:b/>
          <w:i/>
          <w:sz w:val="24"/>
          <w:szCs w:val="24"/>
        </w:rPr>
        <w:t>ООО «МЭК»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8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«МЭК»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спецификации оборудования по каждому распределительному устройству, что не соответствует требованиям п. 3.6.12 Приложения 1 ДОКУМЕНТАЦИИ О ЗАКУПКЕ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 Согласно требованиям п. 3.6.12 Приложения 1 ДОКУМЕНТАЦИИ О ЗАКУПКЕ </w:t>
            </w: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В связи с тем, что отсутствует спецификация на предлагаемое оборудование невозможно проверить предложение участника на соответствие требованиям Приложения 1, 1.1, 1.3, 1.5, 1.7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протоколы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UniGear ZC 3.2,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испытаний № 02-3/1-13-66-Б-2013 от 11.12.2013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протоколы аттестации на сейсмостойкость для КРУ UniGear ZC 3.2, что не соответствует п. 3.6.10  Приложения №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Участником предоставлен отчет о проведении технической экспертизы протокола испытаний на сейсмостойкость комплектных распределительных устройств с воздушной изоляцией типов </w:t>
            </w:r>
            <w:r w:rsidRPr="00EE0F2C">
              <w:rPr>
                <w:bCs/>
                <w:i/>
                <w:snapToGrid/>
                <w:sz w:val="24"/>
                <w:szCs w:val="24"/>
                <w:lang w:val="en-US"/>
              </w:rPr>
              <w:t>ZS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8.4 и </w:t>
            </w:r>
            <w:r w:rsidRPr="00EE0F2C">
              <w:rPr>
                <w:bCs/>
                <w:i/>
                <w:snapToGrid/>
                <w:sz w:val="24"/>
                <w:szCs w:val="24"/>
                <w:lang w:val="en-US"/>
              </w:rPr>
              <w:t>ZS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3.2, а сам протокол испытаний на сейсмостойкость не предоставлен.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спецификации оборудования по каждому распределительному устройству, что не соответствует требованиям п. 3.6.12 Приложения 1 ДОКУМЕНТАЦИИ О ЗАКУПКЕ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 Согласно требованиям п. 3.6.12 Приложения 1 ДОКУМЕНТАЦИИ О ЗАКУПКЕ </w:t>
            </w: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732527" w:rsidRPr="00732527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В связи с тем, что отсутствует спецификация на предлагаемое оборудование невозможно проверить предложение участника на соответствие требованиям Приложения 1, 1.1, 1.2, 1.4, 1.6 ДОКУМЕНТАЦИИ О ЗАКУПКЕ</w:t>
            </w:r>
          </w:p>
        </w:tc>
      </w:tr>
    </w:tbl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>ВОПРОС № 7. Об отклонении заявки участника ООО «Строительная Компания «Энерго Строй»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9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«Строительная Компания «Энерго Строй»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E0F2C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761530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33B0E">
              <w:rPr>
                <w:sz w:val="24"/>
                <w:szCs w:val="24"/>
              </w:rPr>
              <w:t xml:space="preserve">В </w:t>
            </w:r>
            <w:r w:rsidRPr="00761530">
              <w:rPr>
                <w:sz w:val="24"/>
                <w:szCs w:val="24"/>
              </w:rPr>
              <w:t>заявке участника:</w:t>
            </w:r>
          </w:p>
          <w:p w:rsidR="00EE0F2C" w:rsidRPr="00761530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1530">
              <w:rPr>
                <w:bCs/>
                <w:i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761530">
              <w:rPr>
                <w:b/>
                <w:i/>
                <w:sz w:val="24"/>
                <w:szCs w:val="24"/>
              </w:rPr>
              <w:t xml:space="preserve"> не</w:t>
            </w:r>
            <w:r w:rsidRPr="00761530">
              <w:rPr>
                <w:i/>
                <w:sz w:val="24"/>
                <w:szCs w:val="24"/>
              </w:rPr>
              <w:t xml:space="preserve"> </w:t>
            </w:r>
            <w:r w:rsidRPr="00761530">
              <w:rPr>
                <w:b/>
                <w:i/>
                <w:sz w:val="24"/>
                <w:szCs w:val="24"/>
              </w:rPr>
              <w:t xml:space="preserve">сняты </w:t>
            </w:r>
            <w:r w:rsidRPr="00761530">
              <w:rPr>
                <w:i/>
                <w:sz w:val="24"/>
                <w:szCs w:val="24"/>
              </w:rPr>
              <w:t>следующие несоответствия:</w:t>
            </w:r>
            <w:r w:rsidRPr="00761530">
              <w:rPr>
                <w:b/>
                <w:i/>
                <w:sz w:val="24"/>
                <w:szCs w:val="24"/>
              </w:rPr>
              <w:t xml:space="preserve"> </w:t>
            </w:r>
          </w:p>
          <w:p w:rsidR="00EE0F2C" w:rsidRPr="00761530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1530">
              <w:rPr>
                <w:b/>
                <w:i/>
                <w:sz w:val="24"/>
                <w:szCs w:val="24"/>
              </w:rPr>
              <w:lastRenderedPageBreak/>
              <w:t>КРУ-6-10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технические условия, в соответствии с которыми выпускается КРУ и БМЗ (на БМЗ только титульный лист), что не соответствует требованиям п. 3.6.1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предоставлены только титульные листы протоколов испытаний № 017-097-2016, на соответствие заявленных характеристик требованиями ГОСТ 14693-90  п. 2.4.1 п.2.4.3,  протокол испытаний на соответствие п. 2.5 отсутствует, что не соответствует п. 3.6.2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руководства по эксплуатации на оборудование (ТТ, ТН), что не соответствует требованиям п. 3.6.7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подробные технические описания на оборудование (БМЗ), что не соответствует требованиям п. 3.6.8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протоколы аттестации на сейсмостойкость для КРУ и БМЗ, что не соответствует п. 3.6.10  Приложения № 1 ДОКУМЕНТАЦИИ О ЗАКУПКЕ</w:t>
            </w:r>
          </w:p>
          <w:p w:rsidR="00EE0F2C" w:rsidRPr="005E57D3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отсутствуют Спецификации оборудования по каждому распределительному устройству (участник предоставил одну Спецификацию без указания количества поставляемого оборудования), что не соответствует требованию п. 3.6.12., 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 xml:space="preserve">Согласно требованиям п. 3.6.12 Приложения 1 ДОКУМЕНТАЦИИ О </w:t>
            </w:r>
            <w:r w:rsidRPr="005E57D3">
              <w:rPr>
                <w:bCs/>
                <w:i/>
                <w:sz w:val="24"/>
                <w:szCs w:val="24"/>
              </w:rPr>
              <w:t>ЗАКУПКЕ 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протокол исследований (испытаний) (№ 01174-394-1-17/БМ), проведенных в аккредитованной испытательной лаборатории, на основании которого была выдана декларация соответствия на КРУ Элтима, что не соответствует требованию п. 3.5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>Протокол не предоставлен.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 ТЛО производства Электрощит, что не соответствует требованию п. 3.5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>Протокол не предоставлен.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 производства Феникс-88, что не соответствует требованию п. 3.5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>Протокол не предоставлен.</w:t>
            </w:r>
          </w:p>
          <w:p w:rsidR="00EE0F2C" w:rsidRPr="00761530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1530">
              <w:rPr>
                <w:b/>
                <w:i/>
                <w:sz w:val="24"/>
                <w:szCs w:val="24"/>
              </w:rPr>
              <w:t>КРУ-35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в Технических характеристиках на КРУ 35 кВ (стр. 77) по ячейкам КРУ-Элтима+ указано, что ячейки одностороннего обслуживания, что не соответствует требованиям п.3. Приложения 1.2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декларация соответствия на оборудование (выключатель 35кВ </w:t>
            </w:r>
            <w:r w:rsidRPr="00A47B6A">
              <w:rPr>
                <w:bCs/>
                <w:sz w:val="24"/>
                <w:szCs w:val="24"/>
                <w:lang w:val="en-US"/>
              </w:rPr>
              <w:t>VD</w:t>
            </w:r>
            <w:r w:rsidRPr="00A47B6A">
              <w:rPr>
                <w:bCs/>
                <w:sz w:val="24"/>
                <w:szCs w:val="24"/>
              </w:rPr>
              <w:t>-4, ОПН), что не соответствует требованиям п. 3.5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технические условия, в соответствии с которыми выпускается КРУ и БМЗ (на БМЗ только титульный лист), что не соответствует требованиям п. 3.6.1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руководства по эксплуатации на оборудование (КРУ, ВВ, ТТ, ТН, ОПН), что не соответствует требованиям п. 3.6.7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подробные технические описания на оборудование (ВВ, ТТ, ТН, ОПН, БМЗ), что не соответствует требованиям п. 3.6.8 Приложения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протоколы аттестации на сейсмостойкость для БМЗ, что не соответствует п. 3.6.10  Приложения № 1 ДОКУМЕНТАЦИИ О ЗАКУПКЕ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>- отсутствуют Спецификации оборудования по каждому распределительному устройству (участник предоставил одну Спецификацию без указания количества поставляемого оборудования), что не соответствует требованию</w:t>
            </w:r>
            <w:r>
              <w:rPr>
                <w:bCs/>
                <w:sz w:val="24"/>
                <w:szCs w:val="24"/>
              </w:rPr>
              <w:t xml:space="preserve"> п. 3.6.12., </w:t>
            </w:r>
            <w:r w:rsidRPr="00A47B6A">
              <w:rPr>
                <w:bCs/>
                <w:sz w:val="24"/>
                <w:szCs w:val="24"/>
              </w:rPr>
              <w:t xml:space="preserve">Приложения 1 </w:t>
            </w:r>
            <w:r w:rsidRPr="00A47B6A">
              <w:rPr>
                <w:bCs/>
                <w:sz w:val="24"/>
                <w:szCs w:val="24"/>
              </w:rPr>
              <w:lastRenderedPageBreak/>
              <w:t xml:space="preserve">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 xml:space="preserve">Согласно требованиям п. 3.6.12 Приложения 1 ДОКУМЕНТАЦИИ О ЗАКУПКЕ </w:t>
            </w:r>
            <w:r w:rsidRPr="005E57D3">
              <w:rPr>
                <w:bCs/>
                <w:i/>
                <w:sz w:val="24"/>
                <w:szCs w:val="24"/>
              </w:rPr>
              <w:t>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EE0F2C" w:rsidRPr="00A47B6A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35кВ </w:t>
            </w:r>
            <w:r w:rsidRPr="00A47B6A">
              <w:rPr>
                <w:bCs/>
                <w:sz w:val="24"/>
                <w:szCs w:val="24"/>
                <w:lang w:val="en-US"/>
              </w:rPr>
              <w:t>VD</w:t>
            </w:r>
            <w:r w:rsidRPr="00A47B6A">
              <w:rPr>
                <w:bCs/>
                <w:sz w:val="24"/>
                <w:szCs w:val="24"/>
              </w:rPr>
              <w:t xml:space="preserve">-4, что не соответствует требованию п. 3.5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>Протокол не предоставлен.</w:t>
            </w:r>
          </w:p>
          <w:p w:rsid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47B6A">
              <w:rPr>
                <w:bCs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 производства Феникс-88, что не соответствует требованию п. 3.5 Приложения 1 ДОКУМЕНТАЦИИ О ЗАКУПКЕ </w:t>
            </w:r>
            <w:r w:rsidRPr="00A47B6A">
              <w:rPr>
                <w:bCs/>
                <w:i/>
                <w:sz w:val="24"/>
                <w:szCs w:val="24"/>
              </w:rPr>
              <w:t>Протокол не предоставлен</w:t>
            </w:r>
            <w:r w:rsidRPr="00A47B6A">
              <w:rPr>
                <w:sz w:val="24"/>
                <w:szCs w:val="24"/>
              </w:rPr>
              <w:t xml:space="preserve"> </w:t>
            </w:r>
          </w:p>
          <w:p w:rsidR="00EE0F2C" w:rsidRPr="00B44152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E743C">
              <w:rPr>
                <w:sz w:val="24"/>
                <w:szCs w:val="24"/>
              </w:rPr>
              <w:t xml:space="preserve">Участника имеет кризисное финансовое состояние, что не соответствует  пункту 2.5.1.1. п.п. «б» </w:t>
            </w:r>
            <w:r>
              <w:rPr>
                <w:sz w:val="24"/>
                <w:szCs w:val="24"/>
              </w:rPr>
              <w:t>ДоЗ</w:t>
            </w:r>
            <w:r w:rsidRPr="00EE743C">
              <w:rPr>
                <w:sz w:val="24"/>
                <w:szCs w:val="24"/>
              </w:rPr>
              <w:t xml:space="preserve"> в котором установлено следующее требование (</w:t>
            </w:r>
            <w:r w:rsidRPr="00EE743C">
              <w:rPr>
                <w:i/>
                <w:sz w:val="24"/>
                <w:szCs w:val="24"/>
              </w:rPr>
              <w:t xml:space="preserve">Участник закупки должен обладать необходимыми для исполнения Договора финансовыми </w:t>
            </w:r>
            <w:r w:rsidRPr="005E57D3">
              <w:rPr>
                <w:i/>
                <w:sz w:val="24"/>
                <w:szCs w:val="24"/>
              </w:rPr>
              <w:t xml:space="preserve">возможностями (отсутствие кризисного финансового состояния) (данный показатель оценивается в соответствии с Методикой оценки </w:t>
            </w:r>
            <w:r w:rsidRPr="005E57D3">
              <w:rPr>
                <w:i/>
                <w:sz w:val="24"/>
                <w:szCs w:val="24"/>
                <w:lang w:eastAsia="en-US"/>
              </w:rPr>
              <w:t>деловой репутации и финансового состояния участников</w:t>
            </w:r>
            <w:r w:rsidRPr="00EE743C">
              <w:rPr>
                <w:i/>
                <w:sz w:val="24"/>
                <w:szCs w:val="24"/>
              </w:rPr>
              <w:t xml:space="preserve"> </w:t>
            </w:r>
            <w:r w:rsidRPr="00EE743C">
              <w:rPr>
                <w:i/>
                <w:sz w:val="24"/>
                <w:szCs w:val="24"/>
                <w:lang w:eastAsia="en-US"/>
              </w:rPr>
              <w:t xml:space="preserve">закупочных процедур приложение </w:t>
            </w:r>
            <w:r>
              <w:rPr>
                <w:i/>
                <w:sz w:val="24"/>
                <w:szCs w:val="24"/>
                <w:lang w:eastAsia="en-US"/>
              </w:rPr>
              <w:t xml:space="preserve">4 </w:t>
            </w:r>
            <w:r w:rsidRPr="00EE743C">
              <w:rPr>
                <w:i/>
                <w:sz w:val="24"/>
                <w:szCs w:val="24"/>
                <w:lang w:eastAsia="en-US"/>
              </w:rPr>
              <w:t>к ДоЗ)</w:t>
            </w:r>
          </w:p>
        </w:tc>
      </w:tr>
    </w:tbl>
    <w:p w:rsidR="00D5449E" w:rsidRDefault="00D5449E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 xml:space="preserve">ВОПРОС № 8. Об отклонении заявки участника </w:t>
      </w:r>
      <w:r w:rsidRPr="00732527">
        <w:rPr>
          <w:b/>
          <w:i/>
          <w:sz w:val="24"/>
          <w:szCs w:val="24"/>
        </w:rPr>
        <w:t>ООО «ЭНЕРГИЯ ВОСТОКА»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0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>ООО «ЭНЕРГИЯ ВОСТОКА»</w:t>
      </w:r>
      <w:r w:rsidRPr="00732527">
        <w:rPr>
          <w:sz w:val="24"/>
          <w:szCs w:val="24"/>
        </w:rPr>
        <w:t xml:space="preserve"> 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EE0F2C">
              <w:rPr>
                <w:b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декларации соответствия на оборудование (ТТ, ТН, ОПН),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копии утвержденных технических условий, в соответствии с которыми выпускается КРУ, БМЗ, что не соответствует требованиям п. 3.6.1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п. 2.4,  п.2.5, п.3.2, что 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планы расположения оборудования, чертежи БМЗ с разрезами по линейному шкафу и по всем шкафам, имеющим шинные мосты, что не соответствует требованиям п. 3.6.5. Приложения 1 Технические требования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(ТТ, ТН, ОПН), что не соответствует требованиям п. 3.6.7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(ТТ, ТН, ОПН, БМЗ),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ведомости ЗИП,  что не соответствует требованиям п. 3.6.9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аттестации на сейсмостойкость для КРУ и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Спецификации оборудования по каждому распределительному устройству </w:t>
            </w:r>
            <w:r w:rsidRPr="00EE0F2C">
              <w:rPr>
                <w:bCs/>
                <w:snapToGrid/>
                <w:sz w:val="24"/>
                <w:szCs w:val="24"/>
              </w:rPr>
              <w:lastRenderedPageBreak/>
              <w:t xml:space="preserve">(участник предоставил одну Спецификацию без указания количества поставляемого оборудования), что не соответствует требованию п. 3.6.12.,  Приложения 1 ДОКУМЕНТАЦИИ О ЗАКУПКЕ 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Согласно требованиям п. 3.6.12 Приложения 1 ДОКУМЕНТАЦИИ О ЗАКУПКЕ 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опросные листы, что не соответствует требованию п. 4.1, 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сертификат соответствия системы менеджмента качества (№ РОСС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EE0F2C">
              <w:rPr>
                <w:bCs/>
                <w:snapToGrid/>
                <w:sz w:val="24"/>
                <w:szCs w:val="24"/>
              </w:rPr>
              <w:t xml:space="preserve">.И122.04ЕР/ОС.СМК.02679-15), на основании которого была выдана декларация соответствия на КРУ-10,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Сертификат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VF</w:t>
            </w:r>
            <w:r w:rsidRPr="00EE0F2C">
              <w:rPr>
                <w:bCs/>
                <w:snapToGrid/>
                <w:sz w:val="24"/>
                <w:szCs w:val="24"/>
              </w:rPr>
              <w:t xml:space="preserve">12,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 ТЛО-10,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 ЗНОЛП-НТЗ,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ОПН-10,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декларации соответствия на оборудование (ТТ, ТН, ОПН),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копии утвержденных технических условий, в соответствии с которыми выпускается КРУ, БМЗ, что не соответствует требованиям п. 3.6.1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планы расположения оборудования, чертежи БМЗ с разрезами по линейному шкафу и по всем шкафам, имеющим шинные мосты, что не соответствует требованиям п. 3.6.5. Приложения 1 Технические требования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 ТТ, ТН, ОПН), что не соответствует требованиям п. 3.6.7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(ТТ, ТН, ОПН, БМЗ),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ведомости ЗИП,  что не соответствует требованиям п. 3.6.9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аттестации на сейсмостойкость для КРУ и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Спецификации оборудования по каждому распределительному устройству (участник предоставил одну Спецификацию без указания количества поставляемого оборудования), что не соответствует требованию п. 3.6.12., 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Согласно требованиям п. 3.6.12 Приложения 1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lastRenderedPageBreak/>
              <w:t>ДОКУМЕНТАЦИИ О ЗАКУПКЕ 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опросные листы, что не соответствует требованию п. 4.1, 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декларация соответствия на КРУ-35 (РОСС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EE0F2C">
              <w:rPr>
                <w:bCs/>
                <w:snapToGrid/>
                <w:sz w:val="24"/>
                <w:szCs w:val="24"/>
              </w:rPr>
              <w:t xml:space="preserve">.АГ19.Д08673  от 11.08.2016) не принимается, т.к. составлена на основании протокола (№0105/08-2016) выданного лабораторией (ООО «Фактор») не имеющей аккредитации ФСА. Следовательно, декларация соответствия на КРУ-35 отсутствует, что не соответствует п. 3.5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VF</w:t>
            </w:r>
            <w:r w:rsidRPr="00EE0F2C">
              <w:rPr>
                <w:bCs/>
                <w:snapToGrid/>
                <w:sz w:val="24"/>
                <w:szCs w:val="24"/>
              </w:rPr>
              <w:t xml:space="preserve">40,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 ТЛО-35,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 ЗНОЛП-НТЗ,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ОПН-35, что не соответствует требованию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- отсутствуют опросные листы, </w:t>
            </w:r>
            <w:r w:rsidRPr="00EE0F2C">
              <w:rPr>
                <w:bCs/>
                <w:snapToGrid/>
                <w:sz w:val="24"/>
                <w:szCs w:val="24"/>
              </w:rPr>
              <w:t>что не соответствует требованию п. 4.1, Приложения 1 ДоЗ</w:t>
            </w:r>
          </w:p>
          <w:p w:rsidR="00732527" w:rsidRPr="00732527" w:rsidRDefault="00EE0F2C" w:rsidP="00EE0F2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опросные листы на КРУ</w:t>
            </w:r>
            <w:r w:rsidRPr="00EE0F2C">
              <w:rPr>
                <w:bCs/>
                <w:snapToGrid/>
                <w:sz w:val="24"/>
                <w:szCs w:val="24"/>
              </w:rPr>
              <w:t xml:space="preserve">, что не соответствует п.3.6.5 технического задания.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(участник не предоставил требуемую документацию)</w:t>
            </w:r>
          </w:p>
        </w:tc>
      </w:tr>
    </w:tbl>
    <w:p w:rsid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674503">
        <w:rPr>
          <w:b/>
          <w:bCs/>
          <w:i/>
          <w:iCs/>
          <w:snapToGrid/>
          <w:sz w:val="24"/>
          <w:szCs w:val="24"/>
        </w:rPr>
        <w:t>9</w:t>
      </w:r>
      <w:r w:rsidRPr="00732527">
        <w:rPr>
          <w:b/>
          <w:bCs/>
          <w:i/>
          <w:iCs/>
          <w:snapToGrid/>
          <w:sz w:val="24"/>
          <w:szCs w:val="24"/>
        </w:rPr>
        <w:t xml:space="preserve">. Об отклонении заявки участника </w:t>
      </w:r>
      <w:r w:rsidRPr="00732527">
        <w:rPr>
          <w:b/>
          <w:i/>
          <w:sz w:val="24"/>
          <w:szCs w:val="24"/>
        </w:rPr>
        <w:t>ООО «ТЕХЭНЕРГОСНАБ»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1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«ТЕХЭНЕРГОСНАБ»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- отсутствуют утвержденные отсканированные ТУ на БМЗ, что не соответствует требованиям п. 3.6.1 Приложения 1 ДОКУМЕНТАЦИИ О ЗАКУПКЕ </w:t>
            </w:r>
            <w:r w:rsidRPr="00EE0F2C">
              <w:rPr>
                <w:i/>
                <w:snapToGrid/>
                <w:sz w:val="24"/>
                <w:szCs w:val="24"/>
              </w:rPr>
              <w:t>Участником предоставлены ТУ 5363-014-42665009-2017 в соответствии, с которыми производителем БМЗ является АО «Дальневосточная электротехническая компания».  Согласно ранее предоставленной спецификации производителем БМЗ является ЗАО ГК «Электрощит- ТМ Самара».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 п. 2.4.1, п.2.4.3, что 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 xml:space="preserve">- отсутствуют протоколы аттестации на сейсмостойкость для БМЗ МЭБ, что </w:t>
            </w:r>
            <w:r w:rsidRPr="00EE0F2C">
              <w:rPr>
                <w:bCs/>
                <w:snapToGrid/>
                <w:sz w:val="24"/>
                <w:szCs w:val="24"/>
              </w:rPr>
              <w:t xml:space="preserve">не соответствует п. 3.6.10  Приложения № 1 ДОКУМЕНТАЦИИ О ЗАКУПКЕ </w:t>
            </w:r>
            <w:r w:rsidRPr="00EE0F2C">
              <w:rPr>
                <w:i/>
                <w:snapToGrid/>
                <w:sz w:val="24"/>
                <w:szCs w:val="24"/>
              </w:rPr>
              <w:t xml:space="preserve">Предоставлен протокол № 16/01/15608 от 18.01.2017 на БМЗ производства АО «Дальневосточная электротехническая компания».  Согласно ранее предоставленной спецификации производителем БМЗ является </w:t>
            </w:r>
            <w:r w:rsidRPr="00EE0F2C">
              <w:rPr>
                <w:i/>
                <w:snapToGrid/>
                <w:sz w:val="24"/>
                <w:szCs w:val="24"/>
              </w:rPr>
              <w:lastRenderedPageBreak/>
              <w:t>ЗАО ГК «Электрощит- ТМ Самара».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испытания на локализационную способность с пределом локализации - отсек СШ, что не соответствует п. 11 Приложения 1.3 ДОКУМЕНТАЦИИ О ЗАКУПКЕ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 Представлен протокол испытания 012-021-2018 на КРУ серии СЭЩ-70 напряжением 35кВ, требуется на КРУ СЭЩ-70 6-10 кВ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 xml:space="preserve">После рассмотрения документации по дополнительному запросу </w:t>
            </w: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выявлены несоответствия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  требованиям закупочной документации: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в опросном листе на КРУ 6 кВ для ПС Чныррах отсутствует информация о номинальном токе отключения выключателей, что не соответствует п. 2.9  Приложения № 1.5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в опросном листе на КРУ 10 кВ для ПС Оремиф отсутствует информация о номинальном токе отключения выключателей, что не соответствует п. 2.9  Приложения № 1.7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на чертежах БМЗ отсутствуют разрезы по линейным шкафам, что не соответствует требованиям п. 3.6.5. Приложения 1 Технические требования ДОКУМЕНТАЦИИ О ЗАКУПКЕ</w:t>
            </w:r>
          </w:p>
          <w:p w:rsidR="00732527" w:rsidRPr="00732527" w:rsidRDefault="00EE0F2C" w:rsidP="00EE0F2C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Отсутствуют опросные листы на КРУ 6 кВ Чныррах,  КРУ 10 кВ Оремиф</w:t>
            </w:r>
            <w:r w:rsidRPr="00EE0F2C">
              <w:rPr>
                <w:bCs/>
                <w:snapToGrid/>
                <w:sz w:val="24"/>
                <w:szCs w:val="24"/>
              </w:rPr>
              <w:t>, что не соответствует п.3.6.5 технического задания.</w:t>
            </w:r>
            <w:r w:rsidRPr="00EE0F2C">
              <w:rPr>
                <w:i/>
                <w:snapToGrid/>
                <w:sz w:val="24"/>
                <w:szCs w:val="24"/>
              </w:rPr>
              <w:t xml:space="preserve"> (в предоставленной дополнительной информации в опросном листе для КРУ 6 кВ Чныррах отсутствует информация о наличии микропроцессорных устройствах защиты и о наличии дуговых защит, что не соответствует п. 2.18 и п. 2.24 Приложения №1.5 ТЗ.)</w:t>
            </w:r>
          </w:p>
        </w:tc>
      </w:tr>
    </w:tbl>
    <w:p w:rsid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674503">
        <w:rPr>
          <w:b/>
          <w:bCs/>
          <w:i/>
          <w:iCs/>
          <w:snapToGrid/>
          <w:sz w:val="24"/>
          <w:szCs w:val="24"/>
        </w:rPr>
        <w:t>10</w:t>
      </w:r>
      <w:r w:rsidRPr="00732527">
        <w:rPr>
          <w:b/>
          <w:bCs/>
          <w:i/>
          <w:iCs/>
          <w:snapToGrid/>
          <w:sz w:val="24"/>
          <w:szCs w:val="24"/>
        </w:rPr>
        <w:t xml:space="preserve">. Об отклонении заявки участника </w:t>
      </w:r>
      <w:r w:rsidRPr="00732527">
        <w:rPr>
          <w:b/>
          <w:i/>
          <w:sz w:val="24"/>
          <w:szCs w:val="24"/>
        </w:rPr>
        <w:t xml:space="preserve">ООО «ЭЛЕКТРУМ»  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2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«ЭЛЕКТРУМ»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По результатам допзапроса замечания не сняты. Участник не ответил на запрос.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/>
                <w:i/>
                <w:snapToGrid/>
                <w:sz w:val="24"/>
                <w:szCs w:val="24"/>
              </w:rPr>
              <w:t>КРУ-6, 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предложены шкафы КРУ 10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с односторонним обслуживанием (п. 6 Таблицы 2 ТУ 3414-003-980l7630-2009), что не соответствует требованиям п. 3 Приложения 1.3 ДОКУМЕНТАЦИИ О ЗАКУПКЕ (двустороннего обслуживания)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предложены шкафы КРУ 10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со степенью защиты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>30 (п. 6 Таблицы 2 ТУ 3414-003-980l7630-2009), что не соответствует требованиям п. 5 Приложения 1.3 ДОКУМЕНТАЦИИ О ЗАКУПКЕ (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>41)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 п.2.4, п.2.5, что 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чертежи БМЗ с разрезами (КРУ 6 кВ ПС Чныррах), что не соответствует п. 3.6.5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руководства по эксплуатации на оборудование (выключатель, ОПН), что не соответствует требованиям п. 3.6.7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(выключатель, ОПН),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аттестации на сейсмостойкость для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испытания на локализационную способность с пределом локализации - отсек СШ, что не соответствует п. 11 Приложения 1.3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 (№07-095-16), проведенный в </w:t>
            </w:r>
            <w:r w:rsidRPr="00EE0F2C">
              <w:rPr>
                <w:bCs/>
                <w:snapToGrid/>
                <w:sz w:val="24"/>
                <w:szCs w:val="24"/>
              </w:rPr>
              <w:lastRenderedPageBreak/>
              <w:t>аккредитованной испытательной лаборатории, на основании которого выдана декларация соответствия на ТН ЗНОЛ,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исследований (испытаний) (№07-137-17 от 21.06.2017), проведенный в аккредитованной испытательной лаборатории, на основании которого выдана декларация соответствия на ТТ ТОЛ,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сертификат менеджмента качества (№ РОСС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EE0F2C">
              <w:rPr>
                <w:bCs/>
                <w:snapToGrid/>
                <w:sz w:val="24"/>
                <w:szCs w:val="24"/>
              </w:rPr>
              <w:t>.ФК16.К00002), на основании которого выдана декларация соответствия на выключатель ВЭЛМ-10кВ, что не соответствует требованиям п. 3.5 Приложения 1 ДОКУМЕНТАЦИИ О ЗАКУПКЕ 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исследований (испытаний) (№ 923), проведенный в аккредитованной испытательной лаборатории, на основании которого выдана декларация соответствия на ОПН 6-10 кВ,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предложены вводы трансформаторов и ВЛ через крышу, что не соответствует требованиям п. 10 Приложения 1.2 ДОКУМЕНТАЦИИ О ЗАКУПКЕ (вводы трансформаторов и ВЛ через боковую стену БМЗ)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на планах расположения КРУ 35 кВ (чертежи 1С_0703/18-02-ЭМ2.0Л  и 1С-0704/18-02-ЭМ1.ВО ПС Чныррах, Оремиф) применены шинные вставки в секциях шин, что не соответствует требованиям п. 3.4. Приложения 1 Технические требования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в опросном листе на КРУ 35 кВ ПС Чныррах отсутствует информация о токе короткого замыкания, что не соответствует требованиям п. 4 Приложения 1.4 ДОКУМЕНТАЦИИ О ЗАКУПКЕ (20 кА)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включена поставка 8 шт. разъединителей 35 кВ (опросный лист, план на КРУ 35 кВ ПС Чныррах, ПС Оремиф), что не соответствует требованиям п. 3.2 Приложения 1 ДОКУМЕНТАЦИИ О ЗАКУПКЕ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предложены шкафы КРУ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со степенью защиты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>30 (п. 6 Таблицы 2 ТУ 3414-003-980l7630-2009), что не соответствует требованиям п. 5 Приложения 1.3 ДОКУМЕНТАЦИИ О ЗАКУПКЕ (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EE0F2C">
              <w:rPr>
                <w:bCs/>
                <w:snapToGrid/>
                <w:sz w:val="24"/>
                <w:szCs w:val="24"/>
              </w:rPr>
              <w:t>41)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 п.2.4, п.2.5, п.3.2, что не соответствует п. 3.6.2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руководства по эксплуатации на оборудование (ОПН), что не соответствует требованиям п. 3.6.7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(ОПН), что не соответствует требованиям п. 3.6.8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протоколы аттестации на сейсмостойкость для КРУ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и БМЗ, что не соответствует п. 3.6.10  Приложения №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приложены не подписанные чертежи БМЗ с разрезами, что не позволяет оценить принадлежность чертежей к подстанциям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декларация соответствия на оборудование (ОПН-35),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декларация соответствия на ячейки КРУ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(РОСС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EE0F2C">
              <w:rPr>
                <w:bCs/>
                <w:snapToGrid/>
                <w:sz w:val="24"/>
                <w:szCs w:val="24"/>
              </w:rPr>
              <w:t xml:space="preserve">.АЕ56.Д12045  от 28.04.2017) не принимается, т.к. составлена на основании протокола (№ А001-2014-008) выданного лабораторией (ИЦ ООО «Астория») не имеющей аккредитации ФСА. Следовательно, декларация соответствия на ячейки КРУ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UNIVERSAL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отсутствует, что не соответствует п. 3.5 Приложения 1 ДОКУМЕНТАЦИИ О ЗАКУПКЕ.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декларация соответствия на выключатель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VF</w:t>
            </w:r>
            <w:r w:rsidRPr="00EE0F2C">
              <w:rPr>
                <w:bCs/>
                <w:snapToGrid/>
                <w:sz w:val="24"/>
                <w:szCs w:val="24"/>
              </w:rPr>
              <w:t xml:space="preserve">-40 (РОСС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EE0F2C">
              <w:rPr>
                <w:bCs/>
                <w:snapToGrid/>
                <w:sz w:val="24"/>
                <w:szCs w:val="24"/>
              </w:rPr>
              <w:t xml:space="preserve">.АГ19.Д08674 от 11.08.2016) не принимается, т.к. составлена на основании протокола (№ 0106/08-2016) выданного лабораторией (ООО «Фактор») не имеющей аккредитации ФСА. Следовательно, </w:t>
            </w:r>
            <w:r w:rsidRPr="00EE0F2C">
              <w:rPr>
                <w:bCs/>
                <w:snapToGrid/>
                <w:sz w:val="24"/>
                <w:szCs w:val="24"/>
              </w:rPr>
              <w:lastRenderedPageBreak/>
              <w:t xml:space="preserve">декларация соответствия на выключатель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VF</w:t>
            </w:r>
            <w:r w:rsidRPr="00EE0F2C">
              <w:rPr>
                <w:bCs/>
                <w:snapToGrid/>
                <w:sz w:val="24"/>
                <w:szCs w:val="24"/>
              </w:rPr>
              <w:t>-40 отсутствует, что не соответствует п. 3.5 Приложения 1 ДОКУМЕНТАЦИИ О ЗАКУПКЕ.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 (№ 0106/08-2016), проведенный в аккредитованной испытательной лаборатории, на основании которого выдана декларация соответствия на выключатель 35 кВ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VF</w:t>
            </w:r>
            <w:r w:rsidRPr="00EE0F2C">
              <w:rPr>
                <w:bCs/>
                <w:snapToGrid/>
                <w:sz w:val="24"/>
                <w:szCs w:val="24"/>
              </w:rPr>
              <w:t>-40,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исследований (испытаний) (№07-095-16), проведенный в аккредитованной испытательной лаборатории, на основании которого выдана декларация соответствия на ТН ЗНОЛ,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исследований (испытаний) (№07-137-17 от 21.06.2017), проведенный в аккредитованной испытательной лаборатории, на основании которого выдана декларация соответствия на ТТ ТОЛ, что не соответствует требованиям п. 3.5 Приложения 1 ДОКУМЕНТАЦИИ О ЗАКУПКЕ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ОПН-10, что не соответствует требованию п. 3.5 Приложения 1 ДОКУМЕНТАЦИИ О ЗАКУПКЕ </w:t>
            </w:r>
            <w:r w:rsidRPr="00EE0F2C">
              <w:rPr>
                <w:snapToGrid/>
                <w:sz w:val="24"/>
                <w:szCs w:val="24"/>
              </w:rPr>
              <w:t>- в ОЛ Участника на КРУ 35 кВ Чныррах не указаны мощности обмоток ТТ и ТН,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EE0F2C">
              <w:rPr>
                <w:snapToGrid/>
                <w:sz w:val="24"/>
                <w:szCs w:val="24"/>
              </w:rPr>
              <w:t xml:space="preserve">п. 12 и 13 </w:t>
            </w:r>
            <w:r w:rsidRPr="00EE0F2C">
              <w:rPr>
                <w:bCs/>
                <w:snapToGrid/>
                <w:sz w:val="24"/>
                <w:szCs w:val="24"/>
              </w:rPr>
              <w:t>ОЛ Заказчика Приложение 1.4 ТЗ)</w:t>
            </w:r>
            <w:r w:rsidRPr="00EE0F2C">
              <w:rPr>
                <w:snapToGrid/>
                <w:sz w:val="24"/>
                <w:szCs w:val="24"/>
              </w:rPr>
              <w:t>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ОЛ Участника на КРУ 35 кВ Оремиф не указаны мощности обмоток ТТ и ТН,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EE0F2C">
              <w:rPr>
                <w:snapToGrid/>
                <w:sz w:val="24"/>
                <w:szCs w:val="24"/>
              </w:rPr>
              <w:t xml:space="preserve">п. 12 и 13 </w:t>
            </w:r>
            <w:r w:rsidRPr="00EE0F2C">
              <w:rPr>
                <w:bCs/>
                <w:snapToGrid/>
                <w:sz w:val="24"/>
                <w:szCs w:val="24"/>
              </w:rPr>
              <w:t>ОЛ Заказчика Приложение 1.6 ТЗ)</w:t>
            </w:r>
            <w:r w:rsidRPr="00EE0F2C">
              <w:rPr>
                <w:snapToGrid/>
                <w:sz w:val="24"/>
                <w:szCs w:val="24"/>
              </w:rPr>
              <w:t>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ОЛ Участника на КРУ 6 кВ Чныррах не указаны мощности обмоток ТТ и ТН,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EE0F2C">
              <w:rPr>
                <w:snapToGrid/>
                <w:sz w:val="24"/>
                <w:szCs w:val="24"/>
              </w:rPr>
              <w:t xml:space="preserve">п. 2.11 и 2.12 </w:t>
            </w:r>
            <w:r w:rsidRPr="00EE0F2C">
              <w:rPr>
                <w:bCs/>
                <w:snapToGrid/>
                <w:sz w:val="24"/>
                <w:szCs w:val="24"/>
              </w:rPr>
              <w:t>ОЛ Заказчика Приложение 1.5 ТЗ)</w:t>
            </w:r>
            <w:r w:rsidRPr="00EE0F2C">
              <w:rPr>
                <w:snapToGrid/>
                <w:sz w:val="24"/>
                <w:szCs w:val="24"/>
              </w:rPr>
              <w:t>.</w:t>
            </w:r>
          </w:p>
          <w:p w:rsidR="00732527" w:rsidRPr="00732527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- в ОЛ Участника на КРУ 10 кВ Оремиф не указаны мощности обмоток ТТ и ТН,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EE0F2C">
              <w:rPr>
                <w:snapToGrid/>
                <w:sz w:val="24"/>
                <w:szCs w:val="24"/>
              </w:rPr>
              <w:t xml:space="preserve">п. 2.11 и 2.12 </w:t>
            </w:r>
            <w:r w:rsidRPr="00EE0F2C">
              <w:rPr>
                <w:bCs/>
                <w:snapToGrid/>
                <w:sz w:val="24"/>
                <w:szCs w:val="24"/>
              </w:rPr>
              <w:t>ОЛ Заказчика Приложение 1.7 ТЗ)</w:t>
            </w:r>
            <w:r w:rsidRPr="00EE0F2C">
              <w:rPr>
                <w:snapToGrid/>
                <w:sz w:val="24"/>
                <w:szCs w:val="24"/>
              </w:rPr>
              <w:t>.</w:t>
            </w:r>
          </w:p>
        </w:tc>
      </w:tr>
    </w:tbl>
    <w:p w:rsidR="00732527" w:rsidRDefault="00732527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EE0F2C" w:rsidRPr="00EE0F2C" w:rsidRDefault="00EE0F2C" w:rsidP="00EE0F2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E0F2C">
        <w:rPr>
          <w:b/>
          <w:bCs/>
          <w:i/>
          <w:iCs/>
          <w:snapToGrid/>
          <w:sz w:val="24"/>
          <w:szCs w:val="24"/>
        </w:rPr>
        <w:t>ВОПРОС № 1</w:t>
      </w:r>
      <w:r w:rsidR="00674503">
        <w:rPr>
          <w:b/>
          <w:bCs/>
          <w:i/>
          <w:iCs/>
          <w:snapToGrid/>
          <w:sz w:val="24"/>
          <w:szCs w:val="24"/>
        </w:rPr>
        <w:t>1</w:t>
      </w:r>
      <w:r w:rsidRPr="00EE0F2C">
        <w:rPr>
          <w:b/>
          <w:bCs/>
          <w:i/>
          <w:iCs/>
          <w:snapToGrid/>
          <w:sz w:val="24"/>
          <w:szCs w:val="24"/>
        </w:rPr>
        <w:t>. Об отклонении заявки участника АО «Дальневосточная  электротехническая компания»</w:t>
      </w:r>
    </w:p>
    <w:p w:rsidR="00EE0F2C" w:rsidRPr="00EE0F2C" w:rsidRDefault="00EE0F2C" w:rsidP="00EE0F2C">
      <w:pPr>
        <w:spacing w:line="240" w:lineRule="auto"/>
        <w:ind w:firstLine="0"/>
        <w:rPr>
          <w:b/>
          <w:snapToGrid/>
          <w:sz w:val="24"/>
          <w:szCs w:val="24"/>
        </w:rPr>
      </w:pPr>
      <w:r w:rsidRPr="00EE0F2C">
        <w:rPr>
          <w:b/>
          <w:snapToGrid/>
          <w:sz w:val="24"/>
          <w:szCs w:val="24"/>
        </w:rPr>
        <w:t>РЕШИЛИ:</w:t>
      </w:r>
    </w:p>
    <w:p w:rsidR="00EE0F2C" w:rsidRPr="00EE0F2C" w:rsidRDefault="00EE0F2C" w:rsidP="00EE0F2C">
      <w:pPr>
        <w:numPr>
          <w:ilvl w:val="0"/>
          <w:numId w:val="19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EE0F2C">
        <w:rPr>
          <w:snapToGrid/>
          <w:sz w:val="24"/>
          <w:szCs w:val="24"/>
        </w:rPr>
        <w:t xml:space="preserve">Отклонить заявку Участника </w:t>
      </w:r>
      <w:r w:rsidRPr="00EE0F2C">
        <w:rPr>
          <w:b/>
          <w:i/>
          <w:sz w:val="24"/>
          <w:szCs w:val="24"/>
        </w:rPr>
        <w:t>АО «Дальневосточная  электротехническая компания»</w:t>
      </w:r>
      <w:r w:rsidRPr="00EE0F2C">
        <w:rPr>
          <w:i/>
          <w:sz w:val="24"/>
          <w:szCs w:val="24"/>
        </w:rPr>
        <w:t xml:space="preserve"> </w:t>
      </w:r>
      <w:r w:rsidRPr="00EE0F2C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EE0F2C" w:rsidRPr="00EE0F2C" w:rsidTr="002C3CCA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2C" w:rsidRPr="00EE0F2C" w:rsidRDefault="00EE0F2C" w:rsidP="00EE0F2C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EE0F2C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EE0F2C" w:rsidRPr="00EE0F2C" w:rsidTr="002C3CCA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snapToGrid/>
                <w:sz w:val="24"/>
                <w:szCs w:val="24"/>
              </w:rPr>
              <w:t>В заявке участника: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EE0F2C">
              <w:rPr>
                <w:i/>
                <w:snapToGrid/>
                <w:sz w:val="24"/>
                <w:szCs w:val="24"/>
              </w:rPr>
              <w:t xml:space="preserve"> 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EE0F2C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EE0F2C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КРУ-6-10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отсутствуют протоколы аттестации на сейсмостойкость для БМЗ, что не соответствует п. 3.6.10  Приложения №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Протокол испытаний № 16/01/15608 от 18.01.2017г. не принимается, так как выпущен ранее утверждённых ТУ 5363-014-42665009-2017 от 27.06.2017г. 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>- отсутствует протокол испытания на локализационную способность с пределом локализации - отсек СШ, что не соответствует п. 11 Приложения 1.3 ДОКУМЕНТАЦИИ О ЗАКУПКЕ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 xml:space="preserve"> Представлен протокол испытания 012-021-2018 на КРУ серии СЭЩ-70 напряжением 35кВ, требуется на КРУ СЭЩ-70 6-10 кВ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EE0F2C">
              <w:rPr>
                <w:b/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snapToGrid/>
                <w:sz w:val="24"/>
                <w:szCs w:val="24"/>
              </w:rPr>
              <w:t xml:space="preserve">- декларация соответствия на ОПН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OCP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(РОСС СН.МГ11.Д07272  от 20.11.2017) не принимается, т.к. составлена на основании протокола (№ 2606/01/11-2017) выданного лабораторией (ИЛ «ПТО») не имеющей аккредитации ФСА. Следовательно, декларация соответствия на ОПН </w:t>
            </w:r>
            <w:r w:rsidRPr="00EE0F2C">
              <w:rPr>
                <w:bCs/>
                <w:snapToGrid/>
                <w:sz w:val="24"/>
                <w:szCs w:val="24"/>
                <w:lang w:val="en-US"/>
              </w:rPr>
              <w:t>OCP</w:t>
            </w:r>
            <w:r w:rsidRPr="00EE0F2C">
              <w:rPr>
                <w:bCs/>
                <w:snapToGrid/>
                <w:sz w:val="24"/>
                <w:szCs w:val="24"/>
              </w:rPr>
              <w:t xml:space="preserve"> отсутствует, что не соответствует п. 3.5 Приложения 1 ДОКУМЕНТАЦИИ О ЗАКУПКЕ </w:t>
            </w:r>
            <w:r w:rsidRPr="00EE0F2C">
              <w:rPr>
                <w:bCs/>
                <w:i/>
                <w:snapToGrid/>
                <w:sz w:val="24"/>
                <w:szCs w:val="24"/>
              </w:rPr>
              <w:t>Декларация соответствия не предоставлена.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lastRenderedPageBreak/>
              <w:t>После рассмотрения документации по дополнительному запросу выявлены несоответствия  требованиям закупочной документации: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КРУ-35</w:t>
            </w:r>
          </w:p>
          <w:p w:rsidR="00EE0F2C" w:rsidRPr="00EE0F2C" w:rsidRDefault="00EE0F2C" w:rsidP="00EE0F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E0F2C">
              <w:rPr>
                <w:bCs/>
                <w:i/>
                <w:snapToGrid/>
                <w:sz w:val="24"/>
                <w:szCs w:val="24"/>
              </w:rPr>
              <w:t>- письмом №132 от 21.08.2018 участник АО «ДЭТК» (п.2 Таблицы), вносит изменения в состав конкурсной заявки, следовательно изменена суть заявки (замена ОПН производства «Тайко», на ОПН производства «АББ»).</w:t>
            </w:r>
          </w:p>
        </w:tc>
      </w:tr>
    </w:tbl>
    <w:p w:rsidR="00EE0F2C" w:rsidRDefault="00EE0F2C" w:rsidP="00732527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>ВОПРОС № 1</w:t>
      </w:r>
      <w:r w:rsidR="00674503">
        <w:rPr>
          <w:b/>
          <w:bCs/>
          <w:i/>
          <w:iCs/>
          <w:snapToGrid/>
          <w:sz w:val="24"/>
          <w:szCs w:val="24"/>
        </w:rPr>
        <w:t>2</w:t>
      </w:r>
      <w:r w:rsidRPr="00732527">
        <w:rPr>
          <w:b/>
          <w:bCs/>
          <w:i/>
          <w:iCs/>
          <w:snapToGrid/>
          <w:sz w:val="24"/>
          <w:szCs w:val="24"/>
        </w:rPr>
        <w:t xml:space="preserve">. Об отклонении заявки участника </w:t>
      </w:r>
      <w:r w:rsidRPr="00732527">
        <w:rPr>
          <w:b/>
          <w:i/>
          <w:sz w:val="24"/>
          <w:szCs w:val="24"/>
        </w:rPr>
        <w:t>ООО «МПО Импульс»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3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«МПО Импульс»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В заявке участника: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2C3CCA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2C3CCA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2C3CCA">
              <w:rPr>
                <w:i/>
                <w:snapToGrid/>
                <w:sz w:val="24"/>
                <w:szCs w:val="24"/>
              </w:rPr>
              <w:t xml:space="preserve"> </w:t>
            </w:r>
            <w:r w:rsidRPr="002C3CCA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2C3CCA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2C3CCA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2C3CCA">
              <w:rPr>
                <w:b/>
                <w:i/>
                <w:snapToGrid/>
                <w:sz w:val="24"/>
                <w:szCs w:val="24"/>
              </w:rPr>
              <w:t>КРУ-6-10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в п. 3 Приложения 1.3 Общие требования к КРУ и на планах расположения оборудования (БЭМП.4545 06.18, БЭМП.4546 06.18) предложены шкафы КРУ 10 кВ КРУ-70 Клён с односторонним обслуживанием, что не соответствует требованиям п. 3 Приложения 1.3 ДОКУМЕНТАЦИИ О ЗАКУПКЕ (двустороннего обслуживания)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на планах расположения оборудования КРУ 6-10 кВ (БЭМП.4545 06.18, БЭМП.4546 06.18) предложено двухрядное размещение ячеек, что не соответствует п. 1.1 Приложений 1.5, 1.7 ДОКУМЕНТАЦИИ О ЗАКУПКЕ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на планах расположения КРУ 6-10 кВ (БЭМП.4545 06.18, БЭМП.4546 06.18) применены шинные вставки в секциях шин, что не соответствует требованиям п. 3.4. Приложения 1 Технические требования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декларации соответствия на оборудование (выключатель, ТТ, ТН, ОПН), что не соответствует требованиям п. 3.5 Приложения 1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отсутствуют протоколы (полный текст) квалификационных или периодических испытаний КРУ на соответствие заявленных характеристик требованиями ГОСТ 14693-90 п. 2.4.1,  п.2.4.3, что не соответствует п. 3.6.2 Приложения 1 ДОКУМЕНТАЦИИ О ЗАКУПКЕ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чертежи БМЗ с разрезами по линейному шкафу и по всем шкафам, имеющим шинные мосты, что не соответствует требованиям п. 3.6.5. Приложения 1 Технические требования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(выключатель, ТТ, ТН, ОПН, что не соответствует требованиям п. 3.6.7 Приложения 1 ДОКУМЕНТАЦИИ О ЗАКУПКЕ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(выключатель, ТТ, ТН, ОПН), что не соответствует требованиям п. 3.6.8 Приложения 1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протоколы аттестации на сейсмостойкость для БМЗ марки Тайга, что не соответствует п. 3.6.10  Приложения № 1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в Спецификации оборудования по РУ 10 кВ для ПС Оремиф участником предложено количество оборудования не соответствующее требованиям опросного листа, что не соответствует требованию п.2.5 Приложения 1.7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ТТ, что не соответствует требованию п. 3.5 Приложения 1 </w:t>
            </w:r>
            <w:r w:rsidRPr="002C3CCA">
              <w:rPr>
                <w:bCs/>
                <w:snapToGrid/>
                <w:sz w:val="24"/>
                <w:szCs w:val="24"/>
              </w:rPr>
              <w:lastRenderedPageBreak/>
              <w:t xml:space="preserve">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2C3CCA">
              <w:rPr>
                <w:b/>
                <w:i/>
                <w:snapToGrid/>
                <w:sz w:val="24"/>
                <w:szCs w:val="24"/>
              </w:rPr>
              <w:t>КРУ-35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в опросном листе на КРУ 35 кВ ПС Чныррах отсутствует информация о токе короткого замыкания, что не соответствует требованиям п. 4 Приложения 1.4 ДОКУМЕНТАЦИИ О ЗАКУПКЕ (20 кА)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в опросном листе на КРУ 35 кВ ПС Оремиф отсутствует информация о токе короткого замыкания, что не соответствует требованиям п. 4 Приложения 1.6 ДОКУМЕНТАЦИИ О ЗАКУПКЕ (20 кА)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предложены шкафы КРУ Кедр 35 кВ со степенью защиты </w:t>
            </w:r>
            <w:r w:rsidRPr="002C3CCA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2C3CCA">
              <w:rPr>
                <w:bCs/>
                <w:snapToGrid/>
                <w:sz w:val="24"/>
                <w:szCs w:val="24"/>
              </w:rPr>
              <w:t>20 (Окончание таблицы 2 лист 8 ТУ 3414-016-41801232-2009), что не соответствует требованиям п. 5 Приложения 1.2 ДОКУМЕНТАЦИИ О ЗАКУПКЕ (</w:t>
            </w:r>
            <w:r w:rsidRPr="002C3CCA">
              <w:rPr>
                <w:bCs/>
                <w:snapToGrid/>
                <w:sz w:val="24"/>
                <w:szCs w:val="24"/>
                <w:lang w:val="en-US"/>
              </w:rPr>
              <w:t>IP</w:t>
            </w:r>
            <w:r w:rsidRPr="002C3CCA">
              <w:rPr>
                <w:bCs/>
                <w:snapToGrid/>
                <w:sz w:val="24"/>
                <w:szCs w:val="24"/>
              </w:rPr>
              <w:t>41)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декларации соответствия на оборудование (выключатель, ТТ, ТН, ОПН), что не соответствует требованиям п. 3.5 Приложения 1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чертежи БМЗ с разрезами по линейному шкафу и по всем шкафам, имеющим шинные мосты, что не соответствует требованиям п. 3.6.5. Приложения 1 Технические требования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(выключатель, ТТ, ТН, ОПН), что не соответствует требованиям п. 3.6.7 Приложения 1 ДОКУМЕНТАЦИИ О ЗАКУПКЕ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>- отсутствуют подробные технические описания на оборудование (выключатель, ТТ, ТН, ОПН, ), что не соответствует требованиям п. 3.6.8 Приложения 1 ДОКУМЕНТАЦИИ О ЗАКУПКЕ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декларация соответствия на ячейки КРУ 35 кВ Кедр (РОСС </w:t>
            </w:r>
            <w:r w:rsidRPr="002C3CCA">
              <w:rPr>
                <w:bCs/>
                <w:snapToGrid/>
                <w:sz w:val="24"/>
                <w:szCs w:val="24"/>
                <w:lang w:val="en-US"/>
              </w:rPr>
              <w:t>RU</w:t>
            </w:r>
            <w:r w:rsidRPr="002C3CCA">
              <w:rPr>
                <w:bCs/>
                <w:snapToGrid/>
                <w:sz w:val="24"/>
                <w:szCs w:val="24"/>
              </w:rPr>
              <w:t>.МГ11.Д06650 от 20.10.2017) не принимается, т.к. составлена на основании протокола (№ 1873/01/10-2017) выданного лабораторией (ИЛ «ПТО») не имеющей аккредитации ФСА. Следовательно, декларация соответствия на ячейки КРУ 35 кВ Кедр отсутствует, что не соответствует п. 3.5 Приложения 1 ДОКУМЕНТАЦИИ О ЗАКУПКЕ.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ОПН, что не соответствует требованию п. 3.5 Приложения 1 ДОКУМЕНТАЦИИ О ЗАКУПКЕ </w:t>
            </w:r>
            <w:r w:rsidRPr="002C3CCA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2C3CCA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 выявлены несоответствия  требованиям закупочной документации: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2C3CCA">
              <w:rPr>
                <w:bCs/>
                <w:i/>
                <w:snapToGrid/>
                <w:sz w:val="24"/>
                <w:szCs w:val="24"/>
              </w:rPr>
              <w:lastRenderedPageBreak/>
              <w:t>КРУ-6-10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2C3CCA">
              <w:rPr>
                <w:bCs/>
                <w:i/>
                <w:snapToGrid/>
                <w:sz w:val="24"/>
                <w:szCs w:val="24"/>
              </w:rPr>
              <w:t>- в Спецификации оборудования по РУ 6 кВ для ПС Чныррах участником предложено количество оборудования не соответствующее требованиям опросного листа, что не соответствует требованию п.2.5 Приложения 1.5 ДОКУМЕНТАЦИИ О ЗАКУПКЕ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35 кВ Чныррах не указаны мощности обмоток ТТ и ТН,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2C3CCA">
              <w:rPr>
                <w:snapToGrid/>
                <w:sz w:val="24"/>
                <w:szCs w:val="24"/>
              </w:rPr>
              <w:t xml:space="preserve">п. 12 и 13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1.4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35 кВ Оремиф не указаны мощности обмоток ТТ и ТН,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2C3CCA">
              <w:rPr>
                <w:snapToGrid/>
                <w:sz w:val="24"/>
                <w:szCs w:val="24"/>
              </w:rPr>
              <w:t xml:space="preserve">п. 12 и 13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1.6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6 кВ Чныррах не указаны мощности обмоток ТТ и ТН,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2C3CCA">
              <w:rPr>
                <w:snapToGrid/>
                <w:sz w:val="24"/>
                <w:szCs w:val="24"/>
              </w:rPr>
              <w:t xml:space="preserve">п. 2.11 и 2.12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1.5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6 кВ Чныррах нет информации о наличии обмотки ТН с классом точности 3,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2C3CCA">
              <w:rPr>
                <w:snapToGrid/>
                <w:sz w:val="24"/>
                <w:szCs w:val="24"/>
              </w:rPr>
              <w:t xml:space="preserve">2.12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1.5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  <w:p w:rsidR="002C3CCA" w:rsidRPr="002C3CCA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10 кВ Оремиф не указаны мощности обмоток ТТ и ТН,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</w:t>
            </w:r>
            <w:r w:rsidRPr="002C3CCA">
              <w:rPr>
                <w:snapToGrid/>
                <w:sz w:val="24"/>
                <w:szCs w:val="24"/>
              </w:rPr>
              <w:t xml:space="preserve">п. 2.11 и 2.12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1.7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  <w:p w:rsidR="00732527" w:rsidRPr="00732527" w:rsidRDefault="002C3CCA" w:rsidP="002C3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C3CCA">
              <w:rPr>
                <w:snapToGrid/>
                <w:sz w:val="24"/>
                <w:szCs w:val="24"/>
              </w:rPr>
              <w:t>- в ОЛ Участника на КРУ 10 кВ Оремиф нет информации о наличии обмотки ТН с классом точности 3,</w:t>
            </w:r>
            <w:r w:rsidRPr="002C3CCA">
              <w:rPr>
                <w:bCs/>
                <w:snapToGrid/>
                <w:sz w:val="24"/>
                <w:szCs w:val="24"/>
              </w:rPr>
              <w:t xml:space="preserve"> что не соответствует п.4.1 технического задания (13</w:t>
            </w:r>
            <w:r w:rsidRPr="002C3CCA">
              <w:rPr>
                <w:snapToGrid/>
                <w:sz w:val="24"/>
                <w:szCs w:val="24"/>
              </w:rPr>
              <w:t xml:space="preserve"> </w:t>
            </w:r>
            <w:r w:rsidRPr="002C3CCA">
              <w:rPr>
                <w:bCs/>
                <w:snapToGrid/>
                <w:sz w:val="24"/>
                <w:szCs w:val="24"/>
              </w:rPr>
              <w:t>ОЛ Заказчика Приложение 1.7 ТЗ)</w:t>
            </w:r>
            <w:r w:rsidRPr="002C3CCA">
              <w:rPr>
                <w:snapToGrid/>
                <w:sz w:val="24"/>
                <w:szCs w:val="24"/>
              </w:rPr>
              <w:t>.</w:t>
            </w:r>
          </w:p>
        </w:tc>
      </w:tr>
    </w:tbl>
    <w:p w:rsidR="00732527" w:rsidRDefault="00732527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>ВОПРОС № 1</w:t>
      </w:r>
      <w:r w:rsidR="00674503">
        <w:rPr>
          <w:b/>
          <w:bCs/>
          <w:i/>
          <w:iCs/>
          <w:snapToGrid/>
          <w:sz w:val="24"/>
          <w:szCs w:val="24"/>
        </w:rPr>
        <w:t>3</w:t>
      </w:r>
      <w:r w:rsidRPr="00732527">
        <w:rPr>
          <w:b/>
          <w:bCs/>
          <w:i/>
          <w:iCs/>
          <w:snapToGrid/>
          <w:sz w:val="24"/>
          <w:szCs w:val="24"/>
        </w:rPr>
        <w:t xml:space="preserve">. Об отклонении заявки участника </w:t>
      </w:r>
      <w:r w:rsidRPr="00732527">
        <w:rPr>
          <w:b/>
          <w:i/>
          <w:sz w:val="24"/>
          <w:szCs w:val="24"/>
        </w:rPr>
        <w:t>АО «Гидроэлектромонтаж»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АО  «Гидроэлектромонтаж»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474BF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F" w:rsidRPr="00333B0E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33B0E">
              <w:rPr>
                <w:sz w:val="24"/>
                <w:szCs w:val="24"/>
              </w:rPr>
              <w:t>В заявке участника:</w:t>
            </w:r>
          </w:p>
          <w:p w:rsidR="000474BF" w:rsidRPr="00333B0E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3B0E">
              <w:rPr>
                <w:bCs/>
                <w:i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333B0E">
              <w:rPr>
                <w:b/>
                <w:i/>
                <w:sz w:val="24"/>
                <w:szCs w:val="24"/>
              </w:rPr>
              <w:t xml:space="preserve"> не</w:t>
            </w:r>
            <w:r w:rsidRPr="00333B0E">
              <w:rPr>
                <w:i/>
                <w:sz w:val="24"/>
                <w:szCs w:val="24"/>
              </w:rPr>
              <w:t xml:space="preserve"> </w:t>
            </w:r>
            <w:r w:rsidRPr="00333B0E">
              <w:rPr>
                <w:b/>
                <w:i/>
                <w:sz w:val="24"/>
                <w:szCs w:val="24"/>
              </w:rPr>
              <w:t xml:space="preserve">сняты </w:t>
            </w:r>
            <w:r w:rsidRPr="00333B0E">
              <w:rPr>
                <w:i/>
                <w:sz w:val="24"/>
                <w:szCs w:val="24"/>
              </w:rPr>
              <w:t>следующие несоответствия:</w:t>
            </w:r>
            <w:r w:rsidRPr="00333B0E">
              <w:rPr>
                <w:b/>
                <w:i/>
                <w:sz w:val="24"/>
                <w:szCs w:val="24"/>
              </w:rPr>
              <w:t xml:space="preserve"> </w:t>
            </w:r>
          </w:p>
          <w:p w:rsidR="000474BF" w:rsidRPr="001B0DDE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B0DDE">
              <w:rPr>
                <w:b/>
                <w:i/>
                <w:sz w:val="24"/>
                <w:szCs w:val="24"/>
              </w:rPr>
              <w:t>КРУ-10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предоставлен только титульный лист технических условий на БМЗ, </w:t>
            </w:r>
            <w:r w:rsidRPr="00C85F88">
              <w:rPr>
                <w:bCs/>
                <w:sz w:val="24"/>
                <w:szCs w:val="24"/>
              </w:rPr>
              <w:t>что не соответствует требованиям п. 3.6.1 Приложения 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отсутствуют протоколы аттестации на сейсмостойкость для КРУ, что </w:t>
            </w:r>
            <w:r w:rsidRPr="00C85F88">
              <w:rPr>
                <w:bCs/>
                <w:sz w:val="24"/>
                <w:szCs w:val="24"/>
              </w:rPr>
              <w:t xml:space="preserve">не соответствует п. 3.6.10  Приложения № 1 ДОКУМЕНТАЦИИ О ЗАКУПКЕ </w:t>
            </w:r>
            <w:r w:rsidRPr="00C85F88">
              <w:rPr>
                <w:bCs/>
                <w:i/>
                <w:sz w:val="24"/>
                <w:szCs w:val="24"/>
              </w:rPr>
              <w:t>Участником предоставлена техническая экспертиза протокола испытаний Dynamic tests on «Apparatus Uniger», а не протокол аттестации на сейсмостойкость.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 xml:space="preserve">- отсутствуют спецификации оборудования по каждому распределительному устройству (предоставили одну спецификацию), что не соответствует требованиям п. 3.6.12 Приложения 1 ДОКУМЕНТАЦИИ О ЗАКУПКЕ </w:t>
            </w:r>
            <w:r w:rsidRPr="00C85F88">
              <w:rPr>
                <w:bCs/>
                <w:i/>
                <w:sz w:val="24"/>
                <w:szCs w:val="24"/>
              </w:rPr>
              <w:t>Согласно требованиям п. 3.6.12 Приложения 1 ДОКУМЕНТАЦИИ О ЗАКУПКЕ 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предложено односкатное исполнение крыши БМЗ (план), </w:t>
            </w:r>
            <w:r w:rsidRPr="00C85F88">
              <w:rPr>
                <w:bCs/>
                <w:sz w:val="24"/>
                <w:szCs w:val="24"/>
              </w:rPr>
              <w:t>что не соответствует требованиям п. 13 Приложения 1.1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не предусмотрена ремонтная зона в БМЗ (план), </w:t>
            </w:r>
            <w:r w:rsidRPr="00C85F88">
              <w:rPr>
                <w:bCs/>
                <w:sz w:val="24"/>
                <w:szCs w:val="24"/>
              </w:rPr>
              <w:t xml:space="preserve">что не соответствует требованию 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>п. 29 Приложения 1.1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>- на планах размещения оборудования, не обозначены боковые выходы через стену БМЗ, что не соответствует требованиям п.32 Приложения 1.3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 xml:space="preserve">- в БМЗ не предусмотрена возможность расширения КРУ на две ячейки для каждой секции, что не соответствует требованиям п.3 Приложения 1.5 и п.3 Приложения 1.7 </w:t>
            </w:r>
            <w:r w:rsidRPr="00C85F88">
              <w:rPr>
                <w:bCs/>
                <w:sz w:val="24"/>
                <w:szCs w:val="24"/>
              </w:rPr>
              <w:lastRenderedPageBreak/>
              <w:t>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 xml:space="preserve">- декларация соответствия на выключатель </w:t>
            </w:r>
            <w:r w:rsidRPr="00C85F88">
              <w:rPr>
                <w:bCs/>
                <w:sz w:val="24"/>
                <w:szCs w:val="24"/>
                <w:lang w:val="en-US"/>
              </w:rPr>
              <w:t>VD</w:t>
            </w:r>
            <w:r w:rsidRPr="00C85F88">
              <w:rPr>
                <w:bCs/>
                <w:sz w:val="24"/>
                <w:szCs w:val="24"/>
              </w:rPr>
              <w:t xml:space="preserve">-4 (РОСС </w:t>
            </w:r>
            <w:r w:rsidRPr="00C85F88">
              <w:rPr>
                <w:bCs/>
                <w:sz w:val="24"/>
                <w:szCs w:val="24"/>
                <w:lang w:val="en-US"/>
              </w:rPr>
              <w:t>RU</w:t>
            </w:r>
            <w:r w:rsidRPr="00C85F88">
              <w:rPr>
                <w:bCs/>
                <w:sz w:val="24"/>
                <w:szCs w:val="24"/>
              </w:rPr>
              <w:t xml:space="preserve">.МГ11.Д07622 от 28.11.2017) не принимается, т.к. составлена на основании протокола (№ 2942/01/11-2017) выданного лабораторией (ИЛ «ПТО») не имеющей аккредитации ФСА. Следовательно, декларация соответствия на выключатель </w:t>
            </w:r>
            <w:r w:rsidRPr="00C85F88">
              <w:rPr>
                <w:bCs/>
                <w:sz w:val="24"/>
                <w:szCs w:val="24"/>
                <w:lang w:val="en-US"/>
              </w:rPr>
              <w:t>VD</w:t>
            </w:r>
            <w:r w:rsidRPr="00C85F88">
              <w:rPr>
                <w:bCs/>
                <w:sz w:val="24"/>
                <w:szCs w:val="24"/>
              </w:rPr>
              <w:t>-4 отсутствует, что не соответствует п. 3.5 Приложения 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5F88">
              <w:rPr>
                <w:b/>
                <w:i/>
                <w:sz w:val="24"/>
                <w:szCs w:val="24"/>
              </w:rPr>
              <w:t>КРУ-35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предоставлен только титульный лист технических условий на БМЗ, </w:t>
            </w:r>
            <w:r w:rsidRPr="00C85F88">
              <w:rPr>
                <w:bCs/>
                <w:sz w:val="24"/>
                <w:szCs w:val="24"/>
              </w:rPr>
              <w:t>что не соответствует требованиям п. 3.6.1 Приложения 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отсутствуют протоколы аттестации на сейсмостойкость для КРУ, что </w:t>
            </w:r>
            <w:r w:rsidRPr="00C85F88">
              <w:rPr>
                <w:bCs/>
                <w:sz w:val="24"/>
                <w:szCs w:val="24"/>
              </w:rPr>
              <w:t xml:space="preserve">не соответствует п. 3.6.10  Приложения № 1 ДОКУМЕНТАЦИИ О ЗАКУПКЕ </w:t>
            </w:r>
            <w:r w:rsidRPr="00C85F88">
              <w:rPr>
                <w:bCs/>
                <w:i/>
                <w:sz w:val="24"/>
                <w:szCs w:val="24"/>
              </w:rPr>
              <w:t xml:space="preserve">Участником предоставлен отчет о проведении технической экспертизы протокола испытаний на сейсмостойкость комплектных распределительных устройств с воздушной изоляцией типов </w:t>
            </w:r>
            <w:r w:rsidRPr="00C85F88">
              <w:rPr>
                <w:bCs/>
                <w:i/>
                <w:sz w:val="24"/>
                <w:szCs w:val="24"/>
                <w:lang w:val="en-US"/>
              </w:rPr>
              <w:t>ZS</w:t>
            </w:r>
            <w:r w:rsidRPr="00C85F88">
              <w:rPr>
                <w:bCs/>
                <w:i/>
                <w:sz w:val="24"/>
                <w:szCs w:val="24"/>
              </w:rPr>
              <w:t xml:space="preserve">8.4 и </w:t>
            </w:r>
            <w:r w:rsidRPr="00C85F88">
              <w:rPr>
                <w:bCs/>
                <w:i/>
                <w:sz w:val="24"/>
                <w:szCs w:val="24"/>
                <w:lang w:val="en-US"/>
              </w:rPr>
              <w:t>ZS</w:t>
            </w:r>
            <w:r w:rsidRPr="00C85F88">
              <w:rPr>
                <w:bCs/>
                <w:i/>
                <w:sz w:val="24"/>
                <w:szCs w:val="24"/>
              </w:rPr>
              <w:t>3.2, а сам протокол испытаний на сейсмостойкость не предоставлен.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>- отсутствуют спецификации оборудования по каждому распределительному устройству (предоставили одну спецификацию), что не соответствует требованиям п. 3.6.12 Приложения 1 ДОКУМЕНТАЦИИ О ЗАКУПКЕ</w:t>
            </w:r>
            <w:r w:rsidRPr="00C85F88">
              <w:rPr>
                <w:bCs/>
                <w:i/>
                <w:sz w:val="24"/>
                <w:szCs w:val="24"/>
              </w:rPr>
              <w:t xml:space="preserve"> Согласно требованиям п. 3.6.12 Приложения 1 ДОКУМЕНТАЦИИ О ЗАКУПКЕ Комплектность предлагаемого к поставке КРУ, а также производитель оборудования будет проверяться только по Спецификации, согласно Приложению №1.8.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предложено односкатное исполнение крыши БМЗ (план), </w:t>
            </w:r>
            <w:r w:rsidRPr="00C85F88">
              <w:rPr>
                <w:bCs/>
                <w:sz w:val="24"/>
                <w:szCs w:val="24"/>
              </w:rPr>
              <w:t>что не соответствует требованиям п. 13 Приложения 1.1 ДОКУМЕНТАЦИИ О ЗАКУПКЕ</w:t>
            </w:r>
          </w:p>
          <w:p w:rsidR="000474BF" w:rsidRPr="00C85F88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85F88">
              <w:rPr>
                <w:bCs/>
                <w:sz w:val="24"/>
                <w:szCs w:val="24"/>
              </w:rPr>
              <w:t>- отсутствует чертеж предлагаемого козырька для предохранения проходных изоляторов от осадков и появления сосулек, что не соответствует требованию п. 28 Приложения 1.1 ДОКУМЕНТАЦИИ О ЗАКУПКЕ</w:t>
            </w:r>
          </w:p>
          <w:p w:rsid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5F88">
              <w:rPr>
                <w:sz w:val="24"/>
                <w:szCs w:val="24"/>
              </w:rPr>
              <w:t xml:space="preserve">- не предусмотрена ремонтная зона в БМЗ (план), </w:t>
            </w:r>
            <w:r w:rsidRPr="00C85F88">
              <w:rPr>
                <w:bCs/>
                <w:sz w:val="24"/>
                <w:szCs w:val="24"/>
              </w:rPr>
              <w:t>что не соответствует требованию п. 29 Приложения 1.1 ДОКУМЕНТАЦИИ О ЗАКУПКЕ</w:t>
            </w:r>
            <w:r w:rsidRPr="00C85F88">
              <w:rPr>
                <w:sz w:val="24"/>
                <w:szCs w:val="24"/>
              </w:rPr>
              <w:t xml:space="preserve"> </w:t>
            </w:r>
          </w:p>
          <w:p w:rsidR="000474BF" w:rsidRPr="00391A09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76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7611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76113">
              <w:rPr>
                <w:sz w:val="24"/>
                <w:szCs w:val="24"/>
              </w:rPr>
              <w:t xml:space="preserve">редложении участника отсутствует информация согласно п. 3 приложений №1.5, 1.7 к ТЗ, (Приложение 1 Технические требования) «Предусмотреть наличие не менее 3 единиц Satec PM130P Plus - обменного фонда». </w:t>
            </w:r>
          </w:p>
          <w:p w:rsidR="000474BF" w:rsidRPr="00B44152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91A09">
              <w:rPr>
                <w:sz w:val="24"/>
                <w:szCs w:val="24"/>
              </w:rPr>
              <w:t>-в предложении участника «Прил №1.6-Спцфкц КРУ10, 35кВ ПС Промзона» в графе «Средства измерения тока, напряжения и т.д.» присутствует запись «Согласно проектной рабочей док.». Из этих данных не ясно выполняются ли условия, Приложения №1.5,</w:t>
            </w:r>
            <w:r w:rsidRPr="00576113">
              <w:rPr>
                <w:sz w:val="24"/>
                <w:szCs w:val="24"/>
              </w:rPr>
              <w:t xml:space="preserve"> 1.7 п.3 к ТЗ (Приложения 1 Технические требования), что не соответствует требованию п. 3.2 ТЗ</w:t>
            </w:r>
          </w:p>
        </w:tc>
      </w:tr>
    </w:tbl>
    <w:p w:rsidR="000474BF" w:rsidRDefault="000474BF" w:rsidP="00732527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>ВОПРОС № 1</w:t>
      </w:r>
      <w:r w:rsidR="00674503">
        <w:rPr>
          <w:b/>
          <w:bCs/>
          <w:i/>
          <w:iCs/>
          <w:snapToGrid/>
          <w:sz w:val="24"/>
          <w:szCs w:val="24"/>
        </w:rPr>
        <w:t>4</w:t>
      </w:r>
      <w:r w:rsidRPr="00732527">
        <w:rPr>
          <w:b/>
          <w:bCs/>
          <w:i/>
          <w:iCs/>
          <w:snapToGrid/>
          <w:sz w:val="24"/>
          <w:szCs w:val="24"/>
        </w:rPr>
        <w:t>. Об отклонении заявки участника ООО «Энергетический Альянс Сибири»</w:t>
      </w:r>
      <w:r w:rsidRPr="00732527">
        <w:rPr>
          <w:snapToGrid/>
          <w:sz w:val="24"/>
          <w:szCs w:val="24"/>
        </w:rPr>
        <w:t xml:space="preserve">  </w:t>
      </w:r>
    </w:p>
    <w:p w:rsidR="00732527" w:rsidRPr="00732527" w:rsidRDefault="00732527" w:rsidP="00732527">
      <w:pPr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5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732527">
        <w:rPr>
          <w:snapToGrid/>
          <w:sz w:val="24"/>
          <w:szCs w:val="24"/>
        </w:rPr>
        <w:t xml:space="preserve">Отклонить заявку Участника </w:t>
      </w:r>
      <w:r w:rsidRPr="00732527">
        <w:rPr>
          <w:b/>
          <w:i/>
          <w:sz w:val="24"/>
          <w:szCs w:val="24"/>
        </w:rPr>
        <w:t xml:space="preserve">ООО «Энергетический Альянс Сибири» </w:t>
      </w:r>
      <w:r w:rsidRPr="00732527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732527" w:rsidRPr="00732527" w:rsidTr="00732527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27" w:rsidRPr="00732527" w:rsidRDefault="00732527" w:rsidP="0073252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32527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32527" w:rsidRPr="00732527" w:rsidTr="00732527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snapToGrid/>
                <w:sz w:val="24"/>
                <w:szCs w:val="24"/>
              </w:rPr>
            </w:pPr>
            <w:r w:rsidRPr="000474BF">
              <w:rPr>
                <w:snapToGrid/>
                <w:sz w:val="24"/>
                <w:szCs w:val="24"/>
              </w:rPr>
              <w:t>В заявке участника: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0474BF">
              <w:rPr>
                <w:i/>
                <w:snapToGrid/>
                <w:sz w:val="24"/>
                <w:szCs w:val="24"/>
              </w:rPr>
              <w:t xml:space="preserve"> 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0474BF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/>
                <w:i/>
                <w:snapToGrid/>
                <w:sz w:val="24"/>
                <w:szCs w:val="24"/>
              </w:rPr>
            </w:pPr>
            <w:r w:rsidRPr="000474BF">
              <w:rPr>
                <w:b/>
                <w:i/>
                <w:snapToGrid/>
                <w:sz w:val="24"/>
                <w:szCs w:val="24"/>
              </w:rPr>
              <w:t>КРУ-6-10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отсутствуют чертежи БМЗ с разрезами по линейным шкафам, что не соответствует п. 3.6.5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Участником предоставлен сборочный чертеж КРУН(БМ)-СВЭЛ-10, а не чертежи предложенных БМЗ с разрезами по линейным шкафам. 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отсутствуют подробные технические описания на оборудование (БМЗ), что не соответствует требованиям п. 3.6.8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Предоставлена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lastRenderedPageBreak/>
              <w:t>документация на БМЗ другого производителя.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</w:t>
            </w:r>
            <w:r w:rsidRPr="000474BF">
              <w:rPr>
                <w:bCs/>
                <w:snapToGrid/>
                <w:sz w:val="24"/>
                <w:szCs w:val="24"/>
                <w:lang w:val="en-US"/>
              </w:rPr>
              <w:t>VD</w:t>
            </w:r>
            <w:r w:rsidRPr="000474BF">
              <w:rPr>
                <w:bCs/>
                <w:snapToGrid/>
                <w:sz w:val="24"/>
                <w:szCs w:val="24"/>
              </w:rPr>
              <w:t xml:space="preserve">-4, что не соответствует требованию п. 3.5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Протокол (№ 2942/01/11-2017) выдан лабораторией (ИЛ «ПТО») не имеющей аккредитации ФСА.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ТТ, что не соответствует требованию п. 3.5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ТН, что не соответствует требованию п. 3.5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Протокол не предоставлен.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/>
                <w:i/>
                <w:snapToGrid/>
                <w:sz w:val="24"/>
                <w:szCs w:val="24"/>
              </w:rPr>
            </w:pPr>
            <w:r w:rsidRPr="000474BF">
              <w:rPr>
                <w:b/>
                <w:i/>
                <w:snapToGrid/>
                <w:sz w:val="24"/>
                <w:szCs w:val="24"/>
              </w:rPr>
              <w:t>КРУ-35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i/>
                <w:snapToGrid/>
                <w:sz w:val="24"/>
                <w:szCs w:val="24"/>
              </w:rPr>
            </w:pPr>
            <w:r w:rsidRPr="000474BF">
              <w:rPr>
                <w:snapToGrid/>
                <w:sz w:val="24"/>
                <w:szCs w:val="24"/>
              </w:rPr>
              <w:t xml:space="preserve">- на планах расположения КРУ 35 кВ </w:t>
            </w:r>
            <w:r w:rsidRPr="000474BF">
              <w:rPr>
                <w:bCs/>
                <w:snapToGrid/>
                <w:sz w:val="24"/>
                <w:szCs w:val="24"/>
              </w:rPr>
              <w:t>(чертежи 5YO.991.613 (94840-2018).EI ПС Чныррах, Оремиф)</w:t>
            </w:r>
            <w:r w:rsidRPr="000474BF">
              <w:rPr>
                <w:snapToGrid/>
                <w:sz w:val="24"/>
                <w:szCs w:val="24"/>
              </w:rPr>
              <w:t xml:space="preserve"> применены шинные вставки в секциях шин, что не соответствует требованиям п. 3.4. Приложения 1 Технические требования ДОКУМЕНТАЦИИ О ЗАКУПКЕ 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отсутствуют копии утвержденных технических условий, в соответствии с которыми выпускается БМЗ, что не соответствует требованиям п. 3.6.1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По БМЗ предоставлен не полный текст ТУ.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отсутствуют руководства по эксплуатации на оборудование (ТН), что не соответствует требованиям п. 3.6.7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На ТН предоставлена документация</w:t>
            </w:r>
            <w:r w:rsidRPr="000474BF">
              <w:rPr>
                <w:bCs/>
                <w:snapToGrid/>
                <w:sz w:val="24"/>
                <w:szCs w:val="24"/>
              </w:rPr>
              <w:t xml:space="preserve">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на иностранном языке. </w:t>
            </w:r>
            <w:r w:rsidRPr="000474BF">
              <w:rPr>
                <w:i/>
                <w:snapToGrid/>
                <w:sz w:val="24"/>
                <w:szCs w:val="24"/>
              </w:rPr>
              <w:t>Участником не соблюдено требование п. 2.4.4.1 Документации о закупке в отношении руководства по эксплуатации на ТН.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отсутствуют подробные технические описания на оборудование (БМЗ), что не соответствует требованиям п. 3.6.8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Предоставлена документация на БМЗ другого производителя.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выключатель </w:t>
            </w:r>
            <w:r w:rsidRPr="000474BF">
              <w:rPr>
                <w:bCs/>
                <w:snapToGrid/>
                <w:sz w:val="24"/>
                <w:szCs w:val="24"/>
                <w:lang w:val="en-US"/>
              </w:rPr>
              <w:t>VD</w:t>
            </w:r>
            <w:r w:rsidRPr="000474BF">
              <w:rPr>
                <w:bCs/>
                <w:snapToGrid/>
                <w:sz w:val="24"/>
                <w:szCs w:val="24"/>
              </w:rPr>
              <w:t xml:space="preserve">-40, что не соответствует требованию п. 3.5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Участник предоставил протокол на выключатель на напряжение 10 кВ.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55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 xml:space="preserve">- отсутствует протокол исследований (испытаний), проведенных в аккредитованной испытательной лаборатории и другие документы, на основании которого была выдана декларация соответствия на ТТ, что не соответствует требованию п. 3.5 Приложения 1 ДОКУМЕНТАЦИИ О ЗАКУПКЕ 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Участник предоставил протокол на ТТ на напряжение 10 кВ.</w:t>
            </w:r>
          </w:p>
          <w:p w:rsidR="00732527" w:rsidRPr="00732527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5" w:firstLine="0"/>
              <w:rPr>
                <w:b/>
                <w:snapToGrid/>
                <w:color w:val="FF0000"/>
                <w:sz w:val="24"/>
                <w:szCs w:val="24"/>
              </w:rPr>
            </w:pPr>
            <w:r w:rsidRPr="000474BF">
              <w:rPr>
                <w:snapToGrid/>
                <w:sz w:val="24"/>
                <w:szCs w:val="24"/>
              </w:rPr>
              <w:t xml:space="preserve">-в предложении участника отсутствует информация согласно п. 3 приложений №1.5, 1.7 к ТЗ, (Приложение 1 Технические требования) «Предусмотреть наличие не менее 3 единиц Satec PM130P Plus - обменного фонда» </w:t>
            </w:r>
            <w:r w:rsidRPr="000474BF">
              <w:rPr>
                <w:i/>
                <w:snapToGrid/>
                <w:sz w:val="24"/>
                <w:szCs w:val="24"/>
              </w:rPr>
              <w:t>(в ответе в приложении 2.14 «Зип к КРУ 35 кВ» в списке  ЗИП оборудование Satec PM130P  отсутствует)</w:t>
            </w:r>
          </w:p>
        </w:tc>
      </w:tr>
    </w:tbl>
    <w:p w:rsid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0474BF" w:rsidRPr="000474BF" w:rsidRDefault="000474BF" w:rsidP="000474BF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474BF">
        <w:rPr>
          <w:b/>
          <w:bCs/>
          <w:i/>
          <w:iCs/>
          <w:snapToGrid/>
          <w:sz w:val="24"/>
          <w:szCs w:val="24"/>
        </w:rPr>
        <w:t>ВОПРОС № 1</w:t>
      </w:r>
      <w:r w:rsidR="00674503">
        <w:rPr>
          <w:b/>
          <w:bCs/>
          <w:i/>
          <w:iCs/>
          <w:snapToGrid/>
          <w:sz w:val="24"/>
          <w:szCs w:val="24"/>
        </w:rPr>
        <w:t>5</w:t>
      </w:r>
      <w:r w:rsidRPr="000474BF">
        <w:rPr>
          <w:b/>
          <w:bCs/>
          <w:i/>
          <w:iCs/>
          <w:snapToGrid/>
          <w:sz w:val="24"/>
          <w:szCs w:val="24"/>
        </w:rPr>
        <w:t xml:space="preserve">. Об отклонении заявки участника ООО «Дальневосточный Энергетический Союз» </w:t>
      </w:r>
    </w:p>
    <w:p w:rsidR="000474BF" w:rsidRPr="000474BF" w:rsidRDefault="000474BF" w:rsidP="000474BF">
      <w:pPr>
        <w:spacing w:line="240" w:lineRule="auto"/>
        <w:ind w:firstLine="0"/>
        <w:rPr>
          <w:b/>
          <w:snapToGrid/>
          <w:sz w:val="24"/>
          <w:szCs w:val="24"/>
        </w:rPr>
      </w:pPr>
      <w:r w:rsidRPr="000474BF">
        <w:rPr>
          <w:b/>
          <w:snapToGrid/>
          <w:sz w:val="24"/>
          <w:szCs w:val="24"/>
        </w:rPr>
        <w:t>РЕШИЛИ:</w:t>
      </w:r>
    </w:p>
    <w:p w:rsidR="000474BF" w:rsidRPr="000474BF" w:rsidRDefault="000474BF" w:rsidP="000474BF">
      <w:pPr>
        <w:numPr>
          <w:ilvl w:val="0"/>
          <w:numId w:val="16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0474BF">
        <w:rPr>
          <w:snapToGrid/>
          <w:sz w:val="24"/>
          <w:szCs w:val="24"/>
        </w:rPr>
        <w:t xml:space="preserve">Отклонить заявку Участника </w:t>
      </w:r>
      <w:r w:rsidRPr="000474BF">
        <w:rPr>
          <w:b/>
          <w:i/>
          <w:sz w:val="24"/>
          <w:szCs w:val="24"/>
        </w:rPr>
        <w:t xml:space="preserve">ООО «Дальневосточный Энергетический Союз» </w:t>
      </w:r>
      <w:r w:rsidRPr="000474BF">
        <w:rPr>
          <w:sz w:val="24"/>
          <w:szCs w:val="24"/>
        </w:rPr>
        <w:t>от дальнейшего рассмотрения на основании подпунктов «а», «б», «в» пункта 2.8.2.5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0474BF" w:rsidRPr="000474BF" w:rsidTr="00D85E5E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BF" w:rsidRPr="000474BF" w:rsidRDefault="000474BF" w:rsidP="000474BF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0474BF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474BF" w:rsidRPr="000474BF" w:rsidTr="00D85E5E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474BF">
              <w:rPr>
                <w:snapToGrid/>
                <w:sz w:val="24"/>
                <w:szCs w:val="24"/>
              </w:rPr>
              <w:t>В заявке участника: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0474BF">
              <w:rPr>
                <w:i/>
                <w:snapToGrid/>
                <w:sz w:val="24"/>
                <w:szCs w:val="24"/>
              </w:rPr>
              <w:t xml:space="preserve"> 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0474BF">
              <w:rPr>
                <w:i/>
                <w:snapToGrid/>
                <w:sz w:val="24"/>
                <w:szCs w:val="24"/>
              </w:rPr>
              <w:t xml:space="preserve">следующие </w:t>
            </w:r>
            <w:r w:rsidRPr="000474BF">
              <w:rPr>
                <w:i/>
                <w:snapToGrid/>
                <w:sz w:val="24"/>
                <w:szCs w:val="24"/>
              </w:rPr>
              <w:lastRenderedPageBreak/>
              <w:t>несоответствия:</w:t>
            </w:r>
            <w:r w:rsidRPr="000474BF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0474BF">
              <w:rPr>
                <w:b/>
                <w:i/>
                <w:snapToGrid/>
                <w:sz w:val="24"/>
                <w:szCs w:val="24"/>
              </w:rPr>
              <w:t>КРУ-6-10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>- отсутствуют технические условия в соответствии с которыми выпускается БМЗ, что не соответствует требованиям п. 3.6.1 Приложения 1 ДОКУМЕНТАЦИИ О ЗАКУПКЕ Участник предоставил не утвержденные ТУ 5363-014-42665009-2017.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0474BF">
              <w:rPr>
                <w:bCs/>
                <w:snapToGrid/>
                <w:sz w:val="24"/>
                <w:szCs w:val="24"/>
              </w:rPr>
              <w:t>- отсутствует протокол испытания на локализационную способность с пределом локализации - отсек СШ, что не соответствует п. 11 Приложения 1.3 ДОКУМЕНТАЦИИ О ЗАКУПКЕ Представлен протокол испытания 012-021-2018 на КРУ серии СЭЩ-70 напряжением 35кВ, требуется на КРУ СЭЩ-70 6-10 кВ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 выявлены несоответствия требованиям закупочной документации: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>КРУ-35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 xml:space="preserve">- отсутствуют протоколы аттестации на сейсмостойкость для КРУ, что не соответствует п. 3.6.10 Приложения № 1 ДОКУМЕНТАЦИИ О ЗАКУПКЕ Участником предоставлен отчет о проведении технической экспертизы протокола испытаний на сейсмостойкость комплектных распределительных устройств с воздушной изоляцией типов 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ZS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8.4 и 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ZS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3.2, а сам протокол испытаний на сейсмостойкость не предоставлен.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i/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>- отсутствуют технические условия, в соответствии с которыми выпускается БМЗ, что не соответствует требованиям п. 3.6.1 Приложения 1 ДОКУМЕНТАЦИИ О ЗАКУПКЕ Участник предоставил не утвержденные ТУ 5363-014-42665009-2017.</w:t>
            </w:r>
          </w:p>
          <w:p w:rsidR="000474BF" w:rsidRPr="000474BF" w:rsidRDefault="000474BF" w:rsidP="00047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474BF">
              <w:rPr>
                <w:bCs/>
                <w:i/>
                <w:snapToGrid/>
                <w:sz w:val="24"/>
                <w:szCs w:val="24"/>
              </w:rPr>
              <w:t xml:space="preserve">- предложены шкафы КРУ 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UniGear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 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ZS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3.2 со степенью защиты 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IP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 xml:space="preserve">40 (Таблица 1 </w:t>
            </w:r>
            <w:r w:rsidRPr="000474BF">
              <w:rPr>
                <w:rFonts w:hint="eastAsia"/>
                <w:bCs/>
                <w:i/>
                <w:snapToGrid/>
                <w:sz w:val="24"/>
                <w:szCs w:val="24"/>
              </w:rPr>
              <w:t>ТУ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341472-001-53735032-09), что не соответствует требованиям п. 5 Приложения 1.2 ДОКУМЕНТАЦИИ О ЗАКУПКЕ (</w:t>
            </w:r>
            <w:r w:rsidRPr="000474BF">
              <w:rPr>
                <w:bCs/>
                <w:i/>
                <w:snapToGrid/>
                <w:sz w:val="24"/>
                <w:szCs w:val="24"/>
                <w:lang w:val="en-US"/>
              </w:rPr>
              <w:t>IP</w:t>
            </w:r>
            <w:r w:rsidRPr="000474BF">
              <w:rPr>
                <w:bCs/>
                <w:i/>
                <w:snapToGrid/>
                <w:sz w:val="24"/>
                <w:szCs w:val="24"/>
              </w:rPr>
              <w:t>41)</w:t>
            </w:r>
          </w:p>
        </w:tc>
      </w:tr>
    </w:tbl>
    <w:p w:rsidR="00732527" w:rsidRPr="00732527" w:rsidRDefault="00732527" w:rsidP="00732527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32527" w:rsidRPr="00732527" w:rsidRDefault="00732527" w:rsidP="0073252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2527">
        <w:rPr>
          <w:b/>
          <w:bCs/>
          <w:i/>
          <w:iCs/>
          <w:snapToGrid/>
          <w:sz w:val="24"/>
          <w:szCs w:val="24"/>
        </w:rPr>
        <w:t>ВОПРОС №1</w:t>
      </w:r>
      <w:r w:rsidR="00674503">
        <w:rPr>
          <w:b/>
          <w:bCs/>
          <w:i/>
          <w:iCs/>
          <w:snapToGrid/>
          <w:sz w:val="24"/>
          <w:szCs w:val="24"/>
        </w:rPr>
        <w:t>6</w:t>
      </w:r>
      <w:r w:rsidRPr="00732527">
        <w:rPr>
          <w:b/>
          <w:bCs/>
          <w:i/>
          <w:iCs/>
          <w:snapToGrid/>
          <w:sz w:val="24"/>
          <w:szCs w:val="24"/>
        </w:rPr>
        <w:t xml:space="preserve"> О признании заявок соответствующими условиям Документации о закупке </w:t>
      </w:r>
    </w:p>
    <w:p w:rsidR="00732527" w:rsidRPr="00732527" w:rsidRDefault="00732527" w:rsidP="00732527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732527">
        <w:rPr>
          <w:b/>
          <w:snapToGrid/>
          <w:sz w:val="24"/>
          <w:szCs w:val="24"/>
        </w:rPr>
        <w:t>РЕШИЛИ:</w:t>
      </w:r>
    </w:p>
    <w:p w:rsidR="00732527" w:rsidRPr="00732527" w:rsidRDefault="00732527" w:rsidP="00DE5BEA">
      <w:pPr>
        <w:numPr>
          <w:ilvl w:val="0"/>
          <w:numId w:val="17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32527">
        <w:rPr>
          <w:snapToGrid/>
          <w:sz w:val="24"/>
          <w:szCs w:val="24"/>
        </w:rPr>
        <w:t>Признать заявки соответствующими условиям Документации о закупке и принять их к дальнейшему рассмотрению</w:t>
      </w:r>
    </w:p>
    <w:tbl>
      <w:tblPr>
        <w:tblW w:w="953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2123"/>
        <w:gridCol w:w="6569"/>
      </w:tblGrid>
      <w:tr w:rsidR="00674503" w:rsidRPr="00674503" w:rsidTr="00674503">
        <w:trPr>
          <w:trHeight w:val="348"/>
        </w:trPr>
        <w:tc>
          <w:tcPr>
            <w:tcW w:w="841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rPr>
                <w:b/>
                <w:i/>
                <w:snapToGrid/>
                <w:sz w:val="18"/>
                <w:szCs w:val="18"/>
              </w:rPr>
            </w:pPr>
            <w:r w:rsidRPr="00674503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123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rPr>
                <w:b/>
                <w:i/>
                <w:snapToGrid/>
                <w:sz w:val="18"/>
                <w:szCs w:val="18"/>
              </w:rPr>
            </w:pPr>
            <w:r w:rsidRPr="00674503">
              <w:rPr>
                <w:b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6569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rPr>
                <w:b/>
                <w:i/>
                <w:snapToGrid/>
                <w:sz w:val="18"/>
                <w:szCs w:val="18"/>
              </w:rPr>
            </w:pPr>
            <w:r w:rsidRPr="00674503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74503" w:rsidRPr="00674503" w:rsidTr="00674503">
        <w:trPr>
          <w:trHeight w:val="348"/>
        </w:trPr>
        <w:tc>
          <w:tcPr>
            <w:tcW w:w="841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520/МКС-8</w:t>
            </w:r>
          </w:p>
        </w:tc>
        <w:tc>
          <w:tcPr>
            <w:tcW w:w="6569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674503" w:rsidRPr="00674503" w:rsidTr="00674503">
        <w:trPr>
          <w:trHeight w:val="240"/>
        </w:trPr>
        <w:tc>
          <w:tcPr>
            <w:tcW w:w="841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520/МКС-11</w:t>
            </w:r>
          </w:p>
        </w:tc>
        <w:tc>
          <w:tcPr>
            <w:tcW w:w="6569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674503" w:rsidRPr="00674503" w:rsidTr="00674503">
        <w:trPr>
          <w:trHeight w:val="240"/>
        </w:trPr>
        <w:tc>
          <w:tcPr>
            <w:tcW w:w="841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520/МКС-13</w:t>
            </w:r>
          </w:p>
        </w:tc>
        <w:tc>
          <w:tcPr>
            <w:tcW w:w="6569" w:type="dxa"/>
          </w:tcPr>
          <w:p w:rsidR="00674503" w:rsidRPr="00674503" w:rsidRDefault="00674503" w:rsidP="00674503">
            <w:pPr>
              <w:tabs>
                <w:tab w:val="left" w:pos="426"/>
                <w:tab w:val="left" w:pos="851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4"/>
                <w:szCs w:val="24"/>
              </w:rPr>
            </w:pPr>
            <w:r w:rsidRPr="00674503">
              <w:rPr>
                <w:snapToGrid/>
                <w:sz w:val="24"/>
                <w:szCs w:val="24"/>
              </w:rPr>
              <w:t>«желательные» условия Протокола разногласий Заказчиком не принимаются».</w:t>
            </w:r>
          </w:p>
        </w:tc>
      </w:tr>
    </w:tbl>
    <w:p w:rsidR="00732527" w:rsidRDefault="00732527" w:rsidP="00DE5BEA">
      <w:pPr>
        <w:pStyle w:val="a9"/>
        <w:keepNext/>
        <w:keepLines/>
        <w:numPr>
          <w:ilvl w:val="0"/>
          <w:numId w:val="17"/>
        </w:numPr>
        <w:tabs>
          <w:tab w:val="left" w:pos="0"/>
          <w:tab w:val="left" w:pos="426"/>
          <w:tab w:val="left" w:pos="2160"/>
        </w:tabs>
        <w:suppressAutoHyphens/>
        <w:snapToGrid w:val="0"/>
        <w:spacing w:line="240" w:lineRule="auto"/>
        <w:ind w:left="0" w:firstLine="0"/>
        <w:rPr>
          <w:snapToGrid/>
          <w:sz w:val="26"/>
          <w:szCs w:val="26"/>
        </w:rPr>
      </w:pPr>
      <w:r w:rsidRPr="00732527">
        <w:rPr>
          <w:snapToGrid/>
          <w:sz w:val="24"/>
          <w:szCs w:val="24"/>
        </w:rPr>
        <w:t>Заявки участников допустить к участию в аукционе с учетом норм п.2.14 Документации о закупке, согласно которому, в случае если участником представлена заявка,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15 % от предложенной им в ходе аукциона цены договора</w:t>
      </w:r>
    </w:p>
    <w:p w:rsidR="00732527" w:rsidRDefault="00732527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p w:rsidR="00D5449E" w:rsidRPr="00942A8B" w:rsidRDefault="00D5449E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42A8B" w:rsidTr="00974A06">
        <w:trPr>
          <w:trHeight w:val="539"/>
        </w:trPr>
        <w:tc>
          <w:tcPr>
            <w:tcW w:w="4644" w:type="dxa"/>
          </w:tcPr>
          <w:p w:rsidR="006617AD" w:rsidRPr="00942A8B" w:rsidRDefault="006617AD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9978BB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С</w:t>
            </w:r>
            <w:r w:rsidR="00BE68B8" w:rsidRPr="00942A8B">
              <w:rPr>
                <w:b/>
                <w:i/>
                <w:sz w:val="26"/>
                <w:szCs w:val="26"/>
              </w:rPr>
              <w:t>екретарь</w:t>
            </w:r>
            <w:r w:rsidR="005433F4" w:rsidRPr="00942A8B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942A8B">
              <w:rPr>
                <w:b/>
                <w:i/>
                <w:sz w:val="26"/>
                <w:szCs w:val="26"/>
              </w:rPr>
              <w:t xml:space="preserve"> </w:t>
            </w:r>
            <w:r w:rsidR="00476A5F" w:rsidRPr="00942A8B">
              <w:rPr>
                <w:b/>
                <w:i/>
                <w:sz w:val="26"/>
                <w:szCs w:val="26"/>
              </w:rPr>
              <w:br/>
            </w:r>
            <w:r w:rsidRPr="00942A8B">
              <w:rPr>
                <w:b/>
                <w:i/>
                <w:sz w:val="26"/>
                <w:szCs w:val="26"/>
              </w:rPr>
              <w:t>1</w:t>
            </w:r>
            <w:r w:rsidR="00A002C5" w:rsidRPr="00942A8B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942A8B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0808E6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________________</w:t>
            </w:r>
            <w:r w:rsidR="00BE68B8" w:rsidRPr="00942A8B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AD2180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М.Г.Елисеева</w:t>
            </w:r>
          </w:p>
        </w:tc>
      </w:tr>
    </w:tbl>
    <w:p w:rsidR="00F3134E" w:rsidRPr="00034280" w:rsidRDefault="00F3134E" w:rsidP="004D6A18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4D6A18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732527" w:rsidRPr="00732527" w:rsidRDefault="00732527" w:rsidP="0073252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732527">
        <w:rPr>
          <w:i/>
          <w:snapToGrid/>
          <w:sz w:val="20"/>
        </w:rPr>
        <w:t>Исп. Ирдуганова И.Н.</w:t>
      </w:r>
    </w:p>
    <w:p w:rsidR="00732527" w:rsidRPr="00732527" w:rsidRDefault="00732527" w:rsidP="00732527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732527">
        <w:rPr>
          <w:i/>
          <w:snapToGrid/>
          <w:sz w:val="20"/>
        </w:rPr>
        <w:t>Тел. 397-147</w:t>
      </w:r>
    </w:p>
    <w:p w:rsidR="009978BB" w:rsidRPr="00034280" w:rsidRDefault="009978BB" w:rsidP="00732527">
      <w:pPr>
        <w:pStyle w:val="a4"/>
        <w:keepNext/>
        <w:keepLines/>
        <w:jc w:val="both"/>
        <w:rPr>
          <w:i/>
          <w:sz w:val="22"/>
        </w:rPr>
      </w:pPr>
    </w:p>
    <w:sectPr w:rsidR="009978BB" w:rsidRPr="00034280" w:rsidSect="00D5449E">
      <w:headerReference w:type="default" r:id="rId9"/>
      <w:footerReference w:type="default" r:id="rId10"/>
      <w:pgSz w:w="11906" w:h="16838" w:code="9"/>
      <w:pgMar w:top="1134" w:right="851" w:bottom="1134" w:left="1701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F11" w:rsidRDefault="00987F11" w:rsidP="00355095">
      <w:pPr>
        <w:spacing w:line="240" w:lineRule="auto"/>
      </w:pPr>
      <w:r>
        <w:separator/>
      </w:r>
    </w:p>
  </w:endnote>
  <w:endnote w:type="continuationSeparator" w:id="0">
    <w:p w:rsidR="00987F11" w:rsidRDefault="00987F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392017"/>
      <w:docPartObj>
        <w:docPartGallery w:val="Page Numbers (Bottom of Page)"/>
        <w:docPartUnique/>
      </w:docPartObj>
    </w:sdtPr>
    <w:sdtEndPr/>
    <w:sdtContent>
      <w:sdt>
        <w:sdtPr>
          <w:id w:val="-117830118"/>
          <w:docPartObj>
            <w:docPartGallery w:val="Page Numbers (Top of Page)"/>
            <w:docPartUnique/>
          </w:docPartObj>
        </w:sdtPr>
        <w:sdtEndPr/>
        <w:sdtContent>
          <w:p w:rsidR="002C3CCA" w:rsidRDefault="002C3CCA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5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5CF">
              <w:rPr>
                <w:b/>
                <w:bCs/>
                <w:noProof/>
                <w:sz w:val="16"/>
                <w:szCs w:val="16"/>
              </w:rPr>
              <w:t>20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F11" w:rsidRDefault="00987F11" w:rsidP="00355095">
      <w:pPr>
        <w:spacing w:line="240" w:lineRule="auto"/>
      </w:pPr>
      <w:r>
        <w:separator/>
      </w:r>
    </w:p>
  </w:footnote>
  <w:footnote w:type="continuationSeparator" w:id="0">
    <w:p w:rsidR="00987F11" w:rsidRDefault="00987F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CA" w:rsidRPr="00355095" w:rsidRDefault="002C3CC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3033  раздел 2.1.2.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A14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2F96"/>
    <w:multiLevelType w:val="hybridMultilevel"/>
    <w:tmpl w:val="6396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54CC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BF1"/>
    <w:multiLevelType w:val="hybridMultilevel"/>
    <w:tmpl w:val="9C50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4E8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6418D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D9D"/>
    <w:multiLevelType w:val="hybridMultilevel"/>
    <w:tmpl w:val="AF8C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6D56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F6B9A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36BBA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172217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C5C5A"/>
    <w:multiLevelType w:val="hybridMultilevel"/>
    <w:tmpl w:val="01AA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A0D1F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699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63CA5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442A8A3C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E262C7"/>
    <w:multiLevelType w:val="hybridMultilevel"/>
    <w:tmpl w:val="D1C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8"/>
  </w:num>
  <w:num w:numId="7">
    <w:abstractNumId w:val="18"/>
  </w:num>
  <w:num w:numId="8">
    <w:abstractNumId w:val="16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7"/>
  </w:num>
  <w:num w:numId="15">
    <w:abstractNumId w:val="15"/>
  </w:num>
  <w:num w:numId="16">
    <w:abstractNumId w:val="2"/>
  </w:num>
  <w:num w:numId="17">
    <w:abstractNumId w:val="1"/>
  </w:num>
  <w:num w:numId="18">
    <w:abstractNumId w:val="3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003"/>
    <w:rsid w:val="00012E51"/>
    <w:rsid w:val="00013012"/>
    <w:rsid w:val="000153C0"/>
    <w:rsid w:val="00021AA3"/>
    <w:rsid w:val="00023DF3"/>
    <w:rsid w:val="000302B2"/>
    <w:rsid w:val="00034280"/>
    <w:rsid w:val="0003514C"/>
    <w:rsid w:val="0003687E"/>
    <w:rsid w:val="00036A5E"/>
    <w:rsid w:val="00040BFE"/>
    <w:rsid w:val="00043130"/>
    <w:rsid w:val="00045894"/>
    <w:rsid w:val="000474BF"/>
    <w:rsid w:val="0004784F"/>
    <w:rsid w:val="00053ACD"/>
    <w:rsid w:val="0005789D"/>
    <w:rsid w:val="00057F72"/>
    <w:rsid w:val="0007435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A54"/>
    <w:rsid w:val="000C78A3"/>
    <w:rsid w:val="000D12B2"/>
    <w:rsid w:val="000D18F2"/>
    <w:rsid w:val="000D2440"/>
    <w:rsid w:val="000D521C"/>
    <w:rsid w:val="000E5446"/>
    <w:rsid w:val="000F1326"/>
    <w:rsid w:val="000F6E22"/>
    <w:rsid w:val="000F7687"/>
    <w:rsid w:val="0010006E"/>
    <w:rsid w:val="00102633"/>
    <w:rsid w:val="00103EA6"/>
    <w:rsid w:val="001114A0"/>
    <w:rsid w:val="0011333A"/>
    <w:rsid w:val="00126847"/>
    <w:rsid w:val="00126EDD"/>
    <w:rsid w:val="00127D46"/>
    <w:rsid w:val="0014046D"/>
    <w:rsid w:val="00143503"/>
    <w:rsid w:val="00143746"/>
    <w:rsid w:val="001441AC"/>
    <w:rsid w:val="00144C8B"/>
    <w:rsid w:val="00147094"/>
    <w:rsid w:val="001476EF"/>
    <w:rsid w:val="00160FE2"/>
    <w:rsid w:val="00163102"/>
    <w:rsid w:val="0017242C"/>
    <w:rsid w:val="00173DC9"/>
    <w:rsid w:val="00175AC5"/>
    <w:rsid w:val="00182962"/>
    <w:rsid w:val="001847E8"/>
    <w:rsid w:val="001848F1"/>
    <w:rsid w:val="00185C6C"/>
    <w:rsid w:val="00192438"/>
    <w:rsid w:val="001924E0"/>
    <w:rsid w:val="001926AC"/>
    <w:rsid w:val="001A770B"/>
    <w:rsid w:val="001A7FDA"/>
    <w:rsid w:val="001B0849"/>
    <w:rsid w:val="001B0D96"/>
    <w:rsid w:val="001B13FD"/>
    <w:rsid w:val="001B2630"/>
    <w:rsid w:val="001B3135"/>
    <w:rsid w:val="001B37A3"/>
    <w:rsid w:val="001C6475"/>
    <w:rsid w:val="001D0473"/>
    <w:rsid w:val="001D3B05"/>
    <w:rsid w:val="001E1488"/>
    <w:rsid w:val="001E191F"/>
    <w:rsid w:val="001E33F9"/>
    <w:rsid w:val="001E364D"/>
    <w:rsid w:val="001F16DB"/>
    <w:rsid w:val="001F6323"/>
    <w:rsid w:val="001F76A4"/>
    <w:rsid w:val="00211928"/>
    <w:rsid w:val="002120C8"/>
    <w:rsid w:val="002120F0"/>
    <w:rsid w:val="002125AC"/>
    <w:rsid w:val="00220FE5"/>
    <w:rsid w:val="00224BB2"/>
    <w:rsid w:val="00226C22"/>
    <w:rsid w:val="002275BB"/>
    <w:rsid w:val="00227DAC"/>
    <w:rsid w:val="002311BD"/>
    <w:rsid w:val="00234D6E"/>
    <w:rsid w:val="00237239"/>
    <w:rsid w:val="00246D2A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434D"/>
    <w:rsid w:val="002A03C4"/>
    <w:rsid w:val="002A3B24"/>
    <w:rsid w:val="002B6CF1"/>
    <w:rsid w:val="002C3CCA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12DE"/>
    <w:rsid w:val="003223F3"/>
    <w:rsid w:val="0032614A"/>
    <w:rsid w:val="0032633F"/>
    <w:rsid w:val="00327259"/>
    <w:rsid w:val="0033009A"/>
    <w:rsid w:val="0033563A"/>
    <w:rsid w:val="00340D88"/>
    <w:rsid w:val="00353858"/>
    <w:rsid w:val="0035393A"/>
    <w:rsid w:val="00355095"/>
    <w:rsid w:val="003608E9"/>
    <w:rsid w:val="003610D0"/>
    <w:rsid w:val="00366597"/>
    <w:rsid w:val="00367A84"/>
    <w:rsid w:val="00370FB1"/>
    <w:rsid w:val="0037307E"/>
    <w:rsid w:val="003737A4"/>
    <w:rsid w:val="00380B7F"/>
    <w:rsid w:val="0038287A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3F605A"/>
    <w:rsid w:val="00401421"/>
    <w:rsid w:val="00413552"/>
    <w:rsid w:val="00414278"/>
    <w:rsid w:val="004159F1"/>
    <w:rsid w:val="00416CFB"/>
    <w:rsid w:val="004229C8"/>
    <w:rsid w:val="00423A3D"/>
    <w:rsid w:val="00423EB5"/>
    <w:rsid w:val="00425DCF"/>
    <w:rsid w:val="00433072"/>
    <w:rsid w:val="00445432"/>
    <w:rsid w:val="0045381B"/>
    <w:rsid w:val="00456E12"/>
    <w:rsid w:val="00457F9A"/>
    <w:rsid w:val="00467340"/>
    <w:rsid w:val="00476103"/>
    <w:rsid w:val="00476A5F"/>
    <w:rsid w:val="00480849"/>
    <w:rsid w:val="0048244A"/>
    <w:rsid w:val="00482F20"/>
    <w:rsid w:val="00484512"/>
    <w:rsid w:val="004932DB"/>
    <w:rsid w:val="0049333C"/>
    <w:rsid w:val="00497ACF"/>
    <w:rsid w:val="004A4816"/>
    <w:rsid w:val="004A606C"/>
    <w:rsid w:val="004B1AD5"/>
    <w:rsid w:val="004B5887"/>
    <w:rsid w:val="004B69F5"/>
    <w:rsid w:val="004B7A24"/>
    <w:rsid w:val="004C1EA3"/>
    <w:rsid w:val="004D13E9"/>
    <w:rsid w:val="004D1A37"/>
    <w:rsid w:val="004D2E91"/>
    <w:rsid w:val="004D4B38"/>
    <w:rsid w:val="004D6055"/>
    <w:rsid w:val="004D6A18"/>
    <w:rsid w:val="004F254C"/>
    <w:rsid w:val="004F42F9"/>
    <w:rsid w:val="004F4866"/>
    <w:rsid w:val="00500A3F"/>
    <w:rsid w:val="00506E50"/>
    <w:rsid w:val="005132A1"/>
    <w:rsid w:val="00515B98"/>
    <w:rsid w:val="00515CBE"/>
    <w:rsid w:val="00517244"/>
    <w:rsid w:val="005232CD"/>
    <w:rsid w:val="00526FD4"/>
    <w:rsid w:val="00535034"/>
    <w:rsid w:val="005433F4"/>
    <w:rsid w:val="00544BA5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5589"/>
    <w:rsid w:val="00597E36"/>
    <w:rsid w:val="005A2B88"/>
    <w:rsid w:val="005A4AD8"/>
    <w:rsid w:val="005A56A2"/>
    <w:rsid w:val="005A7BCF"/>
    <w:rsid w:val="005B1491"/>
    <w:rsid w:val="005B4CE8"/>
    <w:rsid w:val="005B5865"/>
    <w:rsid w:val="005D40F5"/>
    <w:rsid w:val="005D7BA8"/>
    <w:rsid w:val="005E1345"/>
    <w:rsid w:val="005E5855"/>
    <w:rsid w:val="005F1BFE"/>
    <w:rsid w:val="005F61A1"/>
    <w:rsid w:val="00613AB2"/>
    <w:rsid w:val="00616792"/>
    <w:rsid w:val="006227C6"/>
    <w:rsid w:val="00622BD9"/>
    <w:rsid w:val="006320F7"/>
    <w:rsid w:val="0066125C"/>
    <w:rsid w:val="006612EE"/>
    <w:rsid w:val="006617AD"/>
    <w:rsid w:val="006629E9"/>
    <w:rsid w:val="006634CE"/>
    <w:rsid w:val="006739EA"/>
    <w:rsid w:val="00673BBD"/>
    <w:rsid w:val="00674503"/>
    <w:rsid w:val="0067734E"/>
    <w:rsid w:val="00680B61"/>
    <w:rsid w:val="00681FA7"/>
    <w:rsid w:val="006926AB"/>
    <w:rsid w:val="006B14E3"/>
    <w:rsid w:val="006B3625"/>
    <w:rsid w:val="006B68A5"/>
    <w:rsid w:val="006C5591"/>
    <w:rsid w:val="006E336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527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1C14"/>
    <w:rsid w:val="0079457B"/>
    <w:rsid w:val="00796281"/>
    <w:rsid w:val="00797A33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7F3683"/>
    <w:rsid w:val="00807ED5"/>
    <w:rsid w:val="00822773"/>
    <w:rsid w:val="00835BFD"/>
    <w:rsid w:val="0083777C"/>
    <w:rsid w:val="00840047"/>
    <w:rsid w:val="008401E4"/>
    <w:rsid w:val="008438B1"/>
    <w:rsid w:val="008472C7"/>
    <w:rsid w:val="008567BF"/>
    <w:rsid w:val="00856DF6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459"/>
    <w:rsid w:val="008D0CCD"/>
    <w:rsid w:val="008D259F"/>
    <w:rsid w:val="008D4E0C"/>
    <w:rsid w:val="008D70A2"/>
    <w:rsid w:val="008E5F84"/>
    <w:rsid w:val="008E6471"/>
    <w:rsid w:val="008F22E2"/>
    <w:rsid w:val="008F5FC9"/>
    <w:rsid w:val="008F5FF6"/>
    <w:rsid w:val="008F6010"/>
    <w:rsid w:val="008F6131"/>
    <w:rsid w:val="00904784"/>
    <w:rsid w:val="00905798"/>
    <w:rsid w:val="009071CE"/>
    <w:rsid w:val="00907A6C"/>
    <w:rsid w:val="009179D2"/>
    <w:rsid w:val="00917A6F"/>
    <w:rsid w:val="00926498"/>
    <w:rsid w:val="00927F66"/>
    <w:rsid w:val="009333CF"/>
    <w:rsid w:val="00933F91"/>
    <w:rsid w:val="009377AC"/>
    <w:rsid w:val="009423A1"/>
    <w:rsid w:val="009424AF"/>
    <w:rsid w:val="00942A8B"/>
    <w:rsid w:val="00951C7B"/>
    <w:rsid w:val="00960089"/>
    <w:rsid w:val="00965222"/>
    <w:rsid w:val="00967D5D"/>
    <w:rsid w:val="00974A06"/>
    <w:rsid w:val="00977247"/>
    <w:rsid w:val="009852C6"/>
    <w:rsid w:val="00987F11"/>
    <w:rsid w:val="0099098B"/>
    <w:rsid w:val="009972F3"/>
    <w:rsid w:val="009978BB"/>
    <w:rsid w:val="009A652F"/>
    <w:rsid w:val="009A6ACF"/>
    <w:rsid w:val="009D31B9"/>
    <w:rsid w:val="009E2714"/>
    <w:rsid w:val="009E4FDD"/>
    <w:rsid w:val="009F0A4F"/>
    <w:rsid w:val="009F58BC"/>
    <w:rsid w:val="00A002C5"/>
    <w:rsid w:val="00A05A52"/>
    <w:rsid w:val="00A063A7"/>
    <w:rsid w:val="00A13D51"/>
    <w:rsid w:val="00A20713"/>
    <w:rsid w:val="00A236D0"/>
    <w:rsid w:val="00A30312"/>
    <w:rsid w:val="00A35CDC"/>
    <w:rsid w:val="00A52BFA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2180"/>
    <w:rsid w:val="00AD3D5B"/>
    <w:rsid w:val="00AD5646"/>
    <w:rsid w:val="00AD56AC"/>
    <w:rsid w:val="00AD6D2F"/>
    <w:rsid w:val="00AE100F"/>
    <w:rsid w:val="00AE3E3D"/>
    <w:rsid w:val="00AF01AB"/>
    <w:rsid w:val="00AF1A85"/>
    <w:rsid w:val="00AF2FE0"/>
    <w:rsid w:val="00AF5FAB"/>
    <w:rsid w:val="00B001DD"/>
    <w:rsid w:val="00B0028C"/>
    <w:rsid w:val="00B0456B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97086"/>
    <w:rsid w:val="00BA6BAC"/>
    <w:rsid w:val="00BA7305"/>
    <w:rsid w:val="00BA7FB9"/>
    <w:rsid w:val="00BB5724"/>
    <w:rsid w:val="00BC5464"/>
    <w:rsid w:val="00BC603B"/>
    <w:rsid w:val="00BC6298"/>
    <w:rsid w:val="00BC7590"/>
    <w:rsid w:val="00BD1D36"/>
    <w:rsid w:val="00BD35AA"/>
    <w:rsid w:val="00BD5038"/>
    <w:rsid w:val="00BD57B8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83A"/>
    <w:rsid w:val="00C212A7"/>
    <w:rsid w:val="00C21585"/>
    <w:rsid w:val="00C26636"/>
    <w:rsid w:val="00C438F5"/>
    <w:rsid w:val="00C44FD5"/>
    <w:rsid w:val="00C45048"/>
    <w:rsid w:val="00C52642"/>
    <w:rsid w:val="00C52908"/>
    <w:rsid w:val="00C53CAA"/>
    <w:rsid w:val="00C5491A"/>
    <w:rsid w:val="00C55674"/>
    <w:rsid w:val="00C55AD2"/>
    <w:rsid w:val="00C60C5C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202B"/>
    <w:rsid w:val="00CA3B56"/>
    <w:rsid w:val="00CA616A"/>
    <w:rsid w:val="00CA7E10"/>
    <w:rsid w:val="00CB06FA"/>
    <w:rsid w:val="00CB0FB8"/>
    <w:rsid w:val="00CB5269"/>
    <w:rsid w:val="00CB55FD"/>
    <w:rsid w:val="00CE151C"/>
    <w:rsid w:val="00CE325C"/>
    <w:rsid w:val="00CE3F1D"/>
    <w:rsid w:val="00CE5760"/>
    <w:rsid w:val="00CF76A0"/>
    <w:rsid w:val="00D021FB"/>
    <w:rsid w:val="00D0598C"/>
    <w:rsid w:val="00D05F7D"/>
    <w:rsid w:val="00D1232E"/>
    <w:rsid w:val="00D21136"/>
    <w:rsid w:val="00D26329"/>
    <w:rsid w:val="00D328E1"/>
    <w:rsid w:val="00D43162"/>
    <w:rsid w:val="00D53E3B"/>
    <w:rsid w:val="00D5449E"/>
    <w:rsid w:val="00D60068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9158A"/>
    <w:rsid w:val="00DA08B4"/>
    <w:rsid w:val="00DA1FAD"/>
    <w:rsid w:val="00DA4F21"/>
    <w:rsid w:val="00DB26E0"/>
    <w:rsid w:val="00DD6BFA"/>
    <w:rsid w:val="00DE5BEA"/>
    <w:rsid w:val="00DF726D"/>
    <w:rsid w:val="00DF7309"/>
    <w:rsid w:val="00DF7E5C"/>
    <w:rsid w:val="00E00A4C"/>
    <w:rsid w:val="00E01BDB"/>
    <w:rsid w:val="00E01EAE"/>
    <w:rsid w:val="00E040F9"/>
    <w:rsid w:val="00E05346"/>
    <w:rsid w:val="00E07A98"/>
    <w:rsid w:val="00E119A4"/>
    <w:rsid w:val="00E13CFF"/>
    <w:rsid w:val="00E14529"/>
    <w:rsid w:val="00E219CC"/>
    <w:rsid w:val="00E25DBA"/>
    <w:rsid w:val="00E27E38"/>
    <w:rsid w:val="00E307C3"/>
    <w:rsid w:val="00E34E6D"/>
    <w:rsid w:val="00E363AF"/>
    <w:rsid w:val="00E37636"/>
    <w:rsid w:val="00E533DA"/>
    <w:rsid w:val="00E56DDB"/>
    <w:rsid w:val="00E661E9"/>
    <w:rsid w:val="00E7299F"/>
    <w:rsid w:val="00E73818"/>
    <w:rsid w:val="00E73DC4"/>
    <w:rsid w:val="00E77435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0FE6"/>
    <w:rsid w:val="00EC703D"/>
    <w:rsid w:val="00ED0444"/>
    <w:rsid w:val="00ED07C8"/>
    <w:rsid w:val="00ED72FB"/>
    <w:rsid w:val="00EE03E3"/>
    <w:rsid w:val="00EE0F2C"/>
    <w:rsid w:val="00EE59FA"/>
    <w:rsid w:val="00EE6F27"/>
    <w:rsid w:val="00EF0AE6"/>
    <w:rsid w:val="00EF4C8A"/>
    <w:rsid w:val="00EF69B3"/>
    <w:rsid w:val="00EF7341"/>
    <w:rsid w:val="00F0222C"/>
    <w:rsid w:val="00F02DAB"/>
    <w:rsid w:val="00F0386F"/>
    <w:rsid w:val="00F17E85"/>
    <w:rsid w:val="00F21ECC"/>
    <w:rsid w:val="00F22C68"/>
    <w:rsid w:val="00F24E57"/>
    <w:rsid w:val="00F264CE"/>
    <w:rsid w:val="00F30356"/>
    <w:rsid w:val="00F306D1"/>
    <w:rsid w:val="00F3134E"/>
    <w:rsid w:val="00F36A86"/>
    <w:rsid w:val="00F55821"/>
    <w:rsid w:val="00F55DE2"/>
    <w:rsid w:val="00F564CE"/>
    <w:rsid w:val="00F60B70"/>
    <w:rsid w:val="00F6533B"/>
    <w:rsid w:val="00F67F0D"/>
    <w:rsid w:val="00F779A3"/>
    <w:rsid w:val="00F83C2F"/>
    <w:rsid w:val="00F96F29"/>
    <w:rsid w:val="00FA65A5"/>
    <w:rsid w:val="00FD23E9"/>
    <w:rsid w:val="00FD60FA"/>
    <w:rsid w:val="00FD65CF"/>
    <w:rsid w:val="00FE735C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989CA-D3B4-4F20-A1C7-C8F193C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73252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  <w:style w:type="table" w:customStyle="1" w:styleId="410">
    <w:name w:val="Сетка таблицы41"/>
    <w:basedOn w:val="a1"/>
    <w:next w:val="af1"/>
    <w:uiPriority w:val="59"/>
    <w:rsid w:val="004D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7325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73252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732527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3FC37-2386-45F6-B0FB-2FE2472A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20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25</cp:revision>
  <cp:lastPrinted>2018-09-14T01:33:00Z</cp:lastPrinted>
  <dcterms:created xsi:type="dcterms:W3CDTF">2018-07-30T03:37:00Z</dcterms:created>
  <dcterms:modified xsi:type="dcterms:W3CDTF">2018-10-24T01:26:00Z</dcterms:modified>
</cp:coreProperties>
</file>