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5D31CA">
        <w:rPr>
          <w:rFonts w:ascii="Times New Roman" w:hAnsi="Times New Roman"/>
          <w:sz w:val="28"/>
          <w:szCs w:val="28"/>
        </w:rPr>
        <w:t>452</w:t>
      </w:r>
      <w:r w:rsidR="00EF5361">
        <w:rPr>
          <w:rFonts w:ascii="Times New Roman" w:hAnsi="Times New Roman"/>
          <w:sz w:val="28"/>
          <w:szCs w:val="28"/>
        </w:rPr>
        <w:t>/М</w:t>
      </w:r>
      <w:r w:rsidR="005D31CA">
        <w:rPr>
          <w:rFonts w:ascii="Times New Roman" w:hAnsi="Times New Roman"/>
          <w:sz w:val="28"/>
          <w:szCs w:val="28"/>
        </w:rPr>
        <w:t>КС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</w:t>
      </w:r>
      <w:r w:rsidR="005D31CA" w:rsidRPr="00B8269A">
        <w:rPr>
          <w:b/>
          <w:bCs/>
          <w:szCs w:val="28"/>
        </w:rPr>
        <w:t>открытому запросу</w:t>
      </w:r>
      <w:r w:rsidR="001F1045" w:rsidRPr="00B8269A">
        <w:rPr>
          <w:b/>
          <w:szCs w:val="28"/>
        </w:rPr>
        <w:t xml:space="preserve"> предложений на право заключения договора: </w:t>
      </w:r>
      <w:r w:rsidR="005D31CA" w:rsidRPr="00571C9F">
        <w:rPr>
          <w:b/>
          <w:i/>
          <w:szCs w:val="28"/>
        </w:rPr>
        <w:t xml:space="preserve">«Комплектные трансформаторные подстанции» для нужд филиала АО «ДРСК» «Амурские электрические сети»», </w:t>
      </w:r>
      <w:r w:rsidR="005D31CA" w:rsidRPr="00571C9F">
        <w:rPr>
          <w:szCs w:val="28"/>
        </w:rPr>
        <w:t>закупка 1272 р. 2.1.2 ГКПЗ 2018.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EF5361" w:rsidRPr="00C6739E" w:rsidTr="001A2E2D">
        <w:tc>
          <w:tcPr>
            <w:tcW w:w="4998" w:type="dxa"/>
            <w:gridSpan w:val="2"/>
          </w:tcPr>
          <w:p w:rsidR="00EF5361" w:rsidRPr="00C6739E" w:rsidRDefault="00EF5361" w:rsidP="001A2E2D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EF5361" w:rsidRPr="00C6739E" w:rsidRDefault="00EF5361" w:rsidP="00CE2B7E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CE2B7E">
              <w:rPr>
                <w:b/>
                <w:bCs/>
                <w:caps/>
                <w:sz w:val="24"/>
              </w:rPr>
              <w:t>20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CE2B7E">
              <w:rPr>
                <w:b/>
                <w:bCs/>
                <w:sz w:val="24"/>
              </w:rPr>
              <w:t xml:space="preserve">    07.    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EF5361" w:rsidRPr="00C6739E" w:rsidTr="001A2E2D">
        <w:trPr>
          <w:gridAfter w:val="1"/>
          <w:wAfter w:w="92" w:type="dxa"/>
        </w:trPr>
        <w:tc>
          <w:tcPr>
            <w:tcW w:w="4956" w:type="dxa"/>
          </w:tcPr>
          <w:p w:rsidR="00EF5361" w:rsidRPr="00C6739E" w:rsidRDefault="00EF5361" w:rsidP="005D31CA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ЕИС  </w:t>
            </w:r>
            <w:r w:rsidR="005D31CA">
              <w:rPr>
                <w:b/>
                <w:bCs/>
                <w:sz w:val="24"/>
                <w:szCs w:val="28"/>
              </w:rPr>
              <w:t>31806457176</w:t>
            </w:r>
          </w:p>
        </w:tc>
        <w:tc>
          <w:tcPr>
            <w:tcW w:w="4949" w:type="dxa"/>
            <w:gridSpan w:val="2"/>
          </w:tcPr>
          <w:p w:rsidR="00EF5361" w:rsidRPr="00C6739E" w:rsidRDefault="00EF5361" w:rsidP="001A2E2D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</w:t>
      </w:r>
      <w:bookmarkStart w:id="2" w:name="_GoBack"/>
      <w:bookmarkEnd w:id="2"/>
      <w:r w:rsidR="00547857" w:rsidRPr="00B02069">
        <w:rPr>
          <w:sz w:val="24"/>
        </w:rPr>
        <w:t xml:space="preserve">ной комиссии </w:t>
      </w:r>
      <w:r w:rsidRPr="00B02069">
        <w:rPr>
          <w:sz w:val="24"/>
        </w:rPr>
        <w:t>АО «</w:t>
      </w:r>
      <w:r w:rsidR="005D31CA" w:rsidRPr="00B02069">
        <w:rPr>
          <w:sz w:val="24"/>
        </w:rPr>
        <w:t>ДРСК» 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5D31CA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5D31CA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5D31CA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8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27"/>
        <w:gridCol w:w="2937"/>
      </w:tblGrid>
      <w:tr w:rsidR="005D31CA" w:rsidRPr="005D31CA" w:rsidTr="00DD5697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CA" w:rsidRPr="005D31CA" w:rsidRDefault="005D31CA" w:rsidP="005D31C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31CA">
              <w:rPr>
                <w:b/>
                <w:i/>
                <w:sz w:val="20"/>
                <w:lang w:eastAsia="en-US"/>
              </w:rPr>
              <w:t>№</w:t>
            </w:r>
          </w:p>
          <w:p w:rsidR="005D31CA" w:rsidRPr="005D31CA" w:rsidRDefault="005D31CA" w:rsidP="005D31C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31CA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CA" w:rsidRPr="005D31CA" w:rsidRDefault="005D31CA" w:rsidP="005D31C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5D31CA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CA" w:rsidRPr="005D31CA" w:rsidRDefault="005D31CA" w:rsidP="005D31C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5D31CA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5D31CA" w:rsidRPr="005D31CA" w:rsidTr="00DD5697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CA" w:rsidRPr="005D31CA" w:rsidRDefault="005D31CA" w:rsidP="005D31CA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1C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CA" w:rsidRPr="005D31CA" w:rsidRDefault="005D31CA" w:rsidP="005D31C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5D31CA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АО «Дальневосточная  электротехническая компания» </w:t>
            </w:r>
            <w:r w:rsidRPr="005D31CA">
              <w:rPr>
                <w:rFonts w:eastAsiaTheme="minorEastAsia"/>
                <w:snapToGrid/>
                <w:sz w:val="20"/>
              </w:rPr>
              <w:t>ИНН/КПП 2723051681/272301001 ОГРН 1022701190302)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CA" w:rsidRPr="005D31CA" w:rsidRDefault="005D31CA" w:rsidP="005D31C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5D31CA">
              <w:rPr>
                <w:b/>
                <w:i/>
                <w:snapToGrid/>
                <w:sz w:val="26"/>
                <w:szCs w:val="26"/>
                <w:lang w:eastAsia="en-US"/>
              </w:rPr>
              <w:t>9 330 928,19</w:t>
            </w:r>
          </w:p>
        </w:tc>
      </w:tr>
      <w:tr w:rsidR="005D31CA" w:rsidRPr="005D31CA" w:rsidTr="00DD5697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CA" w:rsidRPr="005D31CA" w:rsidRDefault="005D31CA" w:rsidP="005D31CA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D31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CA" w:rsidRPr="005D31CA" w:rsidRDefault="005D31CA" w:rsidP="005D31C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5D31CA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«Энерго-Импульс+» </w:t>
            </w:r>
            <w:r w:rsidRPr="005D31CA">
              <w:rPr>
                <w:rFonts w:eastAsiaTheme="minorEastAsia"/>
                <w:snapToGrid/>
                <w:sz w:val="26"/>
                <w:szCs w:val="26"/>
              </w:rPr>
              <w:t>(ИНН/КПП  2724091687/272001001 ОГРН 1062724014066)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CA" w:rsidRPr="005D31CA" w:rsidRDefault="005D31CA" w:rsidP="005D31C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vertAlign w:val="superscript"/>
                <w:lang w:eastAsia="en-US"/>
              </w:rPr>
            </w:pPr>
            <w:r w:rsidRPr="005D31CA">
              <w:rPr>
                <w:b/>
                <w:i/>
                <w:snapToGrid/>
                <w:sz w:val="26"/>
                <w:szCs w:val="26"/>
                <w:lang w:eastAsia="en-US"/>
              </w:rPr>
              <w:t>9 614 143.31</w:t>
            </w:r>
            <w:r w:rsidRPr="005D31CA">
              <w:rPr>
                <w:b/>
                <w:color w:val="FF0000"/>
                <w:spacing w:val="4"/>
                <w:sz w:val="36"/>
                <w:szCs w:val="36"/>
              </w:rPr>
              <w:t>*</w:t>
            </w:r>
          </w:p>
        </w:tc>
      </w:tr>
    </w:tbl>
    <w:p w:rsidR="005D31CA" w:rsidRPr="005D31CA" w:rsidRDefault="005D31CA" w:rsidP="005D31CA">
      <w:pPr>
        <w:tabs>
          <w:tab w:val="left" w:pos="0"/>
          <w:tab w:val="left" w:pos="142"/>
        </w:tabs>
        <w:snapToGrid w:val="0"/>
        <w:spacing w:line="240" w:lineRule="auto"/>
        <w:contextualSpacing/>
        <w:rPr>
          <w:i/>
          <w:sz w:val="20"/>
        </w:rPr>
      </w:pPr>
      <w:r w:rsidRPr="005D31CA">
        <w:rPr>
          <w:b/>
          <w:color w:val="FF0000"/>
          <w:spacing w:val="4"/>
          <w:sz w:val="20"/>
        </w:rPr>
        <w:t>*</w:t>
      </w:r>
      <w:r w:rsidRPr="005D31CA">
        <w:rPr>
          <w:i/>
          <w:spacing w:val="4"/>
          <w:sz w:val="20"/>
        </w:rPr>
        <w:t>п. 2.10.7 Документации о закупке «</w:t>
      </w:r>
      <w:r w:rsidRPr="005D31CA">
        <w:rPr>
          <w:i/>
          <w:sz w:val="20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файл(ы) с ценой для переторжки. Если Участник запроса предложений не предоставил файл(ы) с ценой для переторжки, то тогда его заявка остается действующей с ранее объявленной ценой»</w:t>
      </w:r>
    </w:p>
    <w:p w:rsidR="005D31CA" w:rsidRPr="005D31CA" w:rsidRDefault="005D31CA" w:rsidP="005D31CA">
      <w:pPr>
        <w:tabs>
          <w:tab w:val="left" w:pos="5940"/>
        </w:tabs>
        <w:spacing w:line="240" w:lineRule="auto"/>
        <w:rPr>
          <w:i/>
          <w:sz w:val="20"/>
        </w:rPr>
      </w:pPr>
      <w:r w:rsidRPr="005D31CA">
        <w:rPr>
          <w:i/>
          <w:sz w:val="20"/>
        </w:rPr>
        <w:t>п. 2.10.9.</w:t>
      </w:r>
      <w:r w:rsidRPr="005D31CA">
        <w:rPr>
          <w:sz w:val="20"/>
        </w:rPr>
        <w:t xml:space="preserve"> </w:t>
      </w:r>
      <w:r w:rsidRPr="005D31CA">
        <w:rPr>
          <w:i/>
          <w:sz w:val="20"/>
        </w:rPr>
        <w:t>Документации о закупке</w:t>
      </w:r>
      <w:r w:rsidRPr="005D31CA">
        <w:rPr>
          <w:sz w:val="20"/>
        </w:rPr>
        <w:t xml:space="preserve"> «</w:t>
      </w:r>
      <w:r w:rsidRPr="005D31CA">
        <w:rPr>
          <w:i/>
          <w:sz w:val="20"/>
        </w:rPr>
        <w:t>При несоблюдении требований в оформлении документа с минимальной ценой, указанных в пункте 2.10.8. настоящей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5D31CA" w:rsidRPr="005D31CA" w:rsidRDefault="005D31CA" w:rsidP="005D31CA">
      <w:pPr>
        <w:tabs>
          <w:tab w:val="left" w:pos="5940"/>
        </w:tabs>
        <w:spacing w:line="240" w:lineRule="auto"/>
        <w:rPr>
          <w:i/>
          <w:spacing w:val="4"/>
          <w:sz w:val="20"/>
        </w:rPr>
      </w:pPr>
      <w:r w:rsidRPr="005D31CA">
        <w:rPr>
          <w:i/>
          <w:spacing w:val="4"/>
          <w:sz w:val="20"/>
        </w:rPr>
        <w:t>п. 2.10.13 Документации о закупке</w:t>
      </w:r>
      <w:r w:rsidRPr="005D31CA">
        <w:rPr>
          <w:sz w:val="20"/>
        </w:rPr>
        <w:t xml:space="preserve"> </w:t>
      </w:r>
      <w:r w:rsidRPr="005D31CA">
        <w:rPr>
          <w:i/>
          <w:spacing w:val="4"/>
          <w:sz w:val="20"/>
        </w:rPr>
        <w:t>«Участники запроса предложений, участвующие в переторжке и снизившие свою цену, обязаны на процедуру переторжки представить откорректированную с учетом новой цены, сводную таблицу стоимости поставляемой продукции с приложениями, в соответствии с требованиями раздела Технических требований «Требования к документации по ценообразованию».</w:t>
      </w:r>
    </w:p>
    <w:p w:rsidR="005D31CA" w:rsidRDefault="005D31C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094"/>
        <w:gridCol w:w="2082"/>
        <w:gridCol w:w="1075"/>
        <w:gridCol w:w="1182"/>
      </w:tblGrid>
      <w:tr w:rsidR="005D31CA" w:rsidRPr="005D31CA" w:rsidTr="00DD5697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CA" w:rsidRPr="005D31CA" w:rsidRDefault="005D31CA" w:rsidP="005D31C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31CA">
              <w:rPr>
                <w:b/>
                <w:i/>
                <w:sz w:val="20"/>
                <w:lang w:eastAsia="en-US"/>
              </w:rPr>
              <w:lastRenderedPageBreak/>
              <w:t>Место в итоговой ранжировке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CA" w:rsidRPr="005D31CA" w:rsidRDefault="005D31CA" w:rsidP="005D31C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31CA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CA" w:rsidRPr="005D31CA" w:rsidRDefault="005D31CA" w:rsidP="005D31C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31CA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CA" w:rsidRPr="005D31CA" w:rsidRDefault="005D31CA" w:rsidP="005D31C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31CA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CA" w:rsidRPr="005D31CA" w:rsidRDefault="005D31CA" w:rsidP="005D31C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31CA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5D31CA" w:rsidRPr="005D31CA" w:rsidTr="00DD5697">
        <w:trPr>
          <w:trHeight w:val="9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CA" w:rsidRPr="005D31CA" w:rsidRDefault="005D31CA" w:rsidP="005D31C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D31CA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CA" w:rsidRPr="005D31CA" w:rsidRDefault="005D31CA" w:rsidP="005D31C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5D31CA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АО «Дальневосточная  электротехническая компания» </w:t>
            </w:r>
            <w:r w:rsidRPr="005D31CA">
              <w:rPr>
                <w:rFonts w:eastAsiaTheme="minorEastAsia"/>
                <w:snapToGrid/>
                <w:sz w:val="20"/>
              </w:rPr>
              <w:t>ИНН/КПП 2723051681/272301001 ОГРН 1022701190302)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CA" w:rsidRPr="005D31CA" w:rsidRDefault="005D31CA" w:rsidP="005D31C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5D31CA">
              <w:rPr>
                <w:b/>
                <w:i/>
                <w:snapToGrid/>
                <w:sz w:val="26"/>
                <w:szCs w:val="26"/>
                <w:lang w:eastAsia="en-US"/>
              </w:rPr>
              <w:t>9 330 928,19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CA" w:rsidRPr="005D31CA" w:rsidRDefault="005D31CA" w:rsidP="005D31C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1CA">
              <w:rPr>
                <w:b/>
                <w:i/>
                <w:sz w:val="24"/>
                <w:szCs w:val="24"/>
              </w:rPr>
              <w:t>0,63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CA" w:rsidRPr="005D31CA" w:rsidRDefault="005D31CA" w:rsidP="005D31C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D31CA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5D31CA" w:rsidRPr="005D31CA" w:rsidTr="00DD5697">
        <w:trPr>
          <w:trHeight w:val="103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CA" w:rsidRPr="005D31CA" w:rsidRDefault="005D31CA" w:rsidP="005D31C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D31CA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CA" w:rsidRPr="005D31CA" w:rsidRDefault="005D31CA" w:rsidP="005D31C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5D31CA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«Энерго-Импульс+» </w:t>
            </w:r>
            <w:r w:rsidRPr="005D31CA">
              <w:rPr>
                <w:rFonts w:eastAsiaTheme="minorEastAsia"/>
                <w:snapToGrid/>
                <w:sz w:val="26"/>
                <w:szCs w:val="26"/>
              </w:rPr>
              <w:t>(ИНН/КПП  2724091687/272001001 ОГРН 1062724014066)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CA" w:rsidRPr="005D31CA" w:rsidRDefault="005D31CA" w:rsidP="005D31C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vertAlign w:val="superscript"/>
                <w:lang w:eastAsia="en-US"/>
              </w:rPr>
            </w:pPr>
            <w:r w:rsidRPr="005D31CA">
              <w:rPr>
                <w:b/>
                <w:i/>
                <w:snapToGrid/>
                <w:sz w:val="26"/>
                <w:szCs w:val="26"/>
                <w:lang w:eastAsia="en-US"/>
              </w:rPr>
              <w:t>9 614 143.31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CA" w:rsidRPr="005D31CA" w:rsidRDefault="005D31CA" w:rsidP="005D31C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1CA">
              <w:rPr>
                <w:b/>
                <w:i/>
                <w:sz w:val="24"/>
                <w:szCs w:val="24"/>
                <w:lang w:val="en-US"/>
              </w:rPr>
              <w:t>0,</w:t>
            </w:r>
            <w:r w:rsidRPr="005D31CA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CA" w:rsidRPr="005D31CA" w:rsidRDefault="005D31CA" w:rsidP="005D31C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D31CA"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F4E38" w:rsidRDefault="005D31CA" w:rsidP="005D31CA">
      <w:pPr>
        <w:spacing w:line="240" w:lineRule="auto"/>
        <w:rPr>
          <w:sz w:val="26"/>
          <w:szCs w:val="26"/>
        </w:rPr>
      </w:pPr>
      <w:r w:rsidRPr="001E44E7">
        <w:rPr>
          <w:b/>
          <w:spacing w:val="4"/>
          <w:sz w:val="24"/>
          <w:szCs w:val="24"/>
        </w:rPr>
        <w:t>Признать</w:t>
      </w:r>
      <w:r w:rsidRPr="001E44E7">
        <w:rPr>
          <w:sz w:val="24"/>
          <w:szCs w:val="24"/>
        </w:rPr>
        <w:t xml:space="preserve"> Победителем </w:t>
      </w:r>
      <w:r w:rsidRPr="001E44E7">
        <w:rPr>
          <w:snapToGrid/>
          <w:sz w:val="24"/>
          <w:szCs w:val="24"/>
        </w:rPr>
        <w:t>открытого запроса предложений</w:t>
      </w:r>
      <w:r w:rsidRPr="001E44E7">
        <w:rPr>
          <w:sz w:val="24"/>
          <w:szCs w:val="24"/>
        </w:rPr>
        <w:t xml:space="preserve"> </w:t>
      </w:r>
      <w:r w:rsidRPr="001E44E7">
        <w:rPr>
          <w:b/>
          <w:i/>
          <w:snapToGrid/>
          <w:sz w:val="24"/>
          <w:szCs w:val="24"/>
        </w:rPr>
        <w:t>«</w:t>
      </w:r>
      <w:r w:rsidRPr="001E44E7">
        <w:rPr>
          <w:rFonts w:eastAsiaTheme="minorEastAsia"/>
          <w:b/>
          <w:i/>
          <w:snapToGrid/>
          <w:sz w:val="24"/>
          <w:szCs w:val="24"/>
        </w:rPr>
        <w:t>Комплектные трансформаторные подстанции» для нужд филиала АО «ДРСК» «Амурские электрические сети</w:t>
      </w:r>
      <w:r w:rsidRPr="001E44E7">
        <w:rPr>
          <w:b/>
          <w:i/>
          <w:snapToGrid/>
          <w:sz w:val="24"/>
          <w:szCs w:val="24"/>
        </w:rPr>
        <w:t>»</w:t>
      </w:r>
      <w:r w:rsidRPr="001E44E7">
        <w:rPr>
          <w:b/>
          <w:bCs/>
          <w:snapToGrid/>
          <w:sz w:val="24"/>
          <w:szCs w:val="24"/>
        </w:rPr>
        <w:t xml:space="preserve"> </w:t>
      </w:r>
      <w:r w:rsidRPr="001E44E7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1E44E7">
        <w:rPr>
          <w:b/>
          <w:i/>
          <w:snapToGrid/>
          <w:sz w:val="24"/>
          <w:szCs w:val="24"/>
          <w:lang w:eastAsia="en-US"/>
        </w:rPr>
        <w:t xml:space="preserve">АО «Дальневосточная электротехническая компания» </w:t>
      </w:r>
      <w:r w:rsidRPr="001E44E7">
        <w:rPr>
          <w:sz w:val="24"/>
          <w:szCs w:val="24"/>
        </w:rPr>
        <w:t xml:space="preserve">(ИНН/КПП 2723051681/272301001 ОГРН 1022701190302) на условиях: </w:t>
      </w:r>
      <w:r w:rsidRPr="001E44E7">
        <w:rPr>
          <w:rFonts w:eastAsiaTheme="minorHAnsi"/>
          <w:snapToGrid/>
          <w:sz w:val="24"/>
          <w:szCs w:val="24"/>
          <w:lang w:eastAsia="en-US"/>
        </w:rPr>
        <w:t xml:space="preserve">Цена: 9 330928,19 руб. без НДС (11 010 495,26 руб. с НДС). </w:t>
      </w:r>
      <w:r w:rsidRPr="001E44E7">
        <w:rPr>
          <w:snapToGrid/>
          <w:sz w:val="24"/>
          <w:szCs w:val="24"/>
        </w:rPr>
        <w:t xml:space="preserve">Условия оплаты: 100% </w:t>
      </w:r>
      <w:r w:rsidRPr="001E44E7">
        <w:rPr>
          <w:color w:val="000000"/>
          <w:sz w:val="24"/>
          <w:szCs w:val="24"/>
        </w:rPr>
        <w:t xml:space="preserve">в течение 30 (тридцати) календарных дней с момента поставки продукции на склад Грузополучателя и подписания (ТОРГ12). </w:t>
      </w:r>
      <w:r w:rsidRPr="001E44E7">
        <w:rPr>
          <w:snapToGrid/>
          <w:sz w:val="24"/>
          <w:szCs w:val="24"/>
        </w:rPr>
        <w:t>Срок завершения поставки: 30.09.2018г. Место поставки: п. 1-7: ст. Благовещенск. И п. 8-11: ст. Михайло- Чесноковская.  Гарантийный срок: не менее 60 месяцев с момента ввода оборудования в эксплуатацию, но не более 72 мес. с момента поставки. Гарантия на защиту от коррозии: 10 лет, при отсутствии механических повреждений, но не более 11 лет с момента поставки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FB" w:rsidRDefault="00F064FB" w:rsidP="00355095">
      <w:pPr>
        <w:spacing w:line="240" w:lineRule="auto"/>
      </w:pPr>
      <w:r>
        <w:separator/>
      </w:r>
    </w:p>
  </w:endnote>
  <w:endnote w:type="continuationSeparator" w:id="0">
    <w:p w:rsidR="00F064FB" w:rsidRDefault="00F064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2B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2B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FB" w:rsidRDefault="00F064FB" w:rsidP="00355095">
      <w:pPr>
        <w:spacing w:line="240" w:lineRule="auto"/>
      </w:pPr>
      <w:r>
        <w:separator/>
      </w:r>
    </w:p>
  </w:footnote>
  <w:footnote w:type="continuationSeparator" w:id="0">
    <w:p w:rsidR="00F064FB" w:rsidRDefault="00F064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4796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31CA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394E"/>
    <w:rsid w:val="006425BE"/>
    <w:rsid w:val="006629E9"/>
    <w:rsid w:val="0067093E"/>
    <w:rsid w:val="0067734E"/>
    <w:rsid w:val="00680B61"/>
    <w:rsid w:val="0069127C"/>
    <w:rsid w:val="00694200"/>
    <w:rsid w:val="00694886"/>
    <w:rsid w:val="006A17F3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7F33A5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2B7E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7C58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064F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8D7F4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128</cp:revision>
  <cp:lastPrinted>2017-10-09T01:29:00Z</cp:lastPrinted>
  <dcterms:created xsi:type="dcterms:W3CDTF">2014-08-07T23:18:00Z</dcterms:created>
  <dcterms:modified xsi:type="dcterms:W3CDTF">2018-07-20T01:39:00Z</dcterms:modified>
</cp:coreProperties>
</file>