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B6716E" w:rsidRDefault="003E0725" w:rsidP="003E0725">
      <w:pPr>
        <w:jc w:val="right"/>
      </w:pPr>
    </w:p>
    <w:p w:rsidR="003E0725" w:rsidRPr="00A81DF0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D05D2B">
        <w:rPr>
          <w:rStyle w:val="FontStyle17"/>
          <w:sz w:val="28"/>
          <w:szCs w:val="28"/>
        </w:rPr>
        <w:t>1</w:t>
      </w:r>
      <w:r w:rsidR="00291682">
        <w:rPr>
          <w:rStyle w:val="FontStyle17"/>
          <w:sz w:val="28"/>
          <w:szCs w:val="28"/>
        </w:rPr>
        <w:t>9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Default="00D7220B" w:rsidP="00E31AE1">
      <w:pPr>
        <w:pStyle w:val="Style5"/>
        <w:widowControl/>
        <w:spacing w:before="38"/>
        <w:rPr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</w:p>
    <w:p w:rsidR="00510127" w:rsidRPr="00A81DF0" w:rsidRDefault="00D47AD0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  <w:r w:rsidRPr="00D47AD0">
        <w:rPr>
          <w:sz w:val="26"/>
          <w:szCs w:val="26"/>
        </w:rPr>
        <w:t xml:space="preserve">Сосновка с, </w:t>
      </w:r>
      <w:proofErr w:type="spellStart"/>
      <w:r w:rsidRPr="00D47AD0">
        <w:rPr>
          <w:sz w:val="26"/>
          <w:szCs w:val="26"/>
        </w:rPr>
        <w:t>сдт</w:t>
      </w:r>
      <w:proofErr w:type="spellEnd"/>
      <w:r w:rsidRPr="00D47AD0">
        <w:rPr>
          <w:sz w:val="26"/>
          <w:szCs w:val="26"/>
        </w:rPr>
        <w:t xml:space="preserve"> "Восток"</w:t>
      </w:r>
      <w:r>
        <w:rPr>
          <w:sz w:val="26"/>
          <w:szCs w:val="26"/>
        </w:rPr>
        <w:t>;</w:t>
      </w:r>
      <w:r w:rsidR="00B070C6">
        <w:rPr>
          <w:sz w:val="26"/>
          <w:szCs w:val="26"/>
        </w:rPr>
        <w:t xml:space="preserve"> с/т "Энергомаш-2";</w:t>
      </w:r>
      <w:r w:rsidR="007C0AAB" w:rsidRPr="007C0AAB">
        <w:rPr>
          <w:sz w:val="26"/>
          <w:szCs w:val="26"/>
        </w:rPr>
        <w:t>Тополево с, в 83 м по направлению на северо-запад от участка № 2 по ул. Дальневосточной</w:t>
      </w:r>
      <w:r w:rsidR="007C0AAB">
        <w:rPr>
          <w:sz w:val="26"/>
          <w:szCs w:val="26"/>
        </w:rPr>
        <w:t>;</w:t>
      </w:r>
      <w:r w:rsidR="00F361E0" w:rsidRPr="00F361E0">
        <w:t xml:space="preserve"> </w:t>
      </w:r>
      <w:r w:rsidR="00F361E0" w:rsidRPr="00F361E0">
        <w:rPr>
          <w:sz w:val="26"/>
          <w:szCs w:val="26"/>
        </w:rPr>
        <w:t xml:space="preserve">Тополево с, в границах ул. Заречная, ул. Гаражная, ул. Рябиновая и территории индивидуального жилищного </w:t>
      </w:r>
      <w:proofErr w:type="spellStart"/>
      <w:r w:rsidR="00F361E0" w:rsidRPr="00F361E0">
        <w:rPr>
          <w:sz w:val="26"/>
          <w:szCs w:val="26"/>
        </w:rPr>
        <w:t>стр-ва</w:t>
      </w:r>
      <w:proofErr w:type="spellEnd"/>
      <w:r w:rsidR="00F361E0">
        <w:rPr>
          <w:sz w:val="26"/>
          <w:szCs w:val="26"/>
        </w:rPr>
        <w:t>;</w:t>
      </w:r>
      <w:r w:rsidR="00EC15B3" w:rsidRPr="00EC15B3">
        <w:t xml:space="preserve"> </w:t>
      </w:r>
      <w:r w:rsidR="00EC15B3" w:rsidRPr="00EC15B3">
        <w:rPr>
          <w:sz w:val="26"/>
          <w:szCs w:val="26"/>
        </w:rPr>
        <w:t xml:space="preserve">Чирки с, Чапаева </w:t>
      </w:r>
      <w:proofErr w:type="spellStart"/>
      <w:r w:rsidR="00EC15B3" w:rsidRPr="00EC15B3">
        <w:rPr>
          <w:sz w:val="26"/>
          <w:szCs w:val="26"/>
        </w:rPr>
        <w:t>ул</w:t>
      </w:r>
      <w:proofErr w:type="spellEnd"/>
      <w:r w:rsidR="00EC15B3" w:rsidRPr="00EC15B3">
        <w:rPr>
          <w:sz w:val="26"/>
          <w:szCs w:val="26"/>
        </w:rPr>
        <w:t>, дом № 31</w:t>
      </w:r>
      <w:proofErr w:type="gramStart"/>
      <w:r w:rsidR="00EC15B3" w:rsidRPr="00EC15B3">
        <w:rPr>
          <w:sz w:val="26"/>
          <w:szCs w:val="26"/>
        </w:rPr>
        <w:t xml:space="preserve"> А</w:t>
      </w:r>
      <w:proofErr w:type="gramEnd"/>
      <w:r w:rsidR="00EC15B3" w:rsidRPr="00EC15B3">
        <w:rPr>
          <w:sz w:val="26"/>
          <w:szCs w:val="26"/>
        </w:rPr>
        <w:t>, кв.2</w:t>
      </w:r>
      <w:r w:rsidR="00EC15B3">
        <w:rPr>
          <w:sz w:val="26"/>
          <w:szCs w:val="26"/>
        </w:rPr>
        <w:t>;</w:t>
      </w:r>
      <w:r w:rsidR="00314DA7" w:rsidRPr="00314DA7">
        <w:t xml:space="preserve"> </w:t>
      </w:r>
      <w:r w:rsidR="00314DA7" w:rsidRPr="00314DA7">
        <w:rPr>
          <w:sz w:val="26"/>
          <w:szCs w:val="26"/>
        </w:rPr>
        <w:t xml:space="preserve">2,5 км юго-восточнее с. </w:t>
      </w:r>
      <w:proofErr w:type="spellStart"/>
      <w:r w:rsidR="00314DA7" w:rsidRPr="00314DA7">
        <w:rPr>
          <w:sz w:val="26"/>
          <w:szCs w:val="26"/>
        </w:rPr>
        <w:t>Краснореченское</w:t>
      </w:r>
      <w:proofErr w:type="spellEnd"/>
      <w:r w:rsidR="00314DA7">
        <w:rPr>
          <w:sz w:val="26"/>
          <w:szCs w:val="26"/>
        </w:rPr>
        <w:t>;</w:t>
      </w:r>
      <w:r w:rsidR="000522AF" w:rsidRPr="000522AF">
        <w:t xml:space="preserve"> </w:t>
      </w:r>
      <w:proofErr w:type="gramStart"/>
      <w:r w:rsidR="000522AF" w:rsidRPr="000522AF">
        <w:rPr>
          <w:sz w:val="26"/>
          <w:szCs w:val="26"/>
        </w:rPr>
        <w:t>Заозерное с</w:t>
      </w:r>
      <w:r w:rsidR="000522AF">
        <w:rPr>
          <w:sz w:val="26"/>
          <w:szCs w:val="26"/>
        </w:rPr>
        <w:t>;</w:t>
      </w:r>
      <w:r w:rsidR="004050F3" w:rsidRPr="004050F3">
        <w:t xml:space="preserve"> </w:t>
      </w:r>
      <w:r w:rsidR="007E7725" w:rsidRPr="007E7725">
        <w:rPr>
          <w:sz w:val="26"/>
          <w:szCs w:val="26"/>
        </w:rPr>
        <w:t>Соколовка с, 305 м на северо-запад от ориентира жилого дома, адрес ориентира: ул. Центральная, д. 38</w:t>
      </w:r>
      <w:r w:rsidR="007E7725">
        <w:rPr>
          <w:sz w:val="26"/>
          <w:szCs w:val="26"/>
        </w:rPr>
        <w:t>;</w:t>
      </w:r>
      <w:r w:rsidR="009650A6" w:rsidRPr="009650A6">
        <w:t xml:space="preserve"> </w:t>
      </w:r>
      <w:proofErr w:type="spellStart"/>
      <w:r w:rsidR="009650A6" w:rsidRPr="009650A6">
        <w:rPr>
          <w:sz w:val="26"/>
          <w:szCs w:val="26"/>
        </w:rPr>
        <w:t>сдт</w:t>
      </w:r>
      <w:proofErr w:type="spellEnd"/>
      <w:r w:rsidR="009650A6" w:rsidRPr="009650A6">
        <w:rPr>
          <w:sz w:val="26"/>
          <w:szCs w:val="26"/>
        </w:rPr>
        <w:t xml:space="preserve"> "Елочка", в районе с Ракитное, участок №1</w:t>
      </w:r>
      <w:r w:rsidR="009650A6">
        <w:rPr>
          <w:sz w:val="26"/>
          <w:szCs w:val="26"/>
        </w:rPr>
        <w:t>;</w:t>
      </w:r>
      <w:r w:rsidR="002D77A1" w:rsidRPr="002D77A1">
        <w:t xml:space="preserve"> </w:t>
      </w:r>
      <w:r w:rsidR="002D77A1" w:rsidRPr="002D77A1">
        <w:rPr>
          <w:sz w:val="26"/>
          <w:szCs w:val="26"/>
        </w:rPr>
        <w:t xml:space="preserve">Краснофлотский р-н, </w:t>
      </w:r>
      <w:proofErr w:type="spellStart"/>
      <w:r w:rsidR="002D77A1" w:rsidRPr="002D77A1">
        <w:rPr>
          <w:sz w:val="26"/>
          <w:szCs w:val="26"/>
        </w:rPr>
        <w:t>сдт</w:t>
      </w:r>
      <w:proofErr w:type="spellEnd"/>
      <w:r w:rsidR="002D77A1" w:rsidRPr="002D77A1">
        <w:rPr>
          <w:sz w:val="26"/>
          <w:szCs w:val="26"/>
        </w:rPr>
        <w:t xml:space="preserve"> "Даурия", уч. 190</w:t>
      </w:r>
      <w:r w:rsidR="002D77A1">
        <w:rPr>
          <w:sz w:val="26"/>
          <w:szCs w:val="26"/>
        </w:rPr>
        <w:t>;</w:t>
      </w:r>
      <w:r w:rsidR="00114419" w:rsidRPr="00114419">
        <w:t xml:space="preserve"> </w:t>
      </w:r>
      <w:r w:rsidR="00114419" w:rsidRPr="00114419">
        <w:rPr>
          <w:sz w:val="26"/>
          <w:szCs w:val="26"/>
        </w:rPr>
        <w:t>Хабаровский край, Имени Лазо р-н</w:t>
      </w:r>
      <w:r w:rsidR="00114419">
        <w:rPr>
          <w:sz w:val="26"/>
          <w:szCs w:val="26"/>
        </w:rPr>
        <w:t>;</w:t>
      </w:r>
      <w:proofErr w:type="gramEnd"/>
    </w:p>
    <w:p w:rsidR="004465C2" w:rsidRPr="00A81DF0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ab/>
      </w:r>
      <w:r w:rsidR="004465C2"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3E0725">
      <w:pPr>
        <w:ind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>
        <w:rPr>
          <w:sz w:val="26"/>
          <w:szCs w:val="26"/>
        </w:rPr>
        <w:t>на 2018</w:t>
      </w:r>
      <w:r w:rsidRPr="00A81DF0">
        <w:rPr>
          <w:sz w:val="26"/>
          <w:szCs w:val="26"/>
        </w:rPr>
        <w:t xml:space="preserve"> г.</w:t>
      </w:r>
    </w:p>
    <w:p w:rsidR="003E0725" w:rsidRPr="00A81DF0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D47AD0" w:rsidRDefault="00D05D2B" w:rsidP="00D05D2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A67728">
        <w:rPr>
          <w:sz w:val="26"/>
          <w:szCs w:val="26"/>
        </w:rPr>
        <w:t>- №</w:t>
      </w:r>
      <w:r w:rsidRPr="00BD7850">
        <w:rPr>
          <w:sz w:val="26"/>
          <w:szCs w:val="26"/>
        </w:rPr>
        <w:t xml:space="preserve"> </w:t>
      </w:r>
      <w:r w:rsidR="00D47AD0" w:rsidRPr="00D47AD0">
        <w:rPr>
          <w:sz w:val="26"/>
          <w:szCs w:val="26"/>
        </w:rPr>
        <w:t>5409/ХЭС от 30.11.17</w:t>
      </w:r>
      <w:r w:rsidR="00D47AD0"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 xml:space="preserve">заявитель </w:t>
      </w:r>
      <w:r w:rsidR="00D47AD0" w:rsidRPr="00D47AD0">
        <w:rPr>
          <w:sz w:val="26"/>
          <w:szCs w:val="26"/>
        </w:rPr>
        <w:t xml:space="preserve">Поспелова Н.А. </w:t>
      </w:r>
      <w:r w:rsidR="00B070C6" w:rsidRPr="00550808">
        <w:rPr>
          <w:sz w:val="26"/>
          <w:szCs w:val="26"/>
        </w:rPr>
        <w:t>(запрашиваемая мощность - 15 кВт, статус потребителя - в счет выпадающих доходов - льготник),</w:t>
      </w:r>
      <w:r w:rsidR="00B070C6">
        <w:rPr>
          <w:sz w:val="26"/>
          <w:szCs w:val="26"/>
        </w:rPr>
        <w:t>№</w:t>
      </w:r>
      <w:r w:rsidR="00B070C6" w:rsidRPr="00B070C6">
        <w:t xml:space="preserve"> </w:t>
      </w:r>
      <w:r w:rsidR="00B070C6">
        <w:t xml:space="preserve"> </w:t>
      </w:r>
      <w:proofErr w:type="spellStart"/>
      <w:r w:rsidR="00D47AD0" w:rsidRPr="00D47AD0">
        <w:rPr>
          <w:sz w:val="26"/>
          <w:szCs w:val="26"/>
        </w:rPr>
        <w:t>ТПр</w:t>
      </w:r>
      <w:proofErr w:type="spellEnd"/>
      <w:r w:rsidR="00D47AD0" w:rsidRPr="00D47AD0">
        <w:rPr>
          <w:sz w:val="26"/>
          <w:szCs w:val="26"/>
        </w:rPr>
        <w:t xml:space="preserve"> 5233/17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 xml:space="preserve">от </w:t>
      </w:r>
      <w:r w:rsidR="00D47AD0" w:rsidRPr="00D47AD0">
        <w:rPr>
          <w:sz w:val="26"/>
          <w:szCs w:val="26"/>
        </w:rPr>
        <w:t>30.11.2017</w:t>
      </w:r>
    </w:p>
    <w:p w:rsidR="00B070C6" w:rsidRDefault="00B070C6" w:rsidP="00B070C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70C6">
        <w:rPr>
          <w:sz w:val="26"/>
          <w:szCs w:val="26"/>
        </w:rPr>
        <w:t>№76/ХЭС от 22.01.18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B070C6">
        <w:rPr>
          <w:sz w:val="26"/>
          <w:szCs w:val="26"/>
        </w:rPr>
        <w:t xml:space="preserve"> Сокол С.С. </w:t>
      </w:r>
      <w:r w:rsidRPr="00550808">
        <w:rPr>
          <w:sz w:val="26"/>
          <w:szCs w:val="26"/>
        </w:rPr>
        <w:t>(запрашиваемая мощность - 15 кВт, статус потребителя - в счет выпадающих доходов - льготник),</w:t>
      </w:r>
      <w:r>
        <w:rPr>
          <w:sz w:val="26"/>
          <w:szCs w:val="26"/>
        </w:rPr>
        <w:t>№</w:t>
      </w:r>
      <w:r w:rsidRPr="00B070C6">
        <w:t xml:space="preserve"> </w:t>
      </w:r>
      <w:proofErr w:type="spellStart"/>
      <w:r w:rsidRPr="00B070C6">
        <w:rPr>
          <w:sz w:val="26"/>
          <w:szCs w:val="26"/>
        </w:rPr>
        <w:t>ТПр</w:t>
      </w:r>
      <w:proofErr w:type="spellEnd"/>
      <w:r w:rsidRPr="00B070C6">
        <w:rPr>
          <w:sz w:val="26"/>
          <w:szCs w:val="26"/>
        </w:rPr>
        <w:t xml:space="preserve"> 125/18</w:t>
      </w:r>
      <w:r>
        <w:rPr>
          <w:sz w:val="26"/>
          <w:szCs w:val="26"/>
        </w:rPr>
        <w:t xml:space="preserve"> от </w:t>
      </w:r>
      <w:r w:rsidRPr="00B070C6">
        <w:rPr>
          <w:sz w:val="26"/>
          <w:szCs w:val="26"/>
        </w:rPr>
        <w:t>22.01.2018</w:t>
      </w:r>
    </w:p>
    <w:p w:rsidR="007C0AAB" w:rsidRDefault="007C0AAB" w:rsidP="00B070C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C0AAB">
        <w:rPr>
          <w:sz w:val="26"/>
          <w:szCs w:val="26"/>
        </w:rPr>
        <w:t xml:space="preserve"> №198/ХЭС от 30.01.18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7C0AAB">
        <w:rPr>
          <w:sz w:val="26"/>
          <w:szCs w:val="26"/>
        </w:rPr>
        <w:t xml:space="preserve"> Удод О.В. </w:t>
      </w:r>
      <w:r w:rsidRPr="00550808">
        <w:rPr>
          <w:sz w:val="26"/>
          <w:szCs w:val="26"/>
        </w:rPr>
        <w:t>(запрашиваемая мощность - 15 кВт, статус потребителя - в счет выпадающих доходов - льготник),</w:t>
      </w:r>
      <w:r>
        <w:rPr>
          <w:sz w:val="26"/>
          <w:szCs w:val="26"/>
        </w:rPr>
        <w:t>№</w:t>
      </w:r>
      <w:r w:rsidRPr="007C0AAB">
        <w:t xml:space="preserve"> </w:t>
      </w:r>
      <w:proofErr w:type="spellStart"/>
      <w:r w:rsidRPr="007C0AAB">
        <w:rPr>
          <w:sz w:val="26"/>
          <w:szCs w:val="26"/>
        </w:rPr>
        <w:t>ТПр</w:t>
      </w:r>
      <w:proofErr w:type="spellEnd"/>
      <w:r w:rsidRPr="007C0AAB">
        <w:rPr>
          <w:sz w:val="26"/>
          <w:szCs w:val="26"/>
        </w:rPr>
        <w:t xml:space="preserve"> 216/18</w:t>
      </w:r>
      <w:r>
        <w:rPr>
          <w:sz w:val="26"/>
          <w:szCs w:val="26"/>
        </w:rPr>
        <w:t xml:space="preserve"> от </w:t>
      </w:r>
      <w:r w:rsidRPr="007C0AAB">
        <w:rPr>
          <w:sz w:val="26"/>
          <w:szCs w:val="26"/>
        </w:rPr>
        <w:t>30.01.2018</w:t>
      </w:r>
    </w:p>
    <w:p w:rsidR="007C0AAB" w:rsidRDefault="00F361E0" w:rsidP="00B070C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361E0">
        <w:rPr>
          <w:sz w:val="26"/>
          <w:szCs w:val="26"/>
        </w:rPr>
        <w:t xml:space="preserve"> №258/ХЭС от 05.02.18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7C0AAB">
        <w:rPr>
          <w:sz w:val="26"/>
          <w:szCs w:val="26"/>
        </w:rPr>
        <w:t xml:space="preserve"> </w:t>
      </w:r>
      <w:r w:rsidR="007C0AAB" w:rsidRPr="007C0AAB">
        <w:rPr>
          <w:sz w:val="26"/>
          <w:szCs w:val="26"/>
        </w:rPr>
        <w:t>Донецкий Д.С.</w:t>
      </w:r>
      <w:r w:rsidRPr="00F361E0">
        <w:rPr>
          <w:sz w:val="26"/>
          <w:szCs w:val="26"/>
        </w:rPr>
        <w:t xml:space="preserve"> </w:t>
      </w:r>
      <w:r w:rsidRPr="00550808">
        <w:rPr>
          <w:sz w:val="26"/>
          <w:szCs w:val="26"/>
        </w:rPr>
        <w:t>(запрашиваемая мощность - 15 кВт, статус потребителя - в счет выпадающих доходов - льготник),</w:t>
      </w:r>
      <w:r>
        <w:rPr>
          <w:sz w:val="26"/>
          <w:szCs w:val="26"/>
        </w:rPr>
        <w:t>№</w:t>
      </w:r>
      <w:r w:rsidRPr="00F361E0">
        <w:t xml:space="preserve"> </w:t>
      </w:r>
      <w:proofErr w:type="spellStart"/>
      <w:r w:rsidRPr="00F361E0">
        <w:rPr>
          <w:sz w:val="26"/>
          <w:szCs w:val="26"/>
        </w:rPr>
        <w:t>ТПр</w:t>
      </w:r>
      <w:proofErr w:type="spellEnd"/>
      <w:r w:rsidRPr="00F361E0">
        <w:rPr>
          <w:sz w:val="26"/>
          <w:szCs w:val="26"/>
        </w:rPr>
        <w:t xml:space="preserve"> 253/18</w:t>
      </w:r>
      <w:r>
        <w:rPr>
          <w:sz w:val="26"/>
          <w:szCs w:val="26"/>
        </w:rPr>
        <w:t xml:space="preserve"> от </w:t>
      </w:r>
      <w:r w:rsidRPr="00F361E0">
        <w:rPr>
          <w:sz w:val="26"/>
          <w:szCs w:val="26"/>
        </w:rPr>
        <w:t>05.02.2018</w:t>
      </w:r>
    </w:p>
    <w:p w:rsidR="00EC15B3" w:rsidRDefault="00EC15B3" w:rsidP="00B070C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C15B3">
        <w:rPr>
          <w:sz w:val="26"/>
          <w:szCs w:val="26"/>
        </w:rPr>
        <w:t xml:space="preserve"> №251/ХЭС от 02.02.18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EC15B3">
        <w:rPr>
          <w:sz w:val="26"/>
          <w:szCs w:val="26"/>
        </w:rPr>
        <w:t xml:space="preserve"> Данилова М.Ф. </w:t>
      </w:r>
      <w:r w:rsidRPr="00550808">
        <w:rPr>
          <w:sz w:val="26"/>
          <w:szCs w:val="26"/>
        </w:rPr>
        <w:t>(запрашиваемая мощность - 15 кВт, статус потребителя - в счет выпадающих доходов - льготник),</w:t>
      </w:r>
      <w:r>
        <w:rPr>
          <w:sz w:val="26"/>
          <w:szCs w:val="26"/>
        </w:rPr>
        <w:t>№</w:t>
      </w:r>
      <w:r w:rsidRPr="00EC15B3">
        <w:t xml:space="preserve"> </w:t>
      </w:r>
      <w:proofErr w:type="spellStart"/>
      <w:r w:rsidRPr="00EC15B3">
        <w:rPr>
          <w:sz w:val="26"/>
          <w:szCs w:val="26"/>
        </w:rPr>
        <w:t>ТПр</w:t>
      </w:r>
      <w:proofErr w:type="spellEnd"/>
      <w:r w:rsidRPr="00EC15B3">
        <w:rPr>
          <w:sz w:val="26"/>
          <w:szCs w:val="26"/>
        </w:rPr>
        <w:t xml:space="preserve"> 194/18</w:t>
      </w:r>
      <w:r>
        <w:rPr>
          <w:sz w:val="26"/>
          <w:szCs w:val="26"/>
        </w:rPr>
        <w:t xml:space="preserve"> от </w:t>
      </w:r>
      <w:r w:rsidRPr="00EC15B3">
        <w:rPr>
          <w:sz w:val="26"/>
          <w:szCs w:val="26"/>
        </w:rPr>
        <w:t>02.02.2018</w:t>
      </w:r>
    </w:p>
    <w:p w:rsidR="00314DA7" w:rsidRDefault="00314DA7" w:rsidP="00B070C6">
      <w:pPr>
        <w:jc w:val="both"/>
      </w:pPr>
      <w:r>
        <w:rPr>
          <w:sz w:val="26"/>
          <w:szCs w:val="26"/>
        </w:rPr>
        <w:t>-</w:t>
      </w:r>
      <w:r w:rsidRPr="00314DA7">
        <w:rPr>
          <w:sz w:val="26"/>
          <w:szCs w:val="26"/>
        </w:rPr>
        <w:t xml:space="preserve"> №99/ХЭС от 24.01.18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314DA7">
        <w:rPr>
          <w:sz w:val="26"/>
          <w:szCs w:val="26"/>
        </w:rPr>
        <w:t xml:space="preserve"> Банько Ю.А. </w:t>
      </w:r>
      <w:r w:rsidRPr="00550808">
        <w:rPr>
          <w:sz w:val="26"/>
          <w:szCs w:val="26"/>
        </w:rPr>
        <w:t xml:space="preserve">(запрашиваемая мощность - 15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550808">
        <w:rPr>
          <w:sz w:val="26"/>
          <w:szCs w:val="26"/>
        </w:rPr>
        <w:t>),</w:t>
      </w:r>
      <w:r>
        <w:rPr>
          <w:sz w:val="26"/>
          <w:szCs w:val="26"/>
        </w:rPr>
        <w:t>№</w:t>
      </w:r>
      <w:r w:rsidRPr="00B070C6">
        <w:t xml:space="preserve"> </w:t>
      </w:r>
      <w:proofErr w:type="spellStart"/>
      <w:r w:rsidRPr="00314DA7">
        <w:t>ТПр</w:t>
      </w:r>
      <w:proofErr w:type="spellEnd"/>
      <w:r w:rsidRPr="00314DA7">
        <w:t xml:space="preserve"> 8/18</w:t>
      </w:r>
      <w:r>
        <w:t xml:space="preserve"> от </w:t>
      </w:r>
      <w:r w:rsidRPr="00314DA7">
        <w:t>24.01.2018</w:t>
      </w:r>
      <w:r>
        <w:t xml:space="preserve"> </w:t>
      </w:r>
    </w:p>
    <w:p w:rsidR="000522AF" w:rsidRDefault="000522AF" w:rsidP="00B070C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522AF">
        <w:rPr>
          <w:sz w:val="26"/>
          <w:szCs w:val="26"/>
        </w:rPr>
        <w:t xml:space="preserve"> №5531/ХЭС от 05.12.17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0522AF">
        <w:rPr>
          <w:sz w:val="26"/>
          <w:szCs w:val="26"/>
        </w:rPr>
        <w:t xml:space="preserve"> Центр управления в кризисных ситуациях главного управления МЧС России по Хабаровскому краю ФКУ</w:t>
      </w:r>
      <w:r>
        <w:rPr>
          <w:sz w:val="26"/>
          <w:szCs w:val="26"/>
        </w:rPr>
        <w:t xml:space="preserve"> </w:t>
      </w:r>
      <w:r w:rsidRPr="00550808">
        <w:rPr>
          <w:sz w:val="26"/>
          <w:szCs w:val="26"/>
        </w:rPr>
        <w:t xml:space="preserve">(запрашиваемая </w:t>
      </w:r>
      <w:r w:rsidRPr="00550808">
        <w:rPr>
          <w:sz w:val="26"/>
          <w:szCs w:val="26"/>
        </w:rPr>
        <w:lastRenderedPageBreak/>
        <w:t xml:space="preserve">мощность - </w:t>
      </w:r>
      <w:r>
        <w:rPr>
          <w:sz w:val="26"/>
          <w:szCs w:val="26"/>
        </w:rPr>
        <w:t>80</w:t>
      </w:r>
      <w:r w:rsidRPr="00550808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550808">
        <w:rPr>
          <w:sz w:val="26"/>
          <w:szCs w:val="26"/>
        </w:rPr>
        <w:t>),</w:t>
      </w:r>
      <w:r>
        <w:rPr>
          <w:sz w:val="26"/>
          <w:szCs w:val="26"/>
        </w:rPr>
        <w:t>№</w:t>
      </w:r>
      <w:r w:rsidRPr="000522AF">
        <w:t xml:space="preserve"> </w:t>
      </w:r>
      <w:proofErr w:type="spellStart"/>
      <w:r w:rsidRPr="000522AF">
        <w:rPr>
          <w:sz w:val="26"/>
          <w:szCs w:val="26"/>
        </w:rPr>
        <w:t>ТПр</w:t>
      </w:r>
      <w:proofErr w:type="spellEnd"/>
      <w:r w:rsidRPr="000522AF">
        <w:rPr>
          <w:sz w:val="26"/>
          <w:szCs w:val="26"/>
        </w:rPr>
        <w:t xml:space="preserve"> 5306/17</w:t>
      </w:r>
      <w:r>
        <w:rPr>
          <w:sz w:val="26"/>
          <w:szCs w:val="26"/>
        </w:rPr>
        <w:t xml:space="preserve"> от </w:t>
      </w:r>
      <w:r w:rsidRPr="000522AF">
        <w:rPr>
          <w:sz w:val="26"/>
          <w:szCs w:val="26"/>
        </w:rPr>
        <w:t>05.12.2017</w:t>
      </w:r>
    </w:p>
    <w:p w:rsidR="007E7725" w:rsidRDefault="007E7725" w:rsidP="00B070C6">
      <w:pPr>
        <w:jc w:val="both"/>
      </w:pPr>
      <w:r>
        <w:rPr>
          <w:sz w:val="26"/>
          <w:szCs w:val="26"/>
        </w:rPr>
        <w:t>-</w:t>
      </w:r>
      <w:r w:rsidRPr="007E7725">
        <w:rPr>
          <w:sz w:val="26"/>
          <w:szCs w:val="26"/>
        </w:rPr>
        <w:t xml:space="preserve"> №429/ХЭС от 15.02.18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7E7725">
        <w:rPr>
          <w:sz w:val="26"/>
          <w:szCs w:val="26"/>
        </w:rPr>
        <w:t xml:space="preserve"> </w:t>
      </w:r>
      <w:proofErr w:type="spellStart"/>
      <w:r w:rsidRPr="007E7725">
        <w:rPr>
          <w:sz w:val="26"/>
          <w:szCs w:val="26"/>
        </w:rPr>
        <w:t>Максутов</w:t>
      </w:r>
      <w:proofErr w:type="spellEnd"/>
      <w:r w:rsidRPr="007E7725">
        <w:rPr>
          <w:sz w:val="26"/>
          <w:szCs w:val="26"/>
        </w:rPr>
        <w:t xml:space="preserve"> Р.А. КФХ</w:t>
      </w:r>
      <w:r>
        <w:rPr>
          <w:sz w:val="26"/>
          <w:szCs w:val="26"/>
        </w:rPr>
        <w:t xml:space="preserve"> </w:t>
      </w:r>
      <w:r w:rsidRPr="00550808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20</w:t>
      </w:r>
      <w:r w:rsidRPr="00550808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550808">
        <w:rPr>
          <w:sz w:val="26"/>
          <w:szCs w:val="26"/>
        </w:rPr>
        <w:t>),</w:t>
      </w:r>
      <w:r>
        <w:rPr>
          <w:sz w:val="26"/>
          <w:szCs w:val="26"/>
        </w:rPr>
        <w:t>№</w:t>
      </w:r>
      <w:r w:rsidRPr="00B070C6">
        <w:t xml:space="preserve"> </w:t>
      </w:r>
      <w:proofErr w:type="spellStart"/>
      <w:r w:rsidRPr="007E7725">
        <w:t>ТПр</w:t>
      </w:r>
      <w:proofErr w:type="spellEnd"/>
      <w:r w:rsidRPr="007E7725">
        <w:t xml:space="preserve"> 163/18</w:t>
      </w:r>
      <w:r>
        <w:t xml:space="preserve"> от </w:t>
      </w:r>
      <w:r w:rsidRPr="007E7725">
        <w:t>15.02.2018</w:t>
      </w:r>
      <w:r>
        <w:t xml:space="preserve"> </w:t>
      </w:r>
      <w:r w:rsidRPr="004050F3">
        <w:t xml:space="preserve"> </w:t>
      </w:r>
    </w:p>
    <w:p w:rsidR="009650A6" w:rsidRDefault="009650A6" w:rsidP="00B070C6">
      <w:pPr>
        <w:jc w:val="both"/>
      </w:pPr>
      <w:r>
        <w:rPr>
          <w:sz w:val="26"/>
          <w:szCs w:val="26"/>
        </w:rPr>
        <w:t>-</w:t>
      </w:r>
      <w:r w:rsidRPr="009650A6">
        <w:rPr>
          <w:sz w:val="26"/>
          <w:szCs w:val="26"/>
        </w:rPr>
        <w:t>№542/ХЭС от 22.02.18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9650A6">
        <w:rPr>
          <w:sz w:val="26"/>
          <w:szCs w:val="26"/>
        </w:rPr>
        <w:t xml:space="preserve"> Шевцова А.О. </w:t>
      </w:r>
      <w:r w:rsidRPr="00550808">
        <w:rPr>
          <w:sz w:val="26"/>
          <w:szCs w:val="26"/>
        </w:rPr>
        <w:t>(запрашиваемая мощность - 1</w:t>
      </w:r>
      <w:r>
        <w:rPr>
          <w:sz w:val="26"/>
          <w:szCs w:val="26"/>
        </w:rPr>
        <w:t>0</w:t>
      </w:r>
      <w:r w:rsidRPr="00550808">
        <w:rPr>
          <w:sz w:val="26"/>
          <w:szCs w:val="26"/>
        </w:rPr>
        <w:t xml:space="preserve"> кВт, статус потребителя - в счет выпадающих доходов - льготник),</w:t>
      </w:r>
      <w:r>
        <w:rPr>
          <w:sz w:val="26"/>
          <w:szCs w:val="26"/>
        </w:rPr>
        <w:t>№</w:t>
      </w:r>
      <w:r w:rsidRPr="00B070C6">
        <w:t xml:space="preserve"> </w:t>
      </w:r>
      <w:r>
        <w:t xml:space="preserve"> </w:t>
      </w:r>
      <w:proofErr w:type="spellStart"/>
      <w:r w:rsidRPr="009650A6">
        <w:t>ТПр</w:t>
      </w:r>
      <w:proofErr w:type="spellEnd"/>
      <w:r w:rsidRPr="009650A6">
        <w:t xml:space="preserve"> 495/18</w:t>
      </w:r>
      <w:r>
        <w:t xml:space="preserve"> от </w:t>
      </w:r>
      <w:r w:rsidRPr="009650A6">
        <w:t>22.02.2018</w:t>
      </w:r>
    </w:p>
    <w:p w:rsidR="009650A6" w:rsidRDefault="002D77A1" w:rsidP="00B070C6">
      <w:pPr>
        <w:jc w:val="both"/>
      </w:pPr>
      <w:r>
        <w:rPr>
          <w:sz w:val="26"/>
          <w:szCs w:val="26"/>
        </w:rPr>
        <w:t>-</w:t>
      </w:r>
      <w:r w:rsidRPr="002D77A1">
        <w:rPr>
          <w:sz w:val="26"/>
          <w:szCs w:val="26"/>
        </w:rPr>
        <w:t xml:space="preserve"> №386/ХЭС от 13.02.18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2D77A1">
        <w:rPr>
          <w:sz w:val="26"/>
          <w:szCs w:val="26"/>
        </w:rPr>
        <w:t xml:space="preserve"> </w:t>
      </w:r>
      <w:proofErr w:type="spellStart"/>
      <w:r w:rsidRPr="002D77A1">
        <w:rPr>
          <w:sz w:val="26"/>
          <w:szCs w:val="26"/>
        </w:rPr>
        <w:t>Цивилев</w:t>
      </w:r>
      <w:proofErr w:type="spellEnd"/>
      <w:r w:rsidRPr="002D77A1">
        <w:rPr>
          <w:sz w:val="26"/>
          <w:szCs w:val="26"/>
        </w:rPr>
        <w:t xml:space="preserve"> И.А. </w:t>
      </w:r>
      <w:r w:rsidRPr="00550808">
        <w:rPr>
          <w:sz w:val="26"/>
          <w:szCs w:val="26"/>
        </w:rPr>
        <w:t>(запрашиваемая мощность - 1</w:t>
      </w:r>
      <w:r>
        <w:rPr>
          <w:sz w:val="26"/>
          <w:szCs w:val="26"/>
        </w:rPr>
        <w:t>5</w:t>
      </w:r>
      <w:r w:rsidRPr="00550808">
        <w:rPr>
          <w:sz w:val="26"/>
          <w:szCs w:val="26"/>
        </w:rPr>
        <w:t xml:space="preserve"> кВт, статус потребителя - в счет выпадающих доходов - льготник),</w:t>
      </w:r>
      <w:r>
        <w:rPr>
          <w:sz w:val="26"/>
          <w:szCs w:val="26"/>
        </w:rPr>
        <w:t>№</w:t>
      </w:r>
      <w:r w:rsidRPr="00B070C6">
        <w:t xml:space="preserve"> </w:t>
      </w:r>
      <w:r>
        <w:t xml:space="preserve"> </w:t>
      </w:r>
      <w:proofErr w:type="spellStart"/>
      <w:r w:rsidRPr="002D77A1">
        <w:t>ТПр</w:t>
      </w:r>
      <w:proofErr w:type="spellEnd"/>
      <w:r w:rsidRPr="002D77A1">
        <w:t xml:space="preserve"> 436/18</w:t>
      </w:r>
      <w:r>
        <w:t xml:space="preserve"> от </w:t>
      </w:r>
      <w:r w:rsidRPr="002D77A1">
        <w:t>13.02.2018</w:t>
      </w:r>
    </w:p>
    <w:p w:rsidR="00114419" w:rsidRDefault="00114419" w:rsidP="00B070C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14419">
        <w:rPr>
          <w:sz w:val="26"/>
          <w:szCs w:val="26"/>
        </w:rPr>
        <w:t xml:space="preserve"> №190/ХЭС от 30.01.18</w:t>
      </w:r>
      <w:r>
        <w:rPr>
          <w:sz w:val="26"/>
          <w:szCs w:val="26"/>
        </w:rPr>
        <w:t xml:space="preserve"> </w:t>
      </w:r>
      <w:r w:rsidRPr="00A67728">
        <w:rPr>
          <w:sz w:val="26"/>
          <w:szCs w:val="26"/>
        </w:rPr>
        <w:t>заявитель</w:t>
      </w:r>
      <w:r w:rsidRPr="00114419">
        <w:rPr>
          <w:sz w:val="26"/>
          <w:szCs w:val="26"/>
        </w:rPr>
        <w:t xml:space="preserve"> Павленков И.В. </w:t>
      </w:r>
      <w:r w:rsidRPr="00550808">
        <w:rPr>
          <w:sz w:val="26"/>
          <w:szCs w:val="26"/>
        </w:rPr>
        <w:t>(запрашиваемая мощность - 1</w:t>
      </w:r>
      <w:r>
        <w:rPr>
          <w:sz w:val="26"/>
          <w:szCs w:val="26"/>
        </w:rPr>
        <w:t>5</w:t>
      </w:r>
      <w:r w:rsidRPr="00550808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550808">
        <w:rPr>
          <w:sz w:val="26"/>
          <w:szCs w:val="26"/>
        </w:rPr>
        <w:t>),</w:t>
      </w:r>
      <w:r>
        <w:rPr>
          <w:sz w:val="26"/>
          <w:szCs w:val="26"/>
        </w:rPr>
        <w:t>№</w:t>
      </w:r>
      <w:r w:rsidRPr="00B070C6">
        <w:t xml:space="preserve"> </w:t>
      </w:r>
      <w:r>
        <w:t xml:space="preserve"> </w:t>
      </w:r>
      <w:proofErr w:type="spellStart"/>
      <w:r w:rsidRPr="00114419">
        <w:t>ТПр</w:t>
      </w:r>
      <w:proofErr w:type="spellEnd"/>
      <w:r w:rsidRPr="00114419">
        <w:t xml:space="preserve"> 128/18</w:t>
      </w:r>
      <w:r>
        <w:t xml:space="preserve"> от</w:t>
      </w:r>
      <w:r w:rsidRPr="00114419">
        <w:t>30.01.2018</w:t>
      </w:r>
    </w:p>
    <w:p w:rsidR="00CA34D7" w:rsidRPr="00A81DF0" w:rsidRDefault="00CA34D7" w:rsidP="00B070C6">
      <w:pPr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Pr="00A81DF0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291682" w:rsidRDefault="00D05D2B" w:rsidP="00291682">
      <w:pPr>
        <w:ind w:firstLine="567"/>
        <w:rPr>
          <w:sz w:val="26"/>
          <w:szCs w:val="26"/>
        </w:rPr>
      </w:pPr>
      <w:r w:rsidRPr="003331DB">
        <w:rPr>
          <w:sz w:val="26"/>
          <w:szCs w:val="26"/>
        </w:rPr>
        <w:t xml:space="preserve">- </w:t>
      </w:r>
      <w:r w:rsidR="00BA2593" w:rsidRPr="003331DB">
        <w:rPr>
          <w:sz w:val="26"/>
          <w:szCs w:val="26"/>
        </w:rPr>
        <w:t xml:space="preserve">Реконструкция </w:t>
      </w:r>
      <w:r w:rsidR="00291682" w:rsidRPr="003331DB">
        <w:rPr>
          <w:sz w:val="26"/>
          <w:szCs w:val="26"/>
        </w:rPr>
        <w:t>В</w:t>
      </w:r>
      <w:r w:rsidR="00291682">
        <w:rPr>
          <w:sz w:val="26"/>
          <w:szCs w:val="26"/>
        </w:rPr>
        <w:t xml:space="preserve">Л-0,4 </w:t>
      </w:r>
      <w:proofErr w:type="spellStart"/>
      <w:r w:rsidR="00291682">
        <w:rPr>
          <w:sz w:val="26"/>
          <w:szCs w:val="26"/>
        </w:rPr>
        <w:t>кВ</w:t>
      </w:r>
      <w:proofErr w:type="spellEnd"/>
      <w:r w:rsidR="00291682">
        <w:rPr>
          <w:sz w:val="26"/>
          <w:szCs w:val="26"/>
        </w:rPr>
        <w:t xml:space="preserve"> от опоры №3/4 Ф-2 ТП-0036</w:t>
      </w:r>
      <w:r w:rsidR="00975D6C">
        <w:rPr>
          <w:sz w:val="26"/>
          <w:szCs w:val="26"/>
        </w:rPr>
        <w:t xml:space="preserve"> (ТЗ№5</w:t>
      </w:r>
      <w:r w:rsidR="00EC15B3">
        <w:rPr>
          <w:sz w:val="26"/>
          <w:szCs w:val="26"/>
        </w:rPr>
        <w:t>60</w:t>
      </w:r>
      <w:r w:rsidR="00975D6C">
        <w:rPr>
          <w:sz w:val="26"/>
          <w:szCs w:val="26"/>
        </w:rPr>
        <w:t>/2017</w:t>
      </w:r>
      <w:r w:rsidR="00541DB1">
        <w:rPr>
          <w:sz w:val="26"/>
          <w:szCs w:val="26"/>
        </w:rPr>
        <w:t>)</w:t>
      </w:r>
    </w:p>
    <w:p w:rsidR="004B1610" w:rsidRDefault="004B1610" w:rsidP="00291682">
      <w:pPr>
        <w:ind w:firstLine="567"/>
        <w:rPr>
          <w:sz w:val="26"/>
          <w:szCs w:val="26"/>
        </w:rPr>
      </w:pPr>
      <w:r w:rsidRPr="00BD7850">
        <w:rPr>
          <w:sz w:val="26"/>
          <w:szCs w:val="26"/>
        </w:rPr>
        <w:t xml:space="preserve">- </w:t>
      </w:r>
      <w:r w:rsidR="00675F47" w:rsidRPr="003331DB">
        <w:rPr>
          <w:sz w:val="26"/>
          <w:szCs w:val="26"/>
        </w:rPr>
        <w:t>Реконструкция</w:t>
      </w:r>
      <w:r w:rsidR="00675F47" w:rsidRPr="003331D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опоры №6 Ф-1 ТП-</w:t>
      </w:r>
      <w:r w:rsidR="00891022">
        <w:rPr>
          <w:sz w:val="26"/>
          <w:szCs w:val="26"/>
        </w:rPr>
        <w:t>проектируемая (ТЗ №1 /2018)</w:t>
      </w:r>
    </w:p>
    <w:p w:rsidR="00E21675" w:rsidRDefault="00E21675" w:rsidP="00291682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E21675">
        <w:rPr>
          <w:sz w:val="26"/>
          <w:szCs w:val="26"/>
        </w:rPr>
        <w:t xml:space="preserve"> </w:t>
      </w:r>
      <w:r w:rsidRPr="00797B1C">
        <w:rPr>
          <w:sz w:val="26"/>
          <w:szCs w:val="26"/>
        </w:rPr>
        <w:t xml:space="preserve">Строительство </w:t>
      </w:r>
      <w:r>
        <w:rPr>
          <w:sz w:val="26"/>
          <w:szCs w:val="26"/>
        </w:rPr>
        <w:t xml:space="preserve">отпайки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опоры №10 Ф-6 ТП-1395</w:t>
      </w:r>
      <w:r w:rsidR="000B0236">
        <w:rPr>
          <w:sz w:val="26"/>
          <w:szCs w:val="26"/>
        </w:rPr>
        <w:t xml:space="preserve"> «</w:t>
      </w:r>
      <w:r w:rsidR="000B0236" w:rsidRPr="000B0236">
        <w:rPr>
          <w:sz w:val="26"/>
          <w:szCs w:val="26"/>
        </w:rPr>
        <w:t xml:space="preserve">ВЛ-0,4 </w:t>
      </w:r>
      <w:proofErr w:type="spellStart"/>
      <w:r w:rsidR="000B0236" w:rsidRPr="000B0236">
        <w:rPr>
          <w:sz w:val="26"/>
          <w:szCs w:val="26"/>
        </w:rPr>
        <w:t>кВ</w:t>
      </w:r>
      <w:proofErr w:type="spellEnd"/>
      <w:r w:rsidR="000B0236" w:rsidRPr="000B0236">
        <w:rPr>
          <w:sz w:val="26"/>
          <w:szCs w:val="26"/>
        </w:rPr>
        <w:t xml:space="preserve"> Ф.6 от опоры №7 ТП-1395</w:t>
      </w:r>
      <w:r w:rsidR="000B0236">
        <w:rPr>
          <w:sz w:val="26"/>
          <w:szCs w:val="26"/>
        </w:rPr>
        <w:t>» (</w:t>
      </w:r>
      <w:proofErr w:type="gramStart"/>
      <w:r w:rsidR="000B0236">
        <w:rPr>
          <w:sz w:val="26"/>
          <w:szCs w:val="26"/>
        </w:rPr>
        <w:t>Инв</w:t>
      </w:r>
      <w:proofErr w:type="gramEnd"/>
      <w:r w:rsidR="000B0236">
        <w:rPr>
          <w:sz w:val="26"/>
          <w:szCs w:val="26"/>
        </w:rPr>
        <w:t>№</w:t>
      </w:r>
      <w:r w:rsidR="000B0236" w:rsidRPr="000B0236">
        <w:rPr>
          <w:sz w:val="26"/>
          <w:szCs w:val="26"/>
        </w:rPr>
        <w:t>HB038272</w:t>
      </w:r>
      <w:r w:rsidR="000B0236">
        <w:rPr>
          <w:sz w:val="26"/>
          <w:szCs w:val="26"/>
        </w:rPr>
        <w:t>)</w:t>
      </w:r>
    </w:p>
    <w:p w:rsidR="000B0236" w:rsidRDefault="0029614D" w:rsidP="000B0236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E216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Реконструкция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опоры №10 Ф-6 ТП-1395</w:t>
      </w:r>
      <w:r w:rsidR="000B0236">
        <w:rPr>
          <w:sz w:val="26"/>
          <w:szCs w:val="26"/>
        </w:rPr>
        <w:t>«</w:t>
      </w:r>
      <w:r w:rsidR="000B0236" w:rsidRPr="000B0236">
        <w:rPr>
          <w:sz w:val="26"/>
          <w:szCs w:val="26"/>
        </w:rPr>
        <w:t xml:space="preserve">ВЛ-0,4 </w:t>
      </w:r>
      <w:proofErr w:type="spellStart"/>
      <w:r w:rsidR="000B0236" w:rsidRPr="000B0236">
        <w:rPr>
          <w:sz w:val="26"/>
          <w:szCs w:val="26"/>
        </w:rPr>
        <w:t>кВ</w:t>
      </w:r>
      <w:proofErr w:type="spellEnd"/>
      <w:r w:rsidR="000B0236" w:rsidRPr="000B0236">
        <w:rPr>
          <w:sz w:val="26"/>
          <w:szCs w:val="26"/>
        </w:rPr>
        <w:t xml:space="preserve"> Ф.6 от опоры №7 ТП-1395</w:t>
      </w:r>
      <w:r w:rsidR="000B0236">
        <w:rPr>
          <w:sz w:val="26"/>
          <w:szCs w:val="26"/>
        </w:rPr>
        <w:t>» (</w:t>
      </w:r>
      <w:proofErr w:type="gramStart"/>
      <w:r w:rsidR="000B0236">
        <w:rPr>
          <w:sz w:val="26"/>
          <w:szCs w:val="26"/>
        </w:rPr>
        <w:t>Инв</w:t>
      </w:r>
      <w:proofErr w:type="gramEnd"/>
      <w:r w:rsidR="000B0236">
        <w:rPr>
          <w:sz w:val="26"/>
          <w:szCs w:val="26"/>
        </w:rPr>
        <w:t>№</w:t>
      </w:r>
      <w:r w:rsidR="000B0236" w:rsidRPr="000B0236">
        <w:rPr>
          <w:sz w:val="26"/>
          <w:szCs w:val="26"/>
        </w:rPr>
        <w:t>HB038272</w:t>
      </w:r>
      <w:r w:rsidR="000B0236">
        <w:rPr>
          <w:sz w:val="26"/>
          <w:szCs w:val="26"/>
        </w:rPr>
        <w:t>)</w:t>
      </w:r>
    </w:p>
    <w:p w:rsidR="00E21675" w:rsidRDefault="00E21675" w:rsidP="00E21675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E21675">
        <w:rPr>
          <w:sz w:val="26"/>
          <w:szCs w:val="26"/>
        </w:rPr>
        <w:t xml:space="preserve"> </w:t>
      </w:r>
      <w:r w:rsidRPr="00797B1C">
        <w:rPr>
          <w:sz w:val="26"/>
          <w:szCs w:val="26"/>
        </w:rPr>
        <w:t xml:space="preserve">Строительство </w:t>
      </w:r>
      <w:r>
        <w:rPr>
          <w:sz w:val="26"/>
          <w:szCs w:val="26"/>
        </w:rPr>
        <w:t xml:space="preserve">отпайки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опоры №5 Ф-6 ТП-1395</w:t>
      </w:r>
      <w:r w:rsidR="000B0236">
        <w:rPr>
          <w:sz w:val="26"/>
          <w:szCs w:val="26"/>
        </w:rPr>
        <w:t xml:space="preserve"> «</w:t>
      </w:r>
      <w:r w:rsidR="000B0236" w:rsidRPr="000B0236">
        <w:rPr>
          <w:sz w:val="26"/>
          <w:szCs w:val="26"/>
        </w:rPr>
        <w:t xml:space="preserve">ВЛ-0,4 </w:t>
      </w:r>
      <w:proofErr w:type="spellStart"/>
      <w:r w:rsidR="000B0236" w:rsidRPr="000B0236">
        <w:rPr>
          <w:sz w:val="26"/>
          <w:szCs w:val="26"/>
        </w:rPr>
        <w:t>кВ</w:t>
      </w:r>
      <w:proofErr w:type="spellEnd"/>
      <w:r w:rsidR="000B0236" w:rsidRPr="000B0236">
        <w:rPr>
          <w:sz w:val="26"/>
          <w:szCs w:val="26"/>
        </w:rPr>
        <w:t xml:space="preserve"> ф-6 ТП-1395</w:t>
      </w:r>
      <w:r w:rsidR="000B0236">
        <w:rPr>
          <w:sz w:val="26"/>
          <w:szCs w:val="26"/>
        </w:rPr>
        <w:t>» (</w:t>
      </w:r>
      <w:proofErr w:type="gramStart"/>
      <w:r w:rsidR="000B0236">
        <w:rPr>
          <w:sz w:val="26"/>
          <w:szCs w:val="26"/>
        </w:rPr>
        <w:t>Инв</w:t>
      </w:r>
      <w:proofErr w:type="gramEnd"/>
      <w:r w:rsidR="000B0236">
        <w:rPr>
          <w:sz w:val="26"/>
          <w:szCs w:val="26"/>
        </w:rPr>
        <w:t>№</w:t>
      </w:r>
      <w:r w:rsidR="000B0236" w:rsidRPr="000B0236">
        <w:rPr>
          <w:sz w:val="26"/>
          <w:szCs w:val="26"/>
        </w:rPr>
        <w:t>HB038248</w:t>
      </w:r>
      <w:r w:rsidR="000B0236">
        <w:rPr>
          <w:sz w:val="26"/>
          <w:szCs w:val="26"/>
        </w:rPr>
        <w:t>)</w:t>
      </w:r>
    </w:p>
    <w:p w:rsidR="000B0236" w:rsidRDefault="0029614D" w:rsidP="000B0236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E216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Реконструкция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опоры №5 Ф-6 ТП-1395</w:t>
      </w:r>
      <w:r w:rsidR="000B0236">
        <w:rPr>
          <w:sz w:val="26"/>
          <w:szCs w:val="26"/>
        </w:rPr>
        <w:t>«</w:t>
      </w:r>
      <w:r w:rsidR="000B0236" w:rsidRPr="000B0236">
        <w:rPr>
          <w:sz w:val="26"/>
          <w:szCs w:val="26"/>
        </w:rPr>
        <w:t xml:space="preserve">ВЛ-0,4 </w:t>
      </w:r>
      <w:proofErr w:type="spellStart"/>
      <w:r w:rsidR="000B0236" w:rsidRPr="000B0236">
        <w:rPr>
          <w:sz w:val="26"/>
          <w:szCs w:val="26"/>
        </w:rPr>
        <w:t>кВ</w:t>
      </w:r>
      <w:proofErr w:type="spellEnd"/>
      <w:r w:rsidR="000B0236" w:rsidRPr="000B0236">
        <w:rPr>
          <w:sz w:val="26"/>
          <w:szCs w:val="26"/>
        </w:rPr>
        <w:t xml:space="preserve"> ф-6 ТП-1395</w:t>
      </w:r>
      <w:r w:rsidR="000B0236">
        <w:rPr>
          <w:sz w:val="26"/>
          <w:szCs w:val="26"/>
        </w:rPr>
        <w:t>» (</w:t>
      </w:r>
      <w:proofErr w:type="gramStart"/>
      <w:r w:rsidR="000B0236">
        <w:rPr>
          <w:sz w:val="26"/>
          <w:szCs w:val="26"/>
        </w:rPr>
        <w:t>Инв</w:t>
      </w:r>
      <w:proofErr w:type="gramEnd"/>
      <w:r w:rsidR="000B0236">
        <w:rPr>
          <w:sz w:val="26"/>
          <w:szCs w:val="26"/>
        </w:rPr>
        <w:t>№</w:t>
      </w:r>
      <w:r w:rsidR="000B0236" w:rsidRPr="000B0236">
        <w:rPr>
          <w:sz w:val="26"/>
          <w:szCs w:val="26"/>
        </w:rPr>
        <w:t>HB038248</w:t>
      </w:r>
      <w:r w:rsidR="000B0236">
        <w:rPr>
          <w:sz w:val="26"/>
          <w:szCs w:val="26"/>
        </w:rPr>
        <w:t>)</w:t>
      </w:r>
    </w:p>
    <w:p w:rsidR="0029614D" w:rsidRDefault="00EC15B3" w:rsidP="0029614D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E21675">
        <w:rPr>
          <w:sz w:val="26"/>
          <w:szCs w:val="26"/>
        </w:rPr>
        <w:t xml:space="preserve"> </w:t>
      </w:r>
      <w:r w:rsidRPr="00797B1C">
        <w:rPr>
          <w:sz w:val="26"/>
          <w:szCs w:val="26"/>
        </w:rPr>
        <w:t xml:space="preserve">Строительство </w:t>
      </w:r>
      <w:r>
        <w:rPr>
          <w:sz w:val="26"/>
          <w:szCs w:val="26"/>
        </w:rPr>
        <w:t xml:space="preserve">отпайки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опоры №19 Ф-2 ТП-0125 </w:t>
      </w:r>
      <w:r w:rsidRPr="0019586F">
        <w:rPr>
          <w:sz w:val="26"/>
          <w:szCs w:val="26"/>
        </w:rPr>
        <w:t xml:space="preserve">«ВЛ-0,4 </w:t>
      </w:r>
      <w:proofErr w:type="spellStart"/>
      <w:r w:rsidRPr="0019586F">
        <w:rPr>
          <w:sz w:val="26"/>
          <w:szCs w:val="26"/>
        </w:rPr>
        <w:t>кВ</w:t>
      </w:r>
      <w:proofErr w:type="spellEnd"/>
      <w:r w:rsidRPr="0019586F">
        <w:rPr>
          <w:sz w:val="26"/>
          <w:szCs w:val="26"/>
        </w:rPr>
        <w:t xml:space="preserve"> с. Чирки ТП 0125» (</w:t>
      </w:r>
      <w:proofErr w:type="gramStart"/>
      <w:r w:rsidRPr="0019586F">
        <w:rPr>
          <w:sz w:val="26"/>
          <w:szCs w:val="26"/>
        </w:rPr>
        <w:t>Инв</w:t>
      </w:r>
      <w:proofErr w:type="gramEnd"/>
      <w:r w:rsidRPr="0019586F">
        <w:rPr>
          <w:sz w:val="26"/>
          <w:szCs w:val="26"/>
        </w:rPr>
        <w:t>№HB008465)</w:t>
      </w:r>
    </w:p>
    <w:p w:rsidR="00E21675" w:rsidRDefault="00314DA7" w:rsidP="00291682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A3FD3" w:rsidRPr="001A3FD3">
        <w:rPr>
          <w:sz w:val="26"/>
          <w:szCs w:val="26"/>
        </w:rPr>
        <w:t xml:space="preserve">Реконструкция </w:t>
      </w:r>
      <w:proofErr w:type="gramStart"/>
      <w:r w:rsidR="000A0F54" w:rsidRPr="001A3FD3">
        <w:rPr>
          <w:sz w:val="26"/>
          <w:szCs w:val="26"/>
        </w:rPr>
        <w:t>ВЛ</w:t>
      </w:r>
      <w:proofErr w:type="gramEnd"/>
      <w:r w:rsidR="000A0F54" w:rsidRPr="001A3FD3">
        <w:rPr>
          <w:sz w:val="26"/>
          <w:szCs w:val="26"/>
        </w:rPr>
        <w:t xml:space="preserve"> 6кВ</w:t>
      </w:r>
      <w:r w:rsidR="000A0F54" w:rsidRPr="001A3FD3">
        <w:rPr>
          <w:b/>
          <w:sz w:val="26"/>
          <w:szCs w:val="26"/>
        </w:rPr>
        <w:t xml:space="preserve"> </w:t>
      </w:r>
      <w:r w:rsidRPr="001A3FD3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проектируемой оп№ 13/21/31 ф. 2 ПС </w:t>
      </w:r>
      <w:proofErr w:type="spellStart"/>
      <w:r>
        <w:rPr>
          <w:sz w:val="26"/>
          <w:szCs w:val="26"/>
        </w:rPr>
        <w:t>Краснореченская</w:t>
      </w:r>
      <w:proofErr w:type="spellEnd"/>
      <w:r>
        <w:rPr>
          <w:sz w:val="26"/>
          <w:szCs w:val="26"/>
        </w:rPr>
        <w:t xml:space="preserve"> (ТЗ№ </w:t>
      </w:r>
      <w:r w:rsidR="00541DB1">
        <w:rPr>
          <w:sz w:val="26"/>
          <w:szCs w:val="26"/>
        </w:rPr>
        <w:t>572/2017</w:t>
      </w:r>
      <w:r w:rsidR="001A3FD3">
        <w:rPr>
          <w:sz w:val="26"/>
          <w:szCs w:val="26"/>
        </w:rPr>
        <w:t>, дог</w:t>
      </w:r>
      <w:r w:rsidR="000A5FA0">
        <w:rPr>
          <w:sz w:val="26"/>
          <w:szCs w:val="26"/>
        </w:rPr>
        <w:t xml:space="preserve"> </w:t>
      </w:r>
      <w:r w:rsidR="001A3FD3" w:rsidRPr="001A3FD3">
        <w:rPr>
          <w:sz w:val="26"/>
          <w:szCs w:val="26"/>
        </w:rPr>
        <w:t>№</w:t>
      </w:r>
      <w:r w:rsidR="001A3FD3">
        <w:rPr>
          <w:sz w:val="26"/>
          <w:szCs w:val="26"/>
        </w:rPr>
        <w:t>504 от 21.02.2018)</w:t>
      </w:r>
    </w:p>
    <w:p w:rsidR="00314DA7" w:rsidRDefault="00314DA7" w:rsidP="00291682">
      <w:pPr>
        <w:ind w:firstLine="567"/>
        <w:rPr>
          <w:sz w:val="26"/>
          <w:szCs w:val="26"/>
        </w:rPr>
      </w:pPr>
      <w:r>
        <w:rPr>
          <w:sz w:val="26"/>
          <w:szCs w:val="26"/>
        </w:rPr>
        <w:t>- Строительство МТП 25/6/0,4</w:t>
      </w:r>
    </w:p>
    <w:p w:rsidR="009628AE" w:rsidRDefault="000522AF" w:rsidP="00291682">
      <w:pPr>
        <w:ind w:firstLine="567"/>
        <w:rPr>
          <w:sz w:val="26"/>
          <w:szCs w:val="26"/>
        </w:rPr>
      </w:pPr>
      <w:r>
        <w:rPr>
          <w:sz w:val="26"/>
          <w:szCs w:val="26"/>
        </w:rPr>
        <w:t>- Реконструкция ТП 1385 «</w:t>
      </w:r>
      <w:r w:rsidRPr="000522AF">
        <w:rPr>
          <w:sz w:val="26"/>
          <w:szCs w:val="26"/>
        </w:rPr>
        <w:t>ТП-1385</w:t>
      </w:r>
      <w:r>
        <w:rPr>
          <w:sz w:val="26"/>
          <w:szCs w:val="26"/>
        </w:rPr>
        <w:t>» (</w:t>
      </w:r>
      <w:proofErr w:type="gramStart"/>
      <w:r>
        <w:rPr>
          <w:sz w:val="26"/>
          <w:szCs w:val="26"/>
        </w:rPr>
        <w:t>Инв</w:t>
      </w:r>
      <w:proofErr w:type="gramEnd"/>
      <w:r>
        <w:rPr>
          <w:sz w:val="26"/>
          <w:szCs w:val="26"/>
        </w:rPr>
        <w:t>№</w:t>
      </w:r>
      <w:r w:rsidRPr="000522AF">
        <w:rPr>
          <w:sz w:val="26"/>
          <w:szCs w:val="26"/>
        </w:rPr>
        <w:t>HB037254</w:t>
      </w:r>
      <w:r>
        <w:rPr>
          <w:sz w:val="26"/>
          <w:szCs w:val="26"/>
        </w:rPr>
        <w:t>)</w:t>
      </w:r>
      <w:r w:rsidR="00450D51">
        <w:rPr>
          <w:sz w:val="26"/>
          <w:szCs w:val="26"/>
        </w:rPr>
        <w:t xml:space="preserve"> </w:t>
      </w:r>
    </w:p>
    <w:p w:rsidR="003E1059" w:rsidRPr="003E1059" w:rsidRDefault="003E1059" w:rsidP="003E1059">
      <w:pPr>
        <w:rPr>
          <w:rFonts w:eastAsia="Calibri"/>
          <w:sz w:val="26"/>
          <w:szCs w:val="26"/>
          <w:lang w:eastAsia="en-US"/>
        </w:rPr>
      </w:pPr>
      <w:r w:rsidRPr="003E1059">
        <w:rPr>
          <w:sz w:val="26"/>
          <w:szCs w:val="26"/>
        </w:rPr>
        <w:t xml:space="preserve">         </w:t>
      </w:r>
      <w:r w:rsidR="00216730" w:rsidRPr="003E1059">
        <w:rPr>
          <w:sz w:val="26"/>
          <w:szCs w:val="26"/>
        </w:rPr>
        <w:t xml:space="preserve">- Строительство отпайки </w:t>
      </w:r>
      <w:proofErr w:type="gramStart"/>
      <w:r w:rsidR="00216730" w:rsidRPr="003E1059">
        <w:rPr>
          <w:sz w:val="26"/>
          <w:szCs w:val="26"/>
        </w:rPr>
        <w:t>ВЛ</w:t>
      </w:r>
      <w:proofErr w:type="gramEnd"/>
      <w:r w:rsidR="00216730" w:rsidRPr="003E1059">
        <w:rPr>
          <w:sz w:val="26"/>
          <w:szCs w:val="26"/>
        </w:rPr>
        <w:t xml:space="preserve"> 0,4 </w:t>
      </w:r>
      <w:proofErr w:type="spellStart"/>
      <w:r w:rsidR="00216730" w:rsidRPr="003E1059">
        <w:rPr>
          <w:sz w:val="26"/>
          <w:szCs w:val="26"/>
        </w:rPr>
        <w:t>кВ</w:t>
      </w:r>
      <w:proofErr w:type="spellEnd"/>
      <w:r w:rsidR="00216730" w:rsidRPr="003E1059">
        <w:rPr>
          <w:sz w:val="26"/>
          <w:szCs w:val="26"/>
        </w:rPr>
        <w:t xml:space="preserve"> от оп №10 ф. 1 ТП 523 </w:t>
      </w:r>
      <w:r w:rsidR="001A3FD3">
        <w:rPr>
          <w:sz w:val="26"/>
          <w:szCs w:val="26"/>
        </w:rPr>
        <w:t xml:space="preserve"> </w:t>
      </w:r>
      <w:r w:rsidRPr="003E1059">
        <w:rPr>
          <w:sz w:val="26"/>
          <w:szCs w:val="26"/>
        </w:rPr>
        <w:t>«</w:t>
      </w:r>
      <w:r w:rsidR="001A3FD3" w:rsidRPr="001A3FD3">
        <w:rPr>
          <w:rFonts w:eastAsia="Calibri"/>
          <w:sz w:val="26"/>
          <w:szCs w:val="26"/>
          <w:lang w:eastAsia="en-US"/>
        </w:rPr>
        <w:t xml:space="preserve">ВЛ-0,4 </w:t>
      </w:r>
      <w:proofErr w:type="spellStart"/>
      <w:r w:rsidR="001A3FD3" w:rsidRPr="001A3FD3">
        <w:rPr>
          <w:rFonts w:eastAsia="Calibri"/>
          <w:sz w:val="26"/>
          <w:szCs w:val="26"/>
          <w:lang w:eastAsia="en-US"/>
        </w:rPr>
        <w:t>кВ</w:t>
      </w:r>
      <w:proofErr w:type="spellEnd"/>
      <w:r w:rsidR="001A3FD3" w:rsidRPr="001A3FD3">
        <w:rPr>
          <w:rFonts w:eastAsia="Calibri"/>
          <w:sz w:val="26"/>
          <w:szCs w:val="26"/>
          <w:lang w:eastAsia="en-US"/>
        </w:rPr>
        <w:t xml:space="preserve"> ТП-523,655,657,681,682 СТФ,АВВ, Поселок</w:t>
      </w:r>
      <w:r w:rsidRPr="003E1059">
        <w:rPr>
          <w:rFonts w:eastAsia="Calibri"/>
          <w:sz w:val="26"/>
          <w:szCs w:val="26"/>
          <w:lang w:eastAsia="en-US"/>
        </w:rPr>
        <w:t>» (</w:t>
      </w:r>
      <w:proofErr w:type="spellStart"/>
      <w:r w:rsidRPr="003E1059">
        <w:rPr>
          <w:rFonts w:eastAsia="Calibri"/>
          <w:sz w:val="26"/>
          <w:szCs w:val="26"/>
          <w:lang w:eastAsia="en-US"/>
        </w:rPr>
        <w:t>Инв№НВ</w:t>
      </w:r>
      <w:proofErr w:type="spellEnd"/>
      <w:r w:rsidRPr="003E1059">
        <w:rPr>
          <w:rFonts w:eastAsia="Calibri"/>
          <w:sz w:val="26"/>
          <w:szCs w:val="26"/>
          <w:lang w:eastAsia="en-US"/>
        </w:rPr>
        <w:t xml:space="preserve"> 010874)</w:t>
      </w:r>
    </w:p>
    <w:p w:rsidR="001A3FD3" w:rsidRPr="003E1059" w:rsidRDefault="005B2761" w:rsidP="001A3FD3">
      <w:pPr>
        <w:rPr>
          <w:rFonts w:eastAsia="Calibri"/>
          <w:sz w:val="26"/>
          <w:szCs w:val="26"/>
          <w:lang w:eastAsia="en-US"/>
        </w:rPr>
      </w:pPr>
      <w:r w:rsidRPr="003E1059">
        <w:rPr>
          <w:sz w:val="26"/>
          <w:szCs w:val="26"/>
        </w:rPr>
        <w:t xml:space="preserve">        - Реконструкция </w:t>
      </w:r>
      <w:proofErr w:type="gramStart"/>
      <w:r w:rsidRPr="003E1059">
        <w:rPr>
          <w:sz w:val="26"/>
          <w:szCs w:val="26"/>
        </w:rPr>
        <w:t>ВЛ</w:t>
      </w:r>
      <w:proofErr w:type="gramEnd"/>
      <w:r w:rsidRPr="003E1059">
        <w:rPr>
          <w:sz w:val="26"/>
          <w:szCs w:val="26"/>
        </w:rPr>
        <w:t xml:space="preserve"> 0,4 от оп №10 ф.1 ТП 523</w:t>
      </w:r>
      <w:r w:rsidR="001A3FD3">
        <w:rPr>
          <w:sz w:val="26"/>
          <w:szCs w:val="26"/>
        </w:rPr>
        <w:t xml:space="preserve"> </w:t>
      </w:r>
      <w:r w:rsidR="001A3FD3" w:rsidRPr="003E1059">
        <w:rPr>
          <w:sz w:val="26"/>
          <w:szCs w:val="26"/>
        </w:rPr>
        <w:t>«</w:t>
      </w:r>
      <w:r w:rsidR="001A3FD3" w:rsidRPr="001A3FD3">
        <w:rPr>
          <w:rFonts w:eastAsia="Calibri"/>
          <w:sz w:val="26"/>
          <w:szCs w:val="26"/>
          <w:lang w:eastAsia="en-US"/>
        </w:rPr>
        <w:t xml:space="preserve">ВЛ-0,4 </w:t>
      </w:r>
      <w:proofErr w:type="spellStart"/>
      <w:r w:rsidR="001A3FD3" w:rsidRPr="001A3FD3">
        <w:rPr>
          <w:rFonts w:eastAsia="Calibri"/>
          <w:sz w:val="26"/>
          <w:szCs w:val="26"/>
          <w:lang w:eastAsia="en-US"/>
        </w:rPr>
        <w:t>кВ</w:t>
      </w:r>
      <w:proofErr w:type="spellEnd"/>
      <w:r w:rsidR="001A3FD3" w:rsidRPr="001A3FD3">
        <w:rPr>
          <w:rFonts w:eastAsia="Calibri"/>
          <w:sz w:val="26"/>
          <w:szCs w:val="26"/>
          <w:lang w:eastAsia="en-US"/>
        </w:rPr>
        <w:t xml:space="preserve"> ТП-523,655,657,681,682 СТФ,АВВ, Поселок</w:t>
      </w:r>
      <w:r w:rsidR="001A3FD3" w:rsidRPr="003E1059">
        <w:rPr>
          <w:rFonts w:eastAsia="Calibri"/>
          <w:sz w:val="26"/>
          <w:szCs w:val="26"/>
          <w:lang w:eastAsia="en-US"/>
        </w:rPr>
        <w:t>» (</w:t>
      </w:r>
      <w:proofErr w:type="spellStart"/>
      <w:r w:rsidR="001A3FD3" w:rsidRPr="003E1059">
        <w:rPr>
          <w:rFonts w:eastAsia="Calibri"/>
          <w:sz w:val="26"/>
          <w:szCs w:val="26"/>
          <w:lang w:eastAsia="en-US"/>
        </w:rPr>
        <w:t>Инв№НВ</w:t>
      </w:r>
      <w:proofErr w:type="spellEnd"/>
      <w:r w:rsidR="001A3FD3" w:rsidRPr="003E1059">
        <w:rPr>
          <w:rFonts w:eastAsia="Calibri"/>
          <w:sz w:val="26"/>
          <w:szCs w:val="26"/>
          <w:lang w:eastAsia="en-US"/>
        </w:rPr>
        <w:t xml:space="preserve"> 010874)</w:t>
      </w:r>
    </w:p>
    <w:p w:rsidR="00216730" w:rsidRDefault="009650A6" w:rsidP="001A3FD3">
      <w:pPr>
        <w:rPr>
          <w:sz w:val="26"/>
          <w:szCs w:val="26"/>
        </w:rPr>
      </w:pPr>
      <w:r>
        <w:rPr>
          <w:sz w:val="26"/>
          <w:szCs w:val="26"/>
        </w:rPr>
        <w:t xml:space="preserve">- Реконструкция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 №11 ф. 1 ТП 2184</w:t>
      </w:r>
      <w:r w:rsidR="002D77A1" w:rsidRPr="002D77A1">
        <w:t xml:space="preserve"> </w:t>
      </w:r>
      <w:r w:rsidR="002D77A1">
        <w:t xml:space="preserve"> «</w:t>
      </w:r>
      <w:r w:rsidR="002D77A1" w:rsidRPr="002D77A1">
        <w:rPr>
          <w:sz w:val="26"/>
          <w:szCs w:val="26"/>
        </w:rPr>
        <w:t xml:space="preserve">ВЛ-0,4 </w:t>
      </w:r>
      <w:proofErr w:type="spellStart"/>
      <w:r w:rsidR="002D77A1" w:rsidRPr="002D77A1">
        <w:rPr>
          <w:sz w:val="26"/>
          <w:szCs w:val="26"/>
        </w:rPr>
        <w:t>кВ</w:t>
      </w:r>
      <w:proofErr w:type="spellEnd"/>
      <w:r w:rsidR="002D77A1" w:rsidRPr="002D77A1">
        <w:rPr>
          <w:sz w:val="26"/>
          <w:szCs w:val="26"/>
        </w:rPr>
        <w:t xml:space="preserve"> ф-1 ТП-2184</w:t>
      </w:r>
      <w:r w:rsidR="002D77A1">
        <w:rPr>
          <w:sz w:val="26"/>
          <w:szCs w:val="26"/>
        </w:rPr>
        <w:t>» (</w:t>
      </w:r>
      <w:proofErr w:type="spellStart"/>
      <w:r w:rsidR="002D77A1">
        <w:rPr>
          <w:sz w:val="26"/>
          <w:szCs w:val="26"/>
        </w:rPr>
        <w:t>Инв</w:t>
      </w:r>
      <w:proofErr w:type="spellEnd"/>
      <w:r w:rsidR="002D77A1">
        <w:rPr>
          <w:sz w:val="26"/>
          <w:szCs w:val="26"/>
        </w:rPr>
        <w:t>№</w:t>
      </w:r>
      <w:r w:rsidR="002D77A1" w:rsidRPr="002D77A1">
        <w:t xml:space="preserve"> </w:t>
      </w:r>
      <w:r w:rsidR="002D77A1" w:rsidRPr="002D77A1">
        <w:rPr>
          <w:sz w:val="26"/>
          <w:szCs w:val="26"/>
        </w:rPr>
        <w:t>HB037779</w:t>
      </w:r>
      <w:r w:rsidR="002D77A1">
        <w:rPr>
          <w:sz w:val="26"/>
          <w:szCs w:val="26"/>
        </w:rPr>
        <w:t>)</w:t>
      </w:r>
    </w:p>
    <w:p w:rsidR="002D77A1" w:rsidRDefault="002D77A1" w:rsidP="00291682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2D77A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Реконструкция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 №</w:t>
      </w:r>
      <w:r w:rsidR="004260B2">
        <w:rPr>
          <w:sz w:val="26"/>
          <w:szCs w:val="26"/>
        </w:rPr>
        <w:t>8</w:t>
      </w:r>
      <w:r>
        <w:rPr>
          <w:sz w:val="26"/>
          <w:szCs w:val="26"/>
        </w:rPr>
        <w:t xml:space="preserve"> ф. 1 ТП 2111</w:t>
      </w:r>
      <w:r w:rsidR="00381255">
        <w:rPr>
          <w:sz w:val="26"/>
          <w:szCs w:val="26"/>
        </w:rPr>
        <w:t>»</w:t>
      </w:r>
      <w:r w:rsidR="00381255" w:rsidRPr="00381255">
        <w:t xml:space="preserve"> </w:t>
      </w:r>
      <w:r w:rsidR="00381255" w:rsidRPr="00381255">
        <w:rPr>
          <w:sz w:val="26"/>
          <w:szCs w:val="26"/>
        </w:rPr>
        <w:t xml:space="preserve">ВЛ-0,4 </w:t>
      </w:r>
      <w:proofErr w:type="spellStart"/>
      <w:r w:rsidR="00381255" w:rsidRPr="00381255">
        <w:rPr>
          <w:sz w:val="26"/>
          <w:szCs w:val="26"/>
        </w:rPr>
        <w:t>кВ</w:t>
      </w:r>
      <w:proofErr w:type="spellEnd"/>
      <w:r w:rsidR="00381255" w:rsidRPr="00381255">
        <w:rPr>
          <w:sz w:val="26"/>
          <w:szCs w:val="26"/>
        </w:rPr>
        <w:t xml:space="preserve"> Ф.1 от опоры №5 ТП-2111</w:t>
      </w:r>
      <w:r w:rsidR="00381255">
        <w:rPr>
          <w:sz w:val="26"/>
          <w:szCs w:val="26"/>
        </w:rPr>
        <w:t>» (</w:t>
      </w:r>
      <w:proofErr w:type="spellStart"/>
      <w:r w:rsidR="00381255">
        <w:rPr>
          <w:sz w:val="26"/>
          <w:szCs w:val="26"/>
        </w:rPr>
        <w:t>Инв</w:t>
      </w:r>
      <w:proofErr w:type="spellEnd"/>
      <w:r w:rsidR="00381255">
        <w:rPr>
          <w:sz w:val="26"/>
          <w:szCs w:val="26"/>
        </w:rPr>
        <w:t>№</w:t>
      </w:r>
      <w:r w:rsidR="00381255" w:rsidRPr="00381255">
        <w:t xml:space="preserve"> </w:t>
      </w:r>
      <w:r w:rsidR="00381255" w:rsidRPr="00381255">
        <w:rPr>
          <w:sz w:val="26"/>
          <w:szCs w:val="26"/>
        </w:rPr>
        <w:t>HB038059</w:t>
      </w:r>
      <w:r w:rsidR="00381255">
        <w:rPr>
          <w:sz w:val="26"/>
          <w:szCs w:val="26"/>
        </w:rPr>
        <w:t>)</w:t>
      </w:r>
    </w:p>
    <w:p w:rsidR="00BE3554" w:rsidRPr="00BE3554" w:rsidRDefault="00BE3554" w:rsidP="00BE3554">
      <w:pPr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</w:t>
      </w:r>
      <w:r w:rsidR="00114419">
        <w:rPr>
          <w:sz w:val="26"/>
          <w:szCs w:val="26"/>
        </w:rPr>
        <w:t xml:space="preserve">- </w:t>
      </w:r>
      <w:r w:rsidR="00114419" w:rsidRPr="00BE3554">
        <w:rPr>
          <w:sz w:val="26"/>
          <w:szCs w:val="26"/>
        </w:rPr>
        <w:t xml:space="preserve">Строительство отпайки </w:t>
      </w:r>
      <w:proofErr w:type="gramStart"/>
      <w:r w:rsidR="00114419" w:rsidRPr="00BE3554">
        <w:rPr>
          <w:sz w:val="26"/>
          <w:szCs w:val="26"/>
        </w:rPr>
        <w:t>ВЛ</w:t>
      </w:r>
      <w:proofErr w:type="gramEnd"/>
      <w:r w:rsidR="00114419" w:rsidRPr="00BE3554">
        <w:rPr>
          <w:sz w:val="26"/>
          <w:szCs w:val="26"/>
        </w:rPr>
        <w:t xml:space="preserve"> 10 </w:t>
      </w:r>
      <w:proofErr w:type="spellStart"/>
      <w:r w:rsidR="00114419" w:rsidRPr="00BE3554">
        <w:rPr>
          <w:sz w:val="26"/>
          <w:szCs w:val="26"/>
        </w:rPr>
        <w:t>кВ</w:t>
      </w:r>
      <w:proofErr w:type="spellEnd"/>
      <w:r w:rsidR="00114419" w:rsidRPr="00BE3554">
        <w:rPr>
          <w:sz w:val="26"/>
          <w:szCs w:val="26"/>
        </w:rPr>
        <w:t xml:space="preserve"> от оп № 75ф. 10 ПС Петровичи</w:t>
      </w:r>
      <w:r w:rsidRPr="00BE3554">
        <w:rPr>
          <w:rFonts w:ascii="Calibri" w:eastAsia="Calibri" w:hAnsi="Calibri"/>
          <w:color w:val="1F497D"/>
          <w:szCs w:val="22"/>
          <w:lang w:eastAsia="en-US"/>
        </w:rPr>
        <w:t xml:space="preserve">  </w:t>
      </w:r>
      <w:r w:rsidRPr="00BE3554">
        <w:rPr>
          <w:rFonts w:eastAsia="Calibri"/>
          <w:sz w:val="26"/>
          <w:szCs w:val="26"/>
          <w:lang w:eastAsia="en-US"/>
        </w:rPr>
        <w:t xml:space="preserve">«ВЛ-10 </w:t>
      </w:r>
      <w:proofErr w:type="spellStart"/>
      <w:r w:rsidRPr="00BE3554">
        <w:rPr>
          <w:rFonts w:eastAsia="Calibri"/>
          <w:sz w:val="26"/>
          <w:szCs w:val="26"/>
          <w:lang w:eastAsia="en-US"/>
        </w:rPr>
        <w:t>кВ</w:t>
      </w:r>
      <w:proofErr w:type="spellEnd"/>
      <w:r w:rsidRPr="00BE3554">
        <w:rPr>
          <w:rFonts w:eastAsia="Calibri"/>
          <w:sz w:val="26"/>
          <w:szCs w:val="26"/>
          <w:lang w:eastAsia="en-US"/>
        </w:rPr>
        <w:t xml:space="preserve"> Ф-10 Петровичи - Васильевка (ВЛ-10 </w:t>
      </w:r>
      <w:proofErr w:type="spellStart"/>
      <w:r w:rsidRPr="00BE3554">
        <w:rPr>
          <w:rFonts w:eastAsia="Calibri"/>
          <w:sz w:val="26"/>
          <w:szCs w:val="26"/>
          <w:lang w:eastAsia="en-US"/>
        </w:rPr>
        <w:t>кВ</w:t>
      </w:r>
      <w:proofErr w:type="spellEnd"/>
      <w:r w:rsidRPr="00BE3554">
        <w:rPr>
          <w:rFonts w:eastAsia="Calibri"/>
          <w:sz w:val="26"/>
          <w:szCs w:val="26"/>
          <w:lang w:eastAsia="en-US"/>
        </w:rPr>
        <w:t xml:space="preserve"> Петровичи - Васильевка)» </w:t>
      </w:r>
      <w:r w:rsidRPr="00BE3554">
        <w:rPr>
          <w:rFonts w:ascii="Calibri" w:eastAsia="Calibri" w:hAnsi="Calibri"/>
          <w:color w:val="1F497D"/>
          <w:szCs w:val="22"/>
          <w:lang w:eastAsia="en-US"/>
        </w:rPr>
        <w:t xml:space="preserve"> </w:t>
      </w:r>
      <w:r w:rsidRPr="00BE3554">
        <w:rPr>
          <w:rFonts w:eastAsia="Calibri"/>
          <w:sz w:val="26"/>
          <w:szCs w:val="26"/>
          <w:lang w:eastAsia="en-US"/>
        </w:rPr>
        <w:t>(</w:t>
      </w:r>
      <w:proofErr w:type="spellStart"/>
      <w:r w:rsidRPr="00BE3554">
        <w:rPr>
          <w:rFonts w:eastAsia="Calibri"/>
          <w:sz w:val="26"/>
          <w:szCs w:val="26"/>
          <w:lang w:eastAsia="en-US"/>
        </w:rPr>
        <w:t>Инв</w:t>
      </w:r>
      <w:proofErr w:type="spellEnd"/>
      <w:r w:rsidRPr="00BE3554">
        <w:rPr>
          <w:rFonts w:eastAsia="Calibri"/>
          <w:sz w:val="26"/>
          <w:szCs w:val="26"/>
          <w:lang w:eastAsia="en-US"/>
        </w:rPr>
        <w:t>№</w:t>
      </w:r>
      <w:r w:rsidRPr="00BE3554">
        <w:rPr>
          <w:rFonts w:ascii="Calibri" w:eastAsia="Calibri" w:hAnsi="Calibri"/>
          <w:szCs w:val="22"/>
          <w:lang w:eastAsia="en-US"/>
        </w:rPr>
        <w:t xml:space="preserve"> </w:t>
      </w:r>
      <w:r w:rsidRPr="00BE3554">
        <w:rPr>
          <w:rFonts w:eastAsia="Calibri"/>
          <w:sz w:val="26"/>
          <w:szCs w:val="26"/>
          <w:lang w:eastAsia="en-US"/>
        </w:rPr>
        <w:t>НВ 011044</w:t>
      </w:r>
      <w:r>
        <w:rPr>
          <w:rFonts w:eastAsia="Calibri"/>
          <w:sz w:val="26"/>
          <w:szCs w:val="26"/>
          <w:lang w:eastAsia="en-US"/>
        </w:rPr>
        <w:t>)</w:t>
      </w:r>
    </w:p>
    <w:p w:rsidR="00114419" w:rsidRDefault="00114419" w:rsidP="00114419">
      <w:pPr>
        <w:ind w:firstLine="567"/>
        <w:rPr>
          <w:sz w:val="26"/>
          <w:szCs w:val="26"/>
        </w:rPr>
      </w:pPr>
      <w:r>
        <w:rPr>
          <w:sz w:val="26"/>
          <w:szCs w:val="26"/>
        </w:rPr>
        <w:t>- Строительство МТП 40/10/0,4</w:t>
      </w:r>
    </w:p>
    <w:p w:rsidR="00114419" w:rsidRDefault="00114419" w:rsidP="00114419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РУ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ф. новый ТП проектируемая</w:t>
      </w:r>
    </w:p>
    <w:p w:rsidR="00D05D2B" w:rsidRPr="00B324FE" w:rsidRDefault="00D05D2B" w:rsidP="00D05D2B">
      <w:pPr>
        <w:widowControl w:val="0"/>
        <w:tabs>
          <w:tab w:val="left" w:pos="567"/>
        </w:tabs>
        <w:autoSpaceDE w:val="0"/>
        <w:autoSpaceDN w:val="0"/>
        <w:adjustRightInd w:val="0"/>
        <w:spacing w:befor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</w:t>
      </w:r>
      <w:r w:rsidRPr="00B324FE">
        <w:rPr>
          <w:color w:val="000000"/>
          <w:sz w:val="26"/>
          <w:szCs w:val="26"/>
        </w:rPr>
        <w:t xml:space="preserve">- </w:t>
      </w:r>
      <w:r w:rsidRPr="00B324FE">
        <w:rPr>
          <w:sz w:val="26"/>
          <w:szCs w:val="26"/>
        </w:rPr>
        <w:t>выполнить с минимально возможными перерывами электроснабжения потребителей</w:t>
      </w:r>
    </w:p>
    <w:p w:rsidR="00D05D2B" w:rsidRDefault="00D05D2B" w:rsidP="00D05D2B">
      <w:pPr>
        <w:ind w:firstLine="420"/>
        <w:rPr>
          <w:sz w:val="26"/>
          <w:szCs w:val="26"/>
        </w:rPr>
      </w:pPr>
    </w:p>
    <w:p w:rsidR="002E26DE" w:rsidRDefault="00D05D2B" w:rsidP="00D54A98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Объекты расположены по адресу: </w:t>
      </w:r>
      <w:r w:rsidR="002E26DE" w:rsidRPr="00D47AD0">
        <w:rPr>
          <w:sz w:val="26"/>
          <w:szCs w:val="26"/>
        </w:rPr>
        <w:t xml:space="preserve">Сосновка с, </w:t>
      </w:r>
      <w:proofErr w:type="spellStart"/>
      <w:r w:rsidR="002E26DE" w:rsidRPr="00D47AD0">
        <w:rPr>
          <w:sz w:val="26"/>
          <w:szCs w:val="26"/>
        </w:rPr>
        <w:t>сдт</w:t>
      </w:r>
      <w:proofErr w:type="spellEnd"/>
      <w:r w:rsidR="002E26DE" w:rsidRPr="00D47AD0">
        <w:rPr>
          <w:sz w:val="26"/>
          <w:szCs w:val="26"/>
        </w:rPr>
        <w:t xml:space="preserve"> "Восток"</w:t>
      </w:r>
      <w:r w:rsidR="002E26DE">
        <w:rPr>
          <w:sz w:val="26"/>
          <w:szCs w:val="26"/>
        </w:rPr>
        <w:t>; с/т "Энергомаш-2";</w:t>
      </w:r>
      <w:r w:rsidR="002E26DE" w:rsidRPr="007C0AAB">
        <w:rPr>
          <w:sz w:val="26"/>
          <w:szCs w:val="26"/>
        </w:rPr>
        <w:t>Тополево с, в 83 м по направлению на северо-запад от участка № 2 по ул. Дальневосточной</w:t>
      </w:r>
      <w:r w:rsidR="002E26DE">
        <w:rPr>
          <w:sz w:val="26"/>
          <w:szCs w:val="26"/>
        </w:rPr>
        <w:t>;</w:t>
      </w:r>
      <w:r w:rsidR="002E26DE" w:rsidRPr="00F361E0">
        <w:t xml:space="preserve"> </w:t>
      </w:r>
      <w:r w:rsidR="002E26DE" w:rsidRPr="00F361E0">
        <w:rPr>
          <w:sz w:val="26"/>
          <w:szCs w:val="26"/>
        </w:rPr>
        <w:t xml:space="preserve">Тополево с, в границах ул. Заречная, ул. Гаражная, ул. Рябиновая и территории индивидуального жилищного </w:t>
      </w:r>
      <w:proofErr w:type="spellStart"/>
      <w:r w:rsidR="002E26DE" w:rsidRPr="00F361E0">
        <w:rPr>
          <w:sz w:val="26"/>
          <w:szCs w:val="26"/>
        </w:rPr>
        <w:t>стр-ва</w:t>
      </w:r>
      <w:proofErr w:type="spellEnd"/>
      <w:r w:rsidR="002E26DE">
        <w:rPr>
          <w:sz w:val="26"/>
          <w:szCs w:val="26"/>
        </w:rPr>
        <w:t>;</w:t>
      </w:r>
      <w:r w:rsidR="002E26DE" w:rsidRPr="00EC15B3">
        <w:t xml:space="preserve"> </w:t>
      </w:r>
      <w:r w:rsidR="002E26DE" w:rsidRPr="00EC15B3">
        <w:rPr>
          <w:sz w:val="26"/>
          <w:szCs w:val="26"/>
        </w:rPr>
        <w:t xml:space="preserve">Чирки с, Чапаева </w:t>
      </w:r>
      <w:proofErr w:type="spellStart"/>
      <w:r w:rsidR="002E26DE" w:rsidRPr="00EC15B3">
        <w:rPr>
          <w:sz w:val="26"/>
          <w:szCs w:val="26"/>
        </w:rPr>
        <w:t>ул</w:t>
      </w:r>
      <w:proofErr w:type="spellEnd"/>
      <w:r w:rsidR="002E26DE" w:rsidRPr="00EC15B3">
        <w:rPr>
          <w:sz w:val="26"/>
          <w:szCs w:val="26"/>
        </w:rPr>
        <w:t>, дом № 31</w:t>
      </w:r>
      <w:proofErr w:type="gramStart"/>
      <w:r w:rsidR="002E26DE" w:rsidRPr="00EC15B3">
        <w:rPr>
          <w:sz w:val="26"/>
          <w:szCs w:val="26"/>
        </w:rPr>
        <w:t xml:space="preserve"> А</w:t>
      </w:r>
      <w:proofErr w:type="gramEnd"/>
      <w:r w:rsidR="002E26DE" w:rsidRPr="00EC15B3">
        <w:rPr>
          <w:sz w:val="26"/>
          <w:szCs w:val="26"/>
        </w:rPr>
        <w:t>, кв.2</w:t>
      </w:r>
      <w:r w:rsidR="002E26DE">
        <w:rPr>
          <w:sz w:val="26"/>
          <w:szCs w:val="26"/>
        </w:rPr>
        <w:t>;</w:t>
      </w:r>
      <w:r w:rsidR="002E26DE" w:rsidRPr="00314DA7">
        <w:t xml:space="preserve"> </w:t>
      </w:r>
      <w:r w:rsidR="002E26DE" w:rsidRPr="00314DA7">
        <w:rPr>
          <w:sz w:val="26"/>
          <w:szCs w:val="26"/>
        </w:rPr>
        <w:t xml:space="preserve">2,5 км юго-восточнее с. </w:t>
      </w:r>
      <w:proofErr w:type="spellStart"/>
      <w:r w:rsidR="002E26DE" w:rsidRPr="00314DA7">
        <w:rPr>
          <w:sz w:val="26"/>
          <w:szCs w:val="26"/>
        </w:rPr>
        <w:t>Краснореченское</w:t>
      </w:r>
      <w:proofErr w:type="spellEnd"/>
      <w:r w:rsidR="002E26DE">
        <w:rPr>
          <w:sz w:val="26"/>
          <w:szCs w:val="26"/>
        </w:rPr>
        <w:t>;</w:t>
      </w:r>
      <w:r w:rsidR="002E26DE" w:rsidRPr="000522AF">
        <w:t xml:space="preserve"> </w:t>
      </w:r>
      <w:proofErr w:type="gramStart"/>
      <w:r w:rsidR="002E26DE" w:rsidRPr="000522AF">
        <w:rPr>
          <w:sz w:val="26"/>
          <w:szCs w:val="26"/>
        </w:rPr>
        <w:t>Заозерное с</w:t>
      </w:r>
      <w:r w:rsidR="002E26DE">
        <w:rPr>
          <w:sz w:val="26"/>
          <w:szCs w:val="26"/>
        </w:rPr>
        <w:t>;</w:t>
      </w:r>
      <w:r w:rsidR="002E26DE" w:rsidRPr="004050F3">
        <w:t xml:space="preserve"> </w:t>
      </w:r>
      <w:r w:rsidR="002E26DE" w:rsidRPr="007E7725">
        <w:rPr>
          <w:sz w:val="26"/>
          <w:szCs w:val="26"/>
        </w:rPr>
        <w:t>Соколовка с, 305 м на северо-запад от ориентира жилого дома, адрес ориентира: ул. Центральная, д. 38</w:t>
      </w:r>
      <w:r w:rsidR="002E26DE">
        <w:rPr>
          <w:sz w:val="26"/>
          <w:szCs w:val="26"/>
        </w:rPr>
        <w:t>;</w:t>
      </w:r>
      <w:r w:rsidR="002E26DE" w:rsidRPr="009650A6">
        <w:t xml:space="preserve"> </w:t>
      </w:r>
      <w:proofErr w:type="spellStart"/>
      <w:r w:rsidR="002E26DE" w:rsidRPr="009650A6">
        <w:rPr>
          <w:sz w:val="26"/>
          <w:szCs w:val="26"/>
        </w:rPr>
        <w:t>сдт</w:t>
      </w:r>
      <w:proofErr w:type="spellEnd"/>
      <w:r w:rsidR="002E26DE" w:rsidRPr="009650A6">
        <w:rPr>
          <w:sz w:val="26"/>
          <w:szCs w:val="26"/>
        </w:rPr>
        <w:t xml:space="preserve"> "Елочка", в районе с Ракитное, участок №1</w:t>
      </w:r>
      <w:r w:rsidR="002E26DE">
        <w:rPr>
          <w:sz w:val="26"/>
          <w:szCs w:val="26"/>
        </w:rPr>
        <w:t>;</w:t>
      </w:r>
      <w:r w:rsidR="002E26DE" w:rsidRPr="002D77A1">
        <w:t xml:space="preserve"> </w:t>
      </w:r>
      <w:r w:rsidR="002E26DE" w:rsidRPr="002D77A1">
        <w:rPr>
          <w:sz w:val="26"/>
          <w:szCs w:val="26"/>
        </w:rPr>
        <w:t xml:space="preserve">Краснофлотский р-н, </w:t>
      </w:r>
      <w:proofErr w:type="spellStart"/>
      <w:r w:rsidR="002E26DE" w:rsidRPr="002D77A1">
        <w:rPr>
          <w:sz w:val="26"/>
          <w:szCs w:val="26"/>
        </w:rPr>
        <w:t>сдт</w:t>
      </w:r>
      <w:proofErr w:type="spellEnd"/>
      <w:r w:rsidR="002E26DE" w:rsidRPr="002D77A1">
        <w:rPr>
          <w:sz w:val="26"/>
          <w:szCs w:val="26"/>
        </w:rPr>
        <w:t xml:space="preserve"> "Даурия", уч. 190</w:t>
      </w:r>
      <w:r w:rsidR="002E26DE">
        <w:rPr>
          <w:sz w:val="26"/>
          <w:szCs w:val="26"/>
        </w:rPr>
        <w:t>;</w:t>
      </w:r>
      <w:r w:rsidR="002E26DE" w:rsidRPr="00114419">
        <w:t xml:space="preserve"> </w:t>
      </w:r>
      <w:r w:rsidR="002E26DE" w:rsidRPr="00114419">
        <w:rPr>
          <w:sz w:val="26"/>
          <w:szCs w:val="26"/>
        </w:rPr>
        <w:t>Хабаровский край, Имени Лазо р-н</w:t>
      </w:r>
      <w:r w:rsidR="002E26DE">
        <w:rPr>
          <w:sz w:val="26"/>
          <w:szCs w:val="26"/>
        </w:rPr>
        <w:t>;</w:t>
      </w:r>
      <w:proofErr w:type="gramEnd"/>
    </w:p>
    <w:p w:rsidR="002E26DE" w:rsidRPr="00A81DF0" w:rsidRDefault="002E26DE" w:rsidP="002E26DE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</w:p>
    <w:p w:rsidR="000A4FAA" w:rsidRPr="00A81DF0" w:rsidRDefault="003466EB" w:rsidP="002E26DE">
      <w:pPr>
        <w:widowControl w:val="0"/>
        <w:spacing w:before="0"/>
        <w:contextualSpacing/>
        <w:rPr>
          <w:sz w:val="26"/>
          <w:szCs w:val="26"/>
        </w:rPr>
      </w:pPr>
      <w:r w:rsidRPr="00A81DF0"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>В составе работ необходимо выполнить ПИР и СМР.</w:t>
      </w:r>
    </w:p>
    <w:p w:rsidR="00AF4C18" w:rsidRPr="00A81DF0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 xml:space="preserve"> </w:t>
      </w:r>
      <w:r w:rsidR="00C0531D"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1</w:t>
      </w:r>
      <w:r w:rsidR="00C0531D" w:rsidRPr="00A81DF0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A81DF0">
        <w:rPr>
          <w:b/>
          <w:sz w:val="26"/>
          <w:szCs w:val="26"/>
        </w:rPr>
        <w:t>В состав проекта включить:</w:t>
      </w:r>
    </w:p>
    <w:p w:rsidR="00B744C0" w:rsidRPr="00B744C0" w:rsidRDefault="00B744C0" w:rsidP="00B744C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B744C0" w:rsidRPr="00B744C0" w:rsidRDefault="00B744C0" w:rsidP="00B744C0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актами Российской Федерации, Хабаровского края и муниципальных образований Хабаровского края.   </w:t>
      </w:r>
      <w:proofErr w:type="gramEnd"/>
    </w:p>
    <w:p w:rsidR="00B744C0" w:rsidRPr="008243EB" w:rsidRDefault="00B744C0" w:rsidP="00B744C0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B744C0" w:rsidRPr="00A81DF0" w:rsidRDefault="00B744C0" w:rsidP="00B744C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B744C0" w:rsidRPr="00A81DF0" w:rsidRDefault="00B744C0" w:rsidP="00B744C0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3A45CC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14C91" w:rsidRPr="00A81DF0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>Выполнени</w:t>
      </w:r>
      <w:r w:rsidR="00F53B94" w:rsidRPr="00E31AE1">
        <w:rPr>
          <w:sz w:val="26"/>
          <w:szCs w:val="26"/>
        </w:rPr>
        <w:t xml:space="preserve">е строительно-монтажных </w:t>
      </w:r>
      <w:r w:rsidR="00E736C1" w:rsidRPr="00E31AE1">
        <w:rPr>
          <w:sz w:val="26"/>
          <w:szCs w:val="26"/>
        </w:rPr>
        <w:t xml:space="preserve">и проектных </w:t>
      </w:r>
      <w:r w:rsidR="00F53B94" w:rsidRPr="00E31AE1">
        <w:rPr>
          <w:sz w:val="26"/>
          <w:szCs w:val="26"/>
        </w:rPr>
        <w:t>работ</w:t>
      </w:r>
      <w:r w:rsidR="00E31AE1" w:rsidRPr="00E31AE1">
        <w:rPr>
          <w:sz w:val="26"/>
          <w:szCs w:val="26"/>
        </w:rPr>
        <w:t xml:space="preserve"> </w:t>
      </w:r>
      <w:proofErr w:type="gramStart"/>
      <w:r w:rsidR="00E31AE1" w:rsidRPr="00E31AE1">
        <w:rPr>
          <w:sz w:val="26"/>
          <w:szCs w:val="26"/>
        </w:rPr>
        <w:t>согласно приложени</w:t>
      </w:r>
      <w:r w:rsidR="004F54AB">
        <w:rPr>
          <w:sz w:val="26"/>
          <w:szCs w:val="26"/>
        </w:rPr>
        <w:t>й</w:t>
      </w:r>
      <w:proofErr w:type="gramEnd"/>
      <w:r w:rsidR="00E31AE1" w:rsidRPr="00E31AE1">
        <w:rPr>
          <w:sz w:val="26"/>
          <w:szCs w:val="26"/>
        </w:rPr>
        <w:t xml:space="preserve"> №</w:t>
      </w:r>
      <w:r w:rsidR="00B1029E">
        <w:rPr>
          <w:sz w:val="26"/>
          <w:szCs w:val="26"/>
        </w:rPr>
        <w:t>3</w:t>
      </w:r>
      <w:r w:rsidR="000151C1">
        <w:rPr>
          <w:sz w:val="26"/>
          <w:szCs w:val="26"/>
        </w:rPr>
        <w:t>.1-3.1</w:t>
      </w:r>
      <w:r w:rsidR="00D54A98">
        <w:rPr>
          <w:sz w:val="26"/>
          <w:szCs w:val="26"/>
        </w:rPr>
        <w:t>0</w:t>
      </w:r>
      <w:r w:rsidR="00F53B94" w:rsidRPr="00E31AE1">
        <w:rPr>
          <w:sz w:val="26"/>
          <w:szCs w:val="26"/>
        </w:rPr>
        <w:t>:</w:t>
      </w:r>
      <w:r w:rsidR="00F53B94" w:rsidRPr="00A81DF0">
        <w:rPr>
          <w:b/>
          <w:sz w:val="26"/>
          <w:szCs w:val="26"/>
        </w:rPr>
        <w:t xml:space="preserve"> </w:t>
      </w:r>
    </w:p>
    <w:p w:rsidR="0065578C" w:rsidRPr="00A81DF0" w:rsidRDefault="0065578C" w:rsidP="00445D9F">
      <w:pPr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9D2F27" w:rsidRPr="00A81DF0" w:rsidRDefault="009D2F27" w:rsidP="009D2F27">
      <w:pPr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1</w:t>
      </w:r>
      <w:r w:rsidRPr="00A81DF0">
        <w:rPr>
          <w:sz w:val="26"/>
          <w:szCs w:val="26"/>
        </w:rPr>
        <w:t xml:space="preserve">  </w:t>
      </w:r>
      <w:r w:rsidR="004F54AB" w:rsidRPr="004F54AB">
        <w:rPr>
          <w:sz w:val="26"/>
          <w:szCs w:val="26"/>
        </w:rPr>
        <w:t>Оборудование</w:t>
      </w:r>
      <w:r w:rsidRPr="004F54AB">
        <w:rPr>
          <w:sz w:val="26"/>
          <w:szCs w:val="26"/>
        </w:rPr>
        <w:t xml:space="preserve"> приобретает подрядчик</w:t>
      </w:r>
      <w:r w:rsidRPr="00A81DF0">
        <w:rPr>
          <w:sz w:val="26"/>
          <w:szCs w:val="26"/>
        </w:rPr>
        <w:t xml:space="preserve"> в соответствии с техническими </w:t>
      </w:r>
      <w:proofErr w:type="gramStart"/>
      <w:r w:rsidRPr="00A81DF0">
        <w:rPr>
          <w:sz w:val="26"/>
          <w:szCs w:val="26"/>
        </w:rPr>
        <w:t>характеристиками</w:t>
      </w:r>
      <w:proofErr w:type="gramEnd"/>
      <w:r w:rsidRPr="00A81DF0">
        <w:rPr>
          <w:sz w:val="26"/>
          <w:szCs w:val="26"/>
        </w:rPr>
        <w:t xml:space="preserve"> указанными в опросн</w:t>
      </w:r>
      <w:r w:rsidR="00A2516F" w:rsidRPr="00A81DF0">
        <w:rPr>
          <w:sz w:val="26"/>
          <w:szCs w:val="26"/>
        </w:rPr>
        <w:t>ых</w:t>
      </w:r>
      <w:r w:rsidRPr="00A81DF0">
        <w:rPr>
          <w:sz w:val="26"/>
          <w:szCs w:val="26"/>
        </w:rPr>
        <w:t xml:space="preserve"> лист</w:t>
      </w:r>
      <w:r w:rsidR="00A2516F" w:rsidRPr="00A81DF0">
        <w:rPr>
          <w:sz w:val="26"/>
          <w:szCs w:val="26"/>
        </w:rPr>
        <w:t>ах</w:t>
      </w:r>
      <w:r w:rsidR="004F54AB">
        <w:rPr>
          <w:sz w:val="26"/>
          <w:szCs w:val="26"/>
        </w:rPr>
        <w:t>.</w:t>
      </w:r>
    </w:p>
    <w:p w:rsidR="009D2F27" w:rsidRPr="00A81DF0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A81DF0">
        <w:rPr>
          <w:sz w:val="26"/>
          <w:szCs w:val="26"/>
        </w:rPr>
        <w:tab/>
        <w:t>3.</w:t>
      </w:r>
      <w:r w:rsidR="00A2516F" w:rsidRPr="00A81DF0">
        <w:rPr>
          <w:sz w:val="26"/>
          <w:szCs w:val="26"/>
        </w:rPr>
        <w:t>2</w:t>
      </w:r>
      <w:r w:rsidRPr="00A81DF0">
        <w:rPr>
          <w:b/>
          <w:i/>
          <w:sz w:val="26"/>
          <w:szCs w:val="26"/>
        </w:rPr>
        <w:t xml:space="preserve">  </w:t>
      </w:r>
      <w:r w:rsidRPr="00A81DF0">
        <w:rPr>
          <w:sz w:val="26"/>
          <w:szCs w:val="26"/>
        </w:rPr>
        <w:t>«Подрядчик» обязан сдать «Заказчику» по актам все демонтированные материалы</w:t>
      </w:r>
      <w:r w:rsidR="00A2516F" w:rsidRPr="00A81DF0">
        <w:rPr>
          <w:sz w:val="26"/>
          <w:szCs w:val="26"/>
        </w:rPr>
        <w:t>.</w:t>
      </w:r>
      <w:r w:rsidRPr="00A81DF0">
        <w:rPr>
          <w:sz w:val="26"/>
          <w:szCs w:val="26"/>
        </w:rPr>
        <w:t xml:space="preserve">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164808" w:rsidRPr="00A81DF0" w:rsidRDefault="009D2F27" w:rsidP="0016480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="00164808" w:rsidRPr="00A81DF0">
        <w:rPr>
          <w:sz w:val="26"/>
          <w:szCs w:val="26"/>
        </w:rPr>
        <w:t>-  Выполнить уборк</w:t>
      </w:r>
      <w:r w:rsidR="0088695B" w:rsidRPr="00A81DF0">
        <w:rPr>
          <w:sz w:val="26"/>
          <w:szCs w:val="26"/>
        </w:rPr>
        <w:t>у</w:t>
      </w:r>
      <w:r w:rsidR="00164808" w:rsidRPr="00A81DF0">
        <w:rPr>
          <w:sz w:val="26"/>
          <w:szCs w:val="26"/>
        </w:rPr>
        <w:t xml:space="preserve"> территории от строительного мусора после демонтажа.</w:t>
      </w:r>
    </w:p>
    <w:p w:rsidR="009D2F27" w:rsidRPr="00A81DF0" w:rsidRDefault="0065578C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3</w:t>
      </w:r>
      <w:r w:rsidRPr="00A81DF0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>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="009D2F27" w:rsidRPr="00A81DF0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</w:t>
      </w:r>
      <w:r w:rsidR="00A2516F" w:rsidRPr="00A81DF0">
        <w:rPr>
          <w:sz w:val="26"/>
          <w:szCs w:val="26"/>
        </w:rPr>
        <w:t>4</w:t>
      </w:r>
      <w:r w:rsidRPr="00A81DF0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A81DF0">
        <w:rPr>
          <w:sz w:val="26"/>
          <w:szCs w:val="26"/>
        </w:rPr>
        <w:t>наряд-допуска</w:t>
      </w:r>
      <w:proofErr w:type="gramEnd"/>
      <w:r w:rsidRPr="00A81DF0">
        <w:rPr>
          <w:sz w:val="26"/>
          <w:szCs w:val="26"/>
        </w:rPr>
        <w:t xml:space="preserve"> на производство работ.</w:t>
      </w:r>
    </w:p>
    <w:p w:rsidR="009D2F27" w:rsidRPr="00A81DF0" w:rsidRDefault="009D2F27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. Подрядчик несет ответственность за выполнение работ </w:t>
      </w:r>
      <w:proofErr w:type="gramStart"/>
      <w:r w:rsidRPr="00A81DF0">
        <w:rPr>
          <w:sz w:val="26"/>
          <w:szCs w:val="26"/>
        </w:rPr>
        <w:t>согласно</w:t>
      </w:r>
      <w:proofErr w:type="gramEnd"/>
      <w:r w:rsidRPr="00A81DF0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3.</w:t>
      </w:r>
      <w:r w:rsidR="00A2516F" w:rsidRPr="00A81DF0"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proofErr w:type="gramStart"/>
      <w:r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</w:t>
      </w:r>
      <w:r w:rsidRPr="00A81DF0">
        <w:rPr>
          <w:sz w:val="26"/>
          <w:szCs w:val="26"/>
        </w:rPr>
        <w:lastRenderedPageBreak/>
        <w:t>84  ССТБ «Работы электромонтажные.</w:t>
      </w:r>
      <w:proofErr w:type="gramEnd"/>
      <w:r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</w:t>
      </w:r>
      <w:r w:rsidR="003A1A66" w:rsidRPr="00A81DF0">
        <w:rPr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    3.</w:t>
      </w:r>
      <w:r w:rsidR="00A2516F" w:rsidRPr="00A81DF0">
        <w:rPr>
          <w:sz w:val="26"/>
          <w:szCs w:val="26"/>
        </w:rPr>
        <w:t>7</w:t>
      </w:r>
      <w:r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29625F" w:rsidRDefault="0029625F" w:rsidP="0029625F">
      <w:pPr>
        <w:shd w:val="clear" w:color="auto" w:fill="FFFFFF"/>
        <w:suppressAutoHyphens/>
        <w:spacing w:before="0"/>
        <w:ind w:firstLine="709"/>
        <w:jc w:val="both"/>
        <w:rPr>
          <w:b/>
          <w:iCs/>
          <w:color w:val="000000" w:themeColor="text1"/>
          <w:spacing w:val="-7"/>
          <w:sz w:val="26"/>
          <w:szCs w:val="26"/>
          <w:highlight w:val="yellow"/>
        </w:rPr>
      </w:pPr>
    </w:p>
    <w:p w:rsidR="0029625F" w:rsidRPr="00D33742" w:rsidRDefault="0029625F" w:rsidP="0029625F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D33742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33742">
        <w:rPr>
          <w:b/>
          <w:color w:val="000000" w:themeColor="text1"/>
          <w:spacing w:val="-1"/>
          <w:sz w:val="26"/>
          <w:szCs w:val="26"/>
        </w:rPr>
        <w:t>Требования к Участнику:</w:t>
      </w:r>
    </w:p>
    <w:p w:rsidR="0029625F" w:rsidRPr="00D33742" w:rsidRDefault="0029625F" w:rsidP="002F196F">
      <w:pPr>
        <w:widowControl w:val="0"/>
        <w:numPr>
          <w:ilvl w:val="1"/>
          <w:numId w:val="12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709"/>
        <w:jc w:val="both"/>
        <w:rPr>
          <w:b/>
          <w:color w:val="000000" w:themeColor="text1"/>
          <w:sz w:val="26"/>
          <w:szCs w:val="26"/>
        </w:rPr>
      </w:pPr>
      <w:r w:rsidRPr="00D33742">
        <w:rPr>
          <w:b/>
          <w:color w:val="000000" w:themeColor="text1"/>
          <w:sz w:val="26"/>
          <w:szCs w:val="26"/>
        </w:rPr>
        <w:t xml:space="preserve">Требование к участнику по инженерным изысканиям (подготовке проектной документации) </w:t>
      </w:r>
    </w:p>
    <w:p w:rsidR="0029625F" w:rsidRPr="00D33742" w:rsidRDefault="0029625F" w:rsidP="0029625F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4.1.1. </w:t>
      </w:r>
      <w:proofErr w:type="gramStart"/>
      <w:r w:rsidR="003A45CC" w:rsidRPr="00D33742">
        <w:rPr>
          <w:color w:val="000000" w:themeColor="text1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</w:t>
      </w:r>
      <w:r w:rsidR="003A45CC" w:rsidRPr="000151C1">
        <w:rPr>
          <w:color w:val="000000" w:themeColor="text1"/>
          <w:sz w:val="26"/>
          <w:szCs w:val="26"/>
        </w:rPr>
        <w:t xml:space="preserve">Федерации») Участник закупки должен являться членом саморегулируемой организации (СРО), </w:t>
      </w:r>
      <w:r w:rsidR="003A45CC" w:rsidRPr="000151C1">
        <w:rPr>
          <w:sz w:val="26"/>
          <w:szCs w:val="26"/>
        </w:rPr>
        <w:t xml:space="preserve">осуществляющих деятельность в области инженерных изысканий и в области архитектурно-строительного проектирования, </w:t>
      </w:r>
      <w:r w:rsidR="003A45CC" w:rsidRPr="000151C1">
        <w:rPr>
          <w:color w:val="000000" w:themeColor="text1"/>
          <w:sz w:val="26"/>
          <w:szCs w:val="26"/>
        </w:rPr>
        <w:t>зарегистрированной в установленном</w:t>
      </w:r>
      <w:r w:rsidR="003A45CC" w:rsidRPr="00D33742">
        <w:rPr>
          <w:color w:val="000000" w:themeColor="text1"/>
          <w:sz w:val="26"/>
          <w:szCs w:val="26"/>
        </w:rPr>
        <w:t xml:space="preserve"> порядке в любом субъекте РФ (с учетом исключений, предусмотренных законодательством Российской Федерации).</w:t>
      </w:r>
      <w:proofErr w:type="gramEnd"/>
      <w:r w:rsidR="003A45CC" w:rsidRPr="00D33742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</w:t>
      </w:r>
      <w:r w:rsidR="003A45CC">
        <w:rPr>
          <w:color w:val="000000" w:themeColor="text1"/>
          <w:sz w:val="26"/>
          <w:szCs w:val="26"/>
        </w:rPr>
        <w:t>арственным и муниципальным учре</w:t>
      </w:r>
      <w:r w:rsidR="003A45CC" w:rsidRPr="00D33742">
        <w:rPr>
          <w:color w:val="000000" w:themeColor="text1"/>
          <w:sz w:val="26"/>
          <w:szCs w:val="26"/>
        </w:rPr>
        <w:t xml:space="preserve">ждениям, </w:t>
      </w:r>
      <w:proofErr w:type="spellStart"/>
      <w:r w:rsidR="003A45CC" w:rsidRPr="00D33742">
        <w:rPr>
          <w:color w:val="000000" w:themeColor="text1"/>
          <w:sz w:val="26"/>
          <w:szCs w:val="26"/>
        </w:rPr>
        <w:t>юрлицам</w:t>
      </w:r>
      <w:proofErr w:type="spellEnd"/>
      <w:r w:rsidR="003A45CC" w:rsidRPr="00D33742">
        <w:rPr>
          <w:color w:val="000000" w:themeColor="text1"/>
          <w:sz w:val="26"/>
          <w:szCs w:val="26"/>
        </w:rPr>
        <w:t xml:space="preserve"> с </w:t>
      </w:r>
      <w:proofErr w:type="spellStart"/>
      <w:r w:rsidR="003A45CC" w:rsidRPr="00D33742">
        <w:rPr>
          <w:color w:val="000000" w:themeColor="text1"/>
          <w:sz w:val="26"/>
          <w:szCs w:val="26"/>
        </w:rPr>
        <w:t>госучастием</w:t>
      </w:r>
      <w:proofErr w:type="spellEnd"/>
      <w:r w:rsidR="003A45CC" w:rsidRPr="00D33742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="003A45CC" w:rsidRPr="00D33742">
        <w:rPr>
          <w:color w:val="000000" w:themeColor="text1"/>
          <w:sz w:val="26"/>
          <w:szCs w:val="26"/>
        </w:rPr>
        <w:t>ГрК</w:t>
      </w:r>
      <w:proofErr w:type="spellEnd"/>
      <w:r w:rsidR="003A45CC" w:rsidRPr="00D33742">
        <w:rPr>
          <w:color w:val="000000" w:themeColor="text1"/>
          <w:sz w:val="26"/>
          <w:szCs w:val="26"/>
        </w:rPr>
        <w:t xml:space="preserve"> РФ;</w:t>
      </w:r>
    </w:p>
    <w:p w:rsidR="0029625F" w:rsidRPr="00D33742" w:rsidRDefault="0029625F" w:rsidP="0029625F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D33742">
        <w:rPr>
          <w:b/>
          <w:sz w:val="26"/>
          <w:szCs w:val="26"/>
        </w:rPr>
        <w:t>возмещения вреда</w:t>
      </w:r>
      <w:r w:rsidRPr="00D33742">
        <w:rPr>
          <w:sz w:val="26"/>
          <w:szCs w:val="26"/>
        </w:rPr>
        <w:t xml:space="preserve"> должен быть не менее стоимости работ по договору. </w:t>
      </w:r>
    </w:p>
    <w:p w:rsidR="0029625F" w:rsidRPr="00D33742" w:rsidRDefault="0029625F" w:rsidP="0029625F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D33742">
        <w:rPr>
          <w:b/>
          <w:sz w:val="26"/>
          <w:szCs w:val="26"/>
        </w:rPr>
        <w:t>обеспечения договорных обязательств</w:t>
      </w:r>
      <w:r w:rsidRPr="00D33742">
        <w:rPr>
          <w:sz w:val="26"/>
          <w:szCs w:val="26"/>
        </w:rPr>
        <w:t>, должен быть не менее стоимости работ по договору.</w:t>
      </w:r>
    </w:p>
    <w:p w:rsidR="0029625F" w:rsidRPr="00D33742" w:rsidRDefault="0029625F" w:rsidP="002F196F">
      <w:pPr>
        <w:widowControl w:val="0"/>
        <w:numPr>
          <w:ilvl w:val="1"/>
          <w:numId w:val="12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709"/>
        <w:jc w:val="both"/>
        <w:rPr>
          <w:b/>
          <w:color w:val="000000" w:themeColor="text1"/>
          <w:sz w:val="26"/>
          <w:szCs w:val="26"/>
        </w:rPr>
      </w:pPr>
      <w:r w:rsidRPr="00D33742">
        <w:rPr>
          <w:b/>
          <w:color w:val="000000" w:themeColor="text1"/>
          <w:sz w:val="26"/>
          <w:szCs w:val="26"/>
        </w:rPr>
        <w:t xml:space="preserve">Требование к участнику по строительству и реконструкции </w:t>
      </w:r>
    </w:p>
    <w:p w:rsidR="0029625F" w:rsidRPr="00D33742" w:rsidRDefault="0029625F" w:rsidP="002F196F">
      <w:pPr>
        <w:numPr>
          <w:ilvl w:val="2"/>
          <w:numId w:val="12"/>
        </w:numPr>
        <w:tabs>
          <w:tab w:val="left" w:pos="567"/>
        </w:tabs>
        <w:spacing w:before="0" w:line="259" w:lineRule="auto"/>
        <w:ind w:left="0" w:firstLine="567"/>
        <w:jc w:val="both"/>
        <w:rPr>
          <w:color w:val="000000" w:themeColor="text1"/>
          <w:sz w:val="26"/>
          <w:szCs w:val="26"/>
        </w:rPr>
      </w:pPr>
      <w:proofErr w:type="gramStart"/>
      <w:r w:rsidRPr="00D33742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D33742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D33742">
        <w:rPr>
          <w:color w:val="000000" w:themeColor="text1"/>
          <w:sz w:val="26"/>
          <w:szCs w:val="26"/>
        </w:rPr>
        <w:t>юрлицам</w:t>
      </w:r>
      <w:proofErr w:type="spellEnd"/>
      <w:r w:rsidRPr="00D33742">
        <w:rPr>
          <w:color w:val="000000" w:themeColor="text1"/>
          <w:sz w:val="26"/>
          <w:szCs w:val="26"/>
        </w:rPr>
        <w:t xml:space="preserve"> с </w:t>
      </w:r>
      <w:proofErr w:type="spellStart"/>
      <w:r w:rsidRPr="00D33742">
        <w:rPr>
          <w:color w:val="000000" w:themeColor="text1"/>
          <w:sz w:val="26"/>
          <w:szCs w:val="26"/>
        </w:rPr>
        <w:t>госучастием</w:t>
      </w:r>
      <w:proofErr w:type="spellEnd"/>
      <w:r w:rsidRPr="00D33742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D33742">
        <w:rPr>
          <w:color w:val="000000" w:themeColor="text1"/>
          <w:sz w:val="26"/>
          <w:szCs w:val="26"/>
        </w:rPr>
        <w:t>ГрК</w:t>
      </w:r>
      <w:proofErr w:type="spellEnd"/>
      <w:r w:rsidRPr="00D33742">
        <w:rPr>
          <w:color w:val="000000" w:themeColor="text1"/>
          <w:sz w:val="26"/>
          <w:szCs w:val="26"/>
        </w:rPr>
        <w:t xml:space="preserve"> РФ;</w:t>
      </w:r>
    </w:p>
    <w:p w:rsidR="0029625F" w:rsidRPr="00D33742" w:rsidRDefault="0029625F" w:rsidP="0029625F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D33742">
        <w:rPr>
          <w:b/>
          <w:sz w:val="26"/>
          <w:szCs w:val="26"/>
        </w:rPr>
        <w:t>возмещения вреда</w:t>
      </w:r>
      <w:r w:rsidRPr="00D33742">
        <w:rPr>
          <w:sz w:val="26"/>
          <w:szCs w:val="26"/>
        </w:rPr>
        <w:t xml:space="preserve"> должен быть не менее предложения Участника отдельно по стоимости каждой работы.</w:t>
      </w:r>
    </w:p>
    <w:p w:rsidR="0029625F" w:rsidRPr="00D33742" w:rsidRDefault="0029625F" w:rsidP="0029625F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D33742">
        <w:rPr>
          <w:b/>
          <w:sz w:val="26"/>
          <w:szCs w:val="26"/>
        </w:rPr>
        <w:t>обеспечения договорных обязательств</w:t>
      </w:r>
      <w:r w:rsidRPr="00D33742">
        <w:rPr>
          <w:sz w:val="26"/>
          <w:szCs w:val="26"/>
        </w:rPr>
        <w:t>, должен быть не менее предложения Участника отдельно по стоимости каждой работы.</w:t>
      </w:r>
    </w:p>
    <w:p w:rsidR="0029625F" w:rsidRPr="000151C1" w:rsidRDefault="0029625F" w:rsidP="0029625F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4.3. </w:t>
      </w:r>
      <w:proofErr w:type="gramStart"/>
      <w:r w:rsidRPr="00D33742">
        <w:rPr>
          <w:color w:val="000000" w:themeColor="text1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D33742">
        <w:rPr>
          <w:color w:val="000000" w:themeColor="text1"/>
          <w:sz w:val="26"/>
          <w:szCs w:val="26"/>
          <w:lang w:val="en-US"/>
        </w:rPr>
        <w:t>N</w:t>
      </w:r>
      <w:r w:rsidRPr="00D33742">
        <w:rPr>
          <w:color w:val="000000" w:themeColor="text1"/>
          <w:sz w:val="26"/>
          <w:szCs w:val="26"/>
        </w:rPr>
        <w:t xml:space="preserve"> 58 (</w:t>
      </w:r>
      <w:r w:rsidRPr="000151C1">
        <w:rPr>
          <w:color w:val="000000" w:themeColor="text1"/>
          <w:sz w:val="26"/>
          <w:szCs w:val="26"/>
        </w:rPr>
        <w:t>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</w:t>
      </w:r>
      <w:r w:rsidR="003A45CC" w:rsidRPr="000151C1">
        <w:rPr>
          <w:color w:val="000000" w:themeColor="text1"/>
          <w:sz w:val="26"/>
          <w:szCs w:val="26"/>
        </w:rPr>
        <w:t>,</w:t>
      </w:r>
      <w:r w:rsidR="003A45CC" w:rsidRPr="000151C1">
        <w:rPr>
          <w:sz w:val="26"/>
          <w:szCs w:val="26"/>
        </w:rPr>
        <w:t xml:space="preserve"> в соответствии с </w:t>
      </w:r>
      <w:r w:rsidR="003A45CC" w:rsidRPr="000151C1">
        <w:rPr>
          <w:sz w:val="26"/>
          <w:szCs w:val="26"/>
        </w:rPr>
        <w:lastRenderedPageBreak/>
        <w:t>требованиями п.4.1, 4.2</w:t>
      </w:r>
      <w:r w:rsidRPr="000151C1">
        <w:rPr>
          <w:color w:val="000000" w:themeColor="text1"/>
          <w:sz w:val="26"/>
          <w:szCs w:val="26"/>
        </w:rPr>
        <w:t>.</w:t>
      </w:r>
      <w:proofErr w:type="gramEnd"/>
      <w:r w:rsidRPr="000151C1">
        <w:rPr>
          <w:color w:val="000000" w:themeColor="text1"/>
          <w:sz w:val="26"/>
          <w:szCs w:val="26"/>
        </w:rPr>
        <w:t xml:space="preserve"> Дата выписки должна быть не ранее чем за один месяц до даты окончания подачи заявки Участника. </w:t>
      </w:r>
    </w:p>
    <w:p w:rsidR="0029625F" w:rsidRPr="00D33742" w:rsidRDefault="0029625F" w:rsidP="0029625F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>4.4. В случае отсутствия возможности самостоятельного выполнения кадастровых и проектно-изыскательских работ, Участник</w:t>
      </w:r>
      <w:r w:rsidRPr="00D33742">
        <w:rPr>
          <w:color w:val="000000" w:themeColor="text1"/>
          <w:sz w:val="26"/>
          <w:szCs w:val="26"/>
        </w:rPr>
        <w:t xml:space="preserve"> должен представить</w:t>
      </w:r>
      <w:r w:rsidR="00CD0EA4">
        <w:rPr>
          <w:color w:val="000000" w:themeColor="text1"/>
          <w:sz w:val="26"/>
          <w:szCs w:val="26"/>
        </w:rPr>
        <w:t xml:space="preserve"> </w:t>
      </w:r>
      <w:r w:rsidR="00CD0EA4">
        <w:rPr>
          <w:sz w:val="26"/>
          <w:szCs w:val="26"/>
        </w:rPr>
        <w:t xml:space="preserve">копию СРО </w:t>
      </w:r>
      <w:r w:rsidR="00BA4CBE">
        <w:rPr>
          <w:sz w:val="26"/>
          <w:szCs w:val="26"/>
        </w:rPr>
        <w:t>привлекаемой организации</w:t>
      </w:r>
      <w:r w:rsidR="00CD0EA4">
        <w:rPr>
          <w:sz w:val="26"/>
          <w:szCs w:val="26"/>
        </w:rPr>
        <w:t>, соответствующего требованиям пункта 4.1, а так же</w:t>
      </w:r>
      <w:r w:rsidRPr="00D33742">
        <w:rPr>
          <w:color w:val="000000" w:themeColor="text1"/>
          <w:sz w:val="26"/>
          <w:szCs w:val="26"/>
        </w:rPr>
        <w:t xml:space="preserve"> следующие копии документов (по своему усмотрению </w:t>
      </w:r>
      <w:proofErr w:type="gramStart"/>
      <w:r w:rsidRPr="00D33742">
        <w:rPr>
          <w:color w:val="000000" w:themeColor="text1"/>
          <w:sz w:val="26"/>
          <w:szCs w:val="26"/>
        </w:rPr>
        <w:t>из</w:t>
      </w:r>
      <w:proofErr w:type="gramEnd"/>
      <w:r w:rsidRPr="00D33742">
        <w:rPr>
          <w:color w:val="000000" w:themeColor="text1"/>
          <w:sz w:val="26"/>
          <w:szCs w:val="26"/>
        </w:rPr>
        <w:t xml:space="preserve"> перечисленных):</w:t>
      </w:r>
    </w:p>
    <w:p w:rsidR="0029625F" w:rsidRPr="00D33742" w:rsidRDefault="0029625F" w:rsidP="0029625F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а) договор возмездного оказания услуг/</w:t>
      </w:r>
      <w:r w:rsidRPr="00D33742">
        <w:rPr>
          <w:sz w:val="26"/>
          <w:szCs w:val="26"/>
        </w:rPr>
        <w:t xml:space="preserve"> договор на выполнение </w:t>
      </w:r>
      <w:r w:rsidRPr="00D33742">
        <w:rPr>
          <w:color w:val="000000" w:themeColor="text1"/>
          <w:sz w:val="26"/>
          <w:szCs w:val="26"/>
        </w:rPr>
        <w:t>кадастровых и проектно-изыскательских работ,</w:t>
      </w:r>
    </w:p>
    <w:p w:rsidR="0029625F" w:rsidRPr="00D33742" w:rsidRDefault="0029625F" w:rsidP="0029625F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29625F" w:rsidRPr="00D33742" w:rsidRDefault="0029625F" w:rsidP="0029625F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sz w:val="26"/>
          <w:szCs w:val="26"/>
        </w:rPr>
        <w:t xml:space="preserve">в) гарантийное письмо о заключении договора возмездного оказания услуг / гарантийное письмо о заключении договора на выполнение </w:t>
      </w:r>
      <w:r w:rsidRPr="00D33742">
        <w:rPr>
          <w:color w:val="000000" w:themeColor="text1"/>
          <w:sz w:val="26"/>
          <w:szCs w:val="26"/>
        </w:rPr>
        <w:t>кадастровых и проектно-изыскательских работ.</w:t>
      </w:r>
    </w:p>
    <w:p w:rsidR="0029625F" w:rsidRPr="00D33742" w:rsidRDefault="0029625F" w:rsidP="0029625F">
      <w:pPr>
        <w:tabs>
          <w:tab w:val="left" w:pos="567"/>
          <w:tab w:val="left" w:pos="1260"/>
          <w:tab w:val="num" w:pos="2160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4.5. Требования к МТР Участника:</w:t>
      </w:r>
    </w:p>
    <w:p w:rsidR="00864657" w:rsidRPr="00864657" w:rsidRDefault="0029625F" w:rsidP="00864657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4.5.1</w:t>
      </w:r>
      <w:r w:rsidRPr="000151C1">
        <w:rPr>
          <w:color w:val="000000" w:themeColor="text1"/>
          <w:sz w:val="26"/>
          <w:szCs w:val="26"/>
        </w:rPr>
        <w:t xml:space="preserve">. </w:t>
      </w:r>
      <w:r w:rsidR="00864657" w:rsidRPr="00864657">
        <w:rPr>
          <w:color w:val="000000" w:themeColor="text1"/>
          <w:sz w:val="26"/>
          <w:szCs w:val="26"/>
        </w:rPr>
        <w:t xml:space="preserve">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="00864657" w:rsidRPr="00864657">
        <w:rPr>
          <w:color w:val="000000" w:themeColor="text1"/>
          <w:sz w:val="26"/>
          <w:szCs w:val="26"/>
        </w:rPr>
        <w:t>менее указанного</w:t>
      </w:r>
      <w:proofErr w:type="gramEnd"/>
      <w:r w:rsidR="00864657" w:rsidRPr="00864657">
        <w:rPr>
          <w:color w:val="000000" w:themeColor="text1"/>
          <w:sz w:val="26"/>
          <w:szCs w:val="26"/>
        </w:rPr>
        <w:t xml:space="preserve"> в таблице 1</w:t>
      </w:r>
      <w:r w:rsidR="00864657">
        <w:rPr>
          <w:color w:val="000000" w:themeColor="text1"/>
          <w:sz w:val="25"/>
          <w:szCs w:val="25"/>
        </w:rPr>
        <w:tab/>
      </w:r>
      <w:r w:rsidR="00864657">
        <w:rPr>
          <w:color w:val="000000" w:themeColor="text1"/>
          <w:sz w:val="25"/>
          <w:szCs w:val="25"/>
        </w:rPr>
        <w:tab/>
      </w:r>
      <w:r w:rsidR="00864657">
        <w:rPr>
          <w:color w:val="000000" w:themeColor="text1"/>
          <w:sz w:val="25"/>
          <w:szCs w:val="25"/>
        </w:rPr>
        <w:tab/>
      </w:r>
      <w:r w:rsidRPr="000151C1">
        <w:rPr>
          <w:color w:val="000000" w:themeColor="text1"/>
          <w:sz w:val="25"/>
          <w:szCs w:val="25"/>
        </w:rPr>
        <w:tab/>
      </w:r>
      <w:r w:rsidRPr="000151C1">
        <w:rPr>
          <w:color w:val="000000" w:themeColor="text1"/>
          <w:sz w:val="26"/>
          <w:szCs w:val="26"/>
        </w:rPr>
        <w:t xml:space="preserve"> </w:t>
      </w:r>
    </w:p>
    <w:p w:rsidR="0029625F" w:rsidRPr="000151C1" w:rsidRDefault="0029625F" w:rsidP="00864657">
      <w:pPr>
        <w:tabs>
          <w:tab w:val="left" w:pos="567"/>
        </w:tabs>
        <w:spacing w:before="0"/>
        <w:ind w:firstLine="709"/>
        <w:jc w:val="right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 xml:space="preserve">Таблица 1.  </w:t>
      </w:r>
    </w:p>
    <w:p w:rsidR="0029625F" w:rsidRPr="000151C1" w:rsidRDefault="0029625F" w:rsidP="0029625F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27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5"/>
        <w:gridCol w:w="1416"/>
        <w:gridCol w:w="1701"/>
        <w:gridCol w:w="1276"/>
      </w:tblGrid>
      <w:tr w:rsidR="0029625F" w:rsidRPr="00D33742" w:rsidTr="00891022">
        <w:tc>
          <w:tcPr>
            <w:tcW w:w="664" w:type="dxa"/>
            <w:vAlign w:val="center"/>
          </w:tcPr>
          <w:p w:rsidR="0029625F" w:rsidRPr="000151C1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 xml:space="preserve">№ </w:t>
            </w:r>
            <w:proofErr w:type="gramStart"/>
            <w:r w:rsidRPr="000151C1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0151C1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4865" w:type="dxa"/>
            <w:vAlign w:val="center"/>
          </w:tcPr>
          <w:p w:rsidR="0029625F" w:rsidRPr="000151C1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vAlign w:val="center"/>
          </w:tcPr>
          <w:p w:rsidR="0029625F" w:rsidRPr="000151C1" w:rsidRDefault="0029625F" w:rsidP="0029625F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/>
              <w:ind w:firstLine="33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29625F" w:rsidRPr="000151C1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vAlign w:val="center"/>
          </w:tcPr>
          <w:p w:rsidR="0029625F" w:rsidRPr="00D33742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Примечание</w:t>
            </w:r>
          </w:p>
        </w:tc>
      </w:tr>
      <w:tr w:rsidR="003A45CC" w:rsidRPr="00D33742" w:rsidTr="00891022">
        <w:tc>
          <w:tcPr>
            <w:tcW w:w="664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4865" w:type="dxa"/>
          </w:tcPr>
          <w:p w:rsidR="003A45CC" w:rsidRPr="000151C1" w:rsidRDefault="003A45CC" w:rsidP="00891022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 xml:space="preserve">Краны на автомобильном ходу при работе на других видах строительства </w:t>
            </w:r>
            <w:r w:rsidRPr="000151C1">
              <w:rPr>
                <w:sz w:val="25"/>
                <w:szCs w:val="25"/>
              </w:rPr>
              <w:t xml:space="preserve">не менее  </w:t>
            </w:r>
            <w:r w:rsidRPr="000151C1">
              <w:rPr>
                <w:color w:val="000000" w:themeColor="text1"/>
                <w:sz w:val="25"/>
                <w:szCs w:val="25"/>
              </w:rPr>
              <w:t>10 т</w:t>
            </w:r>
          </w:p>
        </w:tc>
        <w:tc>
          <w:tcPr>
            <w:tcW w:w="1416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3A45CC" w:rsidRPr="00D33742" w:rsidTr="00891022">
        <w:tc>
          <w:tcPr>
            <w:tcW w:w="664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4865" w:type="dxa"/>
          </w:tcPr>
          <w:p w:rsidR="003A45CC" w:rsidRPr="000151C1" w:rsidRDefault="003A45CC" w:rsidP="00891022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 xml:space="preserve">Машины бурильно-крановые на автомобиле, глубина бурения </w:t>
            </w:r>
            <w:r w:rsidRPr="000151C1">
              <w:rPr>
                <w:sz w:val="25"/>
                <w:szCs w:val="25"/>
              </w:rPr>
              <w:t xml:space="preserve">не менее  </w:t>
            </w:r>
            <w:r w:rsidRPr="000151C1">
              <w:rPr>
                <w:color w:val="000000" w:themeColor="text1"/>
                <w:sz w:val="25"/>
                <w:szCs w:val="25"/>
              </w:rPr>
              <w:t xml:space="preserve">3,5 м </w:t>
            </w:r>
          </w:p>
        </w:tc>
        <w:tc>
          <w:tcPr>
            <w:tcW w:w="1416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3A45CC" w:rsidRPr="00D33742" w:rsidTr="00891022">
        <w:tc>
          <w:tcPr>
            <w:tcW w:w="664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4865" w:type="dxa"/>
          </w:tcPr>
          <w:p w:rsidR="003A45CC" w:rsidRPr="000151C1" w:rsidRDefault="003A45CC" w:rsidP="00891022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3A45CC" w:rsidRPr="00D33742" w:rsidTr="00891022">
        <w:tc>
          <w:tcPr>
            <w:tcW w:w="664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4865" w:type="dxa"/>
          </w:tcPr>
          <w:p w:rsidR="003A45CC" w:rsidRPr="000151C1" w:rsidRDefault="003A45CC" w:rsidP="00891022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A45CC" w:rsidRPr="00D33742" w:rsidRDefault="003A45CC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29625F" w:rsidRPr="00D33742" w:rsidTr="00891022">
        <w:trPr>
          <w:trHeight w:val="115"/>
        </w:trPr>
        <w:tc>
          <w:tcPr>
            <w:tcW w:w="664" w:type="dxa"/>
          </w:tcPr>
          <w:p w:rsidR="0029625F" w:rsidRPr="00D33742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4865" w:type="dxa"/>
          </w:tcPr>
          <w:p w:rsidR="0029625F" w:rsidRPr="000151C1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vAlign w:val="center"/>
          </w:tcPr>
          <w:p w:rsidR="0029625F" w:rsidRPr="00D33742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29625F" w:rsidRPr="00D33742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29625F" w:rsidRPr="00D33742" w:rsidRDefault="0029625F" w:rsidP="0029625F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</w:tbl>
    <w:p w:rsidR="0029625F" w:rsidRPr="00D33742" w:rsidRDefault="0029625F" w:rsidP="0029625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29625F" w:rsidRPr="00D33742" w:rsidRDefault="0029625F" w:rsidP="00D33742">
      <w:pPr>
        <w:tabs>
          <w:tab w:val="left" w:pos="567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4.5.2. Для подтверждения наличия МТР Участник должен предоставить копии документов (по своему усмотрению </w:t>
      </w:r>
      <w:proofErr w:type="gramStart"/>
      <w:r w:rsidRPr="00D33742">
        <w:rPr>
          <w:color w:val="000000" w:themeColor="text1"/>
          <w:sz w:val="26"/>
          <w:szCs w:val="26"/>
        </w:rPr>
        <w:t>из</w:t>
      </w:r>
      <w:proofErr w:type="gramEnd"/>
      <w:r w:rsidRPr="00D33742">
        <w:rPr>
          <w:color w:val="000000" w:themeColor="text1"/>
          <w:sz w:val="26"/>
          <w:szCs w:val="26"/>
        </w:rPr>
        <w:t xml:space="preserve"> перечисленных):</w:t>
      </w:r>
    </w:p>
    <w:p w:rsidR="0029625F" w:rsidRPr="00D33742" w:rsidRDefault="0029625F" w:rsidP="0029625F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4.5.2.1. В случае наличия МТР, указанных в таблице 1на правах собственности: свидетельства о регистрации транспортного средства либо ПТС; </w:t>
      </w:r>
    </w:p>
    <w:p w:rsidR="0029625F" w:rsidRPr="00D33742" w:rsidRDefault="0029625F" w:rsidP="0029625F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left="585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9625F" w:rsidRPr="00D33742" w:rsidRDefault="0029625F" w:rsidP="0029625F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4.5.2.2.В случае отсутствия собственных </w:t>
      </w:r>
      <w:r w:rsidR="00864657">
        <w:rPr>
          <w:color w:val="000000" w:themeColor="text1"/>
          <w:sz w:val="26"/>
          <w:szCs w:val="26"/>
        </w:rPr>
        <w:t>МТР</w:t>
      </w:r>
      <w:r w:rsidRPr="00D33742">
        <w:rPr>
          <w:color w:val="000000" w:themeColor="text1"/>
          <w:sz w:val="26"/>
          <w:szCs w:val="26"/>
        </w:rPr>
        <w:t xml:space="preserve"> Участник должен представить копии заверенных Участником документов (по своему усмотрению </w:t>
      </w:r>
      <w:proofErr w:type="gramStart"/>
      <w:r w:rsidRPr="00D33742">
        <w:rPr>
          <w:color w:val="000000" w:themeColor="text1"/>
          <w:sz w:val="26"/>
          <w:szCs w:val="26"/>
        </w:rPr>
        <w:t>из</w:t>
      </w:r>
      <w:proofErr w:type="gramEnd"/>
      <w:r w:rsidRPr="00D33742">
        <w:rPr>
          <w:color w:val="000000" w:themeColor="text1"/>
          <w:sz w:val="26"/>
          <w:szCs w:val="26"/>
        </w:rPr>
        <w:t xml:space="preserve"> перечисленных):</w:t>
      </w:r>
    </w:p>
    <w:p w:rsidR="00864657" w:rsidRPr="00864657" w:rsidRDefault="00864657" w:rsidP="0086465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4657">
        <w:rPr>
          <w:color w:val="000000" w:themeColor="text1"/>
          <w:sz w:val="26"/>
          <w:szCs w:val="26"/>
        </w:rPr>
        <w:t>а) договор аренды/ договор на оказание услуг машин и механизмов,</w:t>
      </w:r>
    </w:p>
    <w:p w:rsidR="00864657" w:rsidRPr="00864657" w:rsidRDefault="00864657" w:rsidP="0086465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4657">
        <w:rPr>
          <w:color w:val="000000" w:themeColor="text1"/>
          <w:sz w:val="26"/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 указанных в таб. №1.</w:t>
      </w:r>
    </w:p>
    <w:p w:rsidR="00864657" w:rsidRPr="00864657" w:rsidRDefault="00864657" w:rsidP="0086465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4657">
        <w:rPr>
          <w:color w:val="000000" w:themeColor="text1"/>
          <w:sz w:val="26"/>
          <w:szCs w:val="26"/>
        </w:rPr>
        <w:lastRenderedPageBreak/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таб. №1.</w:t>
      </w:r>
    </w:p>
    <w:p w:rsidR="00864657" w:rsidRPr="00864657" w:rsidRDefault="00864657" w:rsidP="0086465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4657">
        <w:rPr>
          <w:color w:val="000000" w:themeColor="text1"/>
          <w:sz w:val="26"/>
          <w:szCs w:val="26"/>
        </w:rPr>
        <w:t>4.6. Для проведения испытаний Участник должен иметь в наличии (либо декларировать привлечение) аккредитованную электротехническую лабораторию (на праве собственности, аренды или ином законном праве владения).</w:t>
      </w:r>
    </w:p>
    <w:p w:rsidR="0029625F" w:rsidRPr="000151C1" w:rsidRDefault="0029625F" w:rsidP="0029625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>4.6.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29625F" w:rsidRPr="000151C1" w:rsidRDefault="0029625F" w:rsidP="0029625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29625F" w:rsidRPr="00D33742" w:rsidRDefault="0029625F" w:rsidP="0086465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 xml:space="preserve">4.6.1. </w:t>
      </w:r>
      <w:proofErr w:type="gramStart"/>
      <w:r w:rsidRPr="000151C1">
        <w:rPr>
          <w:color w:val="000000" w:themeColor="text1"/>
          <w:sz w:val="26"/>
          <w:szCs w:val="26"/>
        </w:rPr>
        <w:t>Действующее свидетельство</w:t>
      </w:r>
      <w:r w:rsidRPr="00D33742">
        <w:rPr>
          <w:color w:val="000000" w:themeColor="text1"/>
          <w:sz w:val="26"/>
          <w:szCs w:val="26"/>
        </w:rPr>
        <w:t xml:space="preserve">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не менее 10 </w:t>
      </w:r>
      <w:proofErr w:type="spellStart"/>
      <w:r w:rsidRPr="00D33742">
        <w:rPr>
          <w:color w:val="000000" w:themeColor="text1"/>
          <w:sz w:val="26"/>
          <w:szCs w:val="26"/>
        </w:rPr>
        <w:t>кВ</w:t>
      </w:r>
      <w:proofErr w:type="spellEnd"/>
      <w:r w:rsidRPr="00D33742">
        <w:rPr>
          <w:color w:val="000000" w:themeColor="text1"/>
          <w:sz w:val="26"/>
          <w:szCs w:val="26"/>
        </w:rPr>
        <w:t xml:space="preserve"> </w:t>
      </w:r>
      <w:r w:rsidR="00864657" w:rsidRPr="00864657">
        <w:rPr>
          <w:color w:val="000000" w:themeColor="text1"/>
          <w:sz w:val="26"/>
          <w:szCs w:val="26"/>
        </w:rPr>
        <w:t>(в случае наличия собственной аккредитованной электротехнической лаборатории).</w:t>
      </w:r>
      <w:proofErr w:type="gramEnd"/>
    </w:p>
    <w:p w:rsidR="0029625F" w:rsidRPr="00D33742" w:rsidRDefault="0029625F" w:rsidP="0029625F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before="0"/>
        <w:ind w:firstLine="540"/>
        <w:jc w:val="both"/>
        <w:rPr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4.6.2. В </w:t>
      </w:r>
      <w:r w:rsidRPr="00D33742">
        <w:rPr>
          <w:sz w:val="26"/>
          <w:szCs w:val="26"/>
        </w:rPr>
        <w:t xml:space="preserve">случае отсутствия </w:t>
      </w:r>
      <w:r w:rsidR="00864657" w:rsidRPr="00864657">
        <w:rPr>
          <w:sz w:val="26"/>
          <w:szCs w:val="26"/>
        </w:rPr>
        <w:t xml:space="preserve">в наличии </w:t>
      </w:r>
      <w:r w:rsidRPr="00D33742">
        <w:rPr>
          <w:sz w:val="26"/>
          <w:szCs w:val="26"/>
        </w:rPr>
        <w:t xml:space="preserve">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D33742">
        <w:rPr>
          <w:sz w:val="26"/>
          <w:szCs w:val="26"/>
        </w:rPr>
        <w:t>перечисленных</w:t>
      </w:r>
      <w:proofErr w:type="gramEnd"/>
      <w:r w:rsidRPr="00D33742">
        <w:rPr>
          <w:sz w:val="26"/>
          <w:szCs w:val="26"/>
        </w:rPr>
        <w:t>):</w:t>
      </w:r>
    </w:p>
    <w:p w:rsidR="0029625F" w:rsidRPr="00D33742" w:rsidRDefault="0029625F" w:rsidP="0029625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>а) договор аренды аккредитованной электротехнической лаборатории,</w:t>
      </w:r>
    </w:p>
    <w:p w:rsidR="0029625F" w:rsidRPr="00D33742" w:rsidRDefault="0029625F" w:rsidP="0029625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29625F" w:rsidRPr="00D33742" w:rsidRDefault="0029625F" w:rsidP="0029625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29625F" w:rsidRPr="00D33742" w:rsidRDefault="0029625F" w:rsidP="0029625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D33742">
        <w:rPr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29625F" w:rsidRPr="000151C1" w:rsidRDefault="0029625F" w:rsidP="0029625F">
      <w:pPr>
        <w:tabs>
          <w:tab w:val="left" w:pos="567"/>
          <w:tab w:val="left" w:pos="1260"/>
          <w:tab w:val="num" w:pos="2160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4.7. </w:t>
      </w:r>
      <w:r w:rsidRPr="000151C1">
        <w:rPr>
          <w:color w:val="000000" w:themeColor="text1"/>
          <w:sz w:val="26"/>
          <w:szCs w:val="26"/>
        </w:rPr>
        <w:t>Требования к персоналу Участника:</w:t>
      </w:r>
    </w:p>
    <w:p w:rsidR="00864657" w:rsidRPr="00864657" w:rsidRDefault="0029625F" w:rsidP="00864657">
      <w:pPr>
        <w:widowControl w:val="0"/>
        <w:tabs>
          <w:tab w:val="left" w:pos="567"/>
          <w:tab w:val="left" w:pos="993"/>
        </w:tabs>
        <w:spacing w:before="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 xml:space="preserve">4.7.1. </w:t>
      </w:r>
      <w:r w:rsidR="00864657" w:rsidRPr="00864657">
        <w:rPr>
          <w:color w:val="000000" w:themeColor="text1"/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№2.</w:t>
      </w:r>
    </w:p>
    <w:p w:rsidR="0029625F" w:rsidRPr="000151C1" w:rsidRDefault="0029625F" w:rsidP="00864657">
      <w:pPr>
        <w:widowControl w:val="0"/>
        <w:tabs>
          <w:tab w:val="left" w:pos="567"/>
          <w:tab w:val="left" w:pos="993"/>
        </w:tabs>
        <w:spacing w:before="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ab/>
      </w:r>
      <w:r w:rsidRPr="000151C1">
        <w:rPr>
          <w:color w:val="000000" w:themeColor="text1"/>
          <w:sz w:val="26"/>
          <w:szCs w:val="26"/>
        </w:rPr>
        <w:tab/>
      </w:r>
      <w:r w:rsidRPr="000151C1">
        <w:rPr>
          <w:color w:val="000000" w:themeColor="text1"/>
          <w:sz w:val="26"/>
          <w:szCs w:val="26"/>
        </w:rPr>
        <w:tab/>
      </w:r>
      <w:r w:rsidRPr="000151C1">
        <w:rPr>
          <w:color w:val="000000" w:themeColor="text1"/>
          <w:sz w:val="26"/>
          <w:szCs w:val="26"/>
        </w:rPr>
        <w:tab/>
      </w:r>
      <w:r w:rsidRPr="000151C1">
        <w:rPr>
          <w:color w:val="000000" w:themeColor="text1"/>
          <w:sz w:val="26"/>
          <w:szCs w:val="26"/>
        </w:rPr>
        <w:tab/>
      </w:r>
      <w:r w:rsidRPr="000151C1">
        <w:rPr>
          <w:color w:val="000000" w:themeColor="text1"/>
          <w:sz w:val="26"/>
          <w:szCs w:val="26"/>
        </w:rPr>
        <w:tab/>
      </w:r>
      <w:r w:rsidRPr="000151C1">
        <w:rPr>
          <w:color w:val="000000" w:themeColor="text1"/>
          <w:sz w:val="26"/>
          <w:szCs w:val="26"/>
        </w:rPr>
        <w:tab/>
      </w:r>
      <w:r w:rsidRPr="000151C1">
        <w:rPr>
          <w:color w:val="000000" w:themeColor="text1"/>
          <w:sz w:val="26"/>
          <w:szCs w:val="26"/>
        </w:rPr>
        <w:tab/>
        <w:t xml:space="preserve">                          </w:t>
      </w:r>
      <w:r w:rsidR="00864657">
        <w:rPr>
          <w:color w:val="000000" w:themeColor="text1"/>
          <w:sz w:val="26"/>
          <w:szCs w:val="26"/>
        </w:rPr>
        <w:t xml:space="preserve">            </w:t>
      </w:r>
      <w:r w:rsidRPr="000151C1">
        <w:rPr>
          <w:color w:val="000000" w:themeColor="text1"/>
          <w:sz w:val="26"/>
          <w:szCs w:val="26"/>
        </w:rPr>
        <w:t xml:space="preserve">   Таблица 2 </w:t>
      </w:r>
    </w:p>
    <w:p w:rsidR="0029625F" w:rsidRPr="000151C1" w:rsidRDefault="0029625F" w:rsidP="0029625F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 w:themeColor="text1"/>
          <w:sz w:val="25"/>
          <w:szCs w:val="25"/>
        </w:rPr>
      </w:pPr>
      <w:r w:rsidRPr="000151C1">
        <w:rPr>
          <w:color w:val="000000" w:themeColor="text1"/>
          <w:sz w:val="25"/>
          <w:szCs w:val="25"/>
        </w:rPr>
        <w:t xml:space="preserve">                                            Рабочий персонал</w:t>
      </w:r>
    </w:p>
    <w:tbl>
      <w:tblPr>
        <w:tblStyle w:val="27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29625F" w:rsidRPr="000151C1" w:rsidTr="00891022">
        <w:tc>
          <w:tcPr>
            <w:tcW w:w="1134" w:type="dxa"/>
            <w:vAlign w:val="center"/>
          </w:tcPr>
          <w:p w:rsidR="0029625F" w:rsidRPr="000151C1" w:rsidRDefault="0029625F" w:rsidP="003A45CC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0151C1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0151C1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29625F" w:rsidRPr="000151C1" w:rsidRDefault="003A45CC" w:rsidP="003A45CC">
            <w:pPr>
              <w:tabs>
                <w:tab w:val="left" w:pos="540"/>
                <w:tab w:val="left" w:pos="567"/>
              </w:tabs>
              <w:spacing w:before="0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vAlign w:val="center"/>
          </w:tcPr>
          <w:p w:rsidR="0029625F" w:rsidRPr="000151C1" w:rsidRDefault="0029625F" w:rsidP="0029625F">
            <w:pPr>
              <w:tabs>
                <w:tab w:val="left" w:pos="567"/>
                <w:tab w:val="left" w:pos="1026"/>
              </w:tabs>
              <w:spacing w:before="0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29625F" w:rsidRPr="000151C1" w:rsidTr="00891022">
        <w:tc>
          <w:tcPr>
            <w:tcW w:w="1134" w:type="dxa"/>
          </w:tcPr>
          <w:p w:rsidR="0029625F" w:rsidRPr="000151C1" w:rsidRDefault="0029625F" w:rsidP="003A45CC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29625F" w:rsidRPr="000151C1" w:rsidRDefault="0029625F" w:rsidP="0029625F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</w:tcPr>
          <w:p w:rsidR="0029625F" w:rsidRPr="000151C1" w:rsidRDefault="0029625F" w:rsidP="0029625F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29625F" w:rsidRPr="000151C1" w:rsidTr="00891022">
        <w:tc>
          <w:tcPr>
            <w:tcW w:w="1134" w:type="dxa"/>
          </w:tcPr>
          <w:p w:rsidR="0029625F" w:rsidRPr="000151C1" w:rsidRDefault="0029625F" w:rsidP="003A45CC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29625F" w:rsidRPr="000151C1" w:rsidRDefault="0029625F" w:rsidP="0029625F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</w:tcPr>
          <w:p w:rsidR="0029625F" w:rsidRPr="000151C1" w:rsidRDefault="0029625F" w:rsidP="0029625F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29625F" w:rsidRPr="00D33742" w:rsidTr="00891022">
        <w:tc>
          <w:tcPr>
            <w:tcW w:w="1134" w:type="dxa"/>
          </w:tcPr>
          <w:p w:rsidR="0029625F" w:rsidRPr="000151C1" w:rsidRDefault="0029625F" w:rsidP="003A45CC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29625F" w:rsidRPr="000151C1" w:rsidRDefault="0029625F" w:rsidP="0029625F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</w:tcPr>
          <w:p w:rsidR="0029625F" w:rsidRPr="00D33742" w:rsidRDefault="0029625F" w:rsidP="0029625F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0151C1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29625F" w:rsidRPr="00D33742" w:rsidTr="00891022">
        <w:tc>
          <w:tcPr>
            <w:tcW w:w="1134" w:type="dxa"/>
          </w:tcPr>
          <w:p w:rsidR="0029625F" w:rsidRPr="00D33742" w:rsidRDefault="0029625F" w:rsidP="003A45CC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521" w:type="dxa"/>
          </w:tcPr>
          <w:p w:rsidR="0029625F" w:rsidRPr="00D33742" w:rsidRDefault="0029625F" w:rsidP="0029625F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126" w:type="dxa"/>
          </w:tcPr>
          <w:p w:rsidR="0029625F" w:rsidRPr="00D33742" w:rsidRDefault="0029625F" w:rsidP="0029625F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D33742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29625F" w:rsidRPr="00D33742" w:rsidRDefault="0029625F" w:rsidP="0029625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864657" w:rsidRDefault="0029625F" w:rsidP="00864657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D33742">
        <w:rPr>
          <w:color w:val="000000" w:themeColor="text1"/>
          <w:sz w:val="26"/>
          <w:szCs w:val="26"/>
        </w:rPr>
        <w:t xml:space="preserve">4.7.2. </w:t>
      </w:r>
      <w:proofErr w:type="gramStart"/>
      <w:r w:rsidR="00864657" w:rsidRPr="00864657">
        <w:rPr>
          <w:color w:val="000000" w:themeColor="text1"/>
          <w:sz w:val="26"/>
          <w:szCs w:val="26"/>
        </w:rPr>
        <w:t>Соответствие требованию, установленному в п. 7.5.2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находящегося в штате организации (заверенные Участником копии удостоверений по проверке знаний правил работы в электроустановках, в соответствии с п. 1.5, 2.4., 2.5</w:t>
      </w:r>
      <w:proofErr w:type="gramEnd"/>
      <w:r w:rsidR="00864657" w:rsidRPr="00864657">
        <w:rPr>
          <w:color w:val="000000" w:themeColor="text1"/>
          <w:sz w:val="26"/>
          <w:szCs w:val="26"/>
        </w:rPr>
        <w:t xml:space="preserve"> «Правил по охране труда при эксплуатации электроустановок утвержденные приказом Министерства труда и </w:t>
      </w:r>
      <w:r w:rsidR="00864657" w:rsidRPr="00864657">
        <w:rPr>
          <w:color w:val="000000" w:themeColor="text1"/>
          <w:sz w:val="26"/>
          <w:szCs w:val="26"/>
        </w:rPr>
        <w:lastRenderedPageBreak/>
        <w:t xml:space="preserve">социальной защиты РФ от 19.02.2016 № 74н, пункту 1.4.1 Правил технической эксплуатации электроустановок потребителей» на </w:t>
      </w:r>
      <w:proofErr w:type="gramStart"/>
      <w:r w:rsidR="00864657" w:rsidRPr="00864657">
        <w:rPr>
          <w:color w:val="000000" w:themeColor="text1"/>
          <w:sz w:val="26"/>
          <w:szCs w:val="26"/>
        </w:rPr>
        <w:t>персонал</w:t>
      </w:r>
      <w:proofErr w:type="gramEnd"/>
      <w:r w:rsidR="00864657" w:rsidRPr="00864657">
        <w:rPr>
          <w:color w:val="000000" w:themeColor="text1"/>
          <w:sz w:val="26"/>
          <w:szCs w:val="26"/>
        </w:rPr>
        <w:t xml:space="preserve"> перечисленный в таблице №2).</w:t>
      </w:r>
    </w:p>
    <w:p w:rsidR="003A45CC" w:rsidRPr="000151C1" w:rsidRDefault="0029625F" w:rsidP="00864657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0151C1">
        <w:rPr>
          <w:color w:val="000000" w:themeColor="text1"/>
          <w:sz w:val="26"/>
          <w:szCs w:val="26"/>
        </w:rPr>
        <w:t>4.8</w:t>
      </w:r>
      <w:proofErr w:type="gramStart"/>
      <w:r w:rsidRPr="000151C1">
        <w:rPr>
          <w:color w:val="000000" w:themeColor="text1"/>
          <w:sz w:val="26"/>
          <w:szCs w:val="26"/>
        </w:rPr>
        <w:t xml:space="preserve"> В</w:t>
      </w:r>
      <w:proofErr w:type="gramEnd"/>
      <w:r w:rsidRPr="000151C1">
        <w:rPr>
          <w:color w:val="000000" w:themeColor="text1"/>
          <w:sz w:val="26"/>
          <w:szCs w:val="26"/>
        </w:rPr>
        <w:t xml:space="preserve">есь комплекс строительно-монтажных работ должен выполнятся силами Участника, без привлечения </w:t>
      </w:r>
      <w:r w:rsidR="00BA4CBE" w:rsidRPr="000151C1">
        <w:rPr>
          <w:color w:val="000000" w:themeColor="text1"/>
          <w:sz w:val="26"/>
          <w:szCs w:val="26"/>
        </w:rPr>
        <w:t>иных</w:t>
      </w:r>
      <w:r w:rsidRPr="000151C1">
        <w:rPr>
          <w:color w:val="000000" w:themeColor="text1"/>
          <w:sz w:val="26"/>
          <w:szCs w:val="26"/>
        </w:rPr>
        <w:t xml:space="preserve"> организаций.</w:t>
      </w:r>
    </w:p>
    <w:p w:rsidR="003A45CC" w:rsidRPr="000151C1" w:rsidRDefault="0029625F" w:rsidP="0029625F">
      <w:pPr>
        <w:tabs>
          <w:tab w:val="left" w:pos="540"/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0151C1">
        <w:rPr>
          <w:sz w:val="26"/>
          <w:szCs w:val="26"/>
        </w:rPr>
        <w:t>4.</w:t>
      </w:r>
      <w:r w:rsidR="00DE279E" w:rsidRPr="000151C1">
        <w:rPr>
          <w:sz w:val="26"/>
          <w:szCs w:val="26"/>
        </w:rPr>
        <w:t>9</w:t>
      </w:r>
      <w:r w:rsidRPr="000151C1">
        <w:rPr>
          <w:sz w:val="26"/>
          <w:szCs w:val="26"/>
        </w:rPr>
        <w:t>.</w:t>
      </w:r>
      <w:r w:rsidR="003A45CC" w:rsidRPr="000151C1">
        <w:rPr>
          <w:sz w:val="26"/>
          <w:szCs w:val="26"/>
        </w:rPr>
        <w:t xml:space="preserve"> В составе заявки Участник предоставляет сметный расчет в объеме соответствующем расчету плановой стоимости Заказчика. Сметная стоимость  определяется  на основании методических указаний по определению сметной стоимости строительства (Приложение 2  к Техническому заданию).</w:t>
      </w:r>
    </w:p>
    <w:p w:rsidR="0029625F" w:rsidRPr="000151C1" w:rsidRDefault="0029625F" w:rsidP="0029625F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0151C1">
        <w:rPr>
          <w:sz w:val="26"/>
          <w:szCs w:val="26"/>
        </w:rPr>
        <w:t xml:space="preserve"> </w:t>
      </w:r>
      <w:r w:rsidR="003A45CC" w:rsidRPr="000151C1">
        <w:rPr>
          <w:sz w:val="26"/>
          <w:szCs w:val="26"/>
        </w:rPr>
        <w:t xml:space="preserve">4.10. </w:t>
      </w:r>
      <w:r w:rsidRPr="000151C1">
        <w:rPr>
          <w:sz w:val="26"/>
          <w:szCs w:val="26"/>
        </w:rPr>
        <w:t>В случае</w:t>
      </w:r>
      <w:proofErr w:type="gramStart"/>
      <w:r w:rsidRPr="000151C1">
        <w:rPr>
          <w:sz w:val="26"/>
          <w:szCs w:val="26"/>
        </w:rPr>
        <w:t>,</w:t>
      </w:r>
      <w:proofErr w:type="gramEnd"/>
      <w:r w:rsidRPr="000151C1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:rsidR="006A6ECB" w:rsidRPr="000151C1" w:rsidRDefault="006A6ECB" w:rsidP="006A6ECB">
      <w:pPr>
        <w:pStyle w:val="aff9"/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29625F" w:rsidRPr="000151C1" w:rsidRDefault="0029625F" w:rsidP="006A6ECB">
      <w:pPr>
        <w:pStyle w:val="aff9"/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65578C" w:rsidRPr="000151C1" w:rsidRDefault="0065578C" w:rsidP="002F196F">
      <w:pPr>
        <w:pStyle w:val="aff9"/>
        <w:numPr>
          <w:ilvl w:val="0"/>
          <w:numId w:val="12"/>
        </w:numPr>
        <w:shd w:val="clear" w:color="auto" w:fill="FFFFFF"/>
        <w:suppressAutoHyphens/>
        <w:jc w:val="both"/>
        <w:rPr>
          <w:rFonts w:ascii="Times New Roman" w:hAnsi="Times New Roman"/>
          <w:b/>
          <w:spacing w:val="-1"/>
          <w:sz w:val="26"/>
          <w:szCs w:val="26"/>
        </w:rPr>
      </w:pPr>
      <w:r w:rsidRPr="000151C1">
        <w:rPr>
          <w:rFonts w:ascii="Times New Roman" w:hAnsi="Times New Roman"/>
          <w:b/>
          <w:spacing w:val="-1"/>
          <w:sz w:val="26"/>
          <w:szCs w:val="26"/>
        </w:rPr>
        <w:t>Требования к выполнению сметных расчетов: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b/>
          <w:color w:val="000000" w:themeColor="text1"/>
          <w:spacing w:val="-1"/>
          <w:sz w:val="26"/>
          <w:szCs w:val="26"/>
        </w:rPr>
      </w:pPr>
      <w:r>
        <w:rPr>
          <w:b/>
          <w:color w:val="000000" w:themeColor="text1"/>
          <w:spacing w:val="-1"/>
          <w:sz w:val="26"/>
          <w:szCs w:val="26"/>
        </w:rPr>
        <w:t>5</w:t>
      </w:r>
      <w:r w:rsidRPr="00DE279E">
        <w:rPr>
          <w:b/>
          <w:color w:val="000000" w:themeColor="text1"/>
          <w:spacing w:val="-1"/>
          <w:sz w:val="26"/>
          <w:szCs w:val="26"/>
        </w:rPr>
        <w:t>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Pr="00DE279E">
        <w:rPr>
          <w:color w:val="000000" w:themeColor="text1"/>
          <w:spacing w:val="-1"/>
          <w:sz w:val="26"/>
          <w:szCs w:val="26"/>
        </w:rPr>
        <w:t>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</w:t>
      </w:r>
      <w:r w:rsidR="00864657" w:rsidRPr="00864657">
        <w:rPr>
          <w:color w:val="000000" w:themeColor="text1"/>
          <w:spacing w:val="-1"/>
          <w:sz w:val="26"/>
          <w:szCs w:val="26"/>
        </w:rPr>
        <w:t>Приложение 2  к Техническому заданию</w:t>
      </w:r>
      <w:r w:rsidRPr="00DE279E">
        <w:rPr>
          <w:color w:val="000000" w:themeColor="text1"/>
          <w:spacing w:val="-1"/>
          <w:sz w:val="26"/>
          <w:szCs w:val="26"/>
        </w:rPr>
        <w:t>):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DE279E">
        <w:rPr>
          <w:color w:val="000000" w:themeColor="text1"/>
          <w:spacing w:val="-1"/>
          <w:sz w:val="26"/>
          <w:szCs w:val="26"/>
        </w:rPr>
        <w:t>к</w:t>
      </w:r>
      <w:proofErr w:type="gramEnd"/>
      <w:r w:rsidRPr="00DE279E">
        <w:rPr>
          <w:color w:val="000000" w:themeColor="text1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lastRenderedPageBreak/>
        <w:t>5</w:t>
      </w:r>
      <w:r w:rsidRPr="00DE279E">
        <w:rPr>
          <w:color w:val="000000" w:themeColor="text1"/>
          <w:spacing w:val="-1"/>
          <w:sz w:val="26"/>
          <w:szCs w:val="26"/>
        </w:rPr>
        <w:t>.3.3. Для воздушных и  кабельных линий в соответствии с индексами по объектам строительства: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воздушная прокладка провода с медными жилами;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воздушная прокладка провода с алюминиевыми жилами;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подземная прокладка кабеля с медными жилами;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подземная прокладка кабеля с алюминиевыми жилами.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.3.4. Для КТП, ПС в соответствии с индексом «Прочие объекты».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.4. </w:t>
      </w:r>
      <w:proofErr w:type="gramStart"/>
      <w:r w:rsidRPr="00DE279E">
        <w:rPr>
          <w:color w:val="000000" w:themeColor="text1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.5.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.6.</w:t>
      </w:r>
      <w:r w:rsidRPr="00DE279E">
        <w:rPr>
          <w:color w:val="000000" w:themeColor="text1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.7. Сметную документацию предоставлять в формате MS </w:t>
      </w:r>
      <w:proofErr w:type="spellStart"/>
      <w:r w:rsidRPr="00DE279E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DE279E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DE279E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DE279E">
        <w:rPr>
          <w:color w:val="000000" w:themeColor="text1"/>
          <w:spacing w:val="-1"/>
          <w:sz w:val="26"/>
          <w:szCs w:val="26"/>
        </w:rPr>
        <w:t>, а также в формате программы «Гранд СМЕТА», позволяю</w:t>
      </w:r>
      <w:r w:rsidRPr="00DE279E">
        <w:rPr>
          <w:color w:val="000000" w:themeColor="text1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DE279E">
        <w:rPr>
          <w:color w:val="000000" w:themeColor="text1"/>
          <w:sz w:val="26"/>
          <w:szCs w:val="26"/>
        </w:rPr>
        <w:t>указанному</w:t>
      </w:r>
      <w:proofErr w:type="gramEnd"/>
      <w:r w:rsidRPr="00DE279E">
        <w:rPr>
          <w:color w:val="000000" w:themeColor="text1"/>
          <w:sz w:val="26"/>
          <w:szCs w:val="26"/>
        </w:rPr>
        <w:t xml:space="preserve"> ПО и схожим с ним интерфейсом.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</w:t>
      </w:r>
      <w:r w:rsidR="00DE279E">
        <w:rPr>
          <w:color w:val="000000"/>
          <w:spacing w:val="-1"/>
          <w:sz w:val="26"/>
          <w:szCs w:val="26"/>
        </w:rPr>
        <w:t>8</w:t>
      </w:r>
      <w:r w:rsidRPr="00B6716E">
        <w:rPr>
          <w:color w:val="000000"/>
          <w:spacing w:val="-1"/>
          <w:sz w:val="26"/>
          <w:szCs w:val="26"/>
        </w:rPr>
        <w:t>. Сметная документация должна включать в себя статью «Непредвиденные затраты» в размере 3%.</w:t>
      </w:r>
    </w:p>
    <w:p w:rsidR="00FC2C05" w:rsidRPr="00B6716E" w:rsidRDefault="00FC2C05" w:rsidP="00FC2C05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</w:t>
      </w:r>
      <w:r w:rsidR="00DE279E">
        <w:rPr>
          <w:rFonts w:eastAsia="Calibri"/>
          <w:sz w:val="26"/>
          <w:szCs w:val="26"/>
          <w:lang w:eastAsia="en-US"/>
        </w:rPr>
        <w:t>9</w:t>
      </w:r>
      <w:r w:rsidRPr="00B6716E">
        <w:rPr>
          <w:rFonts w:eastAsia="Calibri"/>
          <w:sz w:val="26"/>
          <w:szCs w:val="26"/>
          <w:lang w:eastAsia="en-US"/>
        </w:rPr>
        <w:t>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C2C05" w:rsidRPr="00B6716E" w:rsidRDefault="00FC2C05" w:rsidP="00FC2C05">
      <w:pPr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</w:t>
      </w:r>
      <w:r w:rsidR="00DE279E">
        <w:rPr>
          <w:sz w:val="26"/>
          <w:szCs w:val="26"/>
        </w:rPr>
        <w:t>10</w:t>
      </w:r>
      <w:r w:rsidRPr="00B6716E">
        <w:rPr>
          <w:sz w:val="26"/>
          <w:szCs w:val="26"/>
        </w:rPr>
        <w:t>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 w:rsidR="00DE279E">
        <w:rPr>
          <w:sz w:val="26"/>
          <w:szCs w:val="26"/>
        </w:rPr>
        <w:t>.</w:t>
      </w:r>
    </w:p>
    <w:p w:rsidR="00CF34E7" w:rsidRPr="00B6716E" w:rsidRDefault="00CF34E7" w:rsidP="00FC2C05">
      <w:pPr>
        <w:jc w:val="both"/>
        <w:rPr>
          <w:rFonts w:eastAsia="Calibri"/>
          <w:sz w:val="26"/>
          <w:szCs w:val="26"/>
          <w:lang w:eastAsia="en-US"/>
        </w:rPr>
      </w:pPr>
    </w:p>
    <w:p w:rsidR="00FC2C05" w:rsidRPr="00B6716E" w:rsidRDefault="00FC2C05" w:rsidP="002F196F">
      <w:pPr>
        <w:numPr>
          <w:ilvl w:val="0"/>
          <w:numId w:val="9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lastRenderedPageBreak/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CF34E7" w:rsidRPr="00B6716E" w:rsidRDefault="00CF34E7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B6716E" w:rsidRDefault="00FC2C05" w:rsidP="002F196F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B6716E" w:rsidRDefault="00FC2C05" w:rsidP="002F196F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B6716E" w:rsidRDefault="00FC2C05" w:rsidP="002F196F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B6716E" w:rsidRDefault="00FC2C05" w:rsidP="002F196F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 w:rsidR="004F54AB"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 w:rsidR="00864657">
        <w:rPr>
          <w:sz w:val="26"/>
          <w:szCs w:val="26"/>
        </w:rPr>
        <w:t>14.09.2018</w:t>
      </w:r>
      <w:r w:rsidR="007546F8">
        <w:rPr>
          <w:sz w:val="26"/>
          <w:szCs w:val="26"/>
        </w:rPr>
        <w:t xml:space="preserve"> </w:t>
      </w:r>
    </w:p>
    <w:p w:rsidR="00CF34E7" w:rsidRPr="00B6716E" w:rsidRDefault="00CF34E7" w:rsidP="00FC2C05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FC2C05" w:rsidRPr="00B6716E" w:rsidRDefault="00FC2C05" w:rsidP="002F196F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2C05" w:rsidRPr="00B6716E" w:rsidRDefault="00FC2C05" w:rsidP="00FC2C05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B6716E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Pr="00B6716E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CF34E7" w:rsidRPr="00B6716E" w:rsidRDefault="00CF34E7" w:rsidP="00FC2C05">
      <w:pPr>
        <w:suppressAutoHyphens/>
        <w:ind w:firstLine="567"/>
        <w:jc w:val="both"/>
        <w:rPr>
          <w:bCs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2F19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B6716E" w:rsidRDefault="00FC2C05" w:rsidP="002F196F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B6716E" w:rsidRDefault="00FC2C05" w:rsidP="002F196F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B6716E" w:rsidRDefault="00FC2C05" w:rsidP="002F196F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2C05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B6716E" w:rsidRDefault="00FC2C05" w:rsidP="002F1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Правила устройства и безопасной эксплуатации грузоподъемных кранов         ПБ 10-382-00.</w:t>
      </w:r>
    </w:p>
    <w:p w:rsidR="00FC2C05" w:rsidRPr="00B6716E" w:rsidRDefault="00FC2C05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965E45">
        <w:rPr>
          <w:sz w:val="26"/>
          <w:szCs w:val="26"/>
        </w:rPr>
        <w:t>5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FC2C05" w:rsidRPr="00B6716E" w:rsidRDefault="00FC2C05" w:rsidP="00FC2C05">
      <w:pPr>
        <w:tabs>
          <w:tab w:val="num" w:pos="426"/>
          <w:tab w:val="left" w:pos="540"/>
          <w:tab w:val="left" w:pos="993"/>
        </w:tabs>
        <w:ind w:firstLine="567"/>
        <w:jc w:val="both"/>
        <w:rPr>
          <w:sz w:val="26"/>
          <w:szCs w:val="26"/>
        </w:rPr>
      </w:pP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93609A">
      <w:pPr>
        <w:widowControl w:val="0"/>
        <w:numPr>
          <w:ilvl w:val="0"/>
          <w:numId w:val="10"/>
        </w:numPr>
        <w:tabs>
          <w:tab w:val="left" w:pos="284"/>
          <w:tab w:val="left" w:pos="1080"/>
        </w:tabs>
        <w:autoSpaceDE w:val="0"/>
        <w:autoSpaceDN w:val="0"/>
        <w:adjustRightInd w:val="0"/>
        <w:spacing w:before="0"/>
        <w:ind w:hanging="786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D33742" w:rsidRPr="00D33742" w:rsidRDefault="00D33742" w:rsidP="0093609A">
      <w:pPr>
        <w:widowControl w:val="0"/>
        <w:numPr>
          <w:ilvl w:val="0"/>
          <w:numId w:val="10"/>
        </w:numPr>
        <w:tabs>
          <w:tab w:val="left" w:pos="284"/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hanging="786"/>
        <w:jc w:val="both"/>
        <w:rPr>
          <w:i/>
          <w:sz w:val="26"/>
          <w:szCs w:val="26"/>
        </w:rPr>
      </w:pPr>
      <w:r w:rsidRPr="00D33742">
        <w:rPr>
          <w:i/>
          <w:sz w:val="26"/>
          <w:szCs w:val="26"/>
        </w:rPr>
        <w:t>Требования к выполнению сметных расчетов</w:t>
      </w:r>
      <w:r w:rsidR="003C0AD7">
        <w:rPr>
          <w:i/>
          <w:sz w:val="26"/>
          <w:szCs w:val="26"/>
        </w:rPr>
        <w:t>;</w:t>
      </w:r>
    </w:p>
    <w:p w:rsidR="000151C1" w:rsidRPr="006014E5" w:rsidRDefault="002D4BC4" w:rsidP="0093609A">
      <w:pPr>
        <w:widowControl w:val="0"/>
        <w:numPr>
          <w:ilvl w:val="0"/>
          <w:numId w:val="10"/>
        </w:numPr>
        <w:tabs>
          <w:tab w:val="left" w:pos="284"/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hanging="78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Ведомость объемов работ по </w:t>
      </w:r>
      <w:r w:rsidRPr="000151C1">
        <w:rPr>
          <w:i/>
          <w:sz w:val="26"/>
          <w:szCs w:val="26"/>
        </w:rPr>
        <w:t xml:space="preserve">объекту </w:t>
      </w:r>
      <w:r w:rsidR="00C3175B" w:rsidRPr="000151C1">
        <w:rPr>
          <w:i/>
          <w:sz w:val="26"/>
          <w:szCs w:val="26"/>
        </w:rPr>
        <w:t>№</w:t>
      </w:r>
      <w:r w:rsidR="000151C1" w:rsidRPr="006014E5">
        <w:rPr>
          <w:i/>
          <w:sz w:val="26"/>
          <w:szCs w:val="26"/>
        </w:rPr>
        <w:t>3.1,3.2,3.3,3.4,3.5,</w:t>
      </w:r>
      <w:r w:rsidR="00F85835">
        <w:rPr>
          <w:i/>
          <w:sz w:val="26"/>
          <w:szCs w:val="26"/>
        </w:rPr>
        <w:t>3.6,3.7, 3.</w:t>
      </w:r>
      <w:r w:rsidR="00D54A98">
        <w:rPr>
          <w:i/>
          <w:sz w:val="26"/>
          <w:szCs w:val="26"/>
        </w:rPr>
        <w:t>8.3.9,3.10</w:t>
      </w:r>
      <w:r w:rsidR="0093609A">
        <w:rPr>
          <w:i/>
          <w:sz w:val="26"/>
          <w:szCs w:val="26"/>
        </w:rPr>
        <w:t>;</w:t>
      </w:r>
    </w:p>
    <w:p w:rsidR="004F54AB" w:rsidRPr="00C060A2" w:rsidRDefault="00C3175B" w:rsidP="0093609A">
      <w:pPr>
        <w:pStyle w:val="aff9"/>
        <w:widowControl w:val="0"/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i/>
          <w:sz w:val="26"/>
          <w:szCs w:val="26"/>
        </w:rPr>
      </w:pPr>
      <w:r w:rsidRPr="00C060A2">
        <w:rPr>
          <w:rFonts w:ascii="Times New Roman" w:hAnsi="Times New Roman"/>
          <w:i/>
          <w:sz w:val="26"/>
          <w:szCs w:val="26"/>
        </w:rPr>
        <w:t>Опросны</w:t>
      </w:r>
      <w:r w:rsidR="000151C1" w:rsidRPr="00C060A2">
        <w:rPr>
          <w:rFonts w:ascii="Times New Roman" w:hAnsi="Times New Roman"/>
          <w:i/>
          <w:sz w:val="26"/>
          <w:szCs w:val="26"/>
        </w:rPr>
        <w:t>е</w:t>
      </w:r>
      <w:r w:rsidRPr="00C060A2">
        <w:rPr>
          <w:rFonts w:ascii="Times New Roman" w:hAnsi="Times New Roman"/>
          <w:i/>
          <w:sz w:val="26"/>
          <w:szCs w:val="26"/>
        </w:rPr>
        <w:t xml:space="preserve"> лист</w:t>
      </w:r>
      <w:r w:rsidR="000151C1" w:rsidRPr="00C060A2">
        <w:rPr>
          <w:rFonts w:ascii="Times New Roman" w:hAnsi="Times New Roman"/>
          <w:i/>
          <w:sz w:val="26"/>
          <w:szCs w:val="26"/>
        </w:rPr>
        <w:t>ы</w:t>
      </w:r>
      <w:r w:rsidRPr="00C060A2">
        <w:rPr>
          <w:rFonts w:ascii="Times New Roman" w:hAnsi="Times New Roman"/>
          <w:i/>
          <w:sz w:val="26"/>
          <w:szCs w:val="26"/>
        </w:rPr>
        <w:t xml:space="preserve"> ТП по объект</w:t>
      </w:r>
      <w:r w:rsidR="000151C1" w:rsidRPr="00C060A2">
        <w:rPr>
          <w:rFonts w:ascii="Times New Roman" w:hAnsi="Times New Roman"/>
          <w:i/>
          <w:sz w:val="26"/>
          <w:szCs w:val="26"/>
        </w:rPr>
        <w:t>ам</w:t>
      </w:r>
      <w:r w:rsidRPr="00C060A2">
        <w:rPr>
          <w:rFonts w:ascii="Times New Roman" w:hAnsi="Times New Roman"/>
          <w:i/>
          <w:sz w:val="26"/>
          <w:szCs w:val="26"/>
        </w:rPr>
        <w:t xml:space="preserve"> </w:t>
      </w:r>
      <w:r w:rsidR="000151C1" w:rsidRPr="00C060A2">
        <w:rPr>
          <w:rFonts w:ascii="Times New Roman" w:hAnsi="Times New Roman"/>
          <w:i/>
          <w:sz w:val="26"/>
          <w:szCs w:val="26"/>
        </w:rPr>
        <w:t>3.</w:t>
      </w:r>
      <w:r w:rsidR="006014E5" w:rsidRPr="00C060A2">
        <w:rPr>
          <w:rFonts w:ascii="Times New Roman" w:hAnsi="Times New Roman"/>
          <w:i/>
          <w:sz w:val="26"/>
          <w:szCs w:val="26"/>
        </w:rPr>
        <w:t>5</w:t>
      </w:r>
      <w:r w:rsidR="00D54A98">
        <w:rPr>
          <w:rFonts w:ascii="Times New Roman" w:hAnsi="Times New Roman"/>
          <w:i/>
          <w:sz w:val="26"/>
          <w:szCs w:val="26"/>
        </w:rPr>
        <w:t>-1,</w:t>
      </w:r>
      <w:r w:rsidR="00F85835" w:rsidRPr="00C060A2">
        <w:rPr>
          <w:rFonts w:ascii="Times New Roman" w:hAnsi="Times New Roman"/>
          <w:i/>
          <w:sz w:val="26"/>
          <w:szCs w:val="26"/>
        </w:rPr>
        <w:t xml:space="preserve"> 3.1</w:t>
      </w:r>
      <w:r w:rsidR="00D54A98">
        <w:rPr>
          <w:rFonts w:ascii="Times New Roman" w:hAnsi="Times New Roman"/>
          <w:i/>
          <w:sz w:val="26"/>
          <w:szCs w:val="26"/>
        </w:rPr>
        <w:t>0</w:t>
      </w:r>
      <w:r w:rsidR="0093609A">
        <w:rPr>
          <w:rFonts w:ascii="Times New Roman" w:hAnsi="Times New Roman"/>
          <w:i/>
          <w:sz w:val="26"/>
          <w:szCs w:val="26"/>
        </w:rPr>
        <w:t>-1;</w:t>
      </w:r>
    </w:p>
    <w:p w:rsidR="00D33742" w:rsidRPr="00D33742" w:rsidRDefault="00D33742" w:rsidP="0093609A">
      <w:pPr>
        <w:widowControl w:val="0"/>
        <w:numPr>
          <w:ilvl w:val="0"/>
          <w:numId w:val="10"/>
        </w:numPr>
        <w:tabs>
          <w:tab w:val="left" w:pos="284"/>
          <w:tab w:val="left" w:pos="540"/>
          <w:tab w:val="left" w:pos="993"/>
        </w:tabs>
        <w:autoSpaceDE w:val="0"/>
        <w:autoSpaceDN w:val="0"/>
        <w:adjustRightInd w:val="0"/>
        <w:spacing w:before="0"/>
        <w:ind w:hanging="78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Локальный сметный расчет</w:t>
      </w:r>
      <w:r w:rsidR="00C3175B">
        <w:rPr>
          <w:i/>
          <w:sz w:val="26"/>
          <w:szCs w:val="26"/>
        </w:rPr>
        <w:t>.</w:t>
      </w:r>
    </w:p>
    <w:p w:rsidR="00B6716E" w:rsidRPr="00B6716E" w:rsidRDefault="00B6716E" w:rsidP="0093609A">
      <w:pPr>
        <w:tabs>
          <w:tab w:val="left" w:pos="33"/>
          <w:tab w:val="left" w:pos="284"/>
        </w:tabs>
        <w:ind w:right="363" w:hanging="786"/>
        <w:rPr>
          <w:b/>
          <w:bCs/>
          <w:i/>
          <w:iCs/>
          <w:sz w:val="26"/>
          <w:szCs w:val="26"/>
        </w:rPr>
      </w:pPr>
    </w:p>
    <w:p w:rsidR="00F85835" w:rsidRDefault="00B6716E" w:rsidP="00B67E90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p w:rsidR="00F85835" w:rsidRDefault="00F85835" w:rsidP="00CB4614">
      <w:pPr>
        <w:jc w:val="center"/>
        <w:rPr>
          <w:b/>
          <w:bCs/>
          <w:i/>
          <w:iCs/>
          <w:sz w:val="26"/>
          <w:szCs w:val="26"/>
        </w:rPr>
      </w:pPr>
    </w:p>
    <w:p w:rsidR="00F85835" w:rsidRDefault="00F85835" w:rsidP="00CB4614">
      <w:pPr>
        <w:jc w:val="center"/>
        <w:rPr>
          <w:b/>
          <w:bCs/>
          <w:i/>
          <w:iCs/>
          <w:sz w:val="26"/>
          <w:szCs w:val="26"/>
        </w:rPr>
      </w:pPr>
    </w:p>
    <w:p w:rsidR="00F85835" w:rsidRPr="0093609A" w:rsidRDefault="00F85835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Pr="00B67E90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Pr="00B67E90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Pr="00B67E90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Pr="00B67E90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Pr="00B67E90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Pr="00B67E90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Pr="00B67E90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B67E90" w:rsidRPr="00B67E90" w:rsidRDefault="00B67E90" w:rsidP="00CB4614">
      <w:pPr>
        <w:jc w:val="center"/>
        <w:rPr>
          <w:b/>
          <w:bCs/>
          <w:i/>
          <w:iCs/>
          <w:sz w:val="26"/>
          <w:szCs w:val="26"/>
        </w:rPr>
      </w:pPr>
    </w:p>
    <w:p w:rsidR="0093609A" w:rsidRPr="00B67E90" w:rsidRDefault="0093609A" w:rsidP="00CB4614">
      <w:pPr>
        <w:jc w:val="center"/>
        <w:rPr>
          <w:b/>
          <w:bCs/>
          <w:i/>
          <w:iCs/>
          <w:sz w:val="26"/>
          <w:szCs w:val="26"/>
        </w:rPr>
      </w:pPr>
    </w:p>
    <w:p w:rsidR="00F85835" w:rsidRDefault="00F85835" w:rsidP="00CB4614">
      <w:pPr>
        <w:jc w:val="center"/>
        <w:rPr>
          <w:b/>
          <w:bCs/>
          <w:i/>
          <w:iCs/>
          <w:sz w:val="26"/>
          <w:szCs w:val="26"/>
        </w:rPr>
      </w:pPr>
    </w:p>
    <w:p w:rsidR="00F85835" w:rsidRDefault="00F85835" w:rsidP="00CB4614">
      <w:pPr>
        <w:jc w:val="center"/>
        <w:rPr>
          <w:b/>
          <w:bCs/>
          <w:i/>
          <w:iCs/>
          <w:sz w:val="26"/>
          <w:szCs w:val="26"/>
        </w:rPr>
      </w:pPr>
    </w:p>
    <w:p w:rsidR="00F85835" w:rsidRDefault="00F85835" w:rsidP="00CB4614">
      <w:pPr>
        <w:jc w:val="center"/>
        <w:rPr>
          <w:b/>
          <w:bCs/>
          <w:i/>
          <w:iCs/>
          <w:sz w:val="26"/>
          <w:szCs w:val="26"/>
        </w:rPr>
      </w:pPr>
    </w:p>
    <w:p w:rsidR="000151C1" w:rsidRPr="00A67728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 w:rsidRPr="00A67728"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Pr="00A67728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</w:t>
      </w:r>
      <w:r w:rsidR="0051232B">
        <w:rPr>
          <w:b/>
          <w:color w:val="000000"/>
          <w:sz w:val="26"/>
          <w:szCs w:val="26"/>
        </w:rPr>
        <w:t>9</w:t>
      </w:r>
    </w:p>
    <w:p w:rsidR="000151C1" w:rsidRPr="00A67728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A67728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  <w:r w:rsidRPr="00A67728">
        <w:rPr>
          <w:b/>
          <w:sz w:val="26"/>
          <w:szCs w:val="26"/>
        </w:rPr>
        <w:t>Ведомость объемов работ</w:t>
      </w:r>
    </w:p>
    <w:p w:rsidR="000151C1" w:rsidRPr="00A67728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151C1" w:rsidRPr="00A67728" w:rsidRDefault="000151C1" w:rsidP="000151C1">
      <w:pPr>
        <w:tabs>
          <w:tab w:val="left" w:pos="0"/>
        </w:tabs>
        <w:rPr>
          <w:b/>
          <w:sz w:val="26"/>
          <w:szCs w:val="26"/>
        </w:rPr>
      </w:pPr>
      <w:r w:rsidRPr="00A67728">
        <w:rPr>
          <w:b/>
          <w:sz w:val="26"/>
          <w:szCs w:val="26"/>
        </w:rPr>
        <w:t xml:space="preserve"> по объекту </w:t>
      </w:r>
      <w:r>
        <w:rPr>
          <w:b/>
          <w:sz w:val="26"/>
          <w:szCs w:val="26"/>
        </w:rPr>
        <w:t xml:space="preserve"> </w:t>
      </w:r>
      <w:r w:rsidR="0051232B" w:rsidRPr="0051232B">
        <w:rPr>
          <w:sz w:val="26"/>
          <w:szCs w:val="26"/>
        </w:rPr>
        <w:t xml:space="preserve">Сосновка с, </w:t>
      </w:r>
      <w:proofErr w:type="spellStart"/>
      <w:r w:rsidR="0051232B" w:rsidRPr="0051232B">
        <w:rPr>
          <w:sz w:val="26"/>
          <w:szCs w:val="26"/>
        </w:rPr>
        <w:t>сдт</w:t>
      </w:r>
      <w:proofErr w:type="spellEnd"/>
      <w:r w:rsidR="0051232B" w:rsidRPr="0051232B">
        <w:rPr>
          <w:sz w:val="26"/>
          <w:szCs w:val="26"/>
        </w:rPr>
        <w:t xml:space="preserve"> "Восток";</w:t>
      </w:r>
      <w:r w:rsidR="00F95A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ПИР и </w:t>
      </w:r>
      <w:r w:rsidRPr="00A67728">
        <w:rPr>
          <w:sz w:val="26"/>
          <w:szCs w:val="26"/>
        </w:rPr>
        <w:t>СМР</w:t>
      </w:r>
    </w:p>
    <w:p w:rsidR="000151C1" w:rsidRPr="00A67728" w:rsidRDefault="0051232B" w:rsidP="0051232B">
      <w:pPr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3331DB" w:rsidRPr="003331DB">
        <w:rPr>
          <w:sz w:val="26"/>
          <w:szCs w:val="26"/>
        </w:rPr>
        <w:t xml:space="preserve"> </w:t>
      </w:r>
      <w:proofErr w:type="gramStart"/>
      <w:r w:rsidR="003331DB" w:rsidRPr="003331DB">
        <w:rPr>
          <w:b/>
          <w:sz w:val="26"/>
          <w:szCs w:val="26"/>
        </w:rPr>
        <w:t xml:space="preserve">Реконструкция ВЛ-0,4 </w:t>
      </w:r>
      <w:proofErr w:type="spellStart"/>
      <w:r w:rsidR="003331DB" w:rsidRPr="003331DB">
        <w:rPr>
          <w:b/>
          <w:sz w:val="26"/>
          <w:szCs w:val="26"/>
        </w:rPr>
        <w:t>кВ</w:t>
      </w:r>
      <w:proofErr w:type="spellEnd"/>
      <w:r w:rsidR="003331DB" w:rsidRPr="003331DB">
        <w:rPr>
          <w:b/>
          <w:sz w:val="26"/>
          <w:szCs w:val="26"/>
        </w:rPr>
        <w:t xml:space="preserve"> от опоры №3/4 Ф-2 ТП-0036</w:t>
      </w:r>
      <w:r w:rsidR="003331DB">
        <w:rPr>
          <w:sz w:val="26"/>
          <w:szCs w:val="26"/>
        </w:rPr>
        <w:t xml:space="preserve"> </w:t>
      </w:r>
      <w:r w:rsidR="00891022">
        <w:rPr>
          <w:b/>
          <w:sz w:val="26"/>
          <w:szCs w:val="26"/>
        </w:rPr>
        <w:t>(Заявитель:</w:t>
      </w:r>
      <w:proofErr w:type="gramEnd"/>
    </w:p>
    <w:p w:rsidR="0051232B" w:rsidRDefault="00891022" w:rsidP="0051232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891022">
        <w:rPr>
          <w:b/>
          <w:sz w:val="26"/>
          <w:szCs w:val="26"/>
        </w:rPr>
        <w:t>Поспелова Н.А.</w:t>
      </w:r>
      <w:r>
        <w:rPr>
          <w:b/>
          <w:sz w:val="26"/>
          <w:szCs w:val="26"/>
        </w:rPr>
        <w:t>)</w:t>
      </w:r>
    </w:p>
    <w:p w:rsidR="00E21675" w:rsidRPr="00A20FE9" w:rsidRDefault="00E21675" w:rsidP="0051232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51232B" w:rsidRPr="00A20FE9" w:rsidTr="0089102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51232B" w:rsidRPr="00A20FE9" w:rsidTr="0089102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EB1D40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EB1D40">
              <w:rPr>
                <w:sz w:val="26"/>
                <w:szCs w:val="26"/>
              </w:rPr>
              <w:t>058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51232B" w:rsidRPr="00A20FE9" w:rsidTr="0089102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EB1D40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EB1D40">
              <w:rPr>
                <w:sz w:val="26"/>
                <w:szCs w:val="26"/>
              </w:rPr>
              <w:t>061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51232B" w:rsidRPr="00A20FE9" w:rsidTr="0089102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EB1D40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EB1D40">
              <w:rPr>
                <w:sz w:val="26"/>
                <w:szCs w:val="26"/>
              </w:rPr>
              <w:t>061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51232B" w:rsidRPr="00A20FE9" w:rsidTr="0089102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rPr>
                <w:sz w:val="26"/>
                <w:szCs w:val="26"/>
              </w:rPr>
            </w:pPr>
          </w:p>
        </w:tc>
      </w:tr>
      <w:tr w:rsidR="00E76D4F" w:rsidRPr="00A20FE9" w:rsidTr="00891022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4F" w:rsidRPr="00E76D4F" w:rsidRDefault="00E76D4F" w:rsidP="00E76D4F">
            <w:pPr>
              <w:contextualSpacing/>
              <w:jc w:val="both"/>
              <w:rPr>
                <w:sz w:val="26"/>
                <w:szCs w:val="26"/>
              </w:rPr>
            </w:pPr>
            <w:r w:rsidRPr="00E76D4F">
              <w:rPr>
                <w:color w:val="000000"/>
                <w:sz w:val="26"/>
                <w:szCs w:val="26"/>
              </w:rPr>
              <w:t>Монтаж</w:t>
            </w:r>
            <w:r w:rsidRPr="00E76D4F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</w:t>
            </w:r>
            <w:proofErr w:type="gramStart"/>
            <w:r w:rsidRPr="00E76D4F">
              <w:rPr>
                <w:sz w:val="26"/>
                <w:szCs w:val="26"/>
              </w:rPr>
              <w:t>СВ</w:t>
            </w:r>
            <w:proofErr w:type="gramEnd"/>
            <w:r w:rsidRPr="00E76D4F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4F" w:rsidRPr="00EB1D40" w:rsidRDefault="00E76D4F" w:rsidP="00891022">
            <w:pPr>
              <w:contextualSpacing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1 шт.</w:t>
            </w:r>
          </w:p>
        </w:tc>
      </w:tr>
      <w:tr w:rsidR="00E76D4F" w:rsidRPr="00A20FE9" w:rsidTr="00891022">
        <w:trPr>
          <w:trHeight w:val="39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4F" w:rsidRPr="00E76D4F" w:rsidRDefault="00E76D4F" w:rsidP="001B4C6B">
            <w:pPr>
              <w:contextualSpacing/>
              <w:jc w:val="both"/>
              <w:rPr>
                <w:sz w:val="26"/>
                <w:szCs w:val="26"/>
              </w:rPr>
            </w:pPr>
            <w:r w:rsidRPr="00E76D4F">
              <w:rPr>
                <w:color w:val="000000"/>
                <w:sz w:val="26"/>
                <w:szCs w:val="26"/>
              </w:rPr>
              <w:t>Монтаж</w:t>
            </w:r>
            <w:r w:rsidRPr="00E76D4F">
              <w:rPr>
                <w:sz w:val="26"/>
                <w:szCs w:val="26"/>
              </w:rPr>
              <w:t xml:space="preserve"> анкерных ж/б опор с двумя подкосами (УА23, альбом 25.0017; использовать стойки </w:t>
            </w:r>
            <w:proofErr w:type="gramStart"/>
            <w:r w:rsidRPr="00E76D4F">
              <w:rPr>
                <w:sz w:val="26"/>
                <w:szCs w:val="26"/>
              </w:rPr>
              <w:t>СВ</w:t>
            </w:r>
            <w:proofErr w:type="gramEnd"/>
            <w:r w:rsidRPr="00E76D4F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6D4F" w:rsidRPr="00EB1D40" w:rsidRDefault="00E76D4F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EB1D40">
              <w:rPr>
                <w:sz w:val="26"/>
                <w:szCs w:val="26"/>
              </w:rPr>
              <w:t xml:space="preserve"> шт.</w:t>
            </w:r>
          </w:p>
        </w:tc>
      </w:tr>
      <w:tr w:rsidR="0051232B" w:rsidRPr="00A20FE9" w:rsidTr="00891022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EB1D40" w:rsidRDefault="0051232B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повторного заземления:</w:t>
            </w:r>
          </w:p>
          <w:p w:rsidR="0051232B" w:rsidRPr="00EB1D40" w:rsidRDefault="0051232B" w:rsidP="0089102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=7 м; </w:t>
            </w:r>
          </w:p>
          <w:p w:rsidR="0051232B" w:rsidRPr="00EB1D40" w:rsidRDefault="0051232B" w:rsidP="00891022">
            <w:pPr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2B" w:rsidRPr="00A20FE9" w:rsidRDefault="00E76D4F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232B" w:rsidRPr="00A20FE9">
              <w:rPr>
                <w:sz w:val="26"/>
                <w:szCs w:val="26"/>
              </w:rPr>
              <w:t>шт.</w:t>
            </w:r>
          </w:p>
        </w:tc>
      </w:tr>
      <w:tr w:rsidR="0051232B" w:rsidRPr="00A20FE9" w:rsidTr="0089102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EB1D40" w:rsidRDefault="0051232B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51232B" w:rsidRPr="00A20FE9" w:rsidTr="0089102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EB1D40" w:rsidRDefault="0051232B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  <w:tr w:rsidR="0051232B" w:rsidRPr="00A20FE9" w:rsidTr="00891022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B946F4" w:rsidRDefault="0051232B" w:rsidP="00891022">
            <w:pPr>
              <w:contextualSpacing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51232B"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B" w:rsidRPr="00A20FE9" w:rsidRDefault="0051232B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51232B">
      <w:pPr>
        <w:tabs>
          <w:tab w:val="left" w:pos="0"/>
        </w:tabs>
        <w:jc w:val="both"/>
        <w:rPr>
          <w:sz w:val="26"/>
          <w:szCs w:val="26"/>
        </w:rPr>
      </w:pPr>
    </w:p>
    <w:p w:rsidR="00B67E90" w:rsidRPr="00FA6199" w:rsidRDefault="00B67E90" w:rsidP="0051232B">
      <w:pPr>
        <w:tabs>
          <w:tab w:val="left" w:pos="0"/>
        </w:tabs>
        <w:jc w:val="both"/>
        <w:rPr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EB1D40" w:rsidRDefault="00EB1D40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EB1D40" w:rsidRDefault="00EB1D40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EB1D40" w:rsidRDefault="00EB1D40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EB1D40" w:rsidRDefault="00EB1D40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EB1D40" w:rsidRDefault="00EB1D40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F95A54" w:rsidRDefault="00F95A54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                                                                                             </w:t>
      </w:r>
      <w:r w:rsidRPr="00352C5B">
        <w:rPr>
          <w:b/>
          <w:color w:val="000000"/>
          <w:sz w:val="26"/>
          <w:szCs w:val="26"/>
        </w:rPr>
        <w:t xml:space="preserve">Приложение </w:t>
      </w:r>
      <w:r>
        <w:rPr>
          <w:b/>
          <w:color w:val="000000"/>
          <w:sz w:val="26"/>
          <w:szCs w:val="26"/>
        </w:rPr>
        <w:t>3.</w:t>
      </w:r>
      <w:r w:rsidR="00891022">
        <w:rPr>
          <w:b/>
          <w:color w:val="000000"/>
          <w:sz w:val="26"/>
          <w:szCs w:val="26"/>
        </w:rPr>
        <w:t>2</w:t>
      </w:r>
      <w:r w:rsidRPr="00352C5B">
        <w:rPr>
          <w:b/>
          <w:color w:val="000000"/>
          <w:sz w:val="26"/>
          <w:szCs w:val="26"/>
        </w:rPr>
        <w:t xml:space="preserve"> к ТЗ №1</w:t>
      </w:r>
      <w:r w:rsidR="00891022">
        <w:rPr>
          <w:b/>
          <w:color w:val="000000"/>
          <w:sz w:val="26"/>
          <w:szCs w:val="26"/>
        </w:rPr>
        <w:t>9</w:t>
      </w:r>
    </w:p>
    <w:p w:rsidR="0051232B" w:rsidRDefault="0051232B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51232B" w:rsidRPr="00352C5B" w:rsidRDefault="0051232B" w:rsidP="0051232B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51232B" w:rsidRPr="00797B1C" w:rsidRDefault="0051232B" w:rsidP="0051232B">
      <w:pPr>
        <w:tabs>
          <w:tab w:val="left" w:pos="0"/>
        </w:tabs>
        <w:jc w:val="center"/>
        <w:rPr>
          <w:b/>
          <w:sz w:val="26"/>
          <w:szCs w:val="26"/>
          <w:highlight w:val="red"/>
        </w:rPr>
      </w:pPr>
    </w:p>
    <w:p w:rsidR="0051232B" w:rsidRDefault="0051232B" w:rsidP="0051232B">
      <w:pPr>
        <w:tabs>
          <w:tab w:val="left" w:pos="0"/>
        </w:tabs>
        <w:rPr>
          <w:b/>
          <w:sz w:val="26"/>
          <w:szCs w:val="26"/>
        </w:rPr>
      </w:pPr>
      <w:r w:rsidRPr="00C13192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Pr="00C13192">
        <w:rPr>
          <w:b/>
          <w:sz w:val="26"/>
          <w:szCs w:val="26"/>
        </w:rPr>
        <w:t xml:space="preserve"> </w:t>
      </w:r>
      <w:proofErr w:type="gramStart"/>
      <w:r w:rsidR="00D44330" w:rsidRPr="00D44330">
        <w:rPr>
          <w:b/>
          <w:sz w:val="26"/>
          <w:szCs w:val="26"/>
        </w:rPr>
        <w:t>;с</w:t>
      </w:r>
      <w:proofErr w:type="gramEnd"/>
      <w:r w:rsidR="00D44330" w:rsidRPr="00D44330">
        <w:rPr>
          <w:b/>
          <w:sz w:val="26"/>
          <w:szCs w:val="26"/>
        </w:rPr>
        <w:t xml:space="preserve">/т "Энергомаш-2"; </w:t>
      </w:r>
      <w:r w:rsidR="00D44330">
        <w:rPr>
          <w:b/>
          <w:sz w:val="26"/>
          <w:szCs w:val="26"/>
        </w:rPr>
        <w:t xml:space="preserve">ПИР и </w:t>
      </w:r>
      <w:r w:rsidRPr="00234831">
        <w:rPr>
          <w:b/>
          <w:sz w:val="26"/>
          <w:szCs w:val="26"/>
        </w:rPr>
        <w:t>СМР</w:t>
      </w:r>
    </w:p>
    <w:p w:rsidR="000151C1" w:rsidRDefault="00891022" w:rsidP="00891022">
      <w:pPr>
        <w:rPr>
          <w:b/>
          <w:color w:val="000000"/>
          <w:sz w:val="26"/>
          <w:szCs w:val="26"/>
        </w:rPr>
      </w:pPr>
      <w:proofErr w:type="gramStart"/>
      <w:r>
        <w:rPr>
          <w:b/>
          <w:color w:val="000000"/>
          <w:sz w:val="26"/>
          <w:szCs w:val="26"/>
        </w:rPr>
        <w:t>1.</w:t>
      </w:r>
      <w:r w:rsidR="000A5FA0" w:rsidRPr="003331DB">
        <w:rPr>
          <w:b/>
          <w:sz w:val="26"/>
          <w:szCs w:val="26"/>
        </w:rPr>
        <w:t xml:space="preserve">Реконструкция </w:t>
      </w:r>
      <w:r w:rsidRPr="00891022">
        <w:rPr>
          <w:b/>
          <w:color w:val="000000"/>
          <w:sz w:val="26"/>
          <w:szCs w:val="26"/>
        </w:rPr>
        <w:t xml:space="preserve">ВЛ-0,4 </w:t>
      </w:r>
      <w:proofErr w:type="spellStart"/>
      <w:r w:rsidRPr="00891022">
        <w:rPr>
          <w:b/>
          <w:color w:val="000000"/>
          <w:sz w:val="26"/>
          <w:szCs w:val="26"/>
        </w:rPr>
        <w:t>кВ</w:t>
      </w:r>
      <w:proofErr w:type="spellEnd"/>
      <w:r w:rsidRPr="00891022">
        <w:rPr>
          <w:b/>
          <w:color w:val="000000"/>
          <w:sz w:val="26"/>
          <w:szCs w:val="26"/>
        </w:rPr>
        <w:t xml:space="preserve"> от опоры №6 Ф-1 ТП-проектируемая </w:t>
      </w:r>
      <w:r w:rsidR="0015546A">
        <w:rPr>
          <w:b/>
          <w:color w:val="000000"/>
          <w:sz w:val="26"/>
          <w:szCs w:val="26"/>
        </w:rPr>
        <w:t xml:space="preserve">(по ТЗ№1/2018) </w:t>
      </w:r>
      <w:r w:rsidRPr="00891022">
        <w:rPr>
          <w:b/>
          <w:color w:val="000000"/>
          <w:sz w:val="26"/>
          <w:szCs w:val="26"/>
        </w:rPr>
        <w:t>(</w:t>
      </w:r>
      <w:r w:rsidRPr="00891022">
        <w:rPr>
          <w:b/>
          <w:sz w:val="26"/>
          <w:szCs w:val="26"/>
        </w:rPr>
        <w:t>Заявитель:</w:t>
      </w:r>
      <w:proofErr w:type="gramEnd"/>
      <w:r w:rsidRPr="00891022">
        <w:t xml:space="preserve"> </w:t>
      </w:r>
      <w:r w:rsidRPr="00891022">
        <w:rPr>
          <w:b/>
          <w:sz w:val="26"/>
          <w:szCs w:val="26"/>
        </w:rPr>
        <w:t>Сокол С.С.</w:t>
      </w:r>
      <w:r w:rsidR="000151C1" w:rsidRPr="00891022">
        <w:rPr>
          <w:b/>
          <w:color w:val="000000"/>
          <w:sz w:val="26"/>
          <w:szCs w:val="26"/>
        </w:rPr>
        <w:t>)</w:t>
      </w:r>
    </w:p>
    <w:p w:rsidR="00E21675" w:rsidRPr="00891022" w:rsidRDefault="00E21675" w:rsidP="00891022">
      <w:pPr>
        <w:rPr>
          <w:b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2"/>
        <w:gridCol w:w="2729"/>
      </w:tblGrid>
      <w:tr w:rsidR="000151C1" w:rsidRPr="00905C4B" w:rsidTr="00891022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Показатель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Значение</w:t>
            </w:r>
          </w:p>
        </w:tc>
      </w:tr>
      <w:tr w:rsidR="000151C1" w:rsidRPr="00905C4B" w:rsidTr="00891022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05C4B">
              <w:rPr>
                <w:sz w:val="26"/>
                <w:szCs w:val="26"/>
              </w:rPr>
              <w:t>ВЛ</w:t>
            </w:r>
            <w:proofErr w:type="gramEnd"/>
            <w:r w:rsidRPr="00905C4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0,0</w:t>
            </w:r>
            <w:r w:rsidR="00891022">
              <w:rPr>
                <w:sz w:val="26"/>
                <w:szCs w:val="26"/>
              </w:rPr>
              <w:t>75</w:t>
            </w:r>
            <w:r w:rsidRPr="00905C4B">
              <w:rPr>
                <w:sz w:val="26"/>
                <w:szCs w:val="26"/>
              </w:rPr>
              <w:t xml:space="preserve"> км</w:t>
            </w:r>
          </w:p>
        </w:tc>
      </w:tr>
      <w:tr w:rsidR="000151C1" w:rsidRPr="00905C4B" w:rsidTr="00891022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05C4B">
              <w:rPr>
                <w:sz w:val="26"/>
                <w:szCs w:val="26"/>
              </w:rPr>
              <w:t>ВЛ</w:t>
            </w:r>
            <w:proofErr w:type="gramEnd"/>
            <w:r w:rsidRPr="00905C4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0,0</w:t>
            </w:r>
            <w:r w:rsidR="00891022">
              <w:rPr>
                <w:sz w:val="26"/>
                <w:szCs w:val="26"/>
              </w:rPr>
              <w:t>78</w:t>
            </w:r>
            <w:r w:rsidRPr="00905C4B">
              <w:rPr>
                <w:sz w:val="26"/>
                <w:szCs w:val="26"/>
              </w:rPr>
              <w:t xml:space="preserve"> км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0151C1" w:rsidRPr="00905C4B" w:rsidTr="00891022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0,0</w:t>
            </w:r>
            <w:r w:rsidR="00891022">
              <w:rPr>
                <w:sz w:val="26"/>
                <w:szCs w:val="26"/>
              </w:rPr>
              <w:t>78</w:t>
            </w:r>
            <w:r w:rsidRPr="00905C4B">
              <w:rPr>
                <w:sz w:val="26"/>
                <w:szCs w:val="26"/>
              </w:rPr>
              <w:t xml:space="preserve"> км</w:t>
            </w:r>
          </w:p>
        </w:tc>
      </w:tr>
      <w:tr w:rsidR="000151C1" w:rsidRPr="00905C4B" w:rsidTr="00891022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rPr>
                <w:sz w:val="26"/>
                <w:szCs w:val="26"/>
              </w:rPr>
            </w:pPr>
          </w:p>
        </w:tc>
      </w:tr>
      <w:tr w:rsidR="000151C1" w:rsidRPr="00905C4B" w:rsidTr="008353EC">
        <w:trPr>
          <w:trHeight w:val="50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891022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891022">
              <w:rPr>
                <w:sz w:val="26"/>
                <w:szCs w:val="26"/>
              </w:rPr>
              <w:t>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  <w:r w:rsidRPr="00905C4B">
              <w:rPr>
                <w:sz w:val="26"/>
                <w:szCs w:val="26"/>
              </w:rPr>
              <w:t xml:space="preserve"> </w:t>
            </w:r>
          </w:p>
        </w:tc>
      </w:tr>
      <w:tr w:rsidR="000151C1" w:rsidRPr="00905C4B" w:rsidTr="00891022">
        <w:trPr>
          <w:trHeight w:val="412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891022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color w:val="000000"/>
                <w:sz w:val="26"/>
                <w:szCs w:val="26"/>
              </w:rPr>
              <w:t>Монтаж</w:t>
            </w:r>
            <w:r w:rsidRPr="00EB1D40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</w:t>
            </w:r>
            <w:proofErr w:type="gramStart"/>
            <w:r w:rsidRPr="00EB1D40">
              <w:rPr>
                <w:sz w:val="26"/>
                <w:szCs w:val="26"/>
              </w:rPr>
              <w:t>СВ</w:t>
            </w:r>
            <w:proofErr w:type="gramEnd"/>
            <w:r w:rsidRPr="00EB1D40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05C4B">
              <w:rPr>
                <w:sz w:val="26"/>
                <w:szCs w:val="26"/>
              </w:rPr>
              <w:t xml:space="preserve"> шт. </w:t>
            </w:r>
          </w:p>
        </w:tc>
      </w:tr>
      <w:tr w:rsidR="000151C1" w:rsidRPr="00905C4B" w:rsidTr="00891022">
        <w:trPr>
          <w:trHeight w:val="28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22" w:rsidRPr="00EB1D40" w:rsidRDefault="00891022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повторного заземления:</w:t>
            </w:r>
          </w:p>
          <w:p w:rsidR="00891022" w:rsidRPr="00EB1D40" w:rsidRDefault="00891022" w:rsidP="0089102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=7 м; </w:t>
            </w:r>
          </w:p>
          <w:p w:rsidR="000151C1" w:rsidRPr="00905C4B" w:rsidRDefault="00891022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5236EA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151C1">
              <w:rPr>
                <w:sz w:val="26"/>
                <w:szCs w:val="26"/>
              </w:rPr>
              <w:t xml:space="preserve"> </w:t>
            </w:r>
            <w:r w:rsidR="000151C1" w:rsidRPr="00905C4B">
              <w:rPr>
                <w:sz w:val="26"/>
                <w:szCs w:val="26"/>
              </w:rPr>
              <w:t>шт.</w:t>
            </w:r>
          </w:p>
        </w:tc>
      </w:tr>
      <w:tr w:rsidR="008353EC" w:rsidRPr="00905C4B" w:rsidTr="00891022">
        <w:trPr>
          <w:trHeight w:val="28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EC" w:rsidRPr="00EB1D40" w:rsidRDefault="008353EC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EC" w:rsidRDefault="008353EC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0151C1" w:rsidRPr="00905C4B" w:rsidTr="00891022">
        <w:trPr>
          <w:trHeight w:val="600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5236EA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10 см.</w:t>
            </w:r>
          </w:p>
        </w:tc>
      </w:tr>
      <w:tr w:rsidR="000151C1" w:rsidRPr="00905C4B" w:rsidTr="00891022">
        <w:trPr>
          <w:trHeight w:val="375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905C4B" w:rsidRDefault="000151C1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</w:tbl>
    <w:p w:rsidR="000151C1" w:rsidRPr="00F7446A" w:rsidRDefault="000151C1" w:rsidP="000151C1">
      <w:pPr>
        <w:tabs>
          <w:tab w:val="left" w:pos="0"/>
        </w:tabs>
        <w:jc w:val="center"/>
        <w:rPr>
          <w:b/>
          <w:bCs/>
          <w:i/>
          <w:iCs/>
          <w:sz w:val="26"/>
          <w:szCs w:val="26"/>
          <w:highlight w:val="yellow"/>
        </w:rPr>
      </w:pPr>
    </w:p>
    <w:p w:rsidR="000151C1" w:rsidRPr="00797B1C" w:rsidRDefault="000151C1" w:rsidP="000151C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  <w:highlight w:val="red"/>
        </w:rPr>
      </w:pPr>
    </w:p>
    <w:p w:rsidR="000151C1" w:rsidRPr="00797B1C" w:rsidRDefault="000151C1" w:rsidP="000151C1">
      <w:pPr>
        <w:rPr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67E90" w:rsidRPr="00FA6199" w:rsidRDefault="00B67E90" w:rsidP="000151C1">
      <w:pPr>
        <w:tabs>
          <w:tab w:val="left" w:pos="0"/>
        </w:tabs>
        <w:jc w:val="both"/>
        <w:rPr>
          <w:sz w:val="26"/>
          <w:szCs w:val="26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B12A75" w:rsidRDefault="00B12A75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B12A75" w:rsidRDefault="00B12A75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8353EC" w:rsidRDefault="008353EC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8353EC" w:rsidRDefault="008353EC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8353EC" w:rsidRPr="00797B1C" w:rsidRDefault="008353EC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</w:p>
    <w:p w:rsidR="000151C1" w:rsidRPr="00352C5B" w:rsidRDefault="000151C1" w:rsidP="000151C1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sz w:val="26"/>
          <w:szCs w:val="26"/>
        </w:rPr>
        <w:lastRenderedPageBreak/>
        <w:t xml:space="preserve">  </w:t>
      </w:r>
      <w:r w:rsidRPr="00352C5B">
        <w:rPr>
          <w:b/>
          <w:color w:val="000000"/>
          <w:sz w:val="26"/>
          <w:szCs w:val="26"/>
        </w:rPr>
        <w:t xml:space="preserve">Приложение </w:t>
      </w:r>
      <w:r>
        <w:rPr>
          <w:b/>
          <w:color w:val="000000"/>
          <w:sz w:val="26"/>
          <w:szCs w:val="26"/>
        </w:rPr>
        <w:t>3.3</w:t>
      </w:r>
      <w:r w:rsidRPr="00352C5B">
        <w:rPr>
          <w:b/>
          <w:color w:val="000000"/>
          <w:sz w:val="26"/>
          <w:szCs w:val="26"/>
        </w:rPr>
        <w:t xml:space="preserve"> к ТЗ №1</w:t>
      </w:r>
      <w:r w:rsidR="00E21675">
        <w:rPr>
          <w:b/>
          <w:color w:val="000000"/>
          <w:sz w:val="26"/>
          <w:szCs w:val="26"/>
        </w:rPr>
        <w:t>9</w:t>
      </w: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352C5B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151C1" w:rsidRPr="00797B1C" w:rsidRDefault="000151C1" w:rsidP="000151C1">
      <w:pPr>
        <w:tabs>
          <w:tab w:val="left" w:pos="0"/>
        </w:tabs>
        <w:jc w:val="center"/>
        <w:rPr>
          <w:b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rPr>
          <w:b/>
          <w:sz w:val="26"/>
          <w:szCs w:val="26"/>
        </w:rPr>
      </w:pPr>
      <w:proofErr w:type="gramStart"/>
      <w:r w:rsidRPr="00C13192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Pr="00C13192">
        <w:rPr>
          <w:b/>
          <w:sz w:val="26"/>
          <w:szCs w:val="26"/>
        </w:rPr>
        <w:t xml:space="preserve"> </w:t>
      </w:r>
      <w:r w:rsidR="00E21675" w:rsidRPr="00E21675">
        <w:rPr>
          <w:b/>
          <w:sz w:val="26"/>
          <w:szCs w:val="26"/>
        </w:rPr>
        <w:t xml:space="preserve">Тополево с, в 83 м по направлению на северо-запад от участка № 2 по ул. Дальневосточной; Тополево с, в границах ул. Заречная, ул. Гаражная, ул. Рябиновая и территории индивидуального жилищного </w:t>
      </w:r>
      <w:proofErr w:type="spellStart"/>
      <w:r w:rsidR="00E21675" w:rsidRPr="00E21675">
        <w:rPr>
          <w:b/>
          <w:sz w:val="26"/>
          <w:szCs w:val="26"/>
        </w:rPr>
        <w:t>стр-ва</w:t>
      </w:r>
      <w:proofErr w:type="spellEnd"/>
      <w:r w:rsidR="00E21675" w:rsidRPr="00E21675">
        <w:rPr>
          <w:b/>
          <w:sz w:val="26"/>
          <w:szCs w:val="26"/>
        </w:rPr>
        <w:t>;</w:t>
      </w:r>
      <w:r w:rsidR="00E21675">
        <w:rPr>
          <w:b/>
          <w:sz w:val="26"/>
          <w:szCs w:val="26"/>
        </w:rPr>
        <w:t xml:space="preserve"> ПИР и </w:t>
      </w:r>
      <w:r w:rsidRPr="00234831">
        <w:rPr>
          <w:b/>
          <w:sz w:val="26"/>
          <w:szCs w:val="26"/>
        </w:rPr>
        <w:t>СМР</w:t>
      </w:r>
      <w:proofErr w:type="gramEnd"/>
    </w:p>
    <w:p w:rsidR="000151C1" w:rsidRPr="00C13192" w:rsidRDefault="000151C1" w:rsidP="000151C1">
      <w:pPr>
        <w:tabs>
          <w:tab w:val="left" w:pos="0"/>
        </w:tabs>
        <w:rPr>
          <w:b/>
          <w:sz w:val="26"/>
          <w:szCs w:val="26"/>
        </w:rPr>
      </w:pPr>
    </w:p>
    <w:p w:rsidR="000151C1" w:rsidRPr="00F40F84" w:rsidRDefault="00E21675" w:rsidP="00E21675">
      <w:pPr>
        <w:pStyle w:val="aff9"/>
        <w:numPr>
          <w:ilvl w:val="0"/>
          <w:numId w:val="15"/>
        </w:numPr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E21675">
        <w:rPr>
          <w:rFonts w:ascii="Times New Roman" w:hAnsi="Times New Roman"/>
          <w:b/>
          <w:color w:val="000000"/>
          <w:sz w:val="26"/>
          <w:szCs w:val="26"/>
        </w:rPr>
        <w:t xml:space="preserve">Строительство отпайки ВЛ-0,4 </w:t>
      </w:r>
      <w:proofErr w:type="spellStart"/>
      <w:r w:rsidRPr="00E21675">
        <w:rPr>
          <w:rFonts w:ascii="Times New Roman" w:hAnsi="Times New Roman"/>
          <w:b/>
          <w:color w:val="000000"/>
          <w:sz w:val="26"/>
          <w:szCs w:val="26"/>
        </w:rPr>
        <w:t>кВ</w:t>
      </w:r>
      <w:proofErr w:type="spellEnd"/>
      <w:r w:rsidRPr="00E21675">
        <w:rPr>
          <w:rFonts w:ascii="Times New Roman" w:hAnsi="Times New Roman"/>
          <w:b/>
          <w:color w:val="000000"/>
          <w:sz w:val="26"/>
          <w:szCs w:val="26"/>
        </w:rPr>
        <w:t xml:space="preserve"> от опоры №10 Ф-6 ТП-1395</w:t>
      </w:r>
      <w:r w:rsidR="000151C1" w:rsidRPr="00F40F84">
        <w:rPr>
          <w:rFonts w:ascii="Times New Roman" w:hAnsi="Times New Roman"/>
          <w:b/>
          <w:sz w:val="26"/>
          <w:szCs w:val="26"/>
        </w:rPr>
        <w:t xml:space="preserve"> </w:t>
      </w:r>
      <w:r w:rsidR="000151C1" w:rsidRPr="00F40F84">
        <w:rPr>
          <w:rFonts w:ascii="Times New Roman" w:hAnsi="Times New Roman"/>
          <w:b/>
          <w:color w:val="000000"/>
          <w:sz w:val="26"/>
          <w:szCs w:val="26"/>
        </w:rPr>
        <w:t>(заявитель:</w:t>
      </w:r>
      <w:proofErr w:type="gramEnd"/>
      <w:r w:rsidR="000151C1" w:rsidRPr="00F40F84">
        <w:rPr>
          <w:rFonts w:ascii="Times New Roman" w:hAnsi="Times New Roman"/>
          <w:b/>
        </w:rPr>
        <w:t xml:space="preserve"> </w:t>
      </w:r>
      <w:proofErr w:type="gramStart"/>
      <w:r w:rsidRPr="00E21675">
        <w:rPr>
          <w:rFonts w:ascii="Times New Roman" w:hAnsi="Times New Roman"/>
          <w:b/>
          <w:sz w:val="26"/>
          <w:szCs w:val="26"/>
        </w:rPr>
        <w:t>Удод О.В</w:t>
      </w:r>
      <w:r w:rsidR="000151C1" w:rsidRPr="00F40F84">
        <w:rPr>
          <w:rFonts w:ascii="Times New Roman" w:hAnsi="Times New Roman"/>
          <w:b/>
          <w:color w:val="000000"/>
          <w:sz w:val="26"/>
          <w:szCs w:val="26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2"/>
        <w:gridCol w:w="2729"/>
      </w:tblGrid>
      <w:tr w:rsidR="00E21675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Показатель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Значение</w:t>
            </w:r>
          </w:p>
        </w:tc>
      </w:tr>
      <w:tr w:rsidR="00E21675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05C4B">
              <w:rPr>
                <w:sz w:val="26"/>
                <w:szCs w:val="26"/>
              </w:rPr>
              <w:t>ВЛ</w:t>
            </w:r>
            <w:proofErr w:type="gramEnd"/>
            <w:r w:rsidRPr="00905C4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21675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08</w:t>
            </w:r>
            <w:r w:rsidRPr="00905C4B">
              <w:rPr>
                <w:sz w:val="26"/>
                <w:szCs w:val="26"/>
              </w:rPr>
              <w:t xml:space="preserve"> км</w:t>
            </w:r>
          </w:p>
        </w:tc>
      </w:tr>
      <w:tr w:rsidR="00E21675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05C4B">
              <w:rPr>
                <w:sz w:val="26"/>
                <w:szCs w:val="26"/>
              </w:rPr>
              <w:t>ВЛ</w:t>
            </w:r>
            <w:proofErr w:type="gramEnd"/>
            <w:r w:rsidRPr="00905C4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21675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84</w:t>
            </w:r>
            <w:r w:rsidRPr="00905C4B">
              <w:rPr>
                <w:sz w:val="26"/>
                <w:szCs w:val="26"/>
              </w:rPr>
              <w:t xml:space="preserve"> км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E21675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21675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84</w:t>
            </w:r>
            <w:r w:rsidRPr="00905C4B">
              <w:rPr>
                <w:sz w:val="26"/>
                <w:szCs w:val="26"/>
              </w:rPr>
              <w:t xml:space="preserve"> км</w:t>
            </w:r>
          </w:p>
        </w:tc>
      </w:tr>
      <w:tr w:rsidR="00E21675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rPr>
                <w:sz w:val="26"/>
                <w:szCs w:val="26"/>
              </w:rPr>
            </w:pPr>
          </w:p>
        </w:tc>
      </w:tr>
      <w:tr w:rsidR="00E21675" w:rsidRPr="00905C4B" w:rsidTr="00EC15B3">
        <w:trPr>
          <w:trHeight w:val="50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891022">
              <w:rPr>
                <w:sz w:val="26"/>
                <w:szCs w:val="26"/>
              </w:rPr>
              <w:t>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  <w:r w:rsidRPr="00905C4B">
              <w:rPr>
                <w:sz w:val="26"/>
                <w:szCs w:val="26"/>
              </w:rPr>
              <w:t xml:space="preserve"> </w:t>
            </w:r>
          </w:p>
        </w:tc>
      </w:tr>
      <w:tr w:rsidR="00E21675" w:rsidRPr="00905C4B" w:rsidTr="00EC15B3">
        <w:trPr>
          <w:trHeight w:val="412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29614D">
              <w:rPr>
                <w:color w:val="000000"/>
                <w:sz w:val="26"/>
                <w:szCs w:val="26"/>
              </w:rPr>
              <w:t xml:space="preserve">Монтаж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29614D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29614D">
              <w:rPr>
                <w:color w:val="000000"/>
                <w:sz w:val="26"/>
                <w:szCs w:val="26"/>
              </w:rPr>
              <w:t xml:space="preserve"> 9,5 – 3)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29614D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21675" w:rsidRPr="00905C4B">
              <w:rPr>
                <w:sz w:val="26"/>
                <w:szCs w:val="26"/>
              </w:rPr>
              <w:t xml:space="preserve"> шт. </w:t>
            </w:r>
          </w:p>
        </w:tc>
      </w:tr>
      <w:tr w:rsidR="00E21675" w:rsidRPr="00905C4B" w:rsidTr="00EC15B3">
        <w:trPr>
          <w:trHeight w:val="28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EB1D40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повторного заземления:</w:t>
            </w:r>
          </w:p>
          <w:p w:rsidR="00E21675" w:rsidRPr="00EB1D40" w:rsidRDefault="00E21675" w:rsidP="00EC15B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=7 м; </w:t>
            </w:r>
          </w:p>
          <w:p w:rsidR="00E21675" w:rsidRPr="00905C4B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29614D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21675" w:rsidRPr="00905C4B">
              <w:rPr>
                <w:sz w:val="26"/>
                <w:szCs w:val="26"/>
              </w:rPr>
              <w:t>шт.</w:t>
            </w:r>
          </w:p>
        </w:tc>
      </w:tr>
      <w:tr w:rsidR="0029614D" w:rsidRPr="00905C4B" w:rsidTr="00EC15B3">
        <w:trPr>
          <w:trHeight w:val="28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EB1D40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29614D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Default="0029614D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E21675" w:rsidTr="00EC15B3">
        <w:trPr>
          <w:trHeight w:val="28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EB1D40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Default="00E21675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E21675" w:rsidRPr="00905C4B" w:rsidTr="00EC15B3">
        <w:trPr>
          <w:trHeight w:val="600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10 см.</w:t>
            </w:r>
          </w:p>
        </w:tc>
      </w:tr>
      <w:tr w:rsidR="00E21675" w:rsidRPr="00905C4B" w:rsidTr="00EC15B3">
        <w:trPr>
          <w:trHeight w:val="375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905C4B" w:rsidRDefault="00E21675" w:rsidP="00EC15B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75" w:rsidRPr="0029614D" w:rsidRDefault="0029614D" w:rsidP="002961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21675" w:rsidRPr="0029614D">
              <w:rPr>
                <w:sz w:val="26"/>
                <w:szCs w:val="26"/>
              </w:rPr>
              <w:t>шт.</w:t>
            </w:r>
          </w:p>
        </w:tc>
      </w:tr>
    </w:tbl>
    <w:p w:rsidR="000151C1" w:rsidRPr="0029614D" w:rsidRDefault="0029614D" w:rsidP="0029614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  <w:highlight w:val="red"/>
        </w:rPr>
      </w:pPr>
      <w:r>
        <w:rPr>
          <w:b/>
          <w:sz w:val="26"/>
          <w:szCs w:val="26"/>
        </w:rPr>
        <w:t>2.</w:t>
      </w:r>
      <w:r w:rsidRPr="0029614D">
        <w:rPr>
          <w:b/>
          <w:sz w:val="26"/>
          <w:szCs w:val="26"/>
        </w:rPr>
        <w:t xml:space="preserve">Реконструкция ВЛ-0,4 </w:t>
      </w:r>
      <w:proofErr w:type="spellStart"/>
      <w:r w:rsidRPr="0029614D">
        <w:rPr>
          <w:b/>
          <w:sz w:val="26"/>
          <w:szCs w:val="26"/>
        </w:rPr>
        <w:t>кВ</w:t>
      </w:r>
      <w:proofErr w:type="spellEnd"/>
      <w:r w:rsidRPr="0029614D">
        <w:rPr>
          <w:b/>
          <w:sz w:val="26"/>
          <w:szCs w:val="26"/>
        </w:rPr>
        <w:t xml:space="preserve"> от опоры №10 Ф-6 ТП-1395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2"/>
        <w:gridCol w:w="2729"/>
      </w:tblGrid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Показатель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Значение</w:t>
            </w:r>
          </w:p>
        </w:tc>
      </w:tr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F95A5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Укос к оп № 10</w:t>
            </w:r>
            <w:r w:rsidRPr="00A20FE9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29614D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29614D" w:rsidRDefault="0029614D" w:rsidP="000151C1">
      <w:pPr>
        <w:tabs>
          <w:tab w:val="left" w:pos="0"/>
        </w:tabs>
        <w:jc w:val="both"/>
        <w:rPr>
          <w:b/>
          <w:sz w:val="26"/>
          <w:szCs w:val="26"/>
        </w:rPr>
      </w:pPr>
    </w:p>
    <w:p w:rsidR="000151C1" w:rsidRPr="0029614D" w:rsidRDefault="0029614D" w:rsidP="000151C1">
      <w:pPr>
        <w:tabs>
          <w:tab w:val="left" w:pos="0"/>
        </w:tabs>
        <w:jc w:val="both"/>
        <w:rPr>
          <w:b/>
          <w:sz w:val="26"/>
          <w:szCs w:val="26"/>
          <w:highlight w:val="red"/>
        </w:rPr>
      </w:pPr>
      <w:r w:rsidRPr="0029614D">
        <w:rPr>
          <w:b/>
          <w:sz w:val="26"/>
          <w:szCs w:val="26"/>
        </w:rPr>
        <w:t xml:space="preserve">3. </w:t>
      </w:r>
      <w:proofErr w:type="gramStart"/>
      <w:r w:rsidRPr="0029614D">
        <w:rPr>
          <w:b/>
          <w:sz w:val="26"/>
          <w:szCs w:val="26"/>
        </w:rPr>
        <w:t xml:space="preserve">Строительство отпайки ВЛ-0,4 </w:t>
      </w:r>
      <w:proofErr w:type="spellStart"/>
      <w:r w:rsidRPr="0029614D">
        <w:rPr>
          <w:b/>
          <w:sz w:val="26"/>
          <w:szCs w:val="26"/>
        </w:rPr>
        <w:t>кВ</w:t>
      </w:r>
      <w:proofErr w:type="spellEnd"/>
      <w:r w:rsidRPr="0029614D">
        <w:rPr>
          <w:b/>
          <w:sz w:val="26"/>
          <w:szCs w:val="26"/>
        </w:rPr>
        <w:t xml:space="preserve"> от опоры №5 Ф-6 ТП-1395</w:t>
      </w:r>
      <w:r w:rsidRPr="00F40F84">
        <w:rPr>
          <w:b/>
          <w:color w:val="000000"/>
          <w:sz w:val="26"/>
          <w:szCs w:val="26"/>
        </w:rPr>
        <w:t>(заявитель:</w:t>
      </w:r>
      <w:proofErr w:type="gramEnd"/>
      <w:r w:rsidRPr="0029614D">
        <w:t xml:space="preserve"> </w:t>
      </w:r>
      <w:r w:rsidRPr="0029614D">
        <w:rPr>
          <w:b/>
          <w:color w:val="000000"/>
          <w:sz w:val="26"/>
          <w:szCs w:val="26"/>
        </w:rPr>
        <w:t>Донецкий Д.С</w:t>
      </w:r>
      <w:r>
        <w:rPr>
          <w:b/>
          <w:color w:val="000000"/>
          <w:sz w:val="26"/>
          <w:szCs w:val="26"/>
        </w:rPr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2"/>
        <w:gridCol w:w="2729"/>
      </w:tblGrid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Показатель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Значение</w:t>
            </w:r>
          </w:p>
        </w:tc>
      </w:tr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05C4B">
              <w:rPr>
                <w:sz w:val="26"/>
                <w:szCs w:val="26"/>
              </w:rPr>
              <w:t>ВЛ</w:t>
            </w:r>
            <w:proofErr w:type="gramEnd"/>
            <w:r w:rsidRPr="00905C4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29614D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</w:t>
            </w:r>
            <w:r w:rsidRPr="00905C4B">
              <w:rPr>
                <w:sz w:val="26"/>
                <w:szCs w:val="26"/>
              </w:rPr>
              <w:t xml:space="preserve"> км</w:t>
            </w:r>
          </w:p>
        </w:tc>
      </w:tr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05C4B">
              <w:rPr>
                <w:sz w:val="26"/>
                <w:szCs w:val="26"/>
              </w:rPr>
              <w:t>ВЛ</w:t>
            </w:r>
            <w:proofErr w:type="gramEnd"/>
            <w:r w:rsidRPr="00905C4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29614D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104</w:t>
            </w:r>
            <w:r w:rsidRPr="00905C4B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29614D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104</w:t>
            </w:r>
            <w:r w:rsidRPr="00905C4B">
              <w:rPr>
                <w:sz w:val="26"/>
                <w:szCs w:val="26"/>
              </w:rPr>
              <w:t>км</w:t>
            </w:r>
          </w:p>
        </w:tc>
      </w:tr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rPr>
                <w:sz w:val="26"/>
                <w:szCs w:val="26"/>
              </w:rPr>
            </w:pPr>
          </w:p>
        </w:tc>
      </w:tr>
      <w:tr w:rsidR="0029614D" w:rsidRPr="00905C4B" w:rsidTr="00EC15B3">
        <w:trPr>
          <w:trHeight w:val="50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891022">
              <w:rPr>
                <w:sz w:val="26"/>
                <w:szCs w:val="26"/>
              </w:rPr>
              <w:t>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  <w:r w:rsidRPr="00905C4B">
              <w:rPr>
                <w:sz w:val="26"/>
                <w:szCs w:val="26"/>
              </w:rPr>
              <w:t xml:space="preserve"> </w:t>
            </w:r>
          </w:p>
        </w:tc>
      </w:tr>
      <w:tr w:rsidR="0029614D" w:rsidRPr="00905C4B" w:rsidTr="00EC15B3">
        <w:trPr>
          <w:trHeight w:val="412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29614D">
              <w:rPr>
                <w:color w:val="000000"/>
                <w:sz w:val="26"/>
                <w:szCs w:val="26"/>
              </w:rPr>
              <w:t xml:space="preserve">Монтаж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29614D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29614D">
              <w:rPr>
                <w:color w:val="000000"/>
                <w:sz w:val="26"/>
                <w:szCs w:val="26"/>
              </w:rPr>
              <w:t xml:space="preserve"> 9,5 – 3)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05C4B">
              <w:rPr>
                <w:sz w:val="26"/>
                <w:szCs w:val="26"/>
              </w:rPr>
              <w:t xml:space="preserve"> шт. </w:t>
            </w:r>
          </w:p>
        </w:tc>
      </w:tr>
      <w:tr w:rsidR="0029614D" w:rsidRPr="00905C4B" w:rsidTr="00EC15B3">
        <w:trPr>
          <w:trHeight w:val="28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EB1D40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lastRenderedPageBreak/>
              <w:t>Монтаж повторного заземления:</w:t>
            </w:r>
          </w:p>
          <w:p w:rsidR="0029614D" w:rsidRPr="00EB1D40" w:rsidRDefault="0029614D" w:rsidP="00EC15B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=7 м; </w:t>
            </w:r>
          </w:p>
          <w:p w:rsidR="0029614D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05C4B">
              <w:rPr>
                <w:sz w:val="26"/>
                <w:szCs w:val="26"/>
              </w:rPr>
              <w:t>шт.</w:t>
            </w:r>
          </w:p>
        </w:tc>
      </w:tr>
      <w:tr w:rsidR="0029614D" w:rsidRPr="00905C4B" w:rsidTr="00EC15B3">
        <w:trPr>
          <w:trHeight w:val="28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EB1D40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29614D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Default="0029614D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29614D" w:rsidTr="00EC15B3">
        <w:trPr>
          <w:trHeight w:val="283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EB1D40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Default="0029614D" w:rsidP="00EC15B3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29614D" w:rsidRPr="00905C4B" w:rsidTr="00EC15B3">
        <w:trPr>
          <w:trHeight w:val="600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10 см.</w:t>
            </w:r>
          </w:p>
        </w:tc>
      </w:tr>
      <w:tr w:rsidR="0029614D" w:rsidRPr="00905C4B" w:rsidTr="00EC15B3">
        <w:trPr>
          <w:trHeight w:val="375"/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29614D" w:rsidRDefault="0029614D" w:rsidP="00EC15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29614D">
              <w:rPr>
                <w:sz w:val="26"/>
                <w:szCs w:val="26"/>
              </w:rPr>
              <w:t>шт.</w:t>
            </w:r>
          </w:p>
        </w:tc>
      </w:tr>
    </w:tbl>
    <w:p w:rsidR="0029614D" w:rsidRPr="0029614D" w:rsidRDefault="0029614D" w:rsidP="0029614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  <w:highlight w:val="red"/>
        </w:rPr>
      </w:pPr>
      <w:r>
        <w:rPr>
          <w:b/>
          <w:sz w:val="26"/>
          <w:szCs w:val="26"/>
        </w:rPr>
        <w:t>2.</w:t>
      </w:r>
      <w:r w:rsidRPr="0029614D">
        <w:rPr>
          <w:b/>
          <w:sz w:val="26"/>
          <w:szCs w:val="26"/>
        </w:rPr>
        <w:t xml:space="preserve">Реконструкция ВЛ-0,4 </w:t>
      </w:r>
      <w:proofErr w:type="spellStart"/>
      <w:r w:rsidRPr="0029614D">
        <w:rPr>
          <w:b/>
          <w:sz w:val="26"/>
          <w:szCs w:val="26"/>
        </w:rPr>
        <w:t>кВ</w:t>
      </w:r>
      <w:proofErr w:type="spellEnd"/>
      <w:r w:rsidRPr="0029614D">
        <w:rPr>
          <w:b/>
          <w:sz w:val="26"/>
          <w:szCs w:val="26"/>
        </w:rPr>
        <w:t xml:space="preserve"> от опоры №</w:t>
      </w:r>
      <w:r>
        <w:rPr>
          <w:b/>
          <w:sz w:val="26"/>
          <w:szCs w:val="26"/>
        </w:rPr>
        <w:t>5</w:t>
      </w:r>
      <w:r w:rsidRPr="0029614D">
        <w:rPr>
          <w:b/>
          <w:sz w:val="26"/>
          <w:szCs w:val="26"/>
        </w:rPr>
        <w:t xml:space="preserve"> Ф-6 ТП-1395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2"/>
        <w:gridCol w:w="2729"/>
      </w:tblGrid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Показатель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05C4B">
              <w:rPr>
                <w:sz w:val="26"/>
                <w:szCs w:val="26"/>
              </w:rPr>
              <w:t>Значение</w:t>
            </w:r>
          </w:p>
        </w:tc>
      </w:tr>
      <w:tr w:rsidR="0029614D" w:rsidRPr="00905C4B" w:rsidTr="00EC15B3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F95A54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Укос к оп № </w:t>
            </w:r>
            <w:r w:rsidR="00F95A54">
              <w:rPr>
                <w:sz w:val="26"/>
                <w:szCs w:val="26"/>
              </w:rPr>
              <w:t>5</w:t>
            </w:r>
            <w:r w:rsidRPr="00A20FE9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4D" w:rsidRPr="00905C4B" w:rsidRDefault="0029614D" w:rsidP="00EC15B3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0151C1" w:rsidRPr="0029614D" w:rsidRDefault="000151C1" w:rsidP="000151C1">
      <w:pPr>
        <w:rPr>
          <w:sz w:val="26"/>
          <w:szCs w:val="26"/>
        </w:rPr>
      </w:pPr>
    </w:p>
    <w:p w:rsidR="000151C1" w:rsidRPr="0029614D" w:rsidRDefault="000151C1" w:rsidP="000151C1">
      <w:pPr>
        <w:rPr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797B1C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E75A65" w:rsidRDefault="00E75A65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E75A65" w:rsidRDefault="00E75A65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E75A65" w:rsidRDefault="00E75A65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F95A54" w:rsidRDefault="00F95A54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F95A54" w:rsidRDefault="00F95A54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E75A65" w:rsidRDefault="00E75A65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E75A65" w:rsidRDefault="00E75A65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E75A65" w:rsidRDefault="00E75A65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B67E90" w:rsidRDefault="00B67E90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E75A65" w:rsidRDefault="00E75A65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0151C1" w:rsidRPr="00352C5B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 w:rsidRPr="00352C5B">
        <w:rPr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Pr="00352C5B">
        <w:rPr>
          <w:b/>
          <w:color w:val="000000"/>
          <w:sz w:val="26"/>
          <w:szCs w:val="26"/>
        </w:rPr>
        <w:t xml:space="preserve">Приложение </w:t>
      </w:r>
      <w:r>
        <w:rPr>
          <w:b/>
          <w:color w:val="000000"/>
          <w:sz w:val="26"/>
          <w:szCs w:val="26"/>
        </w:rPr>
        <w:t>3.4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</w:t>
      </w:r>
      <w:r w:rsidR="00EC15B3">
        <w:rPr>
          <w:b/>
          <w:color w:val="000000"/>
          <w:sz w:val="26"/>
          <w:szCs w:val="26"/>
        </w:rPr>
        <w:t>9</w:t>
      </w: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352C5B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151C1" w:rsidRPr="00234831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151C1" w:rsidRPr="00234831" w:rsidRDefault="000151C1" w:rsidP="000151C1">
      <w:pPr>
        <w:tabs>
          <w:tab w:val="left" w:pos="0"/>
        </w:tabs>
        <w:rPr>
          <w:sz w:val="26"/>
          <w:szCs w:val="26"/>
        </w:rPr>
      </w:pPr>
      <w:r w:rsidRPr="00234831">
        <w:rPr>
          <w:b/>
          <w:sz w:val="26"/>
          <w:szCs w:val="26"/>
        </w:rPr>
        <w:t xml:space="preserve">по объекту </w:t>
      </w:r>
      <w:r w:rsidR="00EC15B3" w:rsidRPr="00EC15B3">
        <w:rPr>
          <w:sz w:val="26"/>
          <w:szCs w:val="26"/>
        </w:rPr>
        <w:t xml:space="preserve">Чирки с, Чапаева </w:t>
      </w:r>
      <w:proofErr w:type="spellStart"/>
      <w:r w:rsidR="00EC15B3" w:rsidRPr="00EC15B3">
        <w:rPr>
          <w:sz w:val="26"/>
          <w:szCs w:val="26"/>
        </w:rPr>
        <w:t>ул</w:t>
      </w:r>
      <w:proofErr w:type="spellEnd"/>
      <w:r w:rsidR="00EC15B3" w:rsidRPr="00EC15B3">
        <w:rPr>
          <w:sz w:val="26"/>
          <w:szCs w:val="26"/>
        </w:rPr>
        <w:t>, дом № 31</w:t>
      </w:r>
      <w:proofErr w:type="gramStart"/>
      <w:r w:rsidR="00EC15B3" w:rsidRPr="00EC15B3">
        <w:rPr>
          <w:sz w:val="26"/>
          <w:szCs w:val="26"/>
        </w:rPr>
        <w:t xml:space="preserve"> А</w:t>
      </w:r>
      <w:proofErr w:type="gramEnd"/>
      <w:r w:rsidR="00EC15B3" w:rsidRPr="00EC15B3">
        <w:rPr>
          <w:sz w:val="26"/>
          <w:szCs w:val="26"/>
        </w:rPr>
        <w:t>, кв.2;</w:t>
      </w:r>
      <w:r w:rsidR="00EC15B3">
        <w:rPr>
          <w:sz w:val="26"/>
          <w:szCs w:val="26"/>
        </w:rPr>
        <w:t xml:space="preserve"> ПИР и </w:t>
      </w:r>
      <w:r w:rsidRPr="00234831">
        <w:rPr>
          <w:sz w:val="26"/>
          <w:szCs w:val="26"/>
        </w:rPr>
        <w:t xml:space="preserve"> СМР</w:t>
      </w:r>
    </w:p>
    <w:p w:rsidR="000151C1" w:rsidRPr="00234831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151C1" w:rsidRPr="00EC15B3" w:rsidRDefault="00EC15B3" w:rsidP="00EC15B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EC15B3">
        <w:rPr>
          <w:b/>
          <w:sz w:val="26"/>
          <w:szCs w:val="26"/>
        </w:rPr>
        <w:t xml:space="preserve">Строительство отпайки ВЛ-0,4 </w:t>
      </w:r>
      <w:proofErr w:type="spellStart"/>
      <w:r w:rsidRPr="00EC15B3">
        <w:rPr>
          <w:b/>
          <w:sz w:val="26"/>
          <w:szCs w:val="26"/>
        </w:rPr>
        <w:t>кВ</w:t>
      </w:r>
      <w:proofErr w:type="spellEnd"/>
      <w:r w:rsidRPr="00EC15B3">
        <w:rPr>
          <w:b/>
          <w:sz w:val="26"/>
          <w:szCs w:val="26"/>
        </w:rPr>
        <w:t xml:space="preserve"> от опоры №19 Ф-2 ТП-0125 </w:t>
      </w:r>
      <w:r w:rsidR="000151C1" w:rsidRPr="00EC15B3">
        <w:rPr>
          <w:b/>
          <w:sz w:val="26"/>
          <w:szCs w:val="26"/>
        </w:rPr>
        <w:t xml:space="preserve">(заявитель </w:t>
      </w:r>
      <w:r w:rsidRPr="00EC15B3">
        <w:rPr>
          <w:b/>
          <w:sz w:val="26"/>
          <w:szCs w:val="26"/>
        </w:rPr>
        <w:t>Данилова М.Ф</w:t>
      </w:r>
      <w:r w:rsidR="000151C1" w:rsidRPr="00EC15B3">
        <w:rPr>
          <w:b/>
          <w:sz w:val="26"/>
          <w:szCs w:val="26"/>
        </w:rPr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6"/>
        <w:gridCol w:w="1595"/>
      </w:tblGrid>
      <w:tr w:rsidR="000151C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891022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891022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Значение</w:t>
            </w:r>
          </w:p>
        </w:tc>
      </w:tr>
      <w:tr w:rsidR="000151C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89102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D251A2">
              <w:rPr>
                <w:sz w:val="26"/>
                <w:szCs w:val="26"/>
              </w:rPr>
              <w:t>ВЛ</w:t>
            </w:r>
            <w:proofErr w:type="gramEnd"/>
            <w:r w:rsidRPr="00D251A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0D6CD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0,</w:t>
            </w:r>
            <w:r w:rsidR="000D6CD5">
              <w:rPr>
                <w:sz w:val="26"/>
                <w:szCs w:val="26"/>
              </w:rPr>
              <w:t>125</w:t>
            </w:r>
            <w:r w:rsidRPr="00D251A2">
              <w:rPr>
                <w:sz w:val="26"/>
                <w:szCs w:val="26"/>
              </w:rPr>
              <w:t xml:space="preserve"> км</w:t>
            </w:r>
          </w:p>
        </w:tc>
      </w:tr>
      <w:tr w:rsidR="000151C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89102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D251A2">
              <w:rPr>
                <w:sz w:val="26"/>
                <w:szCs w:val="26"/>
              </w:rPr>
              <w:t>ВЛ</w:t>
            </w:r>
            <w:proofErr w:type="gramEnd"/>
            <w:r w:rsidRPr="00D251A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0D6CD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0,</w:t>
            </w:r>
            <w:r w:rsidR="000D6CD5">
              <w:rPr>
                <w:sz w:val="26"/>
                <w:szCs w:val="26"/>
              </w:rPr>
              <w:t>131</w:t>
            </w:r>
            <w:r w:rsidRPr="00D251A2">
              <w:rPr>
                <w:sz w:val="26"/>
                <w:szCs w:val="26"/>
              </w:rPr>
              <w:t xml:space="preserve"> км</w:t>
            </w:r>
          </w:p>
        </w:tc>
      </w:tr>
      <w:tr w:rsidR="000151C1" w:rsidRPr="00D251A2" w:rsidTr="00891022">
        <w:trPr>
          <w:trHeight w:val="298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89102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Марка и сечение провода СИП2А 3х50+1х54,6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0D6CD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0,</w:t>
            </w:r>
            <w:r w:rsidR="000D6CD5">
              <w:rPr>
                <w:sz w:val="26"/>
                <w:szCs w:val="26"/>
              </w:rPr>
              <w:t>131</w:t>
            </w:r>
            <w:r w:rsidRPr="00D251A2">
              <w:rPr>
                <w:sz w:val="26"/>
                <w:szCs w:val="26"/>
              </w:rPr>
              <w:t>км</w:t>
            </w:r>
          </w:p>
        </w:tc>
      </w:tr>
      <w:tr w:rsidR="000151C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89102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151C1" w:rsidP="0089102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0151C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D6CD5" w:rsidP="00891022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891022">
              <w:rPr>
                <w:sz w:val="26"/>
                <w:szCs w:val="26"/>
              </w:rPr>
              <w:t>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D6CD5" w:rsidP="0089102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151C1" w:rsidRPr="00D251A2">
              <w:rPr>
                <w:sz w:val="26"/>
                <w:szCs w:val="26"/>
              </w:rPr>
              <w:t xml:space="preserve"> шт.</w:t>
            </w:r>
          </w:p>
        </w:tc>
      </w:tr>
      <w:tr w:rsidR="000151C1" w:rsidRPr="00D251A2" w:rsidTr="00891022">
        <w:trPr>
          <w:trHeight w:val="244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D6CD5" w:rsidP="0089102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9614D">
              <w:rPr>
                <w:color w:val="000000"/>
                <w:sz w:val="26"/>
                <w:szCs w:val="26"/>
              </w:rPr>
              <w:t xml:space="preserve">Монтаж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29614D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29614D">
              <w:rPr>
                <w:color w:val="000000"/>
                <w:sz w:val="26"/>
                <w:szCs w:val="26"/>
              </w:rPr>
              <w:t xml:space="preserve">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D6CD5" w:rsidP="0089102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151C1" w:rsidRPr="00D251A2">
              <w:rPr>
                <w:sz w:val="26"/>
                <w:szCs w:val="26"/>
              </w:rPr>
              <w:t xml:space="preserve"> шт. </w:t>
            </w:r>
          </w:p>
        </w:tc>
      </w:tr>
      <w:tr w:rsidR="000D6CD5" w:rsidRPr="00D251A2" w:rsidTr="00891022">
        <w:trPr>
          <w:trHeight w:val="244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D5" w:rsidRPr="0029614D" w:rsidRDefault="000D6CD5" w:rsidP="00891022">
            <w:pPr>
              <w:widowControl w:val="0"/>
              <w:spacing w:before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9634AD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D5" w:rsidRDefault="000D6CD5" w:rsidP="0089102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0151C1" w:rsidRPr="00D251A2" w:rsidTr="00891022">
        <w:trPr>
          <w:trHeight w:val="283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D5" w:rsidRPr="00EB1D40" w:rsidRDefault="000D6CD5" w:rsidP="000D6CD5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повторного заземления:</w:t>
            </w:r>
          </w:p>
          <w:p w:rsidR="000D6CD5" w:rsidRPr="00EB1D40" w:rsidRDefault="000D6CD5" w:rsidP="000D6CD5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=7 м; </w:t>
            </w:r>
          </w:p>
          <w:p w:rsidR="000151C1" w:rsidRPr="00D251A2" w:rsidRDefault="000D6CD5" w:rsidP="000D6CD5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C1" w:rsidRPr="00D251A2" w:rsidRDefault="000D6CD5" w:rsidP="0089102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151C1" w:rsidRPr="00D251A2">
              <w:rPr>
                <w:sz w:val="26"/>
                <w:szCs w:val="26"/>
              </w:rPr>
              <w:t xml:space="preserve"> шт.</w:t>
            </w:r>
          </w:p>
        </w:tc>
      </w:tr>
      <w:tr w:rsidR="00CD6240" w:rsidRPr="00D251A2" w:rsidTr="00891022">
        <w:trPr>
          <w:trHeight w:val="283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40" w:rsidRPr="00A20FE9" w:rsidRDefault="00CD6240" w:rsidP="00216730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40" w:rsidRPr="00A20FE9" w:rsidRDefault="00CD6240" w:rsidP="00216730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CD6240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40" w:rsidRPr="00D251A2" w:rsidRDefault="00CD6240" w:rsidP="0089102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40" w:rsidRPr="00D251A2" w:rsidRDefault="00CD6240" w:rsidP="0089102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10 см.</w:t>
            </w:r>
          </w:p>
        </w:tc>
      </w:tr>
      <w:tr w:rsidR="00CD6240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40" w:rsidRPr="00D251A2" w:rsidRDefault="00CD6240" w:rsidP="00891022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</w:t>
            </w:r>
            <w:r w:rsidRPr="00D251A2">
              <w:rPr>
                <w:sz w:val="26"/>
                <w:szCs w:val="26"/>
              </w:rPr>
              <w:t>тпайку присоединить к существующей линии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40" w:rsidRPr="00D251A2" w:rsidRDefault="00CD6240" w:rsidP="0089102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1 шт.</w:t>
            </w:r>
          </w:p>
        </w:tc>
      </w:tr>
    </w:tbl>
    <w:p w:rsidR="000151C1" w:rsidRPr="00797B1C" w:rsidRDefault="000151C1" w:rsidP="000151C1">
      <w:pPr>
        <w:tabs>
          <w:tab w:val="left" w:pos="0"/>
        </w:tabs>
        <w:jc w:val="both"/>
        <w:rPr>
          <w:sz w:val="26"/>
          <w:szCs w:val="26"/>
          <w:highlight w:val="red"/>
        </w:rPr>
      </w:pPr>
    </w:p>
    <w:p w:rsidR="000151C1" w:rsidRPr="00797B1C" w:rsidRDefault="000151C1" w:rsidP="000151C1">
      <w:pPr>
        <w:rPr>
          <w:sz w:val="26"/>
          <w:szCs w:val="26"/>
          <w:highlight w:val="red"/>
          <w:lang w:val="en-US"/>
        </w:rPr>
      </w:pPr>
    </w:p>
    <w:p w:rsidR="000151C1" w:rsidRPr="00797B1C" w:rsidRDefault="000151C1" w:rsidP="000151C1">
      <w:pPr>
        <w:rPr>
          <w:sz w:val="26"/>
          <w:szCs w:val="26"/>
          <w:highlight w:val="red"/>
          <w:lang w:val="en-US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67E90" w:rsidRDefault="00B67E90" w:rsidP="000151C1">
      <w:pPr>
        <w:tabs>
          <w:tab w:val="left" w:pos="0"/>
        </w:tabs>
        <w:jc w:val="both"/>
        <w:rPr>
          <w:b/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Pr="009634AD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 w:rsidRPr="00352C5B">
        <w:rPr>
          <w:sz w:val="26"/>
          <w:szCs w:val="26"/>
        </w:rPr>
        <w:lastRenderedPageBreak/>
        <w:t xml:space="preserve">                                                                                                 </w:t>
      </w:r>
      <w:r w:rsidRPr="009634AD">
        <w:rPr>
          <w:b/>
          <w:color w:val="000000"/>
          <w:sz w:val="26"/>
          <w:szCs w:val="26"/>
        </w:rPr>
        <w:t>Приложение 3.5 к ТЗ №1</w:t>
      </w:r>
      <w:r w:rsidR="008944F4">
        <w:rPr>
          <w:b/>
          <w:color w:val="000000"/>
          <w:sz w:val="26"/>
          <w:szCs w:val="26"/>
        </w:rPr>
        <w:t>9</w:t>
      </w:r>
    </w:p>
    <w:p w:rsidR="000151C1" w:rsidRPr="009634AD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9634AD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  <w:r w:rsidRPr="009634AD">
        <w:rPr>
          <w:b/>
          <w:sz w:val="26"/>
          <w:szCs w:val="26"/>
        </w:rPr>
        <w:t xml:space="preserve">Ведомость объемов работ </w:t>
      </w:r>
    </w:p>
    <w:p w:rsidR="000151C1" w:rsidRPr="009634AD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151C1" w:rsidRPr="009634AD" w:rsidRDefault="000151C1" w:rsidP="000151C1">
      <w:pPr>
        <w:tabs>
          <w:tab w:val="left" w:pos="0"/>
        </w:tabs>
        <w:rPr>
          <w:sz w:val="26"/>
          <w:szCs w:val="26"/>
        </w:rPr>
      </w:pPr>
      <w:r w:rsidRPr="009634AD">
        <w:rPr>
          <w:b/>
          <w:sz w:val="26"/>
          <w:szCs w:val="26"/>
        </w:rPr>
        <w:t xml:space="preserve">по объекту </w:t>
      </w:r>
      <w:r w:rsidR="008944F4" w:rsidRPr="008944F4">
        <w:rPr>
          <w:sz w:val="26"/>
          <w:szCs w:val="26"/>
        </w:rPr>
        <w:t xml:space="preserve">2,5 км юго-восточнее с. </w:t>
      </w:r>
      <w:proofErr w:type="spellStart"/>
      <w:r w:rsidR="008944F4" w:rsidRPr="008944F4">
        <w:rPr>
          <w:sz w:val="26"/>
          <w:szCs w:val="26"/>
        </w:rPr>
        <w:t>Краснореченское</w:t>
      </w:r>
      <w:proofErr w:type="spellEnd"/>
      <w:r w:rsidR="008944F4" w:rsidRPr="008944F4">
        <w:rPr>
          <w:sz w:val="26"/>
          <w:szCs w:val="26"/>
        </w:rPr>
        <w:t>;</w:t>
      </w:r>
      <w:r w:rsidR="008944F4">
        <w:rPr>
          <w:sz w:val="26"/>
          <w:szCs w:val="26"/>
        </w:rPr>
        <w:t xml:space="preserve"> </w:t>
      </w:r>
      <w:r w:rsidRPr="009634AD">
        <w:rPr>
          <w:sz w:val="26"/>
          <w:szCs w:val="26"/>
        </w:rPr>
        <w:t>ПИР и СМР</w:t>
      </w:r>
    </w:p>
    <w:p w:rsidR="000151C1" w:rsidRPr="009634AD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151C1" w:rsidRDefault="008944F4" w:rsidP="008944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944F4">
        <w:rPr>
          <w:b/>
          <w:sz w:val="26"/>
          <w:szCs w:val="26"/>
        </w:rPr>
        <w:t>1</w:t>
      </w:r>
      <w:r w:rsidRPr="003331DB">
        <w:rPr>
          <w:b/>
          <w:sz w:val="26"/>
          <w:szCs w:val="26"/>
        </w:rPr>
        <w:t>.</w:t>
      </w:r>
      <w:r w:rsidR="003331DB" w:rsidRPr="003331DB">
        <w:rPr>
          <w:b/>
          <w:i/>
          <w:color w:val="FF0000"/>
          <w:sz w:val="26"/>
          <w:szCs w:val="26"/>
        </w:rPr>
        <w:t xml:space="preserve"> </w:t>
      </w:r>
      <w:r w:rsidR="003331DB" w:rsidRPr="003331DB">
        <w:rPr>
          <w:b/>
          <w:sz w:val="26"/>
          <w:szCs w:val="26"/>
        </w:rPr>
        <w:t>Реконструкция</w:t>
      </w:r>
      <w:r w:rsidR="006014E5" w:rsidRPr="003331DB">
        <w:rPr>
          <w:b/>
          <w:sz w:val="26"/>
          <w:szCs w:val="26"/>
        </w:rPr>
        <w:t xml:space="preserve"> </w:t>
      </w:r>
      <w:proofErr w:type="gramStart"/>
      <w:r w:rsidR="006014E5" w:rsidRPr="003331DB">
        <w:rPr>
          <w:b/>
          <w:sz w:val="26"/>
          <w:szCs w:val="26"/>
        </w:rPr>
        <w:t>ВЛ</w:t>
      </w:r>
      <w:proofErr w:type="gramEnd"/>
      <w:r w:rsidR="006014E5" w:rsidRPr="003331DB">
        <w:rPr>
          <w:b/>
          <w:sz w:val="26"/>
          <w:szCs w:val="26"/>
        </w:rPr>
        <w:t xml:space="preserve"> 6кВ </w:t>
      </w:r>
      <w:r w:rsidRPr="003331DB">
        <w:rPr>
          <w:b/>
          <w:sz w:val="26"/>
          <w:szCs w:val="26"/>
        </w:rPr>
        <w:t>о</w:t>
      </w:r>
      <w:r w:rsidRPr="008944F4">
        <w:rPr>
          <w:b/>
          <w:sz w:val="26"/>
          <w:szCs w:val="26"/>
        </w:rPr>
        <w:t xml:space="preserve">т проектируемой оп№ 13/21/31 ф. 2 ПС </w:t>
      </w:r>
      <w:proofErr w:type="spellStart"/>
      <w:r w:rsidRPr="008944F4">
        <w:rPr>
          <w:b/>
          <w:sz w:val="26"/>
          <w:szCs w:val="26"/>
        </w:rPr>
        <w:t>Краснореченская</w:t>
      </w:r>
      <w:proofErr w:type="spellEnd"/>
      <w:r w:rsidRPr="008944F4">
        <w:rPr>
          <w:sz w:val="26"/>
          <w:szCs w:val="26"/>
        </w:rPr>
        <w:t xml:space="preserve"> </w:t>
      </w:r>
      <w:r w:rsidR="000151C1" w:rsidRPr="008944F4">
        <w:rPr>
          <w:b/>
          <w:sz w:val="26"/>
          <w:szCs w:val="26"/>
        </w:rPr>
        <w:t xml:space="preserve">(заявитель </w:t>
      </w:r>
      <w:r w:rsidRPr="008944F4">
        <w:rPr>
          <w:b/>
          <w:sz w:val="26"/>
          <w:szCs w:val="26"/>
        </w:rPr>
        <w:t>Банько Ю.А.</w:t>
      </w:r>
      <w:r w:rsidR="000151C1" w:rsidRPr="008944F4">
        <w:rPr>
          <w:b/>
          <w:sz w:val="26"/>
          <w:szCs w:val="26"/>
        </w:rPr>
        <w:t>)</w:t>
      </w:r>
    </w:p>
    <w:p w:rsidR="008944F4" w:rsidRPr="008944F4" w:rsidRDefault="008944F4" w:rsidP="008944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8944F4" w:rsidRPr="00A20FE9" w:rsidTr="0039595B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8944F4" w:rsidRPr="00A20FE9" w:rsidTr="0039595B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8944F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01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8944F4" w:rsidRPr="00A20FE9" w:rsidTr="0039595B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8944F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31</w:t>
            </w:r>
            <w:r w:rsidRPr="00A20FE9">
              <w:rPr>
                <w:sz w:val="26"/>
                <w:szCs w:val="26"/>
              </w:rPr>
              <w:t xml:space="preserve"> км.</w:t>
            </w:r>
          </w:p>
        </w:tc>
      </w:tr>
      <w:tr w:rsidR="008944F4" w:rsidRPr="00A20FE9" w:rsidTr="0039595B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8944F4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31</w:t>
            </w:r>
            <w:r w:rsidRPr="00A20FE9">
              <w:rPr>
                <w:sz w:val="26"/>
                <w:szCs w:val="26"/>
              </w:rPr>
              <w:t>км.</w:t>
            </w:r>
          </w:p>
        </w:tc>
      </w:tr>
      <w:tr w:rsidR="008944F4" w:rsidRPr="00A20FE9" w:rsidTr="0039595B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67728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8944F4" w:rsidRPr="00A20FE9" w:rsidTr="0039595B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spacing w:before="0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A20FE9">
              <w:rPr>
                <w:sz w:val="26"/>
                <w:szCs w:val="26"/>
              </w:rPr>
              <w:t xml:space="preserve">РЛНД-1-10/400 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  <w:r>
              <w:rPr>
                <w:sz w:val="26"/>
                <w:szCs w:val="26"/>
              </w:rPr>
              <w:t xml:space="preserve"> оп № 13/21/31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 шт.</w:t>
            </w:r>
          </w:p>
        </w:tc>
      </w:tr>
      <w:tr w:rsidR="008944F4" w:rsidRPr="00A20FE9" w:rsidTr="0039595B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8944F4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944F4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8944F4" w:rsidRPr="008944F4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944F4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8944F4">
              <w:rPr>
                <w:sz w:val="26"/>
                <w:szCs w:val="26"/>
                <w:lang w:val="en-US"/>
              </w:rPr>
              <w:t>L</w:t>
            </w:r>
            <w:r w:rsidRPr="008944F4">
              <w:rPr>
                <w:sz w:val="26"/>
                <w:szCs w:val="26"/>
              </w:rPr>
              <w:t xml:space="preserve">=8м каждый; </w:t>
            </w:r>
          </w:p>
          <w:p w:rsidR="008944F4" w:rsidRPr="008944F4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944F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944F4">
              <w:rPr>
                <w:sz w:val="26"/>
                <w:szCs w:val="26"/>
                <w:lang w:val="en-US"/>
              </w:rPr>
              <w:t>L</w:t>
            </w:r>
            <w:r w:rsidRPr="008944F4">
              <w:rPr>
                <w:sz w:val="26"/>
                <w:szCs w:val="26"/>
              </w:rPr>
              <w:t xml:space="preserve"> =3 м, 3 шт.</w:t>
            </w:r>
          </w:p>
          <w:p w:rsidR="008944F4" w:rsidRPr="00B946F4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8944F4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944F4">
              <w:rPr>
                <w:sz w:val="26"/>
                <w:szCs w:val="26"/>
                <w:lang w:val="en-US"/>
              </w:rPr>
              <w:t>L</w:t>
            </w:r>
            <w:r w:rsidRPr="008944F4">
              <w:rPr>
                <w:sz w:val="26"/>
                <w:szCs w:val="26"/>
              </w:rPr>
              <w:t xml:space="preserve">=4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8944F4" w:rsidRPr="00A20FE9" w:rsidTr="0039595B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8944F4" w:rsidRPr="008944F4" w:rsidRDefault="008944F4" w:rsidP="008944F4">
      <w:pPr>
        <w:pStyle w:val="aff9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944F4">
        <w:rPr>
          <w:b/>
          <w:sz w:val="26"/>
          <w:szCs w:val="26"/>
        </w:rPr>
        <w:t>Строительство МТП 25/6/0,4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8944F4" w:rsidRPr="00A20FE9" w:rsidTr="0039595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8944F4" w:rsidRPr="00A20FE9" w:rsidTr="0039595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8944F4" w:rsidRPr="00A20FE9" w:rsidTr="0039595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</w:t>
            </w:r>
            <w:proofErr w:type="gramStart"/>
            <w:r w:rsidRPr="00A20FE9">
              <w:rPr>
                <w:sz w:val="26"/>
                <w:szCs w:val="26"/>
              </w:rPr>
              <w:t>р(</w:t>
            </w:r>
            <w:proofErr w:type="gramEnd"/>
            <w:r w:rsidRPr="00A20FE9">
              <w:rPr>
                <w:sz w:val="26"/>
                <w:szCs w:val="26"/>
              </w:rPr>
              <w:t>использовать стойки (СВ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2шт.</w:t>
            </w:r>
          </w:p>
        </w:tc>
      </w:tr>
      <w:tr w:rsidR="008944F4" w:rsidRPr="00A20FE9" w:rsidTr="0039595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817FF2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8944F4" w:rsidRPr="00817FF2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 xml:space="preserve"> =2,5 м, 8 шт.</w:t>
            </w:r>
          </w:p>
          <w:p w:rsidR="008944F4" w:rsidRPr="00817FF2" w:rsidRDefault="008944F4" w:rsidP="0039595B">
            <w:pPr>
              <w:autoSpaceDN w:val="0"/>
              <w:spacing w:before="0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  <w:tr w:rsidR="008944F4" w:rsidRPr="00A20FE9" w:rsidTr="0039595B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25 </w:t>
            </w:r>
            <w:proofErr w:type="spellStart"/>
            <w:r w:rsidRPr="00A20FE9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8944F4" w:rsidRPr="00A20FE9" w:rsidTr="0039595B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8944F4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32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7шт</w:t>
            </w:r>
          </w:p>
        </w:tc>
      </w:tr>
      <w:tr w:rsidR="008944F4" w:rsidRPr="00A20FE9" w:rsidTr="0039595B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B946F4" w:rsidRDefault="008944F4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8944F4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F4" w:rsidRPr="00A20FE9" w:rsidRDefault="008944F4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8944F4" w:rsidRPr="00A20FE9" w:rsidRDefault="008944F4" w:rsidP="008944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20FE9">
        <w:rPr>
          <w:sz w:val="26"/>
          <w:szCs w:val="26"/>
        </w:rPr>
        <w:t xml:space="preserve">      </w:t>
      </w: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МТП заказать по приложенному опросному листу (Приложение №3.</w:t>
      </w:r>
      <w:r>
        <w:rPr>
          <w:sz w:val="26"/>
          <w:szCs w:val="26"/>
        </w:rPr>
        <w:t>5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>
        <w:rPr>
          <w:sz w:val="26"/>
          <w:szCs w:val="26"/>
        </w:rPr>
        <w:t>19</w:t>
      </w:r>
      <w:r w:rsidRPr="00A20FE9">
        <w:rPr>
          <w:sz w:val="26"/>
          <w:szCs w:val="26"/>
        </w:rPr>
        <w:t>)</w:t>
      </w:r>
    </w:p>
    <w:p w:rsidR="000151C1" w:rsidRPr="009634AD" w:rsidRDefault="000151C1" w:rsidP="000151C1">
      <w:pPr>
        <w:rPr>
          <w:sz w:val="26"/>
          <w:szCs w:val="26"/>
        </w:rPr>
      </w:pPr>
    </w:p>
    <w:p w:rsidR="000151C1" w:rsidRPr="009634AD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tabs>
          <w:tab w:val="left" w:pos="3192"/>
        </w:tabs>
        <w:rPr>
          <w:b/>
          <w:bCs/>
          <w:i/>
          <w:iCs/>
          <w:sz w:val="26"/>
          <w:szCs w:val="26"/>
        </w:rPr>
      </w:pPr>
    </w:p>
    <w:p w:rsidR="00B67E90" w:rsidRDefault="00B67E90" w:rsidP="000151C1">
      <w:pPr>
        <w:tabs>
          <w:tab w:val="left" w:pos="3192"/>
        </w:tabs>
        <w:rPr>
          <w:sz w:val="26"/>
          <w:szCs w:val="26"/>
        </w:rPr>
      </w:pPr>
    </w:p>
    <w:p w:rsidR="000151C1" w:rsidRDefault="000151C1" w:rsidP="000151C1">
      <w:pPr>
        <w:tabs>
          <w:tab w:val="left" w:pos="3192"/>
        </w:tabs>
        <w:rPr>
          <w:sz w:val="26"/>
          <w:szCs w:val="26"/>
        </w:rPr>
      </w:pPr>
    </w:p>
    <w:p w:rsidR="000151C1" w:rsidRDefault="000151C1" w:rsidP="000151C1">
      <w:pPr>
        <w:tabs>
          <w:tab w:val="left" w:pos="3192"/>
        </w:tabs>
        <w:rPr>
          <w:sz w:val="26"/>
          <w:szCs w:val="26"/>
        </w:rPr>
      </w:pPr>
    </w:p>
    <w:p w:rsidR="000151C1" w:rsidRDefault="000151C1" w:rsidP="000151C1">
      <w:pPr>
        <w:tabs>
          <w:tab w:val="left" w:pos="3192"/>
        </w:tabs>
        <w:rPr>
          <w:sz w:val="26"/>
          <w:szCs w:val="26"/>
        </w:rPr>
      </w:pPr>
    </w:p>
    <w:p w:rsidR="000151C1" w:rsidRPr="00352C5B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 w:rsidRPr="00352C5B">
        <w:rPr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Pr="00352C5B">
        <w:rPr>
          <w:b/>
          <w:color w:val="000000"/>
          <w:sz w:val="26"/>
          <w:szCs w:val="26"/>
        </w:rPr>
        <w:t xml:space="preserve">Приложение </w:t>
      </w:r>
      <w:r>
        <w:rPr>
          <w:b/>
          <w:color w:val="000000"/>
          <w:sz w:val="26"/>
          <w:szCs w:val="26"/>
        </w:rPr>
        <w:t>3.6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</w:t>
      </w:r>
      <w:r w:rsidR="0039595B">
        <w:rPr>
          <w:b/>
          <w:color w:val="000000"/>
          <w:sz w:val="26"/>
          <w:szCs w:val="26"/>
        </w:rPr>
        <w:t>9</w:t>
      </w: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352C5B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151C1" w:rsidRPr="00234831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39595B" w:rsidRDefault="000151C1" w:rsidP="000151C1">
      <w:pPr>
        <w:tabs>
          <w:tab w:val="left" w:pos="0"/>
        </w:tabs>
        <w:rPr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Pr="00234831">
        <w:rPr>
          <w:b/>
          <w:sz w:val="26"/>
          <w:szCs w:val="26"/>
        </w:rPr>
        <w:t xml:space="preserve"> </w:t>
      </w:r>
      <w:proofErr w:type="gramStart"/>
      <w:r w:rsidR="0039595B" w:rsidRPr="0039595B">
        <w:rPr>
          <w:b/>
          <w:sz w:val="26"/>
          <w:szCs w:val="26"/>
        </w:rPr>
        <w:t>Заозерное</w:t>
      </w:r>
      <w:proofErr w:type="gramEnd"/>
      <w:r w:rsidR="0039595B" w:rsidRPr="0039595B">
        <w:rPr>
          <w:b/>
          <w:sz w:val="26"/>
          <w:szCs w:val="26"/>
        </w:rPr>
        <w:t xml:space="preserve"> с;</w:t>
      </w:r>
      <w:r w:rsidR="0039595B">
        <w:rPr>
          <w:sz w:val="26"/>
          <w:szCs w:val="26"/>
        </w:rPr>
        <w:t xml:space="preserve">, </w:t>
      </w:r>
      <w:r w:rsidRPr="00234831">
        <w:rPr>
          <w:sz w:val="26"/>
          <w:szCs w:val="26"/>
        </w:rPr>
        <w:t>СМР</w:t>
      </w:r>
    </w:p>
    <w:p w:rsidR="000151C1" w:rsidRPr="0039595B" w:rsidRDefault="0039595B" w:rsidP="000151C1">
      <w:pPr>
        <w:tabs>
          <w:tab w:val="left" w:pos="0"/>
        </w:tabs>
        <w:rPr>
          <w:b/>
          <w:sz w:val="26"/>
          <w:szCs w:val="26"/>
        </w:rPr>
      </w:pPr>
      <w:proofErr w:type="gramStart"/>
      <w:r w:rsidRPr="0039595B">
        <w:rPr>
          <w:b/>
          <w:sz w:val="26"/>
          <w:szCs w:val="26"/>
        </w:rPr>
        <w:t>1.Реконструкция ТП 1385 (заявитель:</w:t>
      </w:r>
      <w:proofErr w:type="gramEnd"/>
      <w:r w:rsidRPr="0039595B">
        <w:rPr>
          <w:b/>
        </w:rPr>
        <w:t xml:space="preserve"> </w:t>
      </w:r>
      <w:proofErr w:type="gramStart"/>
      <w:r w:rsidRPr="0039595B">
        <w:rPr>
          <w:b/>
          <w:sz w:val="26"/>
          <w:szCs w:val="26"/>
        </w:rPr>
        <w:t>Центр управления в кризисных ситуациях главного управления МЧС России по Хабаровскому краю ФКУ)</w:t>
      </w:r>
      <w:proofErr w:type="gramEnd"/>
    </w:p>
    <w:p w:rsidR="000151C1" w:rsidRPr="00234831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2"/>
        <w:gridCol w:w="2729"/>
      </w:tblGrid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6E43E0" w:rsidRDefault="0039595B" w:rsidP="0039595B">
            <w:pPr>
              <w:contextualSpacing/>
              <w:jc w:val="center"/>
              <w:rPr>
                <w:sz w:val="26"/>
                <w:szCs w:val="26"/>
              </w:rPr>
            </w:pPr>
            <w:r w:rsidRPr="006E43E0">
              <w:rPr>
                <w:sz w:val="26"/>
                <w:szCs w:val="26"/>
              </w:rPr>
              <w:t>Показатель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6E43E0" w:rsidRDefault="0039595B" w:rsidP="0039595B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3E0">
              <w:rPr>
                <w:sz w:val="26"/>
                <w:szCs w:val="26"/>
              </w:rPr>
              <w:t>Значение</w:t>
            </w: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0A0F54" w:rsidRDefault="0039595B" w:rsidP="00A43CB6">
            <w:pPr>
              <w:contextualSpacing/>
              <w:rPr>
                <w:color w:val="FF0000"/>
                <w:sz w:val="26"/>
                <w:szCs w:val="26"/>
              </w:rPr>
            </w:pPr>
            <w:r w:rsidRPr="006E43E0">
              <w:rPr>
                <w:sz w:val="26"/>
                <w:szCs w:val="26"/>
              </w:rPr>
              <w:t xml:space="preserve">Демонтаж </w:t>
            </w:r>
            <w:r>
              <w:rPr>
                <w:sz w:val="26"/>
                <w:szCs w:val="26"/>
              </w:rPr>
              <w:t xml:space="preserve">силового </w:t>
            </w:r>
            <w:r w:rsidRPr="006E43E0">
              <w:rPr>
                <w:sz w:val="26"/>
                <w:szCs w:val="26"/>
              </w:rPr>
              <w:t>тран</w:t>
            </w:r>
            <w:r>
              <w:rPr>
                <w:sz w:val="26"/>
                <w:szCs w:val="26"/>
              </w:rPr>
              <w:t>с</w:t>
            </w:r>
            <w:r w:rsidRPr="006E43E0">
              <w:rPr>
                <w:sz w:val="26"/>
                <w:szCs w:val="26"/>
              </w:rPr>
              <w:t xml:space="preserve">форматора </w:t>
            </w:r>
            <w:r w:rsidRPr="00A43CB6">
              <w:rPr>
                <w:sz w:val="26"/>
                <w:szCs w:val="26"/>
              </w:rPr>
              <w:t>ТМГ 40/6/0,4</w:t>
            </w:r>
            <w:r w:rsidR="000A0F54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6E43E0" w:rsidRDefault="0039595B" w:rsidP="0039595B">
            <w:pPr>
              <w:ind w:left="1905" w:hanging="1905"/>
              <w:contextualSpacing/>
              <w:rPr>
                <w:sz w:val="26"/>
                <w:szCs w:val="26"/>
              </w:rPr>
            </w:pPr>
            <w:r w:rsidRPr="006E43E0">
              <w:rPr>
                <w:sz w:val="26"/>
                <w:szCs w:val="26"/>
              </w:rPr>
              <w:t>1шт</w:t>
            </w: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6E43E0" w:rsidRDefault="0039595B" w:rsidP="0039595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6E43E0">
              <w:rPr>
                <w:sz w:val="26"/>
                <w:szCs w:val="26"/>
              </w:rPr>
              <w:t>емонтаж плавких вставок П</w:t>
            </w:r>
            <w:r>
              <w:rPr>
                <w:sz w:val="26"/>
                <w:szCs w:val="26"/>
              </w:rPr>
              <w:t>К</w:t>
            </w:r>
            <w:r w:rsidRPr="006E43E0">
              <w:rPr>
                <w:sz w:val="26"/>
                <w:szCs w:val="26"/>
              </w:rPr>
              <w:t>Т -</w:t>
            </w:r>
            <w:r>
              <w:rPr>
                <w:sz w:val="26"/>
                <w:szCs w:val="26"/>
              </w:rPr>
              <w:t>101-10-10-20У1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6E43E0" w:rsidRDefault="0039595B" w:rsidP="0039595B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комплект</w:t>
            </w: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Default="0039595B" w:rsidP="0039595B">
            <w:pPr>
              <w:contextualSpacing/>
              <w:rPr>
                <w:sz w:val="26"/>
                <w:szCs w:val="26"/>
              </w:rPr>
            </w:pPr>
            <w:r w:rsidRPr="006E43E0">
              <w:rPr>
                <w:sz w:val="26"/>
                <w:szCs w:val="26"/>
              </w:rPr>
              <w:t xml:space="preserve">Демонтаж рубильника </w:t>
            </w:r>
            <w:r>
              <w:rPr>
                <w:sz w:val="26"/>
                <w:szCs w:val="26"/>
              </w:rPr>
              <w:t>РЕ-100А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Default="0039595B" w:rsidP="0039595B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A37118" w:rsidRDefault="0039595B" w:rsidP="0039595B">
            <w:pPr>
              <w:contextualSpacing/>
              <w:rPr>
                <w:sz w:val="26"/>
                <w:szCs w:val="26"/>
              </w:rPr>
            </w:pPr>
            <w:r w:rsidRPr="006E43E0">
              <w:rPr>
                <w:sz w:val="26"/>
                <w:szCs w:val="26"/>
              </w:rPr>
              <w:t xml:space="preserve">Демонтаж автоматического выключателя ВА </w:t>
            </w:r>
            <w:r>
              <w:rPr>
                <w:sz w:val="26"/>
                <w:szCs w:val="26"/>
              </w:rPr>
              <w:t>63</w:t>
            </w:r>
            <w:r w:rsidRPr="006E43E0">
              <w:rPr>
                <w:sz w:val="26"/>
                <w:szCs w:val="26"/>
              </w:rPr>
              <w:t xml:space="preserve"> А</w:t>
            </w:r>
            <w:r>
              <w:rPr>
                <w:sz w:val="26"/>
                <w:szCs w:val="26"/>
              </w:rPr>
              <w:t xml:space="preserve"> 3Р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6E43E0" w:rsidRDefault="0039595B" w:rsidP="0039595B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6E43E0" w:rsidRDefault="0039595B" w:rsidP="0039595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площадки для трансформатора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6E43E0" w:rsidRDefault="0039595B" w:rsidP="0039595B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A20FE9" w:rsidRDefault="0039595B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A20FE9" w:rsidRDefault="0039595B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A20FE9" w:rsidRDefault="0039595B" w:rsidP="003959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</w:t>
            </w:r>
            <w:proofErr w:type="gramStart"/>
            <w:r w:rsidRPr="00A20FE9">
              <w:rPr>
                <w:sz w:val="26"/>
                <w:szCs w:val="26"/>
              </w:rPr>
              <w:t>р(</w:t>
            </w:r>
            <w:proofErr w:type="gramEnd"/>
            <w:r w:rsidRPr="00A20FE9">
              <w:rPr>
                <w:sz w:val="26"/>
                <w:szCs w:val="26"/>
              </w:rPr>
              <w:t>использовать стойки (СВ 10,5-5)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A20FE9" w:rsidRDefault="0039595B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Default="0039595B" w:rsidP="0039595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площадки для трансформатора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Default="0039595B" w:rsidP="0039595B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39595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A20FE9" w:rsidRDefault="0039595B" w:rsidP="00A06C4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Монтаж </w:t>
            </w:r>
            <w:r w:rsidR="00A06C4B">
              <w:rPr>
                <w:sz w:val="26"/>
                <w:szCs w:val="26"/>
              </w:rPr>
              <w:t>трансформатора ТМ-160/6/0,4</w:t>
            </w:r>
            <w:r w:rsidRPr="00A20F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5B" w:rsidRPr="00A20FE9" w:rsidRDefault="00A06C4B" w:rsidP="003959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A06C4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4B" w:rsidRPr="006E43E0" w:rsidRDefault="00A06C4B" w:rsidP="00A06C4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6E43E0">
              <w:rPr>
                <w:sz w:val="26"/>
                <w:szCs w:val="26"/>
              </w:rPr>
              <w:t>онтаж плавких вставок П</w:t>
            </w:r>
            <w:r>
              <w:rPr>
                <w:sz w:val="26"/>
                <w:szCs w:val="26"/>
              </w:rPr>
              <w:t>К</w:t>
            </w:r>
            <w:r w:rsidRPr="006E43E0">
              <w:rPr>
                <w:sz w:val="26"/>
                <w:szCs w:val="26"/>
              </w:rPr>
              <w:t>Т -</w:t>
            </w:r>
            <w:r>
              <w:rPr>
                <w:sz w:val="26"/>
                <w:szCs w:val="26"/>
              </w:rPr>
              <w:t>101-32-10-20У1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4B" w:rsidRPr="006E43E0" w:rsidRDefault="00A06C4B" w:rsidP="00A06C4B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комплект</w:t>
            </w:r>
          </w:p>
        </w:tc>
      </w:tr>
      <w:tr w:rsidR="00A06C4B" w:rsidRPr="006E43E0" w:rsidTr="00216730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4B" w:rsidRPr="006E43E0" w:rsidRDefault="00A06C4B" w:rsidP="00A06C4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6E43E0">
              <w:rPr>
                <w:sz w:val="26"/>
                <w:szCs w:val="26"/>
              </w:rPr>
              <w:t>онтаж</w:t>
            </w:r>
            <w:r w:rsidR="00201963">
              <w:rPr>
                <w:sz w:val="26"/>
                <w:szCs w:val="26"/>
              </w:rPr>
              <w:t xml:space="preserve"> вводного </w:t>
            </w:r>
            <w:r w:rsidRPr="006E43E0">
              <w:rPr>
                <w:sz w:val="26"/>
                <w:szCs w:val="26"/>
              </w:rPr>
              <w:t xml:space="preserve"> автоматического выключателя ВА 57-</w:t>
            </w:r>
            <w:r>
              <w:rPr>
                <w:sz w:val="26"/>
                <w:szCs w:val="26"/>
              </w:rPr>
              <w:t>35 250</w:t>
            </w:r>
            <w:r w:rsidRPr="006E43E0">
              <w:rPr>
                <w:sz w:val="26"/>
                <w:szCs w:val="26"/>
              </w:rPr>
              <w:t xml:space="preserve"> 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4B" w:rsidRPr="006E43E0" w:rsidRDefault="00A06C4B" w:rsidP="00216730">
            <w:pPr>
              <w:ind w:left="1905" w:hanging="1905"/>
              <w:contextualSpacing/>
              <w:rPr>
                <w:sz w:val="26"/>
                <w:szCs w:val="26"/>
              </w:rPr>
            </w:pPr>
            <w:r w:rsidRPr="006E43E0">
              <w:rPr>
                <w:sz w:val="26"/>
                <w:szCs w:val="26"/>
              </w:rPr>
              <w:t>1шт</w:t>
            </w:r>
          </w:p>
        </w:tc>
      </w:tr>
      <w:tr w:rsidR="00A06C4B" w:rsidRPr="006E43E0" w:rsidTr="00216730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4B" w:rsidRPr="006E43E0" w:rsidRDefault="00A06C4B" w:rsidP="00A06C4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6E43E0">
              <w:rPr>
                <w:sz w:val="26"/>
                <w:szCs w:val="26"/>
              </w:rPr>
              <w:t>онтаж автоматического выключателя ВА 57-</w:t>
            </w:r>
            <w:r>
              <w:rPr>
                <w:sz w:val="26"/>
                <w:szCs w:val="26"/>
              </w:rPr>
              <w:t>35 160</w:t>
            </w:r>
            <w:r w:rsidRPr="006E43E0">
              <w:rPr>
                <w:sz w:val="26"/>
                <w:szCs w:val="26"/>
              </w:rPr>
              <w:t xml:space="preserve"> 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4B" w:rsidRPr="006E43E0" w:rsidRDefault="00A06C4B" w:rsidP="00216730">
            <w:pPr>
              <w:ind w:left="1905" w:hanging="1905"/>
              <w:contextualSpacing/>
              <w:rPr>
                <w:sz w:val="26"/>
                <w:szCs w:val="26"/>
              </w:rPr>
            </w:pPr>
            <w:r w:rsidRPr="006E43E0">
              <w:rPr>
                <w:sz w:val="26"/>
                <w:szCs w:val="26"/>
              </w:rPr>
              <w:t>1шт</w:t>
            </w:r>
          </w:p>
        </w:tc>
      </w:tr>
      <w:tr w:rsidR="00A06C4B" w:rsidRPr="006E43E0" w:rsidTr="0039595B">
        <w:trPr>
          <w:jc w:val="center"/>
        </w:trPr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4B" w:rsidRPr="006E43E0" w:rsidRDefault="00A06C4B" w:rsidP="0039595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Выполнить переключение ф.1 на отходящий автомат 160А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4B" w:rsidRPr="006E43E0" w:rsidRDefault="00A06C4B" w:rsidP="0039595B">
            <w:pPr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39595B" w:rsidRPr="00D3553D" w:rsidRDefault="0039595B" w:rsidP="0039595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  <w:u w:val="single"/>
        </w:rPr>
      </w:pPr>
      <w:r w:rsidRPr="00D3553D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39595B" w:rsidRPr="00D3553D" w:rsidRDefault="0039595B" w:rsidP="0039595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  <w:u w:val="single"/>
        </w:rPr>
      </w:pPr>
      <w:r w:rsidRPr="00D3553D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210"/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1641"/>
        <w:gridCol w:w="1607"/>
      </w:tblGrid>
      <w:tr w:rsidR="0039595B" w:rsidRPr="00D3553D" w:rsidTr="0039595B">
        <w:tc>
          <w:tcPr>
            <w:tcW w:w="645" w:type="dxa"/>
            <w:shd w:val="clear" w:color="auto" w:fill="auto"/>
            <w:vAlign w:val="center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3553D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3553D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>Количество</w:t>
            </w:r>
          </w:p>
        </w:tc>
        <w:tc>
          <w:tcPr>
            <w:tcW w:w="1607" w:type="dxa"/>
            <w:shd w:val="clear" w:color="auto" w:fill="auto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>Стоимость</w:t>
            </w:r>
          </w:p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 xml:space="preserve">материалов </w:t>
            </w:r>
          </w:p>
        </w:tc>
      </w:tr>
      <w:tr w:rsidR="0039595B" w:rsidRPr="00D3553D" w:rsidTr="0039595B">
        <w:tc>
          <w:tcPr>
            <w:tcW w:w="645" w:type="dxa"/>
            <w:shd w:val="clear" w:color="auto" w:fill="auto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</w:p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</w:p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</w:p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3553D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39595B" w:rsidRPr="00D3553D" w:rsidRDefault="0039595B" w:rsidP="00A06C4B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 xml:space="preserve">Трансформатор </w:t>
            </w:r>
            <w:r w:rsidR="00A06C4B">
              <w:rPr>
                <w:b/>
                <w:i/>
                <w:sz w:val="24"/>
                <w:szCs w:val="24"/>
              </w:rPr>
              <w:t xml:space="preserve">б/у ТМ </w:t>
            </w:r>
            <w:r w:rsidR="00201963">
              <w:rPr>
                <w:b/>
                <w:i/>
                <w:sz w:val="24"/>
                <w:szCs w:val="24"/>
              </w:rPr>
              <w:t>160/6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39595B" w:rsidRPr="00A06C4B" w:rsidRDefault="0039595B" w:rsidP="00A06C4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  <w:lang w:val="en-US"/>
              </w:rPr>
              <w:t>GB0000</w:t>
            </w:r>
            <w:r w:rsidR="00A06C4B">
              <w:rPr>
                <w:b/>
                <w:i/>
                <w:sz w:val="24"/>
                <w:szCs w:val="24"/>
              </w:rPr>
              <w:t>47358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 w:rsidRPr="00D3553D">
              <w:rPr>
                <w:sz w:val="24"/>
                <w:szCs w:val="24"/>
              </w:rPr>
              <w:t>шт.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 w:rsidRPr="00D3553D">
              <w:rPr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39595B" w:rsidRPr="00D3553D" w:rsidTr="0039595B">
        <w:tc>
          <w:tcPr>
            <w:tcW w:w="645" w:type="dxa"/>
            <w:shd w:val="clear" w:color="auto" w:fill="auto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7295" w:type="dxa"/>
            <w:gridSpan w:val="4"/>
            <w:shd w:val="clear" w:color="auto" w:fill="auto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3553D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  <w:tc>
          <w:tcPr>
            <w:tcW w:w="1607" w:type="dxa"/>
            <w:shd w:val="clear" w:color="auto" w:fill="auto"/>
          </w:tcPr>
          <w:p w:rsidR="0039595B" w:rsidRPr="00D3553D" w:rsidRDefault="0039595B" w:rsidP="0039595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39595B" w:rsidRPr="00D3553D" w:rsidRDefault="0039595B" w:rsidP="00A06C4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3553D">
        <w:rPr>
          <w:sz w:val="26"/>
          <w:szCs w:val="26"/>
        </w:rPr>
        <w:t xml:space="preserve">      </w:t>
      </w:r>
      <w:r w:rsidRPr="00D3553D">
        <w:rPr>
          <w:b/>
          <w:sz w:val="26"/>
          <w:szCs w:val="26"/>
        </w:rPr>
        <w:t xml:space="preserve">ПРИМЕЧАНИЕ: </w:t>
      </w:r>
      <w:r w:rsidRPr="00D3553D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 и оборудования». В случаях, не израсходованных  давальческих материалов Подрядчик, обязан вернуть остаток материалов Заказчику.</w:t>
      </w:r>
    </w:p>
    <w:p w:rsidR="0039595B" w:rsidRDefault="0039595B" w:rsidP="0039595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  <w:r w:rsidRPr="00C07089">
        <w:rPr>
          <w:b/>
          <w:sz w:val="26"/>
          <w:szCs w:val="26"/>
        </w:rPr>
        <w:t>Примечание:</w:t>
      </w:r>
      <w:r>
        <w:t xml:space="preserve"> </w:t>
      </w:r>
      <w:r w:rsidRPr="00A81DF0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>
        <w:rPr>
          <w:b/>
          <w:sz w:val="26"/>
          <w:szCs w:val="26"/>
        </w:rPr>
        <w:t>ХС</w:t>
      </w:r>
      <w:r w:rsidRPr="00A81DF0">
        <w:rPr>
          <w:b/>
          <w:sz w:val="26"/>
          <w:szCs w:val="26"/>
        </w:rPr>
        <w:t>РЭС</w:t>
      </w:r>
      <w:r>
        <w:rPr>
          <w:b/>
          <w:sz w:val="26"/>
          <w:szCs w:val="26"/>
        </w:rPr>
        <w:t>:</w:t>
      </w:r>
    </w:p>
    <w:p w:rsidR="006F400A" w:rsidRDefault="0039595B" w:rsidP="0039595B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920D64">
        <w:rPr>
          <w:sz w:val="26"/>
          <w:szCs w:val="26"/>
        </w:rPr>
        <w:t>- тран</w:t>
      </w:r>
      <w:r>
        <w:rPr>
          <w:sz w:val="26"/>
          <w:szCs w:val="26"/>
        </w:rPr>
        <w:t>с</w:t>
      </w:r>
      <w:r w:rsidRPr="00920D64">
        <w:rPr>
          <w:sz w:val="26"/>
          <w:szCs w:val="26"/>
        </w:rPr>
        <w:t xml:space="preserve">форматор </w:t>
      </w:r>
      <w:r w:rsidR="00A06C4B" w:rsidRPr="006F400A">
        <w:rPr>
          <w:sz w:val="26"/>
          <w:szCs w:val="26"/>
        </w:rPr>
        <w:t>ТМГ 40/6/0,4</w:t>
      </w:r>
      <w:r w:rsidRPr="006F400A">
        <w:rPr>
          <w:sz w:val="26"/>
          <w:szCs w:val="26"/>
        </w:rPr>
        <w:t>-1шт</w:t>
      </w:r>
      <w:r w:rsidR="000A0F54" w:rsidRPr="006F400A">
        <w:rPr>
          <w:sz w:val="26"/>
          <w:szCs w:val="26"/>
        </w:rPr>
        <w:t xml:space="preserve"> –</w:t>
      </w:r>
    </w:p>
    <w:p w:rsidR="0039595B" w:rsidRPr="00920D64" w:rsidRDefault="0039595B" w:rsidP="0039595B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920D64">
        <w:rPr>
          <w:sz w:val="26"/>
          <w:szCs w:val="26"/>
        </w:rPr>
        <w:t xml:space="preserve">- плавкие вставки  </w:t>
      </w:r>
      <w:r w:rsidR="00A06C4B" w:rsidRPr="006E43E0">
        <w:rPr>
          <w:sz w:val="26"/>
          <w:szCs w:val="26"/>
        </w:rPr>
        <w:t>П</w:t>
      </w:r>
      <w:r w:rsidR="00A06C4B">
        <w:rPr>
          <w:sz w:val="26"/>
          <w:szCs w:val="26"/>
        </w:rPr>
        <w:t>К</w:t>
      </w:r>
      <w:r w:rsidR="00A06C4B" w:rsidRPr="006E43E0">
        <w:rPr>
          <w:sz w:val="26"/>
          <w:szCs w:val="26"/>
        </w:rPr>
        <w:t>Т -</w:t>
      </w:r>
      <w:r w:rsidR="00A06C4B">
        <w:rPr>
          <w:sz w:val="26"/>
          <w:szCs w:val="26"/>
        </w:rPr>
        <w:t>101-10-10-20У1</w:t>
      </w:r>
      <w:r w:rsidRPr="00920D64">
        <w:rPr>
          <w:sz w:val="26"/>
          <w:szCs w:val="26"/>
        </w:rPr>
        <w:t>-</w:t>
      </w:r>
      <w:r w:rsidR="00A06C4B">
        <w:rPr>
          <w:sz w:val="26"/>
          <w:szCs w:val="26"/>
        </w:rPr>
        <w:t>1комплект</w:t>
      </w:r>
    </w:p>
    <w:p w:rsidR="0039595B" w:rsidRPr="00920D64" w:rsidRDefault="0039595B" w:rsidP="0039595B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920D64">
        <w:rPr>
          <w:sz w:val="26"/>
          <w:szCs w:val="26"/>
        </w:rPr>
        <w:t xml:space="preserve">- рубильник </w:t>
      </w:r>
      <w:r w:rsidR="00A06C4B">
        <w:rPr>
          <w:sz w:val="26"/>
          <w:szCs w:val="26"/>
        </w:rPr>
        <w:t>РЕ-100А</w:t>
      </w:r>
      <w:r w:rsidR="00A06C4B" w:rsidRPr="00920D64">
        <w:rPr>
          <w:sz w:val="26"/>
          <w:szCs w:val="26"/>
        </w:rPr>
        <w:t xml:space="preserve"> </w:t>
      </w:r>
      <w:r w:rsidRPr="00920D64">
        <w:rPr>
          <w:sz w:val="26"/>
          <w:szCs w:val="26"/>
        </w:rPr>
        <w:t>-1 шт.</w:t>
      </w:r>
    </w:p>
    <w:p w:rsidR="0039595B" w:rsidRPr="00920D64" w:rsidRDefault="0039595B" w:rsidP="0039595B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920D64">
        <w:rPr>
          <w:sz w:val="26"/>
          <w:szCs w:val="26"/>
        </w:rPr>
        <w:t xml:space="preserve">- автоматический выключатель </w:t>
      </w:r>
      <w:r w:rsidR="00A06C4B" w:rsidRPr="006E43E0">
        <w:rPr>
          <w:sz w:val="26"/>
          <w:szCs w:val="26"/>
        </w:rPr>
        <w:t xml:space="preserve">ВА </w:t>
      </w:r>
      <w:r w:rsidR="00A06C4B">
        <w:rPr>
          <w:sz w:val="26"/>
          <w:szCs w:val="26"/>
        </w:rPr>
        <w:t>63</w:t>
      </w:r>
      <w:r w:rsidR="00A06C4B" w:rsidRPr="006E43E0">
        <w:rPr>
          <w:sz w:val="26"/>
          <w:szCs w:val="26"/>
        </w:rPr>
        <w:t xml:space="preserve"> А</w:t>
      </w:r>
      <w:r w:rsidR="00A06C4B">
        <w:rPr>
          <w:sz w:val="26"/>
          <w:szCs w:val="26"/>
        </w:rPr>
        <w:t xml:space="preserve"> 3Р</w:t>
      </w:r>
      <w:r w:rsidR="00A06C4B" w:rsidRPr="00920D64">
        <w:rPr>
          <w:sz w:val="26"/>
          <w:szCs w:val="26"/>
        </w:rPr>
        <w:t xml:space="preserve"> </w:t>
      </w:r>
      <w:r w:rsidRPr="00920D64">
        <w:rPr>
          <w:sz w:val="26"/>
          <w:szCs w:val="26"/>
        </w:rPr>
        <w:t>-1 шт.</w:t>
      </w:r>
    </w:p>
    <w:p w:rsidR="0039595B" w:rsidRDefault="0039595B" w:rsidP="0039595B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920D64">
        <w:rPr>
          <w:sz w:val="26"/>
          <w:szCs w:val="26"/>
        </w:rPr>
        <w:t xml:space="preserve">- </w:t>
      </w:r>
      <w:r w:rsidR="00A06C4B">
        <w:rPr>
          <w:sz w:val="26"/>
          <w:szCs w:val="26"/>
        </w:rPr>
        <w:t xml:space="preserve"> площадк</w:t>
      </w:r>
      <w:r w:rsidR="001B4C6B">
        <w:rPr>
          <w:sz w:val="26"/>
          <w:szCs w:val="26"/>
        </w:rPr>
        <w:t>у</w:t>
      </w:r>
      <w:r w:rsidR="00A06C4B">
        <w:rPr>
          <w:sz w:val="26"/>
          <w:szCs w:val="26"/>
        </w:rPr>
        <w:t xml:space="preserve"> для трансформатора</w:t>
      </w:r>
      <w:r w:rsidR="00A06C4B" w:rsidRPr="00920D64">
        <w:rPr>
          <w:sz w:val="26"/>
          <w:szCs w:val="26"/>
        </w:rPr>
        <w:t xml:space="preserve"> </w:t>
      </w:r>
      <w:r w:rsidRPr="00920D64">
        <w:rPr>
          <w:sz w:val="26"/>
          <w:szCs w:val="26"/>
        </w:rPr>
        <w:t>-</w:t>
      </w:r>
      <w:r w:rsidR="00A06C4B">
        <w:rPr>
          <w:sz w:val="26"/>
          <w:szCs w:val="26"/>
        </w:rPr>
        <w:t>1</w:t>
      </w:r>
      <w:r w:rsidRPr="00920D64">
        <w:rPr>
          <w:sz w:val="26"/>
          <w:szCs w:val="26"/>
        </w:rPr>
        <w:t>шт</w:t>
      </w:r>
      <w:r>
        <w:rPr>
          <w:sz w:val="26"/>
          <w:szCs w:val="26"/>
        </w:rPr>
        <w:t>.</w:t>
      </w:r>
    </w:p>
    <w:p w:rsidR="0039595B" w:rsidRPr="00B67E90" w:rsidRDefault="0039595B" w:rsidP="0039595B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-  Выполнить уборку территории от строительного мусора после демонтажа.</w:t>
      </w:r>
    </w:p>
    <w:p w:rsidR="0093609A" w:rsidRPr="00B67E90" w:rsidRDefault="0093609A" w:rsidP="0039595B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</w:p>
    <w:p w:rsidR="00B67E90" w:rsidRDefault="00B67E90" w:rsidP="000151C1">
      <w:pPr>
        <w:tabs>
          <w:tab w:val="left" w:pos="6112"/>
        </w:tabs>
        <w:jc w:val="both"/>
        <w:rPr>
          <w:b/>
          <w:bCs/>
          <w:i/>
          <w:iCs/>
          <w:sz w:val="26"/>
          <w:szCs w:val="26"/>
        </w:rPr>
      </w:pPr>
    </w:p>
    <w:p w:rsidR="00B67E90" w:rsidRDefault="00B67E90" w:rsidP="000151C1">
      <w:pPr>
        <w:tabs>
          <w:tab w:val="left" w:pos="6112"/>
        </w:tabs>
        <w:jc w:val="both"/>
        <w:rPr>
          <w:b/>
          <w:bCs/>
          <w:i/>
          <w:iCs/>
          <w:sz w:val="26"/>
          <w:szCs w:val="26"/>
        </w:rPr>
      </w:pPr>
    </w:p>
    <w:p w:rsidR="000151C1" w:rsidRPr="00352C5B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 w:rsidRPr="00352C5B">
        <w:rPr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Pr="00352C5B">
        <w:rPr>
          <w:b/>
          <w:color w:val="000000"/>
          <w:sz w:val="26"/>
          <w:szCs w:val="26"/>
        </w:rPr>
        <w:t xml:space="preserve">Приложение </w:t>
      </w:r>
      <w:r w:rsidR="007F2109">
        <w:rPr>
          <w:b/>
          <w:color w:val="000000"/>
          <w:sz w:val="26"/>
          <w:szCs w:val="26"/>
        </w:rPr>
        <w:t>3.7</w:t>
      </w:r>
      <w:r>
        <w:rPr>
          <w:b/>
          <w:color w:val="000000"/>
          <w:sz w:val="26"/>
          <w:szCs w:val="26"/>
        </w:rPr>
        <w:t xml:space="preserve"> 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</w:t>
      </w:r>
      <w:r w:rsidR="00216730">
        <w:rPr>
          <w:b/>
          <w:color w:val="000000"/>
          <w:sz w:val="26"/>
          <w:szCs w:val="26"/>
        </w:rPr>
        <w:t>9</w:t>
      </w: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16730" w:rsidRPr="00352C5B" w:rsidRDefault="00216730" w:rsidP="00216730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216730" w:rsidRPr="00234831" w:rsidRDefault="00216730" w:rsidP="00216730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16730" w:rsidRPr="00234831" w:rsidRDefault="00216730" w:rsidP="00216730">
      <w:pPr>
        <w:widowControl w:val="0"/>
        <w:spacing w:before="0"/>
        <w:contextualSpacing/>
        <w:rPr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Pr="00234831">
        <w:rPr>
          <w:b/>
          <w:sz w:val="26"/>
          <w:szCs w:val="26"/>
        </w:rPr>
        <w:t xml:space="preserve"> </w:t>
      </w:r>
      <w:r w:rsidR="005B2761" w:rsidRPr="005B2761">
        <w:rPr>
          <w:sz w:val="26"/>
          <w:szCs w:val="26"/>
        </w:rPr>
        <w:t>Соколовка с, 305 м на северо-запад от ориентира жилого дома, адрес ор</w:t>
      </w:r>
      <w:r w:rsidR="005B2761">
        <w:rPr>
          <w:sz w:val="26"/>
          <w:szCs w:val="26"/>
        </w:rPr>
        <w:t>иентира: ул. Центральная, д. 38</w:t>
      </w:r>
      <w:r>
        <w:rPr>
          <w:sz w:val="26"/>
          <w:szCs w:val="26"/>
        </w:rPr>
        <w:t xml:space="preserve">,  ПИР и </w:t>
      </w:r>
      <w:r w:rsidRPr="00234831">
        <w:rPr>
          <w:sz w:val="26"/>
          <w:szCs w:val="26"/>
        </w:rPr>
        <w:t>СМР</w:t>
      </w:r>
    </w:p>
    <w:p w:rsidR="00216730" w:rsidRPr="00234831" w:rsidRDefault="00216730" w:rsidP="00216730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16730" w:rsidRDefault="005B2761" w:rsidP="00216730">
      <w:pPr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1.</w:t>
      </w:r>
      <w:r w:rsidRPr="005B2761">
        <w:t xml:space="preserve"> </w:t>
      </w:r>
      <w:r w:rsidRPr="005B2761">
        <w:rPr>
          <w:rFonts w:eastAsia="Calibri"/>
          <w:b/>
          <w:sz w:val="26"/>
          <w:szCs w:val="26"/>
          <w:lang w:eastAsia="en-US"/>
        </w:rPr>
        <w:t xml:space="preserve">Строительство отпайки </w:t>
      </w:r>
      <w:proofErr w:type="gramStart"/>
      <w:r w:rsidRPr="005B2761">
        <w:rPr>
          <w:rFonts w:eastAsia="Calibri"/>
          <w:b/>
          <w:sz w:val="26"/>
          <w:szCs w:val="26"/>
          <w:lang w:eastAsia="en-US"/>
        </w:rPr>
        <w:t>ВЛ</w:t>
      </w:r>
      <w:proofErr w:type="gramEnd"/>
      <w:r w:rsidRPr="005B2761">
        <w:rPr>
          <w:rFonts w:eastAsia="Calibri"/>
          <w:b/>
          <w:sz w:val="26"/>
          <w:szCs w:val="26"/>
          <w:lang w:eastAsia="en-US"/>
        </w:rPr>
        <w:t xml:space="preserve"> 0,4 </w:t>
      </w:r>
      <w:proofErr w:type="spellStart"/>
      <w:r w:rsidRPr="005B2761">
        <w:rPr>
          <w:rFonts w:eastAsia="Calibri"/>
          <w:b/>
          <w:sz w:val="26"/>
          <w:szCs w:val="26"/>
          <w:lang w:eastAsia="en-US"/>
        </w:rPr>
        <w:t>кВ</w:t>
      </w:r>
      <w:proofErr w:type="spellEnd"/>
      <w:r w:rsidRPr="005B2761">
        <w:rPr>
          <w:rFonts w:eastAsia="Calibri"/>
          <w:b/>
          <w:sz w:val="26"/>
          <w:szCs w:val="26"/>
          <w:lang w:eastAsia="en-US"/>
        </w:rPr>
        <w:t xml:space="preserve"> от оп №10 ф. 1 ТП 523 </w:t>
      </w:r>
      <w:r w:rsidR="00216730">
        <w:rPr>
          <w:b/>
          <w:sz w:val="26"/>
          <w:szCs w:val="26"/>
        </w:rPr>
        <w:t>(заявитель</w:t>
      </w:r>
      <w:r w:rsidR="00216730" w:rsidRPr="00B00247">
        <w:rPr>
          <w:b/>
          <w:sz w:val="26"/>
          <w:szCs w:val="26"/>
        </w:rPr>
        <w:t>:</w:t>
      </w:r>
      <w:r w:rsidR="00216730">
        <w:rPr>
          <w:b/>
          <w:sz w:val="26"/>
          <w:szCs w:val="26"/>
        </w:rPr>
        <w:t xml:space="preserve"> </w:t>
      </w:r>
      <w:proofErr w:type="spellStart"/>
      <w:proofErr w:type="gramStart"/>
      <w:r w:rsidRPr="005B2761">
        <w:rPr>
          <w:b/>
          <w:sz w:val="26"/>
          <w:szCs w:val="26"/>
        </w:rPr>
        <w:t>Максутов</w:t>
      </w:r>
      <w:proofErr w:type="spellEnd"/>
      <w:r w:rsidRPr="005B2761">
        <w:rPr>
          <w:b/>
          <w:sz w:val="26"/>
          <w:szCs w:val="26"/>
        </w:rPr>
        <w:t xml:space="preserve"> Р.А. КФХ</w:t>
      </w:r>
      <w:r w:rsidR="00216730" w:rsidRPr="00D6218B">
        <w:rPr>
          <w:b/>
          <w:sz w:val="26"/>
          <w:szCs w:val="26"/>
        </w:rPr>
        <w:t>.</w:t>
      </w:r>
      <w:r w:rsidR="00216730">
        <w:rPr>
          <w:b/>
          <w:sz w:val="26"/>
          <w:szCs w:val="26"/>
        </w:rPr>
        <w:t>)</w:t>
      </w:r>
      <w:proofErr w:type="gramEnd"/>
    </w:p>
    <w:p w:rsidR="00216730" w:rsidRPr="00234831" w:rsidRDefault="00216730" w:rsidP="00216730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6"/>
        <w:gridCol w:w="1595"/>
      </w:tblGrid>
      <w:tr w:rsidR="00216730" w:rsidRPr="00D251A2" w:rsidTr="0021673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Значение</w:t>
            </w:r>
          </w:p>
        </w:tc>
      </w:tr>
      <w:tr w:rsidR="00216730" w:rsidRPr="00D251A2" w:rsidTr="0021673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D251A2">
              <w:rPr>
                <w:sz w:val="26"/>
                <w:szCs w:val="26"/>
              </w:rPr>
              <w:t>ВЛ</w:t>
            </w:r>
            <w:proofErr w:type="gramEnd"/>
            <w:r w:rsidRPr="00D251A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31367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0,</w:t>
            </w:r>
            <w:r w:rsidR="005B2761">
              <w:rPr>
                <w:sz w:val="26"/>
                <w:szCs w:val="26"/>
              </w:rPr>
              <w:t>18</w:t>
            </w:r>
            <w:r w:rsidR="00313671">
              <w:rPr>
                <w:sz w:val="26"/>
                <w:szCs w:val="26"/>
              </w:rPr>
              <w:t>5</w:t>
            </w:r>
            <w:r w:rsidRPr="00D251A2">
              <w:rPr>
                <w:sz w:val="26"/>
                <w:szCs w:val="26"/>
              </w:rPr>
              <w:t xml:space="preserve"> км</w:t>
            </w:r>
          </w:p>
        </w:tc>
      </w:tr>
      <w:tr w:rsidR="00216730" w:rsidRPr="00D251A2" w:rsidTr="0021673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D251A2">
              <w:rPr>
                <w:sz w:val="26"/>
                <w:szCs w:val="26"/>
              </w:rPr>
              <w:t>ВЛ</w:t>
            </w:r>
            <w:proofErr w:type="gramEnd"/>
            <w:r w:rsidRPr="00D251A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31367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0,</w:t>
            </w:r>
            <w:r w:rsidR="005B2761">
              <w:rPr>
                <w:sz w:val="26"/>
                <w:szCs w:val="26"/>
              </w:rPr>
              <w:t>19</w:t>
            </w:r>
            <w:r w:rsidR="00313671">
              <w:rPr>
                <w:sz w:val="26"/>
                <w:szCs w:val="26"/>
              </w:rPr>
              <w:t>3</w:t>
            </w:r>
            <w:r w:rsidRPr="00D251A2">
              <w:rPr>
                <w:sz w:val="26"/>
                <w:szCs w:val="26"/>
              </w:rPr>
              <w:t>км</w:t>
            </w:r>
          </w:p>
        </w:tc>
      </w:tr>
      <w:tr w:rsidR="00216730" w:rsidRPr="00D251A2" w:rsidTr="00216730">
        <w:trPr>
          <w:trHeight w:val="298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Марка и сечение провода СИП2А 3х50+1х54,6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31367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0,</w:t>
            </w:r>
            <w:r w:rsidR="005B2761">
              <w:rPr>
                <w:sz w:val="26"/>
                <w:szCs w:val="26"/>
              </w:rPr>
              <w:t>19</w:t>
            </w:r>
            <w:r w:rsidR="00313671">
              <w:rPr>
                <w:sz w:val="26"/>
                <w:szCs w:val="26"/>
              </w:rPr>
              <w:t>3</w:t>
            </w:r>
            <w:r w:rsidRPr="00D251A2">
              <w:rPr>
                <w:sz w:val="26"/>
                <w:szCs w:val="26"/>
              </w:rPr>
              <w:t>км</w:t>
            </w:r>
          </w:p>
        </w:tc>
      </w:tr>
      <w:tr w:rsidR="00216730" w:rsidRPr="00D251A2" w:rsidTr="0021673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16730" w:rsidRPr="00D251A2" w:rsidTr="0021673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опор (</w:t>
            </w:r>
            <w:r w:rsidRPr="00891022">
              <w:rPr>
                <w:sz w:val="26"/>
                <w:szCs w:val="26"/>
              </w:rPr>
              <w:t>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D251A2">
              <w:rPr>
                <w:sz w:val="26"/>
                <w:szCs w:val="26"/>
              </w:rPr>
              <w:t>шт.</w:t>
            </w:r>
          </w:p>
        </w:tc>
      </w:tr>
      <w:tr w:rsidR="00216730" w:rsidRPr="00D251A2" w:rsidTr="00216730">
        <w:trPr>
          <w:trHeight w:val="244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5B276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9614D">
              <w:rPr>
                <w:color w:val="000000"/>
                <w:sz w:val="26"/>
                <w:szCs w:val="26"/>
              </w:rPr>
              <w:t xml:space="preserve">Монтаж анкерных ж/б опор с одним подкосом (А23 – </w:t>
            </w:r>
            <w:r w:rsidR="005B2761">
              <w:rPr>
                <w:color w:val="000000"/>
                <w:sz w:val="26"/>
                <w:szCs w:val="26"/>
              </w:rPr>
              <w:t>1</w:t>
            </w:r>
            <w:r w:rsidRPr="0029614D">
              <w:rPr>
                <w:color w:val="000000"/>
                <w:sz w:val="26"/>
                <w:szCs w:val="26"/>
              </w:rPr>
              <w:t xml:space="preserve"> шт., А23 (концевая) – 1 шт., альбом 25.0017; использовать стойки </w:t>
            </w:r>
            <w:proofErr w:type="gramStart"/>
            <w:r w:rsidRPr="0029614D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29614D">
              <w:rPr>
                <w:color w:val="000000"/>
                <w:sz w:val="26"/>
                <w:szCs w:val="26"/>
              </w:rPr>
              <w:t xml:space="preserve">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5B2761" w:rsidP="00216730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16730" w:rsidRPr="00D251A2">
              <w:rPr>
                <w:sz w:val="26"/>
                <w:szCs w:val="26"/>
              </w:rPr>
              <w:t xml:space="preserve"> шт. </w:t>
            </w:r>
          </w:p>
        </w:tc>
      </w:tr>
      <w:tr w:rsidR="00216730" w:rsidRPr="00D251A2" w:rsidTr="00216730">
        <w:trPr>
          <w:trHeight w:val="283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EB1D40" w:rsidRDefault="00216730" w:rsidP="00216730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повторного заземления:</w:t>
            </w:r>
          </w:p>
          <w:p w:rsidR="00216730" w:rsidRPr="00EB1D40" w:rsidRDefault="00216730" w:rsidP="00216730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=7 м; </w:t>
            </w:r>
          </w:p>
          <w:p w:rsidR="00216730" w:rsidRPr="00D251A2" w:rsidRDefault="00216730" w:rsidP="00216730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5B2761" w:rsidP="00216730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16730" w:rsidRPr="00D251A2">
              <w:rPr>
                <w:sz w:val="26"/>
                <w:szCs w:val="26"/>
              </w:rPr>
              <w:t xml:space="preserve"> шт.</w:t>
            </w:r>
          </w:p>
        </w:tc>
      </w:tr>
      <w:tr w:rsidR="00216730" w:rsidRPr="00D251A2" w:rsidTr="00216730">
        <w:trPr>
          <w:trHeight w:val="283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A20FE9" w:rsidRDefault="00216730" w:rsidP="00216730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A20FE9" w:rsidRDefault="00216730" w:rsidP="00216730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216730" w:rsidRPr="00D251A2" w:rsidTr="0021673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10 см.</w:t>
            </w:r>
          </w:p>
        </w:tc>
      </w:tr>
      <w:tr w:rsidR="00216730" w:rsidRPr="00D251A2" w:rsidTr="0021673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D251A2" w:rsidRDefault="00216730" w:rsidP="00216730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</w:t>
            </w:r>
            <w:r w:rsidRPr="00D251A2">
              <w:rPr>
                <w:sz w:val="26"/>
                <w:szCs w:val="26"/>
              </w:rPr>
              <w:t>тпайку присоединить к существующей линии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0" w:rsidRPr="00E35EFE" w:rsidRDefault="00E35EFE" w:rsidP="00E35EF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16730" w:rsidRPr="00E35EFE">
              <w:rPr>
                <w:sz w:val="26"/>
                <w:szCs w:val="26"/>
              </w:rPr>
              <w:t>шт.</w:t>
            </w:r>
          </w:p>
        </w:tc>
      </w:tr>
    </w:tbl>
    <w:p w:rsidR="00216730" w:rsidRPr="005B2761" w:rsidRDefault="005B2761" w:rsidP="005B2761">
      <w:pPr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Pr="005B2761">
        <w:rPr>
          <w:b/>
          <w:sz w:val="26"/>
          <w:szCs w:val="26"/>
        </w:rPr>
        <w:t xml:space="preserve">Реконструкция </w:t>
      </w:r>
      <w:proofErr w:type="gramStart"/>
      <w:r w:rsidRPr="005B2761">
        <w:rPr>
          <w:b/>
          <w:sz w:val="26"/>
          <w:szCs w:val="26"/>
        </w:rPr>
        <w:t>ВЛ</w:t>
      </w:r>
      <w:proofErr w:type="gramEnd"/>
      <w:r w:rsidRPr="005B2761">
        <w:rPr>
          <w:b/>
          <w:sz w:val="26"/>
          <w:szCs w:val="26"/>
        </w:rPr>
        <w:t xml:space="preserve"> 0,4 от оп №10 ф.1 ТП 523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6"/>
        <w:gridCol w:w="1595"/>
      </w:tblGrid>
      <w:tr w:rsidR="00E35EFE" w:rsidRPr="00D251A2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FE" w:rsidRPr="00D251A2" w:rsidRDefault="00E35EFE" w:rsidP="0011441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FE" w:rsidRPr="00D251A2" w:rsidRDefault="00E35EFE" w:rsidP="00114419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251A2">
              <w:rPr>
                <w:sz w:val="26"/>
                <w:szCs w:val="26"/>
              </w:rPr>
              <w:t>Значение</w:t>
            </w:r>
          </w:p>
        </w:tc>
      </w:tr>
      <w:tr w:rsidR="00E35EFE" w:rsidRPr="00D251A2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FE" w:rsidRPr="00D251A2" w:rsidRDefault="00E35EFE" w:rsidP="00E35EFE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Укос к оп №10(</w:t>
            </w:r>
            <w:r w:rsidRPr="00A20FE9">
              <w:rPr>
                <w:sz w:val="26"/>
                <w:szCs w:val="26"/>
              </w:rPr>
              <w:t xml:space="preserve"> использовать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FE" w:rsidRPr="00D251A2" w:rsidRDefault="00E35EFE" w:rsidP="00E35EFE">
            <w:pPr>
              <w:widowControl w:val="0"/>
              <w:spacing w:before="0"/>
              <w:ind w:left="1905" w:hanging="190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216730" w:rsidRDefault="00216730" w:rsidP="00216730">
      <w:pPr>
        <w:rPr>
          <w:sz w:val="26"/>
          <w:szCs w:val="26"/>
          <w:highlight w:val="red"/>
          <w:lang w:val="en-US"/>
        </w:rPr>
      </w:pPr>
    </w:p>
    <w:p w:rsidR="0093609A" w:rsidRPr="0093609A" w:rsidRDefault="0093609A" w:rsidP="00216730">
      <w:pPr>
        <w:rPr>
          <w:sz w:val="26"/>
          <w:szCs w:val="26"/>
          <w:highlight w:val="red"/>
          <w:lang w:val="en-US"/>
        </w:rPr>
      </w:pPr>
    </w:p>
    <w:p w:rsidR="000151C1" w:rsidRDefault="000151C1" w:rsidP="000151C1">
      <w:pPr>
        <w:widowControl w:val="0"/>
        <w:autoSpaceDE w:val="0"/>
        <w:autoSpaceDN w:val="0"/>
        <w:adjustRightInd w:val="0"/>
        <w:spacing w:before="0"/>
        <w:ind w:left="300" w:hanging="300"/>
        <w:rPr>
          <w:b/>
          <w:bCs/>
          <w:i/>
          <w:iCs/>
          <w:sz w:val="26"/>
          <w:szCs w:val="26"/>
        </w:rPr>
      </w:pPr>
    </w:p>
    <w:p w:rsidR="00B67E90" w:rsidRPr="0076258A" w:rsidRDefault="00B67E90" w:rsidP="000151C1">
      <w:pPr>
        <w:widowControl w:val="0"/>
        <w:autoSpaceDE w:val="0"/>
        <w:autoSpaceDN w:val="0"/>
        <w:adjustRightInd w:val="0"/>
        <w:spacing w:before="0"/>
        <w:ind w:left="300" w:hanging="300"/>
        <w:rPr>
          <w:b/>
          <w:sz w:val="26"/>
          <w:szCs w:val="26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51C1" w:rsidRPr="00D6218B" w:rsidRDefault="000151C1" w:rsidP="000151C1">
      <w:pPr>
        <w:tabs>
          <w:tab w:val="left" w:pos="7961"/>
        </w:tabs>
        <w:rPr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sz w:val="26"/>
          <w:szCs w:val="26"/>
        </w:rPr>
      </w:pPr>
      <w:r w:rsidRPr="00352C5B">
        <w:rPr>
          <w:sz w:val="26"/>
          <w:szCs w:val="26"/>
        </w:rPr>
        <w:t xml:space="preserve">                                                                                                  </w:t>
      </w:r>
    </w:p>
    <w:p w:rsidR="000151C1" w:rsidRDefault="000151C1" w:rsidP="000151C1">
      <w:pPr>
        <w:tabs>
          <w:tab w:val="left" w:pos="6112"/>
        </w:tabs>
        <w:jc w:val="both"/>
        <w:rPr>
          <w:sz w:val="26"/>
          <w:szCs w:val="26"/>
        </w:rPr>
      </w:pPr>
    </w:p>
    <w:p w:rsidR="00216730" w:rsidRDefault="00216730" w:rsidP="000151C1">
      <w:pPr>
        <w:tabs>
          <w:tab w:val="left" w:pos="6112"/>
        </w:tabs>
        <w:jc w:val="both"/>
        <w:rPr>
          <w:sz w:val="26"/>
          <w:szCs w:val="26"/>
        </w:rPr>
      </w:pPr>
    </w:p>
    <w:p w:rsidR="00216730" w:rsidRDefault="00216730" w:rsidP="000151C1">
      <w:pPr>
        <w:tabs>
          <w:tab w:val="left" w:pos="6112"/>
        </w:tabs>
        <w:jc w:val="both"/>
        <w:rPr>
          <w:sz w:val="26"/>
          <w:szCs w:val="26"/>
        </w:rPr>
      </w:pPr>
    </w:p>
    <w:p w:rsidR="00216730" w:rsidRDefault="00216730" w:rsidP="000151C1">
      <w:pPr>
        <w:tabs>
          <w:tab w:val="left" w:pos="6112"/>
        </w:tabs>
        <w:jc w:val="both"/>
        <w:rPr>
          <w:sz w:val="26"/>
          <w:szCs w:val="26"/>
        </w:rPr>
      </w:pPr>
    </w:p>
    <w:p w:rsidR="00216730" w:rsidRDefault="00216730" w:rsidP="000151C1">
      <w:pPr>
        <w:tabs>
          <w:tab w:val="left" w:pos="6112"/>
        </w:tabs>
        <w:jc w:val="both"/>
        <w:rPr>
          <w:sz w:val="26"/>
          <w:szCs w:val="26"/>
        </w:rPr>
      </w:pPr>
    </w:p>
    <w:p w:rsidR="00216730" w:rsidRDefault="00216730" w:rsidP="000151C1">
      <w:pPr>
        <w:tabs>
          <w:tab w:val="left" w:pos="6112"/>
        </w:tabs>
        <w:jc w:val="both"/>
        <w:rPr>
          <w:sz w:val="26"/>
          <w:szCs w:val="26"/>
        </w:rPr>
      </w:pPr>
    </w:p>
    <w:p w:rsidR="00216730" w:rsidRDefault="00216730" w:rsidP="000151C1">
      <w:pPr>
        <w:tabs>
          <w:tab w:val="left" w:pos="6112"/>
        </w:tabs>
        <w:jc w:val="both"/>
        <w:rPr>
          <w:sz w:val="26"/>
          <w:szCs w:val="26"/>
        </w:rPr>
      </w:pPr>
    </w:p>
    <w:p w:rsidR="000151C1" w:rsidRPr="00352C5B" w:rsidRDefault="00216730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151C1">
        <w:rPr>
          <w:sz w:val="26"/>
          <w:szCs w:val="26"/>
        </w:rPr>
        <w:t xml:space="preserve">                                                                                     </w:t>
      </w:r>
      <w:r w:rsidR="000151C1" w:rsidRPr="00352C5B">
        <w:rPr>
          <w:b/>
          <w:color w:val="000000"/>
          <w:sz w:val="26"/>
          <w:szCs w:val="26"/>
        </w:rPr>
        <w:t xml:space="preserve">Приложение </w:t>
      </w:r>
      <w:r w:rsidR="007F2109">
        <w:rPr>
          <w:b/>
          <w:color w:val="000000"/>
          <w:sz w:val="26"/>
          <w:szCs w:val="26"/>
        </w:rPr>
        <w:t>3.8</w:t>
      </w:r>
      <w:r w:rsidR="000151C1" w:rsidRPr="00352C5B">
        <w:rPr>
          <w:b/>
          <w:color w:val="000000"/>
          <w:sz w:val="26"/>
          <w:szCs w:val="26"/>
        </w:rPr>
        <w:t xml:space="preserve"> к ТЗ №</w:t>
      </w:r>
      <w:r w:rsidR="000151C1">
        <w:rPr>
          <w:b/>
          <w:color w:val="000000"/>
          <w:sz w:val="26"/>
          <w:szCs w:val="26"/>
        </w:rPr>
        <w:t>1</w:t>
      </w:r>
      <w:r w:rsidR="009650A6">
        <w:rPr>
          <w:b/>
          <w:color w:val="000000"/>
          <w:sz w:val="26"/>
          <w:szCs w:val="26"/>
        </w:rPr>
        <w:t>9</w:t>
      </w: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352C5B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151C1" w:rsidRPr="00234831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151C1" w:rsidRDefault="000151C1" w:rsidP="000151C1">
      <w:pPr>
        <w:tabs>
          <w:tab w:val="left" w:pos="0"/>
        </w:tabs>
        <w:rPr>
          <w:sz w:val="26"/>
          <w:szCs w:val="26"/>
        </w:rPr>
      </w:pPr>
      <w:r w:rsidRPr="00234831">
        <w:rPr>
          <w:b/>
          <w:sz w:val="26"/>
          <w:szCs w:val="26"/>
        </w:rPr>
        <w:t xml:space="preserve">по объекту </w:t>
      </w:r>
      <w:proofErr w:type="gramStart"/>
      <w:r w:rsidR="009650A6" w:rsidRPr="009650A6">
        <w:rPr>
          <w:sz w:val="26"/>
          <w:szCs w:val="26"/>
        </w:rPr>
        <w:t>;</w:t>
      </w:r>
      <w:proofErr w:type="spellStart"/>
      <w:r w:rsidR="009650A6" w:rsidRPr="009650A6">
        <w:rPr>
          <w:sz w:val="26"/>
          <w:szCs w:val="26"/>
        </w:rPr>
        <w:t>с</w:t>
      </w:r>
      <w:proofErr w:type="gramEnd"/>
      <w:r w:rsidR="009650A6" w:rsidRPr="009650A6">
        <w:rPr>
          <w:sz w:val="26"/>
          <w:szCs w:val="26"/>
        </w:rPr>
        <w:t>дт</w:t>
      </w:r>
      <w:proofErr w:type="spellEnd"/>
      <w:r w:rsidR="009650A6" w:rsidRPr="009650A6">
        <w:rPr>
          <w:sz w:val="26"/>
          <w:szCs w:val="26"/>
        </w:rPr>
        <w:t xml:space="preserve"> "Елочка", в районе с Ракитное, участок №1;</w:t>
      </w:r>
      <w:r>
        <w:rPr>
          <w:sz w:val="26"/>
          <w:szCs w:val="26"/>
        </w:rPr>
        <w:t xml:space="preserve"> ПИР и </w:t>
      </w:r>
      <w:r w:rsidRPr="00234831">
        <w:rPr>
          <w:sz w:val="26"/>
          <w:szCs w:val="26"/>
        </w:rPr>
        <w:t>СМР</w:t>
      </w:r>
    </w:p>
    <w:p w:rsidR="000151C1" w:rsidRPr="00234831" w:rsidRDefault="000151C1" w:rsidP="000151C1">
      <w:pPr>
        <w:tabs>
          <w:tab w:val="left" w:pos="0"/>
        </w:tabs>
        <w:rPr>
          <w:sz w:val="26"/>
          <w:szCs w:val="26"/>
        </w:rPr>
      </w:pPr>
    </w:p>
    <w:p w:rsidR="000151C1" w:rsidRDefault="009650A6" w:rsidP="009650A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9650A6">
        <w:rPr>
          <w:b/>
          <w:sz w:val="26"/>
          <w:szCs w:val="26"/>
        </w:rPr>
        <w:t xml:space="preserve">Реконструкция </w:t>
      </w:r>
      <w:proofErr w:type="gramStart"/>
      <w:r w:rsidRPr="009650A6">
        <w:rPr>
          <w:b/>
          <w:sz w:val="26"/>
          <w:szCs w:val="26"/>
        </w:rPr>
        <w:t>ВЛ</w:t>
      </w:r>
      <w:proofErr w:type="gramEnd"/>
      <w:r w:rsidRPr="009650A6">
        <w:rPr>
          <w:b/>
          <w:sz w:val="26"/>
          <w:szCs w:val="26"/>
        </w:rPr>
        <w:t xml:space="preserve"> 0,4 </w:t>
      </w:r>
      <w:proofErr w:type="spellStart"/>
      <w:r w:rsidRPr="009650A6">
        <w:rPr>
          <w:b/>
          <w:sz w:val="26"/>
          <w:szCs w:val="26"/>
        </w:rPr>
        <w:t>кВ</w:t>
      </w:r>
      <w:proofErr w:type="spellEnd"/>
      <w:r w:rsidRPr="009650A6">
        <w:rPr>
          <w:b/>
          <w:sz w:val="26"/>
          <w:szCs w:val="26"/>
        </w:rPr>
        <w:t xml:space="preserve"> от оп №11 ф. 1 ТП 2184 </w:t>
      </w:r>
      <w:r w:rsidR="000151C1" w:rsidRPr="009650A6">
        <w:rPr>
          <w:b/>
          <w:sz w:val="26"/>
          <w:szCs w:val="26"/>
        </w:rPr>
        <w:t xml:space="preserve">(заявитель: </w:t>
      </w:r>
      <w:r w:rsidRPr="009650A6">
        <w:rPr>
          <w:b/>
          <w:sz w:val="26"/>
          <w:szCs w:val="26"/>
        </w:rPr>
        <w:t>Шевцова А.О.</w:t>
      </w:r>
      <w:r w:rsidR="000151C1" w:rsidRPr="009650A6">
        <w:rPr>
          <w:b/>
          <w:sz w:val="26"/>
          <w:szCs w:val="26"/>
        </w:rPr>
        <w:t>)</w:t>
      </w:r>
    </w:p>
    <w:p w:rsidR="00034A81" w:rsidRPr="009650A6" w:rsidRDefault="00034A81" w:rsidP="009650A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6"/>
        <w:gridCol w:w="1595"/>
      </w:tblGrid>
      <w:tr w:rsidR="00034A8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381255">
            <w:pPr>
              <w:jc w:val="center"/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Значение</w:t>
            </w:r>
          </w:p>
        </w:tc>
      </w:tr>
      <w:tr w:rsidR="00034A8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034A81">
              <w:rPr>
                <w:sz w:val="26"/>
                <w:szCs w:val="26"/>
              </w:rPr>
              <w:t>ВЛ</w:t>
            </w:r>
            <w:proofErr w:type="gramEnd"/>
            <w:r w:rsidRPr="00034A81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034A81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0,06км</w:t>
            </w:r>
          </w:p>
        </w:tc>
      </w:tr>
      <w:tr w:rsidR="00034A8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034A81">
              <w:rPr>
                <w:sz w:val="26"/>
                <w:szCs w:val="26"/>
              </w:rPr>
              <w:t>ВЛ</w:t>
            </w:r>
            <w:proofErr w:type="gramEnd"/>
            <w:r w:rsidRPr="00034A81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034A81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0,063км</w:t>
            </w:r>
          </w:p>
        </w:tc>
      </w:tr>
      <w:tr w:rsidR="00034A81" w:rsidRPr="00D251A2" w:rsidTr="00891022">
        <w:trPr>
          <w:trHeight w:val="298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Марка и сечение провода СИП2А 3х50+1х54,6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034A81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0,063км</w:t>
            </w:r>
          </w:p>
        </w:tc>
      </w:tr>
      <w:tr w:rsidR="00034A8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</w:p>
        </w:tc>
      </w:tr>
      <w:tr w:rsidR="00034A8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Монтаж одностоечных ж/б опор (П23, альбом 25.0017; использовать стойки </w:t>
            </w:r>
            <w:proofErr w:type="gramStart"/>
            <w:r w:rsidRPr="00034A81">
              <w:rPr>
                <w:sz w:val="26"/>
                <w:szCs w:val="26"/>
              </w:rPr>
              <w:t>СВ</w:t>
            </w:r>
            <w:proofErr w:type="gramEnd"/>
            <w:r w:rsidRPr="00034A81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1шт.</w:t>
            </w:r>
          </w:p>
        </w:tc>
      </w:tr>
      <w:tr w:rsidR="00034A81" w:rsidRPr="00D251A2" w:rsidTr="00891022">
        <w:trPr>
          <w:trHeight w:val="244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034A81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Монтаж анкерных ж/б опор с одним подкосом (А23 (концевая) – 1 шт., альбом 25.0017; использовать стойки </w:t>
            </w:r>
            <w:proofErr w:type="gramStart"/>
            <w:r w:rsidRPr="00034A81">
              <w:rPr>
                <w:sz w:val="26"/>
                <w:szCs w:val="26"/>
              </w:rPr>
              <w:t>СВ</w:t>
            </w:r>
            <w:proofErr w:type="gramEnd"/>
            <w:r w:rsidRPr="00034A81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1 шт. </w:t>
            </w:r>
          </w:p>
        </w:tc>
      </w:tr>
      <w:tr w:rsidR="00034A81" w:rsidRPr="00D251A2" w:rsidTr="00E756F7">
        <w:trPr>
          <w:trHeight w:val="1572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EB1D40" w:rsidRDefault="00034A81" w:rsidP="00034A81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повторного заземления:</w:t>
            </w:r>
          </w:p>
          <w:p w:rsidR="00034A81" w:rsidRPr="00EB1D40" w:rsidRDefault="00034A81" w:rsidP="00034A8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=7 м; </w:t>
            </w:r>
          </w:p>
          <w:p w:rsidR="00034A81" w:rsidRPr="00BD3A41" w:rsidRDefault="00034A81" w:rsidP="00034A81">
            <w:r w:rsidRPr="00EB1D4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1шт</w:t>
            </w:r>
          </w:p>
        </w:tc>
      </w:tr>
      <w:tr w:rsidR="00034A8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E756F7" w:rsidRDefault="00034A81" w:rsidP="00114419">
            <w:pPr>
              <w:rPr>
                <w:sz w:val="26"/>
                <w:szCs w:val="26"/>
              </w:rPr>
            </w:pPr>
            <w:r w:rsidRPr="00E756F7">
              <w:rPr>
                <w:sz w:val="26"/>
                <w:szCs w:val="26"/>
              </w:rPr>
              <w:t>4шт.</w:t>
            </w:r>
          </w:p>
        </w:tc>
      </w:tr>
      <w:tr w:rsidR="00034A8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Антивандальная маркировка провода СИП нитрокраской желтого цвета на барабане, ширина маркировки, послойно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10 см.</w:t>
            </w:r>
          </w:p>
        </w:tc>
      </w:tr>
      <w:tr w:rsidR="00034A81" w:rsidRPr="00D251A2" w:rsidTr="00891022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034A81" w:rsidRDefault="00034A81" w:rsidP="001144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251A2">
              <w:rPr>
                <w:sz w:val="26"/>
                <w:szCs w:val="26"/>
              </w:rPr>
              <w:t>тпайку присоединить к существующей линии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81" w:rsidRPr="00BD3A41" w:rsidRDefault="00034A81" w:rsidP="00114419">
            <w:r>
              <w:t>1шт</w:t>
            </w:r>
          </w:p>
        </w:tc>
      </w:tr>
    </w:tbl>
    <w:p w:rsidR="000151C1" w:rsidRPr="00797B1C" w:rsidRDefault="000151C1" w:rsidP="000151C1">
      <w:pPr>
        <w:tabs>
          <w:tab w:val="left" w:pos="0"/>
        </w:tabs>
        <w:jc w:val="both"/>
        <w:rPr>
          <w:sz w:val="26"/>
          <w:szCs w:val="26"/>
          <w:highlight w:val="red"/>
        </w:rPr>
      </w:pPr>
    </w:p>
    <w:p w:rsidR="000151C1" w:rsidRPr="00034A81" w:rsidRDefault="000151C1" w:rsidP="000151C1">
      <w:pPr>
        <w:rPr>
          <w:sz w:val="26"/>
          <w:szCs w:val="26"/>
          <w:highlight w:val="red"/>
        </w:rPr>
      </w:pPr>
    </w:p>
    <w:p w:rsidR="000151C1" w:rsidRPr="00034A81" w:rsidRDefault="000151C1" w:rsidP="000151C1">
      <w:pPr>
        <w:rPr>
          <w:sz w:val="26"/>
          <w:szCs w:val="26"/>
          <w:highlight w:val="red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67E90" w:rsidRDefault="00B67E90" w:rsidP="000151C1">
      <w:pPr>
        <w:tabs>
          <w:tab w:val="left" w:pos="0"/>
        </w:tabs>
        <w:jc w:val="both"/>
        <w:rPr>
          <w:b/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rPr>
          <w:sz w:val="26"/>
          <w:szCs w:val="26"/>
        </w:rPr>
      </w:pPr>
    </w:p>
    <w:p w:rsidR="000151C1" w:rsidRPr="00352C5B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                    </w:t>
      </w:r>
      <w:r w:rsidRPr="00352C5B">
        <w:rPr>
          <w:b/>
          <w:color w:val="000000"/>
          <w:sz w:val="26"/>
          <w:szCs w:val="26"/>
        </w:rPr>
        <w:t xml:space="preserve">Приложение </w:t>
      </w:r>
      <w:r w:rsidR="007F2109">
        <w:rPr>
          <w:b/>
          <w:color w:val="000000"/>
          <w:sz w:val="26"/>
          <w:szCs w:val="26"/>
        </w:rPr>
        <w:t>3.9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</w:t>
      </w:r>
      <w:r w:rsidR="00381255">
        <w:rPr>
          <w:b/>
          <w:color w:val="000000"/>
          <w:sz w:val="26"/>
          <w:szCs w:val="26"/>
        </w:rPr>
        <w:t>9</w:t>
      </w: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352C5B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151C1" w:rsidRPr="00234831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151C1" w:rsidRDefault="000151C1" w:rsidP="000151C1">
      <w:pPr>
        <w:tabs>
          <w:tab w:val="left" w:pos="0"/>
        </w:tabs>
        <w:rPr>
          <w:sz w:val="26"/>
          <w:szCs w:val="26"/>
        </w:rPr>
      </w:pPr>
      <w:r w:rsidRPr="00234831">
        <w:rPr>
          <w:b/>
          <w:sz w:val="26"/>
          <w:szCs w:val="26"/>
        </w:rPr>
        <w:t xml:space="preserve">по объекту </w:t>
      </w:r>
      <w:proofErr w:type="gramStart"/>
      <w:r w:rsidR="00381255" w:rsidRPr="00381255">
        <w:rPr>
          <w:sz w:val="26"/>
          <w:szCs w:val="26"/>
        </w:rPr>
        <w:t>;К</w:t>
      </w:r>
      <w:proofErr w:type="gramEnd"/>
      <w:r w:rsidR="00381255" w:rsidRPr="00381255">
        <w:rPr>
          <w:sz w:val="26"/>
          <w:szCs w:val="26"/>
        </w:rPr>
        <w:t xml:space="preserve">раснофлотский р-н, </w:t>
      </w:r>
      <w:proofErr w:type="spellStart"/>
      <w:r w:rsidR="00381255" w:rsidRPr="00381255">
        <w:rPr>
          <w:sz w:val="26"/>
          <w:szCs w:val="26"/>
        </w:rPr>
        <w:t>сдт</w:t>
      </w:r>
      <w:proofErr w:type="spellEnd"/>
      <w:r w:rsidR="00381255" w:rsidRPr="00381255">
        <w:rPr>
          <w:sz w:val="26"/>
          <w:szCs w:val="26"/>
        </w:rPr>
        <w:t xml:space="preserve"> "Даурия", уч. 190</w:t>
      </w:r>
      <w:r w:rsidR="0038125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ПИР и </w:t>
      </w:r>
      <w:r w:rsidRPr="00234831">
        <w:rPr>
          <w:sz w:val="26"/>
          <w:szCs w:val="26"/>
        </w:rPr>
        <w:t>СМР</w:t>
      </w:r>
    </w:p>
    <w:p w:rsidR="000151C1" w:rsidRPr="00234831" w:rsidRDefault="000151C1" w:rsidP="000151C1">
      <w:pPr>
        <w:tabs>
          <w:tab w:val="left" w:pos="0"/>
        </w:tabs>
        <w:rPr>
          <w:sz w:val="26"/>
          <w:szCs w:val="26"/>
        </w:rPr>
      </w:pPr>
    </w:p>
    <w:p w:rsidR="000151C1" w:rsidRDefault="00381255" w:rsidP="0038125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381255">
        <w:rPr>
          <w:b/>
          <w:sz w:val="26"/>
          <w:szCs w:val="26"/>
        </w:rPr>
        <w:t xml:space="preserve">Реконструкция </w:t>
      </w:r>
      <w:proofErr w:type="gramStart"/>
      <w:r w:rsidRPr="00381255">
        <w:rPr>
          <w:b/>
          <w:sz w:val="26"/>
          <w:szCs w:val="26"/>
        </w:rPr>
        <w:t>ВЛ</w:t>
      </w:r>
      <w:proofErr w:type="gramEnd"/>
      <w:r w:rsidRPr="00381255">
        <w:rPr>
          <w:b/>
          <w:sz w:val="26"/>
          <w:szCs w:val="26"/>
        </w:rPr>
        <w:t xml:space="preserve"> 0,4 </w:t>
      </w:r>
      <w:proofErr w:type="spellStart"/>
      <w:r w:rsidRPr="00381255">
        <w:rPr>
          <w:b/>
          <w:sz w:val="26"/>
          <w:szCs w:val="26"/>
        </w:rPr>
        <w:t>кВ</w:t>
      </w:r>
      <w:proofErr w:type="spellEnd"/>
      <w:r w:rsidRPr="00381255">
        <w:rPr>
          <w:b/>
          <w:sz w:val="26"/>
          <w:szCs w:val="26"/>
        </w:rPr>
        <w:t xml:space="preserve"> от оп №</w:t>
      </w:r>
      <w:r w:rsidR="004260B2">
        <w:rPr>
          <w:b/>
          <w:sz w:val="26"/>
          <w:szCs w:val="26"/>
        </w:rPr>
        <w:t>8</w:t>
      </w:r>
      <w:r w:rsidRPr="00381255">
        <w:rPr>
          <w:b/>
          <w:sz w:val="26"/>
          <w:szCs w:val="26"/>
        </w:rPr>
        <w:t xml:space="preserve"> ф. 1 ТП 2111 </w:t>
      </w:r>
      <w:r w:rsidR="000151C1" w:rsidRPr="00381255">
        <w:rPr>
          <w:b/>
          <w:sz w:val="26"/>
          <w:szCs w:val="26"/>
        </w:rPr>
        <w:t xml:space="preserve">(заявитель: </w:t>
      </w:r>
      <w:proofErr w:type="spellStart"/>
      <w:r w:rsidRPr="00381255">
        <w:rPr>
          <w:b/>
          <w:sz w:val="26"/>
          <w:szCs w:val="26"/>
        </w:rPr>
        <w:t>Цивилев</w:t>
      </w:r>
      <w:proofErr w:type="spellEnd"/>
      <w:r w:rsidRPr="00381255">
        <w:rPr>
          <w:b/>
          <w:sz w:val="26"/>
          <w:szCs w:val="26"/>
        </w:rPr>
        <w:t xml:space="preserve"> И.А</w:t>
      </w:r>
      <w:r>
        <w:rPr>
          <w:b/>
          <w:sz w:val="26"/>
          <w:szCs w:val="26"/>
        </w:rPr>
        <w:t>.</w:t>
      </w:r>
      <w:r w:rsidR="000151C1" w:rsidRPr="00381255">
        <w:rPr>
          <w:b/>
          <w:sz w:val="26"/>
          <w:szCs w:val="26"/>
        </w:rPr>
        <w:t>)</w:t>
      </w:r>
    </w:p>
    <w:p w:rsidR="004260B2" w:rsidRPr="00381255" w:rsidRDefault="004260B2" w:rsidP="0038125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6"/>
        <w:gridCol w:w="1595"/>
      </w:tblGrid>
      <w:tr w:rsidR="004260B2" w:rsidRPr="00034A81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jc w:val="center"/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Значение</w:t>
            </w:r>
          </w:p>
        </w:tc>
      </w:tr>
      <w:tr w:rsidR="004260B2" w:rsidRPr="00034A81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034A81">
              <w:rPr>
                <w:sz w:val="26"/>
                <w:szCs w:val="26"/>
              </w:rPr>
              <w:t>ВЛ</w:t>
            </w:r>
            <w:proofErr w:type="gramEnd"/>
            <w:r w:rsidRPr="00034A81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4260B2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38</w:t>
            </w:r>
            <w:r w:rsidRPr="00034A81">
              <w:rPr>
                <w:sz w:val="26"/>
                <w:szCs w:val="26"/>
              </w:rPr>
              <w:t>км</w:t>
            </w:r>
          </w:p>
        </w:tc>
      </w:tr>
      <w:tr w:rsidR="004260B2" w:rsidRPr="00034A81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034A81">
              <w:rPr>
                <w:sz w:val="26"/>
                <w:szCs w:val="26"/>
              </w:rPr>
              <w:t>ВЛ</w:t>
            </w:r>
            <w:proofErr w:type="gramEnd"/>
            <w:r w:rsidRPr="00034A81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4260B2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40</w:t>
            </w:r>
            <w:r w:rsidRPr="00034A81">
              <w:rPr>
                <w:sz w:val="26"/>
                <w:szCs w:val="26"/>
              </w:rPr>
              <w:t>км</w:t>
            </w:r>
          </w:p>
        </w:tc>
      </w:tr>
      <w:tr w:rsidR="004260B2" w:rsidRPr="00034A81" w:rsidTr="00114419">
        <w:trPr>
          <w:trHeight w:val="298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4260B2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Марка и сечение провода СИП2А 3х</w:t>
            </w:r>
            <w:r>
              <w:rPr>
                <w:sz w:val="26"/>
                <w:szCs w:val="26"/>
              </w:rPr>
              <w:t>35</w:t>
            </w:r>
            <w:r w:rsidRPr="00034A81">
              <w:rPr>
                <w:sz w:val="26"/>
                <w:szCs w:val="26"/>
              </w:rPr>
              <w:t>+1х54,6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4260B2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40</w:t>
            </w:r>
            <w:r w:rsidRPr="00034A81">
              <w:rPr>
                <w:sz w:val="26"/>
                <w:szCs w:val="26"/>
              </w:rPr>
              <w:t>км</w:t>
            </w:r>
          </w:p>
        </w:tc>
      </w:tr>
      <w:tr w:rsidR="004260B2" w:rsidRPr="00034A81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</w:p>
        </w:tc>
      </w:tr>
      <w:tr w:rsidR="004260B2" w:rsidRPr="00034A81" w:rsidTr="00114419">
        <w:trPr>
          <w:trHeight w:val="244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29614D">
              <w:rPr>
                <w:color w:val="000000"/>
                <w:sz w:val="26"/>
                <w:szCs w:val="26"/>
              </w:rPr>
              <w:t xml:space="preserve">Монтаж анкерных ж/б опор с одним подкосом (А23 – </w:t>
            </w:r>
            <w:r>
              <w:rPr>
                <w:color w:val="000000"/>
                <w:sz w:val="26"/>
                <w:szCs w:val="26"/>
              </w:rPr>
              <w:t>1</w:t>
            </w:r>
            <w:r w:rsidRPr="0029614D">
              <w:rPr>
                <w:color w:val="000000"/>
                <w:sz w:val="26"/>
                <w:szCs w:val="26"/>
              </w:rPr>
              <w:t xml:space="preserve"> шт., А23 (концевая) – 1 шт., альбом 25.0017; использовать стойки </w:t>
            </w:r>
            <w:proofErr w:type="gramStart"/>
            <w:r w:rsidRPr="0029614D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29614D">
              <w:rPr>
                <w:color w:val="000000"/>
                <w:sz w:val="26"/>
                <w:szCs w:val="26"/>
              </w:rPr>
              <w:t xml:space="preserve">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034A81">
              <w:rPr>
                <w:sz w:val="26"/>
                <w:szCs w:val="26"/>
              </w:rPr>
              <w:t xml:space="preserve"> шт. </w:t>
            </w:r>
          </w:p>
        </w:tc>
      </w:tr>
      <w:tr w:rsidR="004260B2" w:rsidRPr="00034A81" w:rsidTr="00114419">
        <w:trPr>
          <w:trHeight w:val="1572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EB1D40" w:rsidRDefault="004260B2" w:rsidP="00114419">
            <w:pPr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>Монтаж повторного заземления:</w:t>
            </w:r>
          </w:p>
          <w:p w:rsidR="004260B2" w:rsidRPr="00EB1D40" w:rsidRDefault="004260B2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EB1D4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=7 м; </w:t>
            </w:r>
          </w:p>
          <w:p w:rsidR="004260B2" w:rsidRPr="00BD3A41" w:rsidRDefault="004260B2" w:rsidP="00114419">
            <w:r w:rsidRPr="00EB1D4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B1D40">
              <w:rPr>
                <w:sz w:val="26"/>
                <w:szCs w:val="26"/>
                <w:lang w:val="en-US"/>
              </w:rPr>
              <w:t>L</w:t>
            </w:r>
            <w:r w:rsidRPr="00EB1D4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1шт</w:t>
            </w:r>
          </w:p>
        </w:tc>
      </w:tr>
      <w:tr w:rsidR="004260B2" w:rsidRPr="00E756F7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E756F7" w:rsidRDefault="004260B2" w:rsidP="00114419">
            <w:pPr>
              <w:rPr>
                <w:sz w:val="26"/>
                <w:szCs w:val="26"/>
              </w:rPr>
            </w:pPr>
            <w:r w:rsidRPr="00E756F7">
              <w:rPr>
                <w:sz w:val="26"/>
                <w:szCs w:val="26"/>
              </w:rPr>
              <w:t>4шт.</w:t>
            </w:r>
          </w:p>
        </w:tc>
      </w:tr>
      <w:tr w:rsidR="004260B2" w:rsidRPr="00E756F7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4260B2" w:rsidRDefault="004260B2" w:rsidP="001144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26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E756F7" w:rsidRDefault="004260B2" w:rsidP="001144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6шт</w:t>
            </w:r>
          </w:p>
        </w:tc>
      </w:tr>
      <w:tr w:rsidR="004260B2" w:rsidRPr="00034A81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 xml:space="preserve">Антивандальная маркировка провода СИП нитрокраской желтого цвета на барабане, ширина маркировки, послойно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 w:rsidRPr="00034A81">
              <w:rPr>
                <w:sz w:val="26"/>
                <w:szCs w:val="26"/>
              </w:rPr>
              <w:t>10 см.</w:t>
            </w:r>
          </w:p>
        </w:tc>
      </w:tr>
      <w:tr w:rsidR="004260B2" w:rsidRPr="00BD3A41" w:rsidTr="00114419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034A81" w:rsidRDefault="004260B2" w:rsidP="001144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251A2">
              <w:rPr>
                <w:sz w:val="26"/>
                <w:szCs w:val="26"/>
              </w:rPr>
              <w:t>тпайку присоединить к существующей линии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2" w:rsidRPr="00BD3A41" w:rsidRDefault="004260B2" w:rsidP="00114419">
            <w:r>
              <w:t>1шт</w:t>
            </w:r>
          </w:p>
        </w:tc>
      </w:tr>
    </w:tbl>
    <w:p w:rsidR="000151C1" w:rsidRPr="00797B1C" w:rsidRDefault="000151C1" w:rsidP="000151C1">
      <w:pPr>
        <w:rPr>
          <w:sz w:val="26"/>
          <w:szCs w:val="26"/>
          <w:highlight w:val="red"/>
          <w:lang w:val="en-US"/>
        </w:rPr>
      </w:pPr>
    </w:p>
    <w:p w:rsidR="000151C1" w:rsidRPr="00797B1C" w:rsidRDefault="000151C1" w:rsidP="000151C1">
      <w:pPr>
        <w:rPr>
          <w:sz w:val="26"/>
          <w:szCs w:val="26"/>
          <w:highlight w:val="red"/>
          <w:lang w:val="en-US"/>
        </w:rPr>
      </w:pPr>
    </w:p>
    <w:p w:rsidR="000151C1" w:rsidRDefault="000151C1" w:rsidP="000151C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67E90" w:rsidRDefault="00B67E90" w:rsidP="000151C1">
      <w:pPr>
        <w:tabs>
          <w:tab w:val="left" w:pos="0"/>
        </w:tabs>
        <w:jc w:val="both"/>
        <w:rPr>
          <w:b/>
          <w:sz w:val="26"/>
          <w:szCs w:val="26"/>
        </w:rPr>
      </w:pPr>
    </w:p>
    <w:p w:rsidR="000151C1" w:rsidRPr="0030453E" w:rsidRDefault="000151C1" w:rsidP="000151C1">
      <w:pPr>
        <w:rPr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                   </w:t>
      </w: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0151C1">
      <w:pPr>
        <w:tabs>
          <w:tab w:val="left" w:pos="6112"/>
        </w:tabs>
        <w:jc w:val="both"/>
        <w:rPr>
          <w:b/>
          <w:color w:val="000000"/>
          <w:sz w:val="26"/>
          <w:szCs w:val="26"/>
        </w:rPr>
      </w:pPr>
    </w:p>
    <w:p w:rsidR="000151C1" w:rsidRDefault="000151C1" w:rsidP="007F2109">
      <w:pPr>
        <w:tabs>
          <w:tab w:val="left" w:pos="6112"/>
        </w:tabs>
        <w:jc w:val="both"/>
        <w:rPr>
          <w:b/>
          <w:bCs/>
          <w:i/>
          <w:iCs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                     </w:t>
      </w:r>
    </w:p>
    <w:p w:rsidR="000151C1" w:rsidRPr="00352C5B" w:rsidRDefault="000151C1" w:rsidP="00C55D82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352C5B">
        <w:rPr>
          <w:b/>
          <w:color w:val="000000"/>
          <w:sz w:val="26"/>
          <w:szCs w:val="26"/>
        </w:rPr>
        <w:t xml:space="preserve">Приложение </w:t>
      </w:r>
      <w:r>
        <w:rPr>
          <w:b/>
          <w:color w:val="000000"/>
          <w:sz w:val="26"/>
          <w:szCs w:val="26"/>
        </w:rPr>
        <w:t>3.1</w:t>
      </w:r>
      <w:r w:rsidR="007F2109">
        <w:rPr>
          <w:b/>
          <w:color w:val="000000"/>
          <w:sz w:val="26"/>
          <w:szCs w:val="26"/>
        </w:rPr>
        <w:t>0</w:t>
      </w:r>
      <w:r>
        <w:rPr>
          <w:b/>
          <w:color w:val="000000"/>
          <w:sz w:val="26"/>
          <w:szCs w:val="26"/>
        </w:rPr>
        <w:t xml:space="preserve"> </w:t>
      </w:r>
      <w:r w:rsidRPr="00352C5B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</w:t>
      </w:r>
      <w:r w:rsidR="00114419">
        <w:rPr>
          <w:b/>
          <w:color w:val="000000"/>
          <w:sz w:val="26"/>
          <w:szCs w:val="26"/>
        </w:rPr>
        <w:t>9</w:t>
      </w:r>
    </w:p>
    <w:p w:rsidR="000151C1" w:rsidRPr="00352C5B" w:rsidRDefault="000151C1" w:rsidP="000151C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51C1" w:rsidRPr="00352C5B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  <w:r w:rsidRPr="00352C5B">
        <w:rPr>
          <w:b/>
          <w:sz w:val="26"/>
          <w:szCs w:val="26"/>
        </w:rPr>
        <w:t xml:space="preserve">Ведомость объемов работ </w:t>
      </w:r>
    </w:p>
    <w:p w:rsidR="000151C1" w:rsidRPr="00234831" w:rsidRDefault="000151C1" w:rsidP="000151C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151C1" w:rsidRPr="00234831" w:rsidRDefault="000151C1" w:rsidP="000151C1">
      <w:pPr>
        <w:widowControl w:val="0"/>
        <w:spacing w:before="0"/>
        <w:contextualSpacing/>
        <w:rPr>
          <w:sz w:val="26"/>
          <w:szCs w:val="26"/>
        </w:rPr>
      </w:pPr>
      <w:r w:rsidRPr="00234831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 </w:t>
      </w:r>
      <w:r w:rsidRPr="00234831">
        <w:rPr>
          <w:b/>
          <w:sz w:val="26"/>
          <w:szCs w:val="26"/>
        </w:rPr>
        <w:t xml:space="preserve"> </w:t>
      </w:r>
      <w:r w:rsidR="00114419" w:rsidRPr="00114419">
        <w:rPr>
          <w:sz w:val="26"/>
          <w:szCs w:val="26"/>
        </w:rPr>
        <w:t>Х</w:t>
      </w:r>
      <w:r w:rsidR="00114419">
        <w:rPr>
          <w:sz w:val="26"/>
          <w:szCs w:val="26"/>
        </w:rPr>
        <w:t>абаровский край, Имени Лазо р-н</w:t>
      </w:r>
      <w:r>
        <w:rPr>
          <w:sz w:val="26"/>
          <w:szCs w:val="26"/>
        </w:rPr>
        <w:t xml:space="preserve">,  ПИР и </w:t>
      </w:r>
      <w:r w:rsidRPr="00234831">
        <w:rPr>
          <w:sz w:val="26"/>
          <w:szCs w:val="26"/>
        </w:rPr>
        <w:t>СМР</w:t>
      </w:r>
    </w:p>
    <w:p w:rsidR="000151C1" w:rsidRPr="00114419" w:rsidRDefault="00114419" w:rsidP="00114419">
      <w:pPr>
        <w:pStyle w:val="aff9"/>
        <w:numPr>
          <w:ilvl w:val="0"/>
          <w:numId w:val="31"/>
        </w:numPr>
        <w:tabs>
          <w:tab w:val="left" w:pos="0"/>
        </w:tabs>
        <w:rPr>
          <w:b/>
          <w:sz w:val="26"/>
          <w:szCs w:val="26"/>
        </w:rPr>
      </w:pPr>
      <w:r w:rsidRPr="00114419">
        <w:rPr>
          <w:b/>
          <w:sz w:val="26"/>
          <w:szCs w:val="26"/>
        </w:rPr>
        <w:t xml:space="preserve">Строительство отпайки </w:t>
      </w:r>
      <w:proofErr w:type="gramStart"/>
      <w:r w:rsidRPr="00114419">
        <w:rPr>
          <w:b/>
          <w:sz w:val="26"/>
          <w:szCs w:val="26"/>
        </w:rPr>
        <w:t>ВЛ</w:t>
      </w:r>
      <w:proofErr w:type="gramEnd"/>
      <w:r w:rsidRPr="00114419">
        <w:rPr>
          <w:b/>
          <w:sz w:val="26"/>
          <w:szCs w:val="26"/>
        </w:rPr>
        <w:t xml:space="preserve"> 10 </w:t>
      </w:r>
      <w:proofErr w:type="spellStart"/>
      <w:r w:rsidRPr="00114419">
        <w:rPr>
          <w:b/>
          <w:sz w:val="26"/>
          <w:szCs w:val="26"/>
        </w:rPr>
        <w:t>кВ</w:t>
      </w:r>
      <w:proofErr w:type="spellEnd"/>
      <w:r w:rsidRPr="00114419">
        <w:rPr>
          <w:b/>
          <w:sz w:val="26"/>
          <w:szCs w:val="26"/>
        </w:rPr>
        <w:t xml:space="preserve"> от оп №75 ф. 10 ПС</w:t>
      </w:r>
      <w:r>
        <w:rPr>
          <w:b/>
          <w:sz w:val="26"/>
          <w:szCs w:val="26"/>
        </w:rPr>
        <w:t xml:space="preserve"> </w:t>
      </w:r>
      <w:r w:rsidRPr="00114419">
        <w:rPr>
          <w:b/>
          <w:sz w:val="26"/>
          <w:szCs w:val="26"/>
        </w:rPr>
        <w:t>Петровичи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1,22</w:t>
            </w:r>
            <w:r w:rsidR="00114419" w:rsidRPr="00A20FE9">
              <w:rPr>
                <w:sz w:val="26"/>
                <w:szCs w:val="26"/>
              </w:rPr>
              <w:t>км.</w:t>
            </w:r>
          </w:p>
        </w:tc>
      </w:tr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3,825</w:t>
            </w:r>
            <w:r w:rsidR="00114419" w:rsidRPr="00A20FE9">
              <w:rPr>
                <w:sz w:val="26"/>
                <w:szCs w:val="26"/>
              </w:rPr>
              <w:t xml:space="preserve"> км.</w:t>
            </w:r>
          </w:p>
        </w:tc>
      </w:tr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3,825</w:t>
            </w:r>
            <w:r w:rsidR="00114419" w:rsidRPr="00A20FE9">
              <w:rPr>
                <w:sz w:val="26"/>
                <w:szCs w:val="26"/>
              </w:rPr>
              <w:t>км.</w:t>
            </w:r>
          </w:p>
        </w:tc>
      </w:tr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67728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114419" w:rsidTr="00114419">
        <w:trPr>
          <w:trHeight w:val="342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67728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одностоечных</w:t>
            </w:r>
            <w:r w:rsidRPr="00A67728">
              <w:rPr>
                <w:sz w:val="26"/>
                <w:szCs w:val="26"/>
              </w:rPr>
              <w:t xml:space="preserve"> ж/б опор (</w:t>
            </w:r>
            <w:r w:rsidRPr="008E21B1">
              <w:rPr>
                <w:sz w:val="26"/>
                <w:szCs w:val="26"/>
              </w:rPr>
              <w:t>П20-ЗН, альбом 27.0002;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67728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67728">
              <w:rPr>
                <w:sz w:val="26"/>
                <w:szCs w:val="26"/>
              </w:rPr>
              <w:t>СВ</w:t>
            </w:r>
            <w:proofErr w:type="gramEnd"/>
            <w:r w:rsidRPr="00A677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10,5-5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19шт.</w:t>
            </w:r>
          </w:p>
        </w:tc>
      </w:tr>
      <w:tr w:rsidR="00114419" w:rsidTr="00114419">
        <w:trPr>
          <w:trHeight w:val="66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E21B1">
              <w:rPr>
                <w:sz w:val="26"/>
                <w:szCs w:val="26"/>
              </w:rPr>
              <w:t xml:space="preserve">Монтаж анкерных ж/б опор  с одним подкосом (А20-ЗН (концевая) – 2шт. альбом 27.0002; использовать стойки </w:t>
            </w:r>
            <w:proofErr w:type="gramStart"/>
            <w:r w:rsidRPr="008E21B1">
              <w:rPr>
                <w:sz w:val="26"/>
                <w:szCs w:val="26"/>
              </w:rPr>
              <w:t>СВ</w:t>
            </w:r>
            <w:proofErr w:type="gramEnd"/>
            <w:r w:rsidRPr="008E21B1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114419" w:rsidTr="00114419">
        <w:trPr>
          <w:trHeight w:val="671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</w:t>
            </w:r>
            <w:r w:rsidRPr="00A67728">
              <w:rPr>
                <w:sz w:val="26"/>
                <w:szCs w:val="26"/>
              </w:rPr>
              <w:t xml:space="preserve">анкерных ж/б опор  с </w:t>
            </w:r>
            <w:r>
              <w:rPr>
                <w:sz w:val="26"/>
                <w:szCs w:val="26"/>
              </w:rPr>
              <w:t>двумя</w:t>
            </w:r>
            <w:r w:rsidRPr="00A67728">
              <w:rPr>
                <w:sz w:val="26"/>
                <w:szCs w:val="26"/>
              </w:rPr>
              <w:t xml:space="preserve"> подкос</w:t>
            </w:r>
            <w:r>
              <w:rPr>
                <w:sz w:val="26"/>
                <w:szCs w:val="26"/>
              </w:rPr>
              <w:t>а</w:t>
            </w:r>
            <w:r w:rsidRPr="00A67728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и</w:t>
            </w:r>
            <w:r w:rsidRPr="00A67728">
              <w:rPr>
                <w:sz w:val="26"/>
                <w:szCs w:val="26"/>
              </w:rPr>
              <w:t xml:space="preserve"> (</w:t>
            </w:r>
            <w:r w:rsidRPr="008E21B1">
              <w:rPr>
                <w:sz w:val="26"/>
                <w:szCs w:val="26"/>
              </w:rPr>
              <w:t xml:space="preserve">УА20-ЗН, альбом 27.0002; использовать стойки </w:t>
            </w:r>
            <w:proofErr w:type="gramStart"/>
            <w:r w:rsidRPr="008E21B1">
              <w:rPr>
                <w:sz w:val="26"/>
                <w:szCs w:val="26"/>
              </w:rPr>
              <w:t>СВ</w:t>
            </w:r>
            <w:proofErr w:type="gramEnd"/>
            <w:r w:rsidRPr="008E21B1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114419" w:rsidTr="00114419">
        <w:trPr>
          <w:trHeight w:val="671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Выполнить обваловку опор №1-12 скальным грунтом средней фракции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11441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12м</w:t>
            </w:r>
            <w:r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spacing w:before="0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A20FE9">
              <w:rPr>
                <w:sz w:val="26"/>
                <w:szCs w:val="26"/>
              </w:rPr>
              <w:t xml:space="preserve">РЛНД-1-10/400 </w:t>
            </w:r>
            <w:r>
              <w:rPr>
                <w:sz w:val="26"/>
                <w:szCs w:val="26"/>
              </w:rPr>
              <w:t xml:space="preserve"> на вновь установленных опорах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A20FE9">
              <w:rPr>
                <w:sz w:val="26"/>
                <w:szCs w:val="26"/>
              </w:rPr>
              <w:t xml:space="preserve"> шт.</w:t>
            </w:r>
          </w:p>
        </w:tc>
      </w:tr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8E21B1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E21B1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114419" w:rsidRPr="008E21B1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E21B1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8E21B1">
              <w:rPr>
                <w:sz w:val="26"/>
                <w:szCs w:val="26"/>
                <w:lang w:val="en-US"/>
              </w:rPr>
              <w:t>L</w:t>
            </w:r>
            <w:r w:rsidRPr="008E21B1">
              <w:rPr>
                <w:sz w:val="26"/>
                <w:szCs w:val="26"/>
              </w:rPr>
              <w:t xml:space="preserve">=8м каждый; </w:t>
            </w:r>
          </w:p>
          <w:p w:rsidR="00114419" w:rsidRPr="008E21B1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E21B1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E21B1">
              <w:rPr>
                <w:sz w:val="26"/>
                <w:szCs w:val="26"/>
                <w:lang w:val="en-US"/>
              </w:rPr>
              <w:t>L</w:t>
            </w:r>
            <w:r w:rsidRPr="008E21B1">
              <w:rPr>
                <w:sz w:val="26"/>
                <w:szCs w:val="26"/>
              </w:rPr>
              <w:t xml:space="preserve"> =3 м, 3 шт.</w:t>
            </w:r>
          </w:p>
          <w:p w:rsidR="00114419" w:rsidRPr="00B946F4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8E21B1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E21B1">
              <w:rPr>
                <w:sz w:val="26"/>
                <w:szCs w:val="26"/>
                <w:lang w:val="en-US"/>
              </w:rPr>
              <w:t>L</w:t>
            </w:r>
            <w:r w:rsidRPr="008E21B1">
              <w:rPr>
                <w:sz w:val="26"/>
                <w:szCs w:val="26"/>
              </w:rPr>
              <w:t xml:space="preserve">=4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114419" w:rsidRPr="007B571A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8E21B1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E21B1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114419" w:rsidRPr="008E21B1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E21B1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8E21B1">
              <w:rPr>
                <w:sz w:val="26"/>
                <w:szCs w:val="26"/>
                <w:lang w:val="en-US"/>
              </w:rPr>
              <w:t>L</w:t>
            </w:r>
            <w:r w:rsidRPr="008E21B1">
              <w:rPr>
                <w:sz w:val="26"/>
                <w:szCs w:val="26"/>
              </w:rPr>
              <w:t xml:space="preserve">=8м каждый; </w:t>
            </w:r>
          </w:p>
          <w:p w:rsidR="00114419" w:rsidRPr="00B946F4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8E21B1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E21B1">
              <w:rPr>
                <w:sz w:val="26"/>
                <w:szCs w:val="26"/>
                <w:lang w:val="en-US"/>
              </w:rPr>
              <w:t>L</w:t>
            </w:r>
            <w:r w:rsidRPr="008E21B1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19" w:rsidRPr="007B571A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14419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114419" w:rsidRPr="007B571A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86B0F">
              <w:rPr>
                <w:sz w:val="26"/>
                <w:szCs w:val="26"/>
              </w:rPr>
              <w:t>онтаж разрядников УЗД 1.2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="00114419">
              <w:rPr>
                <w:sz w:val="26"/>
                <w:szCs w:val="26"/>
              </w:rPr>
              <w:t>шт</w:t>
            </w:r>
          </w:p>
        </w:tc>
      </w:tr>
      <w:tr w:rsidR="0011441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14419">
              <w:rPr>
                <w:sz w:val="26"/>
                <w:szCs w:val="26"/>
              </w:rPr>
              <w:t>шт</w:t>
            </w:r>
          </w:p>
        </w:tc>
      </w:tr>
      <w:tr w:rsidR="00114419" w:rsidRPr="000C690E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кустарника и мелколесья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0C690E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120</w:t>
            </w:r>
            <w:r w:rsidR="00114419">
              <w:rPr>
                <w:sz w:val="26"/>
                <w:szCs w:val="26"/>
              </w:rPr>
              <w:t>м</w:t>
            </w:r>
            <w:r w:rsidR="00114419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11441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0C690E" w:rsidRDefault="00114419" w:rsidP="00684B05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</w:t>
            </w:r>
            <w:r w:rsidR="00684B05">
              <w:rPr>
                <w:sz w:val="26"/>
                <w:szCs w:val="26"/>
              </w:rPr>
              <w:t>32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114419">
              <w:rPr>
                <w:sz w:val="26"/>
                <w:szCs w:val="26"/>
              </w:rPr>
              <w:t>шт</w:t>
            </w:r>
          </w:p>
        </w:tc>
      </w:tr>
      <w:tr w:rsidR="00114419" w:rsidRPr="00A20FE9" w:rsidTr="00114419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114419" w:rsidRPr="00F85835" w:rsidRDefault="00F85835" w:rsidP="00F85835">
      <w:pPr>
        <w:ind w:left="284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="00114419" w:rsidRPr="00F85835">
        <w:rPr>
          <w:b/>
          <w:sz w:val="26"/>
          <w:szCs w:val="26"/>
        </w:rPr>
        <w:t xml:space="preserve">Строительство МТП </w:t>
      </w:r>
      <w:r w:rsidR="00684B05" w:rsidRPr="00F85835">
        <w:rPr>
          <w:b/>
          <w:sz w:val="26"/>
          <w:szCs w:val="26"/>
        </w:rPr>
        <w:t>40</w:t>
      </w:r>
      <w:r w:rsidR="00114419" w:rsidRPr="00F85835">
        <w:rPr>
          <w:b/>
          <w:sz w:val="26"/>
          <w:szCs w:val="26"/>
        </w:rPr>
        <w:t>/10/0,4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114419" w:rsidRPr="00A20FE9" w:rsidTr="0011441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114419" w:rsidRPr="00A20FE9" w:rsidTr="0011441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114419" w:rsidRPr="00A20FE9" w:rsidTr="0011441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</w:t>
            </w:r>
            <w:proofErr w:type="gramStart"/>
            <w:r w:rsidRPr="00A20FE9">
              <w:rPr>
                <w:sz w:val="26"/>
                <w:szCs w:val="26"/>
              </w:rPr>
              <w:t>р(</w:t>
            </w:r>
            <w:proofErr w:type="gramEnd"/>
            <w:r w:rsidRPr="00A20FE9">
              <w:rPr>
                <w:sz w:val="26"/>
                <w:szCs w:val="26"/>
              </w:rPr>
              <w:t>использовать стойки (СВ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2шт.</w:t>
            </w:r>
          </w:p>
        </w:tc>
      </w:tr>
      <w:tr w:rsidR="00114419" w:rsidRPr="00A20FE9" w:rsidTr="0011441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817FF2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114419" w:rsidRPr="00817FF2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 xml:space="preserve"> =2,5 м, 8 шт.</w:t>
            </w:r>
          </w:p>
          <w:p w:rsidR="00114419" w:rsidRPr="00817FF2" w:rsidRDefault="00114419" w:rsidP="00114419">
            <w:pPr>
              <w:autoSpaceDN w:val="0"/>
              <w:spacing w:before="0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  <w:tr w:rsidR="00114419" w:rsidRPr="00A20FE9" w:rsidTr="00114419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lastRenderedPageBreak/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684B05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114419" w:rsidRPr="00A20FE9">
              <w:rPr>
                <w:sz w:val="26"/>
                <w:szCs w:val="26"/>
              </w:rPr>
              <w:t xml:space="preserve"> </w:t>
            </w:r>
            <w:proofErr w:type="spellStart"/>
            <w:r w:rsidR="00114419" w:rsidRPr="00A20FE9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114419" w:rsidRPr="00A20FE9" w:rsidTr="00114419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B946F4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8E21B1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</w:tbl>
    <w:p w:rsidR="00114419" w:rsidRDefault="00114419" w:rsidP="00114419">
      <w:pPr>
        <w:rPr>
          <w:sz w:val="26"/>
          <w:szCs w:val="26"/>
          <w:highlight w:val="red"/>
        </w:rPr>
      </w:pP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МТП заказать по приложенному опросному листу (Приложение №3.</w:t>
      </w:r>
      <w:r>
        <w:rPr>
          <w:sz w:val="26"/>
          <w:szCs w:val="26"/>
        </w:rPr>
        <w:t>1</w:t>
      </w:r>
      <w:r w:rsidR="007F2109">
        <w:rPr>
          <w:sz w:val="26"/>
          <w:szCs w:val="26"/>
        </w:rPr>
        <w:t>0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>
        <w:rPr>
          <w:sz w:val="26"/>
          <w:szCs w:val="26"/>
        </w:rPr>
        <w:t>19</w:t>
      </w:r>
      <w:r w:rsidRPr="00A20FE9">
        <w:rPr>
          <w:sz w:val="26"/>
          <w:szCs w:val="26"/>
        </w:rPr>
        <w:t>)</w:t>
      </w:r>
    </w:p>
    <w:p w:rsidR="00114419" w:rsidRDefault="00114419" w:rsidP="00114419">
      <w:pPr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Pr="008E21B1">
        <w:rPr>
          <w:b/>
          <w:sz w:val="26"/>
          <w:szCs w:val="26"/>
        </w:rPr>
        <w:t xml:space="preserve">Строительство </w:t>
      </w:r>
      <w:proofErr w:type="gramStart"/>
      <w:r w:rsidRPr="008E21B1">
        <w:rPr>
          <w:b/>
          <w:sz w:val="26"/>
          <w:szCs w:val="26"/>
        </w:rPr>
        <w:t>ВЛ</w:t>
      </w:r>
      <w:proofErr w:type="gramEnd"/>
      <w:r w:rsidRPr="008E21B1">
        <w:rPr>
          <w:b/>
          <w:sz w:val="26"/>
          <w:szCs w:val="26"/>
        </w:rPr>
        <w:t xml:space="preserve"> 0,4 </w:t>
      </w:r>
      <w:proofErr w:type="spellStart"/>
      <w:r w:rsidRPr="008E21B1">
        <w:rPr>
          <w:b/>
          <w:sz w:val="26"/>
          <w:szCs w:val="26"/>
        </w:rPr>
        <w:t>кВ</w:t>
      </w:r>
      <w:proofErr w:type="spellEnd"/>
      <w:r w:rsidRPr="008E21B1">
        <w:rPr>
          <w:b/>
          <w:sz w:val="26"/>
          <w:szCs w:val="26"/>
        </w:rPr>
        <w:t xml:space="preserve"> от РУ 0,4 </w:t>
      </w:r>
      <w:proofErr w:type="spellStart"/>
      <w:r w:rsidRPr="008E21B1">
        <w:rPr>
          <w:b/>
          <w:sz w:val="26"/>
          <w:szCs w:val="26"/>
        </w:rPr>
        <w:t>кВ</w:t>
      </w:r>
      <w:proofErr w:type="spellEnd"/>
      <w:r w:rsidRPr="008E21B1">
        <w:rPr>
          <w:b/>
          <w:sz w:val="26"/>
          <w:szCs w:val="26"/>
        </w:rPr>
        <w:t xml:space="preserve"> ф. новый ТП проектируемая</w:t>
      </w:r>
    </w:p>
    <w:p w:rsidR="00114419" w:rsidRDefault="00114419" w:rsidP="00114419">
      <w:pPr>
        <w:rPr>
          <w:sz w:val="26"/>
          <w:szCs w:val="26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114419" w:rsidRPr="00A20FE9" w:rsidTr="0011441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114419" w:rsidRPr="00A20FE9" w:rsidTr="0011441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684B05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684B05">
              <w:rPr>
                <w:sz w:val="26"/>
                <w:szCs w:val="26"/>
              </w:rPr>
              <w:t>12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114419" w:rsidRPr="00A20FE9" w:rsidTr="0011441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20FE9">
              <w:rPr>
                <w:sz w:val="26"/>
                <w:szCs w:val="26"/>
              </w:rPr>
              <w:t>ВЛ</w:t>
            </w:r>
            <w:proofErr w:type="gramEnd"/>
            <w:r w:rsidRPr="00A20FE9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684B05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684B05">
              <w:rPr>
                <w:sz w:val="26"/>
                <w:szCs w:val="26"/>
              </w:rPr>
              <w:t>125</w:t>
            </w:r>
            <w:r w:rsidRPr="00A20FE9">
              <w:rPr>
                <w:sz w:val="26"/>
                <w:szCs w:val="26"/>
              </w:rPr>
              <w:t>км</w:t>
            </w:r>
          </w:p>
        </w:tc>
      </w:tr>
      <w:tr w:rsidR="00114419" w:rsidRPr="00A20FE9" w:rsidTr="0011441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684B05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0,</w:t>
            </w:r>
            <w:r w:rsidR="00684B05">
              <w:rPr>
                <w:sz w:val="26"/>
                <w:szCs w:val="26"/>
              </w:rPr>
              <w:t>125</w:t>
            </w:r>
            <w:r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114419" w:rsidRPr="00A20FE9" w:rsidTr="0011441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rPr>
                <w:sz w:val="26"/>
                <w:szCs w:val="26"/>
              </w:rPr>
            </w:pPr>
          </w:p>
        </w:tc>
      </w:tr>
      <w:tr w:rsidR="00114419" w:rsidRPr="00A20FE9" w:rsidTr="00114419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одностоечных</w:t>
            </w:r>
            <w:r w:rsidRPr="00A20FE9">
              <w:rPr>
                <w:sz w:val="26"/>
                <w:szCs w:val="26"/>
              </w:rPr>
              <w:t xml:space="preserve"> ж/б </w:t>
            </w:r>
            <w:r w:rsidRPr="0031444D">
              <w:rPr>
                <w:sz w:val="26"/>
                <w:szCs w:val="26"/>
              </w:rPr>
              <w:t>опор (П23, альбом 25.0017; использовать</w:t>
            </w:r>
            <w:r w:rsidRPr="00A20FE9">
              <w:rPr>
                <w:sz w:val="26"/>
                <w:szCs w:val="26"/>
              </w:rPr>
              <w:t xml:space="preserve"> стойки </w:t>
            </w:r>
            <w:proofErr w:type="gramStart"/>
            <w:r w:rsidRPr="00A20FE9">
              <w:rPr>
                <w:sz w:val="26"/>
                <w:szCs w:val="26"/>
              </w:rPr>
              <w:t>СВ</w:t>
            </w:r>
            <w:proofErr w:type="gramEnd"/>
            <w:r w:rsidRPr="00A20FE9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19" w:rsidRPr="00A20FE9" w:rsidRDefault="00684B05" w:rsidP="0011441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14419">
              <w:rPr>
                <w:sz w:val="26"/>
                <w:szCs w:val="26"/>
              </w:rPr>
              <w:t xml:space="preserve"> </w:t>
            </w:r>
            <w:r w:rsidR="00114419" w:rsidRPr="00A20FE9">
              <w:rPr>
                <w:sz w:val="26"/>
                <w:szCs w:val="26"/>
              </w:rPr>
              <w:t xml:space="preserve">шт. </w:t>
            </w:r>
          </w:p>
        </w:tc>
      </w:tr>
      <w:tr w:rsidR="00114419" w:rsidTr="00114419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684B05">
            <w:pPr>
              <w:contextualSpacing/>
              <w:jc w:val="both"/>
              <w:rPr>
                <w:sz w:val="26"/>
                <w:szCs w:val="26"/>
              </w:rPr>
            </w:pPr>
            <w:r w:rsidRPr="0031444D">
              <w:rPr>
                <w:color w:val="000000"/>
                <w:sz w:val="26"/>
                <w:szCs w:val="26"/>
              </w:rPr>
              <w:t>Монтаж</w:t>
            </w:r>
            <w:r w:rsidRPr="0031444D">
              <w:rPr>
                <w:sz w:val="26"/>
                <w:szCs w:val="26"/>
              </w:rPr>
              <w:t xml:space="preserve"> анкерных ж/б опор с одним подкосом (А23 – </w:t>
            </w:r>
            <w:r w:rsidR="00684B05">
              <w:rPr>
                <w:sz w:val="26"/>
                <w:szCs w:val="26"/>
              </w:rPr>
              <w:t>1</w:t>
            </w:r>
            <w:r w:rsidRPr="0031444D">
              <w:rPr>
                <w:sz w:val="26"/>
                <w:szCs w:val="26"/>
              </w:rPr>
              <w:t xml:space="preserve"> шт., А23 (концевая) – 1 шт., альбом 25.0017; использовать стойки </w:t>
            </w:r>
            <w:proofErr w:type="gramStart"/>
            <w:r w:rsidRPr="0031444D">
              <w:rPr>
                <w:sz w:val="26"/>
                <w:szCs w:val="26"/>
              </w:rPr>
              <w:t>СВ</w:t>
            </w:r>
            <w:proofErr w:type="gramEnd"/>
            <w:r w:rsidRPr="0031444D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19" w:rsidRDefault="00684B05" w:rsidP="0011441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14419">
              <w:rPr>
                <w:sz w:val="26"/>
                <w:szCs w:val="26"/>
              </w:rPr>
              <w:t>шт.</w:t>
            </w:r>
          </w:p>
        </w:tc>
      </w:tr>
      <w:tr w:rsidR="00114419" w:rsidTr="00114419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19" w:rsidRDefault="00684B05" w:rsidP="0011441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14419">
              <w:rPr>
                <w:sz w:val="26"/>
                <w:szCs w:val="26"/>
              </w:rPr>
              <w:t>шт</w:t>
            </w:r>
          </w:p>
        </w:tc>
      </w:tr>
      <w:tr w:rsidR="00114419" w:rsidRPr="00A20FE9" w:rsidTr="00114419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31444D" w:rsidRDefault="00114419" w:rsidP="00114419">
            <w:pPr>
              <w:contextualSpacing/>
              <w:jc w:val="both"/>
              <w:rPr>
                <w:sz w:val="26"/>
                <w:szCs w:val="26"/>
              </w:rPr>
            </w:pPr>
            <w:r w:rsidRPr="0031444D">
              <w:rPr>
                <w:sz w:val="26"/>
                <w:szCs w:val="26"/>
              </w:rPr>
              <w:t>Монтаж повторного заземления:</w:t>
            </w:r>
          </w:p>
          <w:p w:rsidR="00114419" w:rsidRPr="0031444D" w:rsidRDefault="00114419" w:rsidP="0011441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31444D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31444D">
              <w:rPr>
                <w:sz w:val="26"/>
                <w:szCs w:val="26"/>
                <w:lang w:val="en-US"/>
              </w:rPr>
              <w:t>L</w:t>
            </w:r>
            <w:r w:rsidRPr="0031444D">
              <w:rPr>
                <w:sz w:val="26"/>
                <w:szCs w:val="26"/>
              </w:rPr>
              <w:t xml:space="preserve">=7 м; </w:t>
            </w:r>
          </w:p>
          <w:p w:rsidR="00114419" w:rsidRPr="00B946F4" w:rsidRDefault="00114419" w:rsidP="00114419">
            <w:pPr>
              <w:jc w:val="both"/>
              <w:rPr>
                <w:sz w:val="26"/>
                <w:szCs w:val="26"/>
                <w:highlight w:val="yellow"/>
              </w:rPr>
            </w:pPr>
            <w:r w:rsidRPr="0031444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31444D">
              <w:rPr>
                <w:sz w:val="26"/>
                <w:szCs w:val="26"/>
                <w:lang w:val="en-US"/>
              </w:rPr>
              <w:t>L</w:t>
            </w:r>
            <w:r w:rsidRPr="0031444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19" w:rsidRPr="00A20FE9" w:rsidRDefault="00684B05" w:rsidP="0011441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14419" w:rsidRPr="00A20FE9">
              <w:rPr>
                <w:sz w:val="26"/>
                <w:szCs w:val="26"/>
              </w:rPr>
              <w:t>шт.</w:t>
            </w:r>
          </w:p>
        </w:tc>
      </w:tr>
      <w:tr w:rsidR="00114419" w:rsidRPr="00A20FE9" w:rsidTr="0011441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684B05" w:rsidP="0011441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114419" w:rsidRPr="00A20FE9">
              <w:rPr>
                <w:sz w:val="26"/>
                <w:szCs w:val="26"/>
              </w:rPr>
              <w:t>шт.</w:t>
            </w:r>
          </w:p>
        </w:tc>
      </w:tr>
      <w:tr w:rsidR="00114419" w:rsidRPr="00A20FE9" w:rsidTr="0011441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B946F4" w:rsidRDefault="00114419" w:rsidP="00114419">
            <w:pPr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31444D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19" w:rsidRPr="00A20FE9" w:rsidRDefault="00114419" w:rsidP="00114419">
            <w:pPr>
              <w:contextualSpacing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10 см.</w:t>
            </w:r>
          </w:p>
        </w:tc>
      </w:tr>
    </w:tbl>
    <w:p w:rsidR="005224F6" w:rsidRPr="00D60FF7" w:rsidRDefault="005224F6" w:rsidP="005224F6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5224F6" w:rsidRPr="00D60FF7" w:rsidRDefault="005224F6" w:rsidP="005224F6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  <w:r w:rsidRPr="00D60FF7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208"/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1641"/>
        <w:gridCol w:w="1607"/>
      </w:tblGrid>
      <w:tr w:rsidR="005224F6" w:rsidRPr="00D60FF7" w:rsidTr="001B4C6B">
        <w:tc>
          <w:tcPr>
            <w:tcW w:w="645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  <w:tc>
          <w:tcPr>
            <w:tcW w:w="1607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Стоимость</w:t>
            </w:r>
          </w:p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материалов </w:t>
            </w:r>
            <w:r w:rsidR="006407EF">
              <w:rPr>
                <w:b/>
                <w:i/>
                <w:sz w:val="24"/>
                <w:szCs w:val="24"/>
              </w:rPr>
              <w:t>с НДС</w:t>
            </w:r>
          </w:p>
        </w:tc>
      </w:tr>
      <w:tr w:rsidR="005224F6" w:rsidRPr="00D60FF7" w:rsidTr="001B4C6B">
        <w:tc>
          <w:tcPr>
            <w:tcW w:w="645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Опора железобетонная СВ-95-3</w:t>
            </w:r>
            <w:r>
              <w:rPr>
                <w:sz w:val="24"/>
                <w:szCs w:val="24"/>
              </w:rPr>
              <w:t>,</w:t>
            </w:r>
            <w:r w:rsidRPr="00D60FF7">
              <w:rPr>
                <w:sz w:val="24"/>
                <w:szCs w:val="24"/>
              </w:rPr>
              <w:t xml:space="preserve"> ТУ-5863-00700113557-94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5927001069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60FF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41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5224F6" w:rsidRPr="00D60FF7" w:rsidRDefault="006407EF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8892,48</w:t>
            </w:r>
            <w:r w:rsidR="00177937">
              <w:rPr>
                <w:sz w:val="24"/>
                <w:szCs w:val="24"/>
              </w:rPr>
              <w:t xml:space="preserve"> (за 1шт)</w:t>
            </w:r>
          </w:p>
        </w:tc>
      </w:tr>
      <w:tr w:rsidR="005224F6" w:rsidRPr="00D60FF7" w:rsidTr="001B4C6B">
        <w:tc>
          <w:tcPr>
            <w:tcW w:w="645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7295" w:type="dxa"/>
            <w:gridSpan w:val="4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  <w:tc>
          <w:tcPr>
            <w:tcW w:w="1607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5224F6" w:rsidRDefault="005224F6" w:rsidP="005224F6">
      <w:pPr>
        <w:widowControl w:val="0"/>
        <w:autoSpaceDE w:val="0"/>
        <w:autoSpaceDN w:val="0"/>
        <w:adjustRightInd w:val="0"/>
        <w:spacing w:before="0"/>
        <w:ind w:firstLine="426"/>
        <w:rPr>
          <w:b/>
          <w:i/>
          <w:sz w:val="26"/>
          <w:szCs w:val="26"/>
          <w:u w:val="single"/>
        </w:rPr>
      </w:pPr>
    </w:p>
    <w:tbl>
      <w:tblPr>
        <w:tblpPr w:leftFromText="180" w:rightFromText="180" w:vertAnchor="text" w:horzAnchor="margin" w:tblpY="159"/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1641"/>
        <w:gridCol w:w="1607"/>
      </w:tblGrid>
      <w:tr w:rsidR="005224F6" w:rsidRPr="00D60FF7" w:rsidTr="001B4C6B">
        <w:tc>
          <w:tcPr>
            <w:tcW w:w="645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60FF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D60FF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Количество</w:t>
            </w:r>
          </w:p>
        </w:tc>
        <w:tc>
          <w:tcPr>
            <w:tcW w:w="1607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Стоимость</w:t>
            </w:r>
          </w:p>
          <w:p w:rsidR="005224F6" w:rsidRPr="00D60FF7" w:rsidRDefault="006407EF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>М</w:t>
            </w:r>
            <w:r w:rsidR="005224F6" w:rsidRPr="00D60FF7">
              <w:rPr>
                <w:b/>
                <w:i/>
                <w:sz w:val="24"/>
                <w:szCs w:val="24"/>
              </w:rPr>
              <w:t>атериалов</w:t>
            </w:r>
            <w:r>
              <w:rPr>
                <w:b/>
                <w:i/>
                <w:sz w:val="24"/>
                <w:szCs w:val="24"/>
              </w:rPr>
              <w:t xml:space="preserve"> с НДС</w:t>
            </w:r>
            <w:r w:rsidR="005224F6" w:rsidRPr="00D60FF7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24F6" w:rsidRPr="00D60FF7" w:rsidTr="001B4C6B">
        <w:tc>
          <w:tcPr>
            <w:tcW w:w="645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D60FF7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5224F6" w:rsidRPr="00D60FF7" w:rsidRDefault="005224F6" w:rsidP="005224F6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BE5918">
              <w:rPr>
                <w:sz w:val="24"/>
                <w:szCs w:val="24"/>
              </w:rPr>
              <w:t>Провод самонесущий изолированный СИП</w:t>
            </w:r>
            <w:proofErr w:type="gramStart"/>
            <w:r w:rsidRPr="00BE5918">
              <w:rPr>
                <w:sz w:val="24"/>
                <w:szCs w:val="24"/>
              </w:rPr>
              <w:t>2</w:t>
            </w:r>
            <w:proofErr w:type="gramEnd"/>
            <w:r w:rsidRPr="00BE5918">
              <w:rPr>
                <w:sz w:val="24"/>
                <w:szCs w:val="24"/>
              </w:rPr>
              <w:t xml:space="preserve"> 3х</w:t>
            </w:r>
            <w:r>
              <w:rPr>
                <w:sz w:val="24"/>
                <w:szCs w:val="24"/>
              </w:rPr>
              <w:t>5</w:t>
            </w:r>
            <w:r w:rsidRPr="00BE5918">
              <w:rPr>
                <w:sz w:val="24"/>
                <w:szCs w:val="24"/>
              </w:rPr>
              <w:t>0+1х54,6</w:t>
            </w:r>
            <w:r>
              <w:rPr>
                <w:sz w:val="24"/>
                <w:szCs w:val="24"/>
              </w:rPr>
              <w:t xml:space="preserve">; 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5224F6" w:rsidRPr="00D60FF7" w:rsidRDefault="005224F6" w:rsidP="005224F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 w:rsidRPr="00BE5918">
              <w:rPr>
                <w:sz w:val="24"/>
                <w:szCs w:val="24"/>
              </w:rPr>
              <w:t>GB00000</w:t>
            </w:r>
            <w:r>
              <w:rPr>
                <w:sz w:val="24"/>
                <w:szCs w:val="24"/>
              </w:rPr>
              <w:t>5691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224F6" w:rsidRPr="00D60FF7" w:rsidRDefault="005224F6" w:rsidP="005224F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0,125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5224F6" w:rsidRPr="00D60FF7" w:rsidRDefault="006407EF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189485,26</w:t>
            </w:r>
            <w:r w:rsidR="00177937">
              <w:rPr>
                <w:sz w:val="24"/>
                <w:szCs w:val="24"/>
              </w:rPr>
              <w:t xml:space="preserve"> (за 1км)</w:t>
            </w:r>
          </w:p>
        </w:tc>
      </w:tr>
      <w:tr w:rsidR="005224F6" w:rsidRPr="00D60FF7" w:rsidTr="001B4C6B">
        <w:tc>
          <w:tcPr>
            <w:tcW w:w="645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7295" w:type="dxa"/>
            <w:gridSpan w:val="4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D60FF7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  <w:tc>
          <w:tcPr>
            <w:tcW w:w="1607" w:type="dxa"/>
            <w:shd w:val="clear" w:color="auto" w:fill="auto"/>
          </w:tcPr>
          <w:p w:rsidR="005224F6" w:rsidRPr="00D60FF7" w:rsidRDefault="005224F6" w:rsidP="001B4C6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5224F6" w:rsidRPr="00D60FF7" w:rsidRDefault="005224F6" w:rsidP="005224F6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D60FF7">
        <w:rPr>
          <w:b/>
          <w:sz w:val="26"/>
          <w:szCs w:val="26"/>
        </w:rPr>
        <w:t xml:space="preserve">      </w:t>
      </w:r>
    </w:p>
    <w:p w:rsidR="005224F6" w:rsidRPr="00B67E90" w:rsidRDefault="005224F6" w:rsidP="005224F6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D60FF7">
        <w:rPr>
          <w:b/>
          <w:sz w:val="26"/>
          <w:szCs w:val="26"/>
        </w:rPr>
        <w:t xml:space="preserve">ПРИМЕЧАНИЕ: </w:t>
      </w:r>
      <w:r w:rsidRPr="00D60FF7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93609A" w:rsidRPr="00B67E90" w:rsidRDefault="0093609A" w:rsidP="005224F6">
      <w:pPr>
        <w:widowControl w:val="0"/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</w:p>
    <w:p w:rsidR="00B67E90" w:rsidRPr="007F2109" w:rsidRDefault="00B67E90" w:rsidP="007F210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sectPr w:rsidR="00B67E90" w:rsidRPr="007F2109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FD2" w:rsidRDefault="00933FD2" w:rsidP="0031314F">
      <w:pPr>
        <w:spacing w:before="0"/>
      </w:pPr>
      <w:r>
        <w:separator/>
      </w:r>
    </w:p>
  </w:endnote>
  <w:endnote w:type="continuationSeparator" w:id="0">
    <w:p w:rsidR="00933FD2" w:rsidRDefault="00933FD2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FD2" w:rsidRDefault="00933FD2" w:rsidP="0031314F">
      <w:pPr>
        <w:spacing w:before="0"/>
      </w:pPr>
      <w:r>
        <w:separator/>
      </w:r>
    </w:p>
  </w:footnote>
  <w:footnote w:type="continuationSeparator" w:id="0">
    <w:p w:rsidR="00933FD2" w:rsidRDefault="00933FD2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C0B"/>
    <w:multiLevelType w:val="hybridMultilevel"/>
    <w:tmpl w:val="8C14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18B"/>
    <w:multiLevelType w:val="hybridMultilevel"/>
    <w:tmpl w:val="1F103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662B65"/>
    <w:multiLevelType w:val="hybridMultilevel"/>
    <w:tmpl w:val="BCF0C434"/>
    <w:lvl w:ilvl="0" w:tplc="C6BA8A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11440F4B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7">
    <w:nsid w:val="29236605"/>
    <w:multiLevelType w:val="hybridMultilevel"/>
    <w:tmpl w:val="67406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E5992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27E579F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3D6101C8"/>
    <w:multiLevelType w:val="hybridMultilevel"/>
    <w:tmpl w:val="1F103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912842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6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314A1"/>
    <w:multiLevelType w:val="hybridMultilevel"/>
    <w:tmpl w:val="8C14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94750D"/>
    <w:multiLevelType w:val="hybridMultilevel"/>
    <w:tmpl w:val="D5302172"/>
    <w:lvl w:ilvl="0" w:tplc="4DD2C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DA50B1"/>
    <w:multiLevelType w:val="hybridMultilevel"/>
    <w:tmpl w:val="BA7235D8"/>
    <w:lvl w:ilvl="0" w:tplc="10725B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8B3725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5B2011"/>
    <w:multiLevelType w:val="hybridMultilevel"/>
    <w:tmpl w:val="3936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767E5"/>
    <w:multiLevelType w:val="hybridMultilevel"/>
    <w:tmpl w:val="C0FE8A08"/>
    <w:lvl w:ilvl="0" w:tplc="D354E6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59E0FE7"/>
    <w:multiLevelType w:val="hybridMultilevel"/>
    <w:tmpl w:val="9130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580F3E"/>
    <w:multiLevelType w:val="hybridMultilevel"/>
    <w:tmpl w:val="245E91D4"/>
    <w:lvl w:ilvl="0" w:tplc="8806BC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9347A"/>
    <w:multiLevelType w:val="hybridMultilevel"/>
    <w:tmpl w:val="8C146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18"/>
  </w:num>
  <w:num w:numId="5">
    <w:abstractNumId w:val="13"/>
  </w:num>
  <w:num w:numId="6">
    <w:abstractNumId w:val="9"/>
  </w:num>
  <w:num w:numId="7">
    <w:abstractNumId w:val="29"/>
  </w:num>
  <w:num w:numId="8">
    <w:abstractNumId w:val="23"/>
  </w:num>
  <w:num w:numId="9">
    <w:abstractNumId w:val="20"/>
  </w:num>
  <w:num w:numId="10">
    <w:abstractNumId w:val="15"/>
  </w:num>
  <w:num w:numId="11">
    <w:abstractNumId w:val="6"/>
  </w:num>
  <w:num w:numId="12">
    <w:abstractNumId w:val="3"/>
  </w:num>
  <w:num w:numId="13">
    <w:abstractNumId w:val="16"/>
  </w:num>
  <w:num w:numId="14">
    <w:abstractNumId w:val="10"/>
  </w:num>
  <w:num w:numId="15">
    <w:abstractNumId w:val="19"/>
  </w:num>
  <w:num w:numId="16">
    <w:abstractNumId w:val="24"/>
  </w:num>
  <w:num w:numId="17">
    <w:abstractNumId w:val="8"/>
  </w:num>
  <w:num w:numId="18">
    <w:abstractNumId w:val="22"/>
  </w:num>
  <w:num w:numId="19">
    <w:abstractNumId w:val="26"/>
  </w:num>
  <w:num w:numId="20">
    <w:abstractNumId w:val="1"/>
  </w:num>
  <w:num w:numId="21">
    <w:abstractNumId w:val="12"/>
  </w:num>
  <w:num w:numId="22">
    <w:abstractNumId w:val="0"/>
  </w:num>
  <w:num w:numId="23">
    <w:abstractNumId w:val="14"/>
  </w:num>
  <w:num w:numId="24">
    <w:abstractNumId w:val="4"/>
  </w:num>
  <w:num w:numId="25">
    <w:abstractNumId w:val="27"/>
  </w:num>
  <w:num w:numId="26">
    <w:abstractNumId w:val="25"/>
  </w:num>
  <w:num w:numId="27">
    <w:abstractNumId w:val="21"/>
  </w:num>
  <w:num w:numId="28">
    <w:abstractNumId w:val="2"/>
  </w:num>
  <w:num w:numId="29">
    <w:abstractNumId w:val="17"/>
  </w:num>
  <w:num w:numId="30">
    <w:abstractNumId w:val="28"/>
  </w:num>
  <w:num w:numId="31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51C1"/>
    <w:rsid w:val="0001799D"/>
    <w:rsid w:val="00023736"/>
    <w:rsid w:val="00030301"/>
    <w:rsid w:val="00031E4F"/>
    <w:rsid w:val="000342E6"/>
    <w:rsid w:val="00034A81"/>
    <w:rsid w:val="00036C9A"/>
    <w:rsid w:val="00045FA6"/>
    <w:rsid w:val="00047F82"/>
    <w:rsid w:val="00050A84"/>
    <w:rsid w:val="000522AF"/>
    <w:rsid w:val="000569C6"/>
    <w:rsid w:val="00060353"/>
    <w:rsid w:val="0006353A"/>
    <w:rsid w:val="000638A5"/>
    <w:rsid w:val="00064872"/>
    <w:rsid w:val="00066019"/>
    <w:rsid w:val="000731A9"/>
    <w:rsid w:val="00073B00"/>
    <w:rsid w:val="000809B1"/>
    <w:rsid w:val="00083A7E"/>
    <w:rsid w:val="00087999"/>
    <w:rsid w:val="00090903"/>
    <w:rsid w:val="000924C2"/>
    <w:rsid w:val="00094773"/>
    <w:rsid w:val="0009724E"/>
    <w:rsid w:val="000A0A4E"/>
    <w:rsid w:val="000A0F54"/>
    <w:rsid w:val="000A149B"/>
    <w:rsid w:val="000A1928"/>
    <w:rsid w:val="000A4FAA"/>
    <w:rsid w:val="000A4FD2"/>
    <w:rsid w:val="000A5FA0"/>
    <w:rsid w:val="000B0236"/>
    <w:rsid w:val="000B0655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D6CD5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4419"/>
    <w:rsid w:val="00115E0D"/>
    <w:rsid w:val="00121485"/>
    <w:rsid w:val="001219C1"/>
    <w:rsid w:val="00122424"/>
    <w:rsid w:val="001225EE"/>
    <w:rsid w:val="00127C1B"/>
    <w:rsid w:val="00132660"/>
    <w:rsid w:val="00133E71"/>
    <w:rsid w:val="00143E3D"/>
    <w:rsid w:val="00144E6F"/>
    <w:rsid w:val="00145175"/>
    <w:rsid w:val="001452AB"/>
    <w:rsid w:val="001452AD"/>
    <w:rsid w:val="00150F4A"/>
    <w:rsid w:val="0015546A"/>
    <w:rsid w:val="00157FE1"/>
    <w:rsid w:val="00164808"/>
    <w:rsid w:val="001677EC"/>
    <w:rsid w:val="00167C00"/>
    <w:rsid w:val="00175B9A"/>
    <w:rsid w:val="00176454"/>
    <w:rsid w:val="00177937"/>
    <w:rsid w:val="0018764B"/>
    <w:rsid w:val="0019586F"/>
    <w:rsid w:val="00196CEC"/>
    <w:rsid w:val="001A06D3"/>
    <w:rsid w:val="001A354E"/>
    <w:rsid w:val="001A39E6"/>
    <w:rsid w:val="001A3FD3"/>
    <w:rsid w:val="001A4DCE"/>
    <w:rsid w:val="001A5A84"/>
    <w:rsid w:val="001A71C6"/>
    <w:rsid w:val="001B2525"/>
    <w:rsid w:val="001B4C6B"/>
    <w:rsid w:val="001B58C0"/>
    <w:rsid w:val="001C1328"/>
    <w:rsid w:val="001C77A6"/>
    <w:rsid w:val="001C7AAC"/>
    <w:rsid w:val="001E372C"/>
    <w:rsid w:val="001E3FBD"/>
    <w:rsid w:val="001E41D3"/>
    <w:rsid w:val="001E6C73"/>
    <w:rsid w:val="001F0CCF"/>
    <w:rsid w:val="001F68AA"/>
    <w:rsid w:val="001F6D98"/>
    <w:rsid w:val="001F7B62"/>
    <w:rsid w:val="00201963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6730"/>
    <w:rsid w:val="00217F4B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1682"/>
    <w:rsid w:val="0029598F"/>
    <w:rsid w:val="00295C80"/>
    <w:rsid w:val="00296032"/>
    <w:rsid w:val="0029614D"/>
    <w:rsid w:val="0029625F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D77A1"/>
    <w:rsid w:val="002E25B1"/>
    <w:rsid w:val="002E26DE"/>
    <w:rsid w:val="002E43FA"/>
    <w:rsid w:val="002F057D"/>
    <w:rsid w:val="002F196F"/>
    <w:rsid w:val="002F2A42"/>
    <w:rsid w:val="002F30D1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13671"/>
    <w:rsid w:val="0031444D"/>
    <w:rsid w:val="00314DA7"/>
    <w:rsid w:val="00320D8A"/>
    <w:rsid w:val="0032169C"/>
    <w:rsid w:val="00322C55"/>
    <w:rsid w:val="00322D4F"/>
    <w:rsid w:val="00327261"/>
    <w:rsid w:val="00327540"/>
    <w:rsid w:val="003331DB"/>
    <w:rsid w:val="003363E7"/>
    <w:rsid w:val="003437CD"/>
    <w:rsid w:val="0034614B"/>
    <w:rsid w:val="003466EB"/>
    <w:rsid w:val="003471AE"/>
    <w:rsid w:val="003512B8"/>
    <w:rsid w:val="00351BF6"/>
    <w:rsid w:val="0035344C"/>
    <w:rsid w:val="003572F4"/>
    <w:rsid w:val="003573E8"/>
    <w:rsid w:val="00360095"/>
    <w:rsid w:val="00360814"/>
    <w:rsid w:val="00365BCE"/>
    <w:rsid w:val="00365C3E"/>
    <w:rsid w:val="00366BBD"/>
    <w:rsid w:val="00367510"/>
    <w:rsid w:val="003742C1"/>
    <w:rsid w:val="00380193"/>
    <w:rsid w:val="00381255"/>
    <w:rsid w:val="00382F13"/>
    <w:rsid w:val="003876FB"/>
    <w:rsid w:val="0038790A"/>
    <w:rsid w:val="00390218"/>
    <w:rsid w:val="0039099A"/>
    <w:rsid w:val="003924FE"/>
    <w:rsid w:val="00393FD7"/>
    <w:rsid w:val="00394C95"/>
    <w:rsid w:val="0039595B"/>
    <w:rsid w:val="003975DD"/>
    <w:rsid w:val="003A11AE"/>
    <w:rsid w:val="003A1A66"/>
    <w:rsid w:val="003A45CC"/>
    <w:rsid w:val="003A4D69"/>
    <w:rsid w:val="003A7171"/>
    <w:rsid w:val="003B0218"/>
    <w:rsid w:val="003B14D7"/>
    <w:rsid w:val="003B59FD"/>
    <w:rsid w:val="003C0658"/>
    <w:rsid w:val="003C0AD7"/>
    <w:rsid w:val="003C3243"/>
    <w:rsid w:val="003C67D5"/>
    <w:rsid w:val="003C7367"/>
    <w:rsid w:val="003D2F0F"/>
    <w:rsid w:val="003D7866"/>
    <w:rsid w:val="003E0725"/>
    <w:rsid w:val="003E1059"/>
    <w:rsid w:val="003E3340"/>
    <w:rsid w:val="003F446B"/>
    <w:rsid w:val="003F465B"/>
    <w:rsid w:val="003F50A8"/>
    <w:rsid w:val="003F55EE"/>
    <w:rsid w:val="003F6974"/>
    <w:rsid w:val="004049AA"/>
    <w:rsid w:val="00404A73"/>
    <w:rsid w:val="004050F3"/>
    <w:rsid w:val="004061AB"/>
    <w:rsid w:val="0041455F"/>
    <w:rsid w:val="004212CE"/>
    <w:rsid w:val="00422CD8"/>
    <w:rsid w:val="00425834"/>
    <w:rsid w:val="004260B2"/>
    <w:rsid w:val="00426213"/>
    <w:rsid w:val="00436889"/>
    <w:rsid w:val="004371ED"/>
    <w:rsid w:val="004425E9"/>
    <w:rsid w:val="00445CD4"/>
    <w:rsid w:val="00445D9F"/>
    <w:rsid w:val="00445E8A"/>
    <w:rsid w:val="004465C2"/>
    <w:rsid w:val="00450D51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610"/>
    <w:rsid w:val="004B1DB6"/>
    <w:rsid w:val="004B4355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F2793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10127"/>
    <w:rsid w:val="00511705"/>
    <w:rsid w:val="0051232B"/>
    <w:rsid w:val="0051496B"/>
    <w:rsid w:val="005173A4"/>
    <w:rsid w:val="00521F5B"/>
    <w:rsid w:val="005224F6"/>
    <w:rsid w:val="005230C2"/>
    <w:rsid w:val="005236EA"/>
    <w:rsid w:val="005350A3"/>
    <w:rsid w:val="00535919"/>
    <w:rsid w:val="00535EA7"/>
    <w:rsid w:val="00541B81"/>
    <w:rsid w:val="00541DB1"/>
    <w:rsid w:val="00542B37"/>
    <w:rsid w:val="00544A1F"/>
    <w:rsid w:val="005466D2"/>
    <w:rsid w:val="0055112F"/>
    <w:rsid w:val="00557467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33D4"/>
    <w:rsid w:val="005A65FC"/>
    <w:rsid w:val="005B135C"/>
    <w:rsid w:val="005B2761"/>
    <w:rsid w:val="005B3D2B"/>
    <w:rsid w:val="005B4D68"/>
    <w:rsid w:val="005B676D"/>
    <w:rsid w:val="005B6CF7"/>
    <w:rsid w:val="005C59EF"/>
    <w:rsid w:val="005C6305"/>
    <w:rsid w:val="005D05F5"/>
    <w:rsid w:val="005D1FC5"/>
    <w:rsid w:val="005D243C"/>
    <w:rsid w:val="005D314B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14E5"/>
    <w:rsid w:val="00606ADA"/>
    <w:rsid w:val="00610E87"/>
    <w:rsid w:val="006157AD"/>
    <w:rsid w:val="0061581A"/>
    <w:rsid w:val="00630A54"/>
    <w:rsid w:val="00631E44"/>
    <w:rsid w:val="00632CF5"/>
    <w:rsid w:val="00633E4B"/>
    <w:rsid w:val="00634D4F"/>
    <w:rsid w:val="00636955"/>
    <w:rsid w:val="00637658"/>
    <w:rsid w:val="006407EF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398A"/>
    <w:rsid w:val="006677E1"/>
    <w:rsid w:val="00670C71"/>
    <w:rsid w:val="00670C95"/>
    <w:rsid w:val="006714B2"/>
    <w:rsid w:val="00672B44"/>
    <w:rsid w:val="0067304D"/>
    <w:rsid w:val="00673702"/>
    <w:rsid w:val="00675891"/>
    <w:rsid w:val="00675F47"/>
    <w:rsid w:val="00677F15"/>
    <w:rsid w:val="00681964"/>
    <w:rsid w:val="00684B05"/>
    <w:rsid w:val="00686FF2"/>
    <w:rsid w:val="0069066E"/>
    <w:rsid w:val="00692FA8"/>
    <w:rsid w:val="006968B3"/>
    <w:rsid w:val="00697440"/>
    <w:rsid w:val="006A3921"/>
    <w:rsid w:val="006A6ECB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400A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37B16"/>
    <w:rsid w:val="00743DA4"/>
    <w:rsid w:val="00744672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4EDF"/>
    <w:rsid w:val="00795B02"/>
    <w:rsid w:val="00796E0B"/>
    <w:rsid w:val="007A32F2"/>
    <w:rsid w:val="007A4B04"/>
    <w:rsid w:val="007A61F7"/>
    <w:rsid w:val="007A6472"/>
    <w:rsid w:val="007A74BE"/>
    <w:rsid w:val="007B2587"/>
    <w:rsid w:val="007C0AAB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E7725"/>
    <w:rsid w:val="007F17D5"/>
    <w:rsid w:val="007F2109"/>
    <w:rsid w:val="007F2D32"/>
    <w:rsid w:val="007F4B20"/>
    <w:rsid w:val="007F7D34"/>
    <w:rsid w:val="00801F77"/>
    <w:rsid w:val="00802899"/>
    <w:rsid w:val="008029F8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53EC"/>
    <w:rsid w:val="008367AD"/>
    <w:rsid w:val="00836FF7"/>
    <w:rsid w:val="0084181F"/>
    <w:rsid w:val="00841D70"/>
    <w:rsid w:val="008455E7"/>
    <w:rsid w:val="008559A2"/>
    <w:rsid w:val="00855D8F"/>
    <w:rsid w:val="00856786"/>
    <w:rsid w:val="008624E1"/>
    <w:rsid w:val="00864657"/>
    <w:rsid w:val="0086493E"/>
    <w:rsid w:val="008649D6"/>
    <w:rsid w:val="00864C69"/>
    <w:rsid w:val="008651AC"/>
    <w:rsid w:val="00866075"/>
    <w:rsid w:val="00866455"/>
    <w:rsid w:val="0087055F"/>
    <w:rsid w:val="008761A8"/>
    <w:rsid w:val="008812B9"/>
    <w:rsid w:val="00881571"/>
    <w:rsid w:val="008848C3"/>
    <w:rsid w:val="0088695B"/>
    <w:rsid w:val="00890665"/>
    <w:rsid w:val="008908A1"/>
    <w:rsid w:val="00891022"/>
    <w:rsid w:val="008944F4"/>
    <w:rsid w:val="00895881"/>
    <w:rsid w:val="008A29EB"/>
    <w:rsid w:val="008A40B0"/>
    <w:rsid w:val="008A56BB"/>
    <w:rsid w:val="008B417F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E21B1"/>
    <w:rsid w:val="008E40CC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3FD2"/>
    <w:rsid w:val="0093545A"/>
    <w:rsid w:val="0093609A"/>
    <w:rsid w:val="00944047"/>
    <w:rsid w:val="009451D3"/>
    <w:rsid w:val="009459F6"/>
    <w:rsid w:val="00946519"/>
    <w:rsid w:val="00947795"/>
    <w:rsid w:val="00951DC7"/>
    <w:rsid w:val="00955976"/>
    <w:rsid w:val="00956A45"/>
    <w:rsid w:val="009628AE"/>
    <w:rsid w:val="009634AD"/>
    <w:rsid w:val="009650A6"/>
    <w:rsid w:val="00965E45"/>
    <w:rsid w:val="00975D6C"/>
    <w:rsid w:val="00977C37"/>
    <w:rsid w:val="00980281"/>
    <w:rsid w:val="0098166C"/>
    <w:rsid w:val="0098402B"/>
    <w:rsid w:val="00984996"/>
    <w:rsid w:val="00992458"/>
    <w:rsid w:val="0099507A"/>
    <w:rsid w:val="009A0DE1"/>
    <w:rsid w:val="009A14BE"/>
    <w:rsid w:val="009A2EC2"/>
    <w:rsid w:val="009A3F67"/>
    <w:rsid w:val="009A71E1"/>
    <w:rsid w:val="009B1151"/>
    <w:rsid w:val="009B1CE7"/>
    <w:rsid w:val="009B1FBE"/>
    <w:rsid w:val="009B3D00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6D8A"/>
    <w:rsid w:val="009F4FA0"/>
    <w:rsid w:val="00A03A58"/>
    <w:rsid w:val="00A06C4B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33408"/>
    <w:rsid w:val="00A43CB6"/>
    <w:rsid w:val="00A457F2"/>
    <w:rsid w:val="00A46661"/>
    <w:rsid w:val="00A46C48"/>
    <w:rsid w:val="00A47B7E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9372B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070C6"/>
    <w:rsid w:val="00B1029E"/>
    <w:rsid w:val="00B106F2"/>
    <w:rsid w:val="00B11CB0"/>
    <w:rsid w:val="00B12A75"/>
    <w:rsid w:val="00B12ABB"/>
    <w:rsid w:val="00B15492"/>
    <w:rsid w:val="00B17517"/>
    <w:rsid w:val="00B259C3"/>
    <w:rsid w:val="00B25AA7"/>
    <w:rsid w:val="00B30385"/>
    <w:rsid w:val="00B32A23"/>
    <w:rsid w:val="00B356D9"/>
    <w:rsid w:val="00B37F97"/>
    <w:rsid w:val="00B53263"/>
    <w:rsid w:val="00B56EA1"/>
    <w:rsid w:val="00B57470"/>
    <w:rsid w:val="00B603B0"/>
    <w:rsid w:val="00B624BB"/>
    <w:rsid w:val="00B62D87"/>
    <w:rsid w:val="00B6336E"/>
    <w:rsid w:val="00B63828"/>
    <w:rsid w:val="00B65650"/>
    <w:rsid w:val="00B6716E"/>
    <w:rsid w:val="00B67E90"/>
    <w:rsid w:val="00B7070A"/>
    <w:rsid w:val="00B744C0"/>
    <w:rsid w:val="00B75488"/>
    <w:rsid w:val="00B83BBD"/>
    <w:rsid w:val="00B91456"/>
    <w:rsid w:val="00B96A16"/>
    <w:rsid w:val="00BA0D52"/>
    <w:rsid w:val="00BA2593"/>
    <w:rsid w:val="00BA4CBE"/>
    <w:rsid w:val="00BA4EBC"/>
    <w:rsid w:val="00BA689B"/>
    <w:rsid w:val="00BA6E92"/>
    <w:rsid w:val="00BB32B4"/>
    <w:rsid w:val="00BB36AE"/>
    <w:rsid w:val="00BB37CA"/>
    <w:rsid w:val="00BC189F"/>
    <w:rsid w:val="00BC4458"/>
    <w:rsid w:val="00BC547C"/>
    <w:rsid w:val="00BC644E"/>
    <w:rsid w:val="00BC6892"/>
    <w:rsid w:val="00BC6D4D"/>
    <w:rsid w:val="00BC70A6"/>
    <w:rsid w:val="00BD0E22"/>
    <w:rsid w:val="00BD1F4B"/>
    <w:rsid w:val="00BD450B"/>
    <w:rsid w:val="00BD546E"/>
    <w:rsid w:val="00BD5F0C"/>
    <w:rsid w:val="00BE19E0"/>
    <w:rsid w:val="00BE3554"/>
    <w:rsid w:val="00BE6C55"/>
    <w:rsid w:val="00BF3A90"/>
    <w:rsid w:val="00BF440E"/>
    <w:rsid w:val="00BF511E"/>
    <w:rsid w:val="00BF6A5B"/>
    <w:rsid w:val="00C018C8"/>
    <w:rsid w:val="00C03156"/>
    <w:rsid w:val="00C0531D"/>
    <w:rsid w:val="00C060A2"/>
    <w:rsid w:val="00C07089"/>
    <w:rsid w:val="00C111AB"/>
    <w:rsid w:val="00C11B18"/>
    <w:rsid w:val="00C149C8"/>
    <w:rsid w:val="00C15EAF"/>
    <w:rsid w:val="00C171EE"/>
    <w:rsid w:val="00C172E8"/>
    <w:rsid w:val="00C22992"/>
    <w:rsid w:val="00C303AC"/>
    <w:rsid w:val="00C3175B"/>
    <w:rsid w:val="00C31BD7"/>
    <w:rsid w:val="00C33F69"/>
    <w:rsid w:val="00C34DF8"/>
    <w:rsid w:val="00C355CB"/>
    <w:rsid w:val="00C40352"/>
    <w:rsid w:val="00C43FF5"/>
    <w:rsid w:val="00C449CB"/>
    <w:rsid w:val="00C55D82"/>
    <w:rsid w:val="00C604F8"/>
    <w:rsid w:val="00C609EE"/>
    <w:rsid w:val="00C60B56"/>
    <w:rsid w:val="00C629EC"/>
    <w:rsid w:val="00C634CC"/>
    <w:rsid w:val="00C67661"/>
    <w:rsid w:val="00C7066B"/>
    <w:rsid w:val="00C70BD6"/>
    <w:rsid w:val="00C77847"/>
    <w:rsid w:val="00C77E50"/>
    <w:rsid w:val="00C84EDA"/>
    <w:rsid w:val="00C877B3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B26B3"/>
    <w:rsid w:val="00CB4614"/>
    <w:rsid w:val="00CB4D42"/>
    <w:rsid w:val="00CB51C3"/>
    <w:rsid w:val="00CC02ED"/>
    <w:rsid w:val="00CC0BB5"/>
    <w:rsid w:val="00CC278D"/>
    <w:rsid w:val="00CC37D0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D6240"/>
    <w:rsid w:val="00CE0B6A"/>
    <w:rsid w:val="00CE1E52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307F"/>
    <w:rsid w:val="00D04001"/>
    <w:rsid w:val="00D057AF"/>
    <w:rsid w:val="00D05D2B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3742"/>
    <w:rsid w:val="00D3402B"/>
    <w:rsid w:val="00D34486"/>
    <w:rsid w:val="00D35631"/>
    <w:rsid w:val="00D37AE8"/>
    <w:rsid w:val="00D4115A"/>
    <w:rsid w:val="00D438FD"/>
    <w:rsid w:val="00D44330"/>
    <w:rsid w:val="00D44D7B"/>
    <w:rsid w:val="00D47AD0"/>
    <w:rsid w:val="00D502C3"/>
    <w:rsid w:val="00D51A3F"/>
    <w:rsid w:val="00D51CC7"/>
    <w:rsid w:val="00D52DAA"/>
    <w:rsid w:val="00D5378E"/>
    <w:rsid w:val="00D53821"/>
    <w:rsid w:val="00D5494B"/>
    <w:rsid w:val="00D54A98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531F"/>
    <w:rsid w:val="00DA5E45"/>
    <w:rsid w:val="00DB0AA4"/>
    <w:rsid w:val="00DB1719"/>
    <w:rsid w:val="00DC2204"/>
    <w:rsid w:val="00DC350F"/>
    <w:rsid w:val="00DC6DFF"/>
    <w:rsid w:val="00DD304D"/>
    <w:rsid w:val="00DE019D"/>
    <w:rsid w:val="00DE279E"/>
    <w:rsid w:val="00E0102D"/>
    <w:rsid w:val="00E01A42"/>
    <w:rsid w:val="00E01AB7"/>
    <w:rsid w:val="00E069DB"/>
    <w:rsid w:val="00E1075D"/>
    <w:rsid w:val="00E11D79"/>
    <w:rsid w:val="00E125A2"/>
    <w:rsid w:val="00E136E4"/>
    <w:rsid w:val="00E1546A"/>
    <w:rsid w:val="00E15BE9"/>
    <w:rsid w:val="00E17D07"/>
    <w:rsid w:val="00E21675"/>
    <w:rsid w:val="00E25829"/>
    <w:rsid w:val="00E25A05"/>
    <w:rsid w:val="00E2775E"/>
    <w:rsid w:val="00E27D07"/>
    <w:rsid w:val="00E27FAC"/>
    <w:rsid w:val="00E31AE1"/>
    <w:rsid w:val="00E32861"/>
    <w:rsid w:val="00E35558"/>
    <w:rsid w:val="00E35EFE"/>
    <w:rsid w:val="00E43622"/>
    <w:rsid w:val="00E44037"/>
    <w:rsid w:val="00E45FF2"/>
    <w:rsid w:val="00E51CE7"/>
    <w:rsid w:val="00E543EC"/>
    <w:rsid w:val="00E5509E"/>
    <w:rsid w:val="00E557B3"/>
    <w:rsid w:val="00E55CE7"/>
    <w:rsid w:val="00E60236"/>
    <w:rsid w:val="00E7290B"/>
    <w:rsid w:val="00E736C1"/>
    <w:rsid w:val="00E74BD5"/>
    <w:rsid w:val="00E756F7"/>
    <w:rsid w:val="00E75A65"/>
    <w:rsid w:val="00E75E39"/>
    <w:rsid w:val="00E76D4F"/>
    <w:rsid w:val="00E7760A"/>
    <w:rsid w:val="00E80E48"/>
    <w:rsid w:val="00E866E2"/>
    <w:rsid w:val="00E91D74"/>
    <w:rsid w:val="00E9399B"/>
    <w:rsid w:val="00EA182B"/>
    <w:rsid w:val="00EA5370"/>
    <w:rsid w:val="00EA5774"/>
    <w:rsid w:val="00EA71F2"/>
    <w:rsid w:val="00EB057B"/>
    <w:rsid w:val="00EB1685"/>
    <w:rsid w:val="00EB1D40"/>
    <w:rsid w:val="00EB2492"/>
    <w:rsid w:val="00EB6B56"/>
    <w:rsid w:val="00EC062D"/>
    <w:rsid w:val="00EC15B3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F367F"/>
    <w:rsid w:val="00EF6438"/>
    <w:rsid w:val="00F0144B"/>
    <w:rsid w:val="00F0175F"/>
    <w:rsid w:val="00F1127F"/>
    <w:rsid w:val="00F13467"/>
    <w:rsid w:val="00F14377"/>
    <w:rsid w:val="00F26B08"/>
    <w:rsid w:val="00F27FE9"/>
    <w:rsid w:val="00F32BBA"/>
    <w:rsid w:val="00F361E0"/>
    <w:rsid w:val="00F37ACA"/>
    <w:rsid w:val="00F37B8C"/>
    <w:rsid w:val="00F40F84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85835"/>
    <w:rsid w:val="00F90A27"/>
    <w:rsid w:val="00F92FAB"/>
    <w:rsid w:val="00F9473B"/>
    <w:rsid w:val="00F95A54"/>
    <w:rsid w:val="00F96DF9"/>
    <w:rsid w:val="00FA086E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6D740-4E7C-4ADC-9464-0CD24326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25</Pages>
  <Words>7811</Words>
  <Characters>44528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16</cp:revision>
  <cp:lastPrinted>2018-05-14T23:00:00Z</cp:lastPrinted>
  <dcterms:created xsi:type="dcterms:W3CDTF">2018-03-22T04:01:00Z</dcterms:created>
  <dcterms:modified xsi:type="dcterms:W3CDTF">2018-05-18T00:06:00Z</dcterms:modified>
</cp:coreProperties>
</file>