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7D05BD">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7D05BD">
        <w:rPr>
          <w:i/>
          <w:iCs/>
          <w:color w:val="0000CC"/>
        </w:rPr>
        <w:t>строительству</w:t>
      </w:r>
      <w:r w:rsidR="0096538F" w:rsidRPr="007D05BD">
        <w:rPr>
          <w:i/>
          <w:color w:val="0000FF"/>
        </w:rPr>
        <w:t xml:space="preserve"> </w:t>
      </w:r>
      <w:r w:rsidR="00552A6E">
        <w:t xml:space="preserve">объекта </w:t>
      </w:r>
      <w:r w:rsidR="00552A6E" w:rsidRPr="007D05BD">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sidRPr="007D05BD">
        <w:rPr>
          <w:b/>
          <w:i/>
        </w:rPr>
        <w:t xml:space="preserve"> </w:t>
      </w:r>
      <w:r w:rsidR="00552A6E" w:rsidRPr="007D05BD">
        <w:rPr>
          <w:b/>
          <w:i/>
        </w:rPr>
        <w:t>(</w:t>
      </w:r>
      <w:r w:rsidR="00824B34" w:rsidRPr="00824B34">
        <w:rPr>
          <w:b/>
          <w:i/>
        </w:rPr>
        <w:t>Михайловский район, «Лесной хутор»</w:t>
      </w:r>
      <w:r w:rsidR="00552A6E" w:rsidRPr="007D05BD">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824B34" w:rsidRPr="00824B34" w:rsidRDefault="007D05BD" w:rsidP="00824B34">
      <w:pPr>
        <w:widowControl w:val="0"/>
        <w:tabs>
          <w:tab w:val="left" w:pos="993"/>
        </w:tabs>
        <w:ind w:firstLine="709"/>
        <w:contextualSpacing/>
        <w:jc w:val="both"/>
        <w:rPr>
          <w:color w:val="0000FF"/>
        </w:rPr>
      </w:pPr>
      <w:r w:rsidRPr="007D05BD">
        <w:rPr>
          <w:color w:val="0000FF"/>
        </w:rPr>
        <w:t>1.</w:t>
      </w:r>
      <w:r>
        <w:rPr>
          <w:color w:val="0000FF"/>
        </w:rPr>
        <w:t>3</w:t>
      </w:r>
      <w:r w:rsidRPr="007D05BD">
        <w:rPr>
          <w:color w:val="0000FF"/>
        </w:rPr>
        <w:t xml:space="preserve">.1. </w:t>
      </w:r>
      <w:r w:rsidR="00824B34" w:rsidRPr="00824B34">
        <w:rPr>
          <w:color w:val="0000FF"/>
        </w:rPr>
        <w:t>№ 17-3516ц от 29.09.2017 г. (Сиворакша В.Н., Михайловский р-н, "Лесной хутор" на 7-ом километре гострассы "Осиновка-Рудная Пристань" (ориентир в границах земельного участка), 15 кВт, 380 В.</w:t>
      </w:r>
    </w:p>
    <w:p w:rsidR="00EB543C" w:rsidRDefault="00EB543C" w:rsidP="00824B34">
      <w:pPr>
        <w:widowControl w:val="0"/>
        <w:tabs>
          <w:tab w:val="left" w:pos="993"/>
        </w:tabs>
        <w:ind w:firstLine="709"/>
        <w:contextualSpacing/>
        <w:jc w:val="both"/>
        <w:rPr>
          <w:color w:val="0000FF"/>
          <w:sz w:val="26"/>
          <w:szCs w:val="26"/>
        </w:rPr>
      </w:pP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проектно-сметной документации Подрядчик </w:t>
      </w:r>
      <w:r w:rsidRPr="00344509">
        <w:rPr>
          <w:spacing w:val="-2"/>
        </w:rPr>
        <w:lastRenderedPageBreak/>
        <w:t>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сертификаты, технические паспорта или другие документы, удостоверяющие качество </w:t>
      </w:r>
      <w:r w:rsidRPr="00344509">
        <w:lastRenderedPageBreak/>
        <w:t>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2231DA" w:rsidRPr="00666D12" w:rsidRDefault="002231DA" w:rsidP="002231DA">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2231DA" w:rsidRPr="00344509" w:rsidRDefault="002231DA" w:rsidP="002231DA">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231DA" w:rsidRPr="00344509" w:rsidRDefault="002231DA" w:rsidP="002231DA">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231DA" w:rsidRPr="00344509" w:rsidRDefault="002231DA" w:rsidP="002231DA">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 xml:space="preserve">Подрядчик подтверждает, что он подписанием настоящего Договора должным </w:t>
      </w:r>
      <w:r w:rsidRPr="00344509">
        <w:rPr>
          <w:bCs/>
        </w:rPr>
        <w:lastRenderedPageBreak/>
        <w:t>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231DA" w:rsidRPr="00344509" w:rsidRDefault="002231DA" w:rsidP="002231DA">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2231DA" w:rsidRPr="00344509" w:rsidRDefault="002231DA" w:rsidP="002231DA">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w:t>
      </w:r>
      <w:r w:rsidRPr="00344509">
        <w:lastRenderedPageBreak/>
        <w:t>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231DA" w:rsidRPr="00344509" w:rsidRDefault="002231DA" w:rsidP="002231DA">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231DA" w:rsidRPr="00344509" w:rsidRDefault="002231DA" w:rsidP="002231DA">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2231DA" w:rsidRPr="00344509" w:rsidRDefault="002231DA" w:rsidP="002231DA">
      <w:pPr>
        <w:pStyle w:val="af2"/>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2231DA" w:rsidRPr="00344509" w:rsidRDefault="002231DA" w:rsidP="002231DA">
      <w:pPr>
        <w:pStyle w:val="af2"/>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2231DA" w:rsidRPr="00344509" w:rsidRDefault="002231DA" w:rsidP="002231DA">
      <w:pPr>
        <w:pStyle w:val="af2"/>
        <w:widowControl w:val="0"/>
        <w:numPr>
          <w:ilvl w:val="1"/>
          <w:numId w:val="36"/>
        </w:numPr>
        <w:tabs>
          <w:tab w:val="left" w:pos="1276"/>
        </w:tabs>
        <w:ind w:left="0" w:firstLine="709"/>
        <w:jc w:val="both"/>
      </w:pPr>
      <w:r w:rsidRPr="00344509">
        <w:lastRenderedPageBreak/>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2231DA" w:rsidRPr="00344509" w:rsidRDefault="002231DA" w:rsidP="002231DA">
      <w:pPr>
        <w:pStyle w:val="af2"/>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344509">
        <w:lastRenderedPageBreak/>
        <w:t>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w:t>
      </w:r>
      <w:r w:rsidRPr="00344509">
        <w:rPr>
          <w:bCs/>
        </w:rPr>
        <w:lastRenderedPageBreak/>
        <w:t>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CF145B" w:rsidRPr="00CF145B" w:rsidRDefault="00CF145B" w:rsidP="00CF145B">
      <w:pPr>
        <w:tabs>
          <w:tab w:val="left" w:pos="0"/>
        </w:tabs>
        <w:ind w:firstLine="709"/>
        <w:jc w:val="both"/>
        <w:rPr>
          <w:color w:val="000000" w:themeColor="text1"/>
        </w:rPr>
      </w:pPr>
      <w:r w:rsidRPr="00CF145B">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CF145B">
          <w:rPr>
            <w:color w:val="0000FF"/>
            <w:u w:val="single"/>
          </w:rPr>
          <w:t>http://www.drsk.ru</w:t>
        </w:r>
      </w:hyperlink>
      <w:r w:rsidRPr="00CF145B">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w:t>
      </w:r>
      <w:r w:rsidRPr="00B10762">
        <w:rPr>
          <w:color w:val="000000" w:themeColor="text1"/>
        </w:rPr>
        <w:lastRenderedPageBreak/>
        <w:t>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lastRenderedPageBreak/>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 xml:space="preserve">В случае выявления Подрядчиком недостатков (некомплектности) материалов и </w:t>
      </w:r>
      <w:r w:rsidRPr="00344509">
        <w:lastRenderedPageBreak/>
        <w:t>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w:t>
      </w:r>
      <w:r w:rsidRPr="00344509">
        <w:lastRenderedPageBreak/>
        <w:t>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344509">
        <w:lastRenderedPageBreak/>
        <w:t>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344509">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w:t>
      </w:r>
      <w:r w:rsidRPr="00344509">
        <w:lastRenderedPageBreak/>
        <w:t xml:space="preserve">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lastRenderedPageBreak/>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lastRenderedPageBreak/>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lastRenderedPageBreak/>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31DA"/>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05BD"/>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B34"/>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45B"/>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B543C"/>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04255377">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22042-92B5-46D3-9334-38927827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13632</Words>
  <Characters>77706</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91156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11</cp:revision>
  <cp:lastPrinted>2015-02-17T06:57:00Z</cp:lastPrinted>
  <dcterms:created xsi:type="dcterms:W3CDTF">2018-03-14T01:39:00Z</dcterms:created>
  <dcterms:modified xsi:type="dcterms:W3CDTF">2018-04-11T06:10:00Z</dcterms:modified>
</cp:coreProperties>
</file>