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3BB" w:rsidRPr="002E76B8" w:rsidRDefault="003033F3" w:rsidP="001B63BB">
      <w:pPr>
        <w:tabs>
          <w:tab w:val="left" w:pos="0"/>
          <w:tab w:val="left" w:pos="1701"/>
        </w:tabs>
        <w:ind w:firstLine="851"/>
        <w:jc w:val="right"/>
        <w:rPr>
          <w:b/>
          <w:color w:val="FF0000"/>
          <w:sz w:val="32"/>
          <w:szCs w:val="32"/>
        </w:rPr>
      </w:pPr>
      <w:proofErr w:type="gramStart"/>
      <w:r w:rsidRPr="002E76B8">
        <w:rPr>
          <w:b/>
          <w:color w:val="FF0000"/>
          <w:sz w:val="32"/>
          <w:szCs w:val="32"/>
        </w:rPr>
        <w:t>(ПРОЕКТ ДОГОВОРА ПИР</w:t>
      </w:r>
      <w:proofErr w:type="gramEnd"/>
    </w:p>
    <w:p w:rsidR="003033F3" w:rsidRPr="002E76B8" w:rsidRDefault="001B63BB" w:rsidP="001B63BB">
      <w:pPr>
        <w:tabs>
          <w:tab w:val="left" w:pos="0"/>
          <w:tab w:val="left" w:pos="1701"/>
        </w:tabs>
        <w:ind w:firstLine="851"/>
        <w:jc w:val="right"/>
        <w:rPr>
          <w:b/>
          <w:color w:val="FF0000"/>
          <w:sz w:val="32"/>
          <w:szCs w:val="32"/>
        </w:rPr>
      </w:pPr>
      <w:r w:rsidRPr="002E76B8">
        <w:rPr>
          <w:b/>
          <w:color w:val="FF0000"/>
          <w:sz w:val="32"/>
          <w:szCs w:val="32"/>
        </w:rPr>
        <w:t xml:space="preserve">приемка </w:t>
      </w:r>
      <w:r w:rsidR="0070133C" w:rsidRPr="002E76B8">
        <w:rPr>
          <w:b/>
          <w:color w:val="FF0000"/>
          <w:sz w:val="32"/>
          <w:szCs w:val="32"/>
        </w:rPr>
        <w:t>ежемесячно</w:t>
      </w:r>
      <w:r w:rsidRPr="002E76B8">
        <w:rPr>
          <w:b/>
          <w:color w:val="FF0000"/>
          <w:sz w:val="32"/>
          <w:szCs w:val="32"/>
        </w:rPr>
        <w:t>, без аванса</w:t>
      </w:r>
      <w:r w:rsidR="003033F3" w:rsidRPr="002E76B8">
        <w:rPr>
          <w:b/>
          <w:color w:val="FF0000"/>
          <w:sz w:val="32"/>
          <w:szCs w:val="32"/>
        </w:rPr>
        <w:t>)</w:t>
      </w:r>
    </w:p>
    <w:p w:rsidR="003033F3" w:rsidRPr="002E76B8" w:rsidRDefault="003033F3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2E76B8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2E76B8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на выполнение изыскатель</w:t>
      </w:r>
      <w:r w:rsidR="00DE5172" w:rsidRPr="002E76B8">
        <w:rPr>
          <w:rFonts w:ascii="Times New Roman" w:hAnsi="Times New Roman" w:cs="Times New Roman"/>
          <w:b/>
          <w:sz w:val="24"/>
          <w:szCs w:val="24"/>
        </w:rPr>
        <w:t>ски</w:t>
      </w:r>
      <w:r w:rsidRPr="002E76B8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2E76B8" w:rsidRDefault="00512B37" w:rsidP="00D945D3">
      <w:pPr>
        <w:pStyle w:val="ConsNonformat"/>
        <w:widowControl/>
        <w:tabs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2E76B8" w:rsidRDefault="0067533A" w:rsidP="00DB5BE8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sz w:val="24"/>
          <w:szCs w:val="24"/>
        </w:rPr>
      </w:pPr>
      <w:r w:rsidRPr="00DB5BE8">
        <w:rPr>
          <w:rFonts w:ascii="Times New Roman" w:hAnsi="Times New Roman" w:cs="Times New Roman"/>
          <w:sz w:val="24"/>
          <w:szCs w:val="24"/>
        </w:rPr>
        <w:t>г.</w:t>
      </w:r>
      <w:r w:rsidR="002E6B18" w:rsidRPr="00DB5BE8">
        <w:rPr>
          <w:rFonts w:ascii="Times New Roman" w:hAnsi="Times New Roman" w:cs="Times New Roman"/>
          <w:sz w:val="24"/>
          <w:szCs w:val="24"/>
        </w:rPr>
        <w:t xml:space="preserve">    </w:t>
      </w:r>
      <w:r w:rsidR="00DB5BE8">
        <w:rPr>
          <w:rFonts w:ascii="Times New Roman" w:hAnsi="Times New Roman" w:cs="Times New Roman"/>
          <w:sz w:val="24"/>
          <w:szCs w:val="24"/>
        </w:rPr>
        <w:t>Благовещенск</w:t>
      </w:r>
      <w:r w:rsidR="002E6B18" w:rsidRPr="00DB5BE8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B5BE8">
        <w:rPr>
          <w:rFonts w:ascii="Times New Roman" w:hAnsi="Times New Roman" w:cs="Times New Roman"/>
          <w:sz w:val="24"/>
          <w:szCs w:val="24"/>
        </w:rPr>
        <w:t xml:space="preserve"> </w:t>
      </w:r>
      <w:r w:rsidR="002E6B18" w:rsidRPr="00DB5BE8">
        <w:rPr>
          <w:rFonts w:ascii="Times New Roman" w:hAnsi="Times New Roman" w:cs="Times New Roman"/>
          <w:sz w:val="24"/>
          <w:szCs w:val="24"/>
        </w:rPr>
        <w:t xml:space="preserve"> </w:t>
      </w:r>
      <w:r w:rsidRPr="00DB5BE8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12B37" w:rsidRPr="00DB5BE8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DB5BE8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45DA6" w:rsidRPr="00DB5BE8">
        <w:rPr>
          <w:rFonts w:ascii="Times New Roman" w:hAnsi="Times New Roman" w:cs="Times New Roman"/>
          <w:sz w:val="24"/>
          <w:szCs w:val="24"/>
        </w:rPr>
        <w:t xml:space="preserve">     </w:t>
      </w:r>
      <w:r w:rsidRPr="002E76B8">
        <w:rPr>
          <w:rFonts w:ascii="Times New Roman" w:hAnsi="Times New Roman" w:cs="Times New Roman"/>
          <w:sz w:val="24"/>
          <w:szCs w:val="24"/>
        </w:rPr>
        <w:t>«</w:t>
      </w:r>
      <w:r w:rsidR="004C7C64" w:rsidRPr="002E76B8">
        <w:rPr>
          <w:rFonts w:ascii="Times New Roman" w:hAnsi="Times New Roman" w:cs="Times New Roman"/>
          <w:sz w:val="24"/>
          <w:szCs w:val="24"/>
        </w:rPr>
        <w:t>____</w:t>
      </w:r>
      <w:r w:rsidR="002E6B18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2E76B8">
        <w:rPr>
          <w:rFonts w:ascii="Times New Roman" w:hAnsi="Times New Roman" w:cs="Times New Roman"/>
          <w:sz w:val="24"/>
          <w:szCs w:val="24"/>
        </w:rPr>
        <w:t>»</w:t>
      </w:r>
      <w:r w:rsidR="00767860" w:rsidRPr="002E76B8">
        <w:rPr>
          <w:rFonts w:ascii="Times New Roman" w:hAnsi="Times New Roman" w:cs="Times New Roman"/>
          <w:sz w:val="24"/>
          <w:szCs w:val="24"/>
        </w:rPr>
        <w:t>_________________</w:t>
      </w:r>
      <w:r w:rsidRPr="002E76B8">
        <w:rPr>
          <w:rFonts w:ascii="Times New Roman" w:hAnsi="Times New Roman" w:cs="Times New Roman"/>
          <w:sz w:val="24"/>
          <w:szCs w:val="24"/>
        </w:rPr>
        <w:t>20</w:t>
      </w:r>
      <w:r w:rsidR="00DB5BE8">
        <w:rPr>
          <w:rFonts w:ascii="Times New Roman" w:hAnsi="Times New Roman" w:cs="Times New Roman"/>
          <w:sz w:val="24"/>
          <w:szCs w:val="24"/>
        </w:rPr>
        <w:t xml:space="preserve">18 </w:t>
      </w:r>
      <w:r w:rsidR="00512B37" w:rsidRPr="002E76B8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2E76B8" w:rsidRDefault="00385BA3" w:rsidP="00D945D3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:rsidR="00DB5BE8" w:rsidRDefault="00CA39F7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2E76B8">
        <w:rPr>
          <w:b/>
        </w:rPr>
        <w:t>А</w:t>
      </w:r>
      <w:r w:rsidR="00B5715B" w:rsidRPr="002E76B8">
        <w:rPr>
          <w:b/>
        </w:rPr>
        <w:t>кционерное общество «Дальневосточная распределительная</w:t>
      </w:r>
      <w:r w:rsidRPr="002E76B8">
        <w:rPr>
          <w:b/>
        </w:rPr>
        <w:t xml:space="preserve"> сетевая компания» (</w:t>
      </w:r>
      <w:r w:rsidR="00B5715B" w:rsidRPr="002E76B8">
        <w:rPr>
          <w:b/>
        </w:rPr>
        <w:t>АО «ДРСК»),</w:t>
      </w:r>
      <w:r w:rsidR="00B5715B" w:rsidRPr="002E76B8">
        <w:t xml:space="preserve"> именуемое в дальнейшем «Заказчик», в лице </w:t>
      </w:r>
      <w:r w:rsidR="00DB5BE8">
        <w:t xml:space="preserve">директора филиала АО «ДРСК» «Амурские электрические сети» </w:t>
      </w:r>
      <w:proofErr w:type="spellStart"/>
      <w:r w:rsidR="00DB5BE8">
        <w:t>Семенюка</w:t>
      </w:r>
      <w:proofErr w:type="spellEnd"/>
      <w:r w:rsidR="00DB5BE8">
        <w:t xml:space="preserve"> Евгения Валентиновича</w:t>
      </w:r>
      <w:r w:rsidR="00B5715B" w:rsidRPr="002E76B8">
        <w:t xml:space="preserve">, действующего на основании доверенности от </w:t>
      </w:r>
      <w:r w:rsidR="00DB5BE8">
        <w:t>01.01.2018</w:t>
      </w:r>
      <w:r w:rsidR="00B5715B" w:rsidRPr="002E76B8">
        <w:t xml:space="preserve">г. № </w:t>
      </w:r>
      <w:r w:rsidR="00DB5BE8">
        <w:t>15</w:t>
      </w:r>
      <w:r w:rsidR="00B5715B" w:rsidRPr="002E76B8">
        <w:t xml:space="preserve">, с одной стороны, </w:t>
      </w:r>
    </w:p>
    <w:p w:rsidR="00B5715B" w:rsidRPr="002E76B8" w:rsidRDefault="00B5715B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2E76B8">
        <w:t>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2E76B8">
        <w:t>с</w:t>
      </w:r>
      <w:r w:rsidRPr="002E76B8">
        <w:t xml:space="preserve">тороны», </w:t>
      </w:r>
      <w:r w:rsidR="00CB6FE0" w:rsidRPr="00DB5BE8">
        <w:rPr>
          <w:iCs/>
        </w:rPr>
        <w:t xml:space="preserve">по результатам проведенной регламентированной процедуры закупки способом </w:t>
      </w:r>
      <w:r w:rsidR="00DB5BE8" w:rsidRPr="00DB5BE8">
        <w:rPr>
          <w:iCs/>
        </w:rPr>
        <w:t xml:space="preserve">- </w:t>
      </w:r>
      <w:r w:rsidR="00CB6FE0" w:rsidRPr="00DB5BE8">
        <w:rPr>
          <w:iCs/>
        </w:rPr>
        <w:t>________________</w:t>
      </w:r>
      <w:r w:rsidR="00CB6FE0" w:rsidRPr="002E76B8">
        <w:rPr>
          <w:i/>
          <w:iCs/>
        </w:rPr>
        <w:t xml:space="preserve"> (протокол заседания закупочной комиссии </w:t>
      </w:r>
      <w:proofErr w:type="gramStart"/>
      <w:r w:rsidR="00CB6FE0" w:rsidRPr="002E76B8">
        <w:rPr>
          <w:i/>
          <w:iCs/>
        </w:rPr>
        <w:t>от</w:t>
      </w:r>
      <w:proofErr w:type="gramEnd"/>
      <w:r w:rsidR="00CB6FE0" w:rsidRPr="002E76B8">
        <w:rPr>
          <w:i/>
          <w:iCs/>
        </w:rPr>
        <w:t xml:space="preserve"> ________ №______)</w:t>
      </w:r>
      <w:r w:rsidR="00DB5BE8">
        <w:rPr>
          <w:i/>
          <w:iCs/>
        </w:rPr>
        <w:t xml:space="preserve">, </w:t>
      </w:r>
      <w:r w:rsidRPr="002E76B8">
        <w:t>заключили настоящий Договор о нижеследующем:</w:t>
      </w:r>
    </w:p>
    <w:p w:rsidR="00D7758E" w:rsidRPr="002E76B8" w:rsidRDefault="00D7758E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</w:p>
    <w:p w:rsidR="00512B37" w:rsidRPr="002E76B8" w:rsidRDefault="00512B37" w:rsidP="00D945D3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2E76B8" w:rsidRDefault="0000705F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</w:t>
      </w:r>
      <w:r w:rsidR="00DB5BE8">
        <w:rPr>
          <w:rFonts w:ascii="Times New Roman" w:hAnsi="Times New Roman" w:cs="Times New Roman"/>
          <w:sz w:val="24"/>
          <w:szCs w:val="24"/>
        </w:rPr>
        <w:t>изыскательские</w:t>
      </w:r>
      <w:r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6E43BB">
        <w:rPr>
          <w:rFonts w:ascii="Times New Roman" w:hAnsi="Times New Roman" w:cs="Times New Roman"/>
          <w:sz w:val="24"/>
          <w:szCs w:val="24"/>
        </w:rPr>
        <w:t xml:space="preserve">(инженерно-геодезических) </w:t>
      </w:r>
      <w:r w:rsidRPr="002E76B8">
        <w:rPr>
          <w:rFonts w:ascii="Times New Roman" w:hAnsi="Times New Roman" w:cs="Times New Roman"/>
          <w:sz w:val="24"/>
          <w:szCs w:val="24"/>
        </w:rPr>
        <w:t xml:space="preserve">работы </w:t>
      </w:r>
      <w:r w:rsidR="006E43BB">
        <w:rPr>
          <w:rFonts w:ascii="Times New Roman" w:hAnsi="Times New Roman" w:cs="Times New Roman"/>
          <w:sz w:val="24"/>
          <w:szCs w:val="24"/>
        </w:rPr>
        <w:t>на</w:t>
      </w:r>
      <w:r w:rsidR="0001102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6E43BB" w:rsidRPr="006E43BB">
        <w:rPr>
          <w:rFonts w:ascii="Times New Roman" w:hAnsi="Times New Roman" w:cs="Times New Roman"/>
          <w:b/>
          <w:sz w:val="24"/>
          <w:szCs w:val="24"/>
        </w:rPr>
        <w:t xml:space="preserve">строительство </w:t>
      </w:r>
      <w:r w:rsidR="006E43BB" w:rsidRPr="006E43BB">
        <w:rPr>
          <w:rFonts w:ascii="Times New Roman" w:hAnsi="Times New Roman" w:cs="Times New Roman"/>
          <w:b/>
          <w:i/>
          <w:sz w:val="24"/>
          <w:szCs w:val="24"/>
        </w:rPr>
        <w:t xml:space="preserve">и реконструкцию сетей 10 </w:t>
      </w:r>
      <w:proofErr w:type="spellStart"/>
      <w:r w:rsidR="006E43BB" w:rsidRPr="006E43BB">
        <w:rPr>
          <w:rFonts w:ascii="Times New Roman" w:hAnsi="Times New Roman" w:cs="Times New Roman"/>
          <w:b/>
          <w:i/>
          <w:sz w:val="24"/>
          <w:szCs w:val="24"/>
        </w:rPr>
        <w:t>кВ</w:t>
      </w:r>
      <w:proofErr w:type="spellEnd"/>
      <w:r w:rsidR="006E43BB" w:rsidRPr="006E43B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6E43BB" w:rsidRPr="006E43BB">
        <w:rPr>
          <w:rFonts w:ascii="Times New Roman" w:hAnsi="Times New Roman" w:cs="Times New Roman"/>
          <w:b/>
          <w:i/>
          <w:sz w:val="24"/>
          <w:szCs w:val="24"/>
        </w:rPr>
        <w:t>г</w:t>
      </w:r>
      <w:proofErr w:type="gramStart"/>
      <w:r w:rsidR="006E43BB" w:rsidRPr="006E43BB">
        <w:rPr>
          <w:rFonts w:ascii="Times New Roman" w:hAnsi="Times New Roman" w:cs="Times New Roman"/>
          <w:b/>
          <w:i/>
          <w:sz w:val="24"/>
          <w:szCs w:val="24"/>
        </w:rPr>
        <w:t>.Б</w:t>
      </w:r>
      <w:proofErr w:type="gramEnd"/>
      <w:r w:rsidR="006E43BB" w:rsidRPr="006E43BB">
        <w:rPr>
          <w:rFonts w:ascii="Times New Roman" w:hAnsi="Times New Roman" w:cs="Times New Roman"/>
          <w:b/>
          <w:i/>
          <w:sz w:val="24"/>
          <w:szCs w:val="24"/>
        </w:rPr>
        <w:t>елогорск</w:t>
      </w:r>
      <w:proofErr w:type="spellEnd"/>
      <w:r w:rsidR="00DB5BE8" w:rsidRPr="006E43B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B5BE8" w:rsidRPr="00DB5BE8">
        <w:rPr>
          <w:rFonts w:ascii="Times New Roman" w:hAnsi="Times New Roman" w:cs="Times New Roman"/>
          <w:b/>
          <w:i/>
          <w:sz w:val="24"/>
          <w:szCs w:val="24"/>
        </w:rPr>
        <w:t>(строительство</w:t>
      </w:r>
      <w:r w:rsidR="006E43B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6E43BB">
        <w:rPr>
          <w:rFonts w:ascii="Times New Roman" w:hAnsi="Times New Roman" w:cs="Times New Roman"/>
          <w:b/>
          <w:i/>
          <w:sz w:val="24"/>
          <w:szCs w:val="24"/>
        </w:rPr>
        <w:t>двухцепной</w:t>
      </w:r>
      <w:proofErr w:type="spellEnd"/>
      <w:r w:rsidR="006E43BB">
        <w:rPr>
          <w:rFonts w:ascii="Times New Roman" w:hAnsi="Times New Roman" w:cs="Times New Roman"/>
          <w:b/>
          <w:i/>
          <w:sz w:val="24"/>
          <w:szCs w:val="24"/>
        </w:rPr>
        <w:t xml:space="preserve"> КЛ-10 </w:t>
      </w:r>
      <w:proofErr w:type="spellStart"/>
      <w:r w:rsidR="006E43BB">
        <w:rPr>
          <w:rFonts w:ascii="Times New Roman" w:hAnsi="Times New Roman" w:cs="Times New Roman"/>
          <w:b/>
          <w:i/>
          <w:sz w:val="24"/>
          <w:szCs w:val="24"/>
        </w:rPr>
        <w:t>кВ</w:t>
      </w:r>
      <w:proofErr w:type="spellEnd"/>
      <w:r w:rsidR="006E43BB">
        <w:rPr>
          <w:rFonts w:ascii="Times New Roman" w:hAnsi="Times New Roman" w:cs="Times New Roman"/>
          <w:b/>
          <w:i/>
          <w:sz w:val="24"/>
          <w:szCs w:val="24"/>
        </w:rPr>
        <w:t>, филиал Амурские</w:t>
      </w:r>
      <w:r w:rsidR="00A71C8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E43BB">
        <w:rPr>
          <w:rFonts w:ascii="Times New Roman" w:hAnsi="Times New Roman" w:cs="Times New Roman"/>
          <w:b/>
          <w:i/>
          <w:sz w:val="24"/>
          <w:szCs w:val="24"/>
        </w:rPr>
        <w:t>ЭС</w:t>
      </w:r>
      <w:r w:rsidR="00DB5BE8" w:rsidRPr="00DB5BE8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DB5BE8">
        <w:rPr>
          <w:rFonts w:ascii="Times New Roman" w:hAnsi="Times New Roman" w:cs="Times New Roman"/>
          <w:sz w:val="24"/>
          <w:szCs w:val="24"/>
        </w:rPr>
        <w:t xml:space="preserve"> </w:t>
      </w:r>
      <w:r w:rsidR="00CB6FE0" w:rsidRPr="002E76B8">
        <w:rPr>
          <w:rFonts w:ascii="Times New Roman" w:hAnsi="Times New Roman" w:cs="Times New Roman"/>
          <w:sz w:val="24"/>
          <w:szCs w:val="24"/>
        </w:rPr>
        <w:t xml:space="preserve">(далее по тексту договора – Объект) </w:t>
      </w:r>
      <w:r w:rsidRPr="002E76B8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2E76B8" w:rsidRDefault="00512B37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 xml:space="preserve">документации определены в Техническом Задании (приложение </w:t>
      </w:r>
      <w:r w:rsidR="004206E2" w:rsidRPr="002E76B8">
        <w:rPr>
          <w:rFonts w:ascii="Times New Roman" w:hAnsi="Times New Roman" w:cs="Times New Roman"/>
          <w:sz w:val="24"/>
          <w:szCs w:val="24"/>
        </w:rPr>
        <w:t xml:space="preserve">№ </w:t>
      </w:r>
      <w:r w:rsidR="00215EB0">
        <w:rPr>
          <w:rFonts w:ascii="Times New Roman" w:hAnsi="Times New Roman" w:cs="Times New Roman"/>
          <w:sz w:val="24"/>
          <w:szCs w:val="24"/>
        </w:rPr>
        <w:t xml:space="preserve">1 </w:t>
      </w:r>
      <w:r w:rsidRPr="002E76B8">
        <w:rPr>
          <w:rFonts w:ascii="Times New Roman" w:hAnsi="Times New Roman" w:cs="Times New Roman"/>
          <w:sz w:val="24"/>
          <w:szCs w:val="24"/>
        </w:rPr>
        <w:t>к настоящему договору).</w:t>
      </w:r>
    </w:p>
    <w:p w:rsidR="00485B75" w:rsidRPr="002E76B8" w:rsidRDefault="00485B75" w:rsidP="00D945D3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2E76B8" w:rsidRDefault="00512B37" w:rsidP="00D945D3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5242FA" w:rsidRPr="002E76B8" w:rsidRDefault="00BB294F" w:rsidP="00215EB0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 xml:space="preserve">Стоимость работ по настоящему Договору определена на основании Сводной таблицы стоимости работ </w:t>
      </w:r>
      <w:r w:rsidR="00C172F5" w:rsidRPr="002E76B8">
        <w:t>(приложение №</w:t>
      </w:r>
      <w:r w:rsidR="00215EB0">
        <w:t xml:space="preserve"> 2</w:t>
      </w:r>
      <w:r w:rsidR="00C172F5" w:rsidRPr="002E76B8">
        <w:t xml:space="preserve"> к настоящему договору) </w:t>
      </w:r>
      <w:r w:rsidRPr="002E76B8">
        <w:t xml:space="preserve">и составляет </w:t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  <w:t>________ (</w:t>
      </w:r>
      <w:r w:rsidR="00500492" w:rsidRPr="002E76B8">
        <w:rPr>
          <w:color w:val="000000"/>
        </w:rPr>
        <w:t>п</w:t>
      </w:r>
      <w:r w:rsidRPr="002E76B8">
        <w:rPr>
          <w:color w:val="000000"/>
        </w:rPr>
        <w:t>рописью) руб. 00 коп</w:t>
      </w:r>
      <w:proofErr w:type="gramStart"/>
      <w:r w:rsidR="006A20FA" w:rsidRPr="002E76B8">
        <w:rPr>
          <w:color w:val="000000"/>
        </w:rPr>
        <w:t>.</w:t>
      </w:r>
      <w:r w:rsidR="00637902" w:rsidRPr="002E76B8">
        <w:t xml:space="preserve">, </w:t>
      </w:r>
      <w:proofErr w:type="gramEnd"/>
      <w:r w:rsidR="00637902" w:rsidRPr="002E76B8">
        <w:t>к</w:t>
      </w:r>
      <w:r w:rsidRPr="002E76B8">
        <w:t xml:space="preserve">роме того, НДС 18%  </w:t>
      </w:r>
      <w:r w:rsidRPr="002E76B8">
        <w:rPr>
          <w:color w:val="000000"/>
        </w:rPr>
        <w:t>_________ (</w:t>
      </w:r>
      <w:r w:rsidR="00500492" w:rsidRPr="002E76B8">
        <w:rPr>
          <w:color w:val="000000"/>
        </w:rPr>
        <w:t>п</w:t>
      </w:r>
      <w:r w:rsidRPr="002E76B8">
        <w:rPr>
          <w:color w:val="000000"/>
        </w:rPr>
        <w:t>рописью) руб. 00 коп.</w:t>
      </w:r>
      <w:r w:rsidRPr="002E76B8">
        <w:t xml:space="preserve"> Всего: </w:t>
      </w:r>
      <w:r w:rsidRPr="002E76B8">
        <w:rPr>
          <w:bCs/>
          <w:color w:val="000000"/>
        </w:rPr>
        <w:t>_______ (</w:t>
      </w:r>
      <w:r w:rsidR="00500492" w:rsidRPr="002E76B8">
        <w:rPr>
          <w:bCs/>
          <w:color w:val="000000"/>
        </w:rPr>
        <w:t>п</w:t>
      </w:r>
      <w:r w:rsidRPr="002E76B8">
        <w:rPr>
          <w:bCs/>
          <w:color w:val="000000"/>
        </w:rPr>
        <w:t>рописью) руб. 00 коп.</w:t>
      </w:r>
      <w:r w:rsidRPr="002E76B8">
        <w:t xml:space="preserve">      </w:t>
      </w:r>
    </w:p>
    <w:p w:rsidR="004F7396" w:rsidRPr="002E76B8" w:rsidRDefault="0024041A" w:rsidP="00215EB0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b/>
          <w:i/>
          <w:color w:val="0000FF"/>
        </w:rPr>
      </w:pPr>
      <w:r w:rsidRPr="002E76B8">
        <w:t>Указанная сумма является твердой ценой</w:t>
      </w:r>
      <w:r w:rsidR="00215EB0">
        <w:t xml:space="preserve">, </w:t>
      </w:r>
      <w:r w:rsidR="00504B59" w:rsidRPr="002E76B8">
        <w:t>не подлежит индексации</w:t>
      </w:r>
      <w:r w:rsidR="00215EB0">
        <w:t xml:space="preserve"> и</w:t>
      </w:r>
      <w:r w:rsidRPr="002E76B8">
        <w:t xml:space="preserve"> </w:t>
      </w:r>
      <w:r w:rsidR="00AD6098" w:rsidRPr="002E76B8">
        <w:t xml:space="preserve">корректировке </w:t>
      </w:r>
      <w:r w:rsidRPr="002E76B8">
        <w:t>до конца срока окончания работ</w:t>
      </w:r>
      <w:r w:rsidR="00637902" w:rsidRPr="002E76B8">
        <w:t>, кроме случаев, когда Заказчик вносит технические изменения.</w:t>
      </w:r>
      <w:r w:rsidR="00504B59" w:rsidRPr="002E76B8">
        <w:rPr>
          <w:b/>
          <w:i/>
          <w:color w:val="0000FF"/>
        </w:rPr>
        <w:t xml:space="preserve"> </w:t>
      </w:r>
    </w:p>
    <w:p w:rsidR="00D31E0F" w:rsidRPr="002E76B8" w:rsidRDefault="00D31E0F" w:rsidP="00215EB0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  <w:r w:rsidRPr="002E76B8">
        <w:t>Оплата производится за выполненные работы</w:t>
      </w:r>
      <w:r w:rsidRPr="002E76B8">
        <w:rPr>
          <w:color w:val="0000FF"/>
        </w:rPr>
        <w:t xml:space="preserve"> </w:t>
      </w:r>
      <w:r w:rsidRPr="002E76B8">
        <w:t>с оформлением акта сдачи-приемки работ (приложение №</w:t>
      </w:r>
      <w:r w:rsidR="00C64614">
        <w:t xml:space="preserve"> 5</w:t>
      </w:r>
      <w:r w:rsidRPr="002E76B8">
        <w:t xml:space="preserve"> к настоящему договору) и счета, с последующим оформлением счета-фактуры.</w:t>
      </w:r>
    </w:p>
    <w:p w:rsidR="00D31E0F" w:rsidRPr="002E76B8" w:rsidRDefault="00D31E0F" w:rsidP="00215EB0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D31E0F" w:rsidRPr="002E76B8" w:rsidRDefault="00D31E0F" w:rsidP="00215EB0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D31E0F" w:rsidRPr="002E76B8" w:rsidRDefault="00D31E0F" w:rsidP="00215EB0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D31E0F" w:rsidRPr="002E76B8" w:rsidRDefault="00D31E0F" w:rsidP="00215EB0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D31E0F" w:rsidRPr="002E76B8" w:rsidRDefault="00D31E0F" w:rsidP="00215EB0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D31E0F" w:rsidRPr="002E76B8" w:rsidRDefault="00D31E0F" w:rsidP="00215EB0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D31E0F" w:rsidRPr="002E76B8" w:rsidRDefault="00D31E0F" w:rsidP="00215EB0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</w:p>
    <w:p w:rsidR="00504B59" w:rsidRPr="002E76B8" w:rsidRDefault="00504B59" w:rsidP="00215EB0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  <w:rPr>
          <w:b/>
          <w:bCs/>
        </w:rPr>
      </w:pPr>
      <w:r w:rsidRPr="002E76B8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2E76B8">
        <w:t>дств в р</w:t>
      </w:r>
      <w:proofErr w:type="gramEnd"/>
      <w:r w:rsidRPr="002E76B8">
        <w:t>ублях на расчетный счет Подрядчика, указанный в настоящем Договоре, либо иным способом по согласованию сторон.</w:t>
      </w:r>
    </w:p>
    <w:p w:rsidR="00BB294F" w:rsidRPr="002E76B8" w:rsidRDefault="00BB294F" w:rsidP="00215EB0">
      <w:pPr>
        <w:pStyle w:val="ae"/>
        <w:numPr>
          <w:ilvl w:val="1"/>
          <w:numId w:val="14"/>
        </w:numPr>
        <w:tabs>
          <w:tab w:val="left" w:pos="-2977"/>
          <w:tab w:val="left" w:pos="-1843"/>
          <w:tab w:val="left" w:pos="0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  <w:r w:rsidRPr="002E76B8">
        <w:t>Расчет производится путем перечисления денежных средств на расчетный счет Подрядчика в течение</w:t>
      </w:r>
      <w:r w:rsidRPr="002E76B8">
        <w:rPr>
          <w:i/>
        </w:rPr>
        <w:t xml:space="preserve"> </w:t>
      </w:r>
      <w:r w:rsidR="00871554" w:rsidRPr="00215EB0">
        <w:t xml:space="preserve">30 (тридцати) </w:t>
      </w:r>
      <w:r w:rsidR="00B64525" w:rsidRPr="00215EB0">
        <w:t>календарных дней</w:t>
      </w:r>
      <w:r w:rsidR="00B64525" w:rsidRPr="00215EB0">
        <w:rPr>
          <w:b/>
          <w:color w:val="0000FF"/>
        </w:rPr>
        <w:t xml:space="preserve"> </w:t>
      </w:r>
      <w:proofErr w:type="gramStart"/>
      <w:r w:rsidRPr="00215EB0">
        <w:t>с</w:t>
      </w:r>
      <w:r w:rsidRPr="002E76B8">
        <w:t xml:space="preserve"> </w:t>
      </w:r>
      <w:r w:rsidR="00240E57" w:rsidRPr="002E76B8">
        <w:t>даты</w:t>
      </w:r>
      <w:r w:rsidRPr="002E76B8">
        <w:t xml:space="preserve"> подписания</w:t>
      </w:r>
      <w:proofErr w:type="gramEnd"/>
      <w:r w:rsidRPr="002E76B8">
        <w:t xml:space="preserve"> актов </w:t>
      </w:r>
      <w:r w:rsidR="00DF6FCE" w:rsidRPr="002E76B8">
        <w:t xml:space="preserve">сдачи-приемки </w:t>
      </w:r>
      <w:r w:rsidRPr="002E76B8">
        <w:t>работ обеими сторонами</w:t>
      </w:r>
      <w:r w:rsidR="00B71A5C" w:rsidRPr="002E76B8">
        <w:t xml:space="preserve"> на основании счета, выставленного подрядчиком.</w:t>
      </w:r>
    </w:p>
    <w:p w:rsidR="00BB294F" w:rsidRPr="002E76B8" w:rsidRDefault="00BB294F" w:rsidP="00215EB0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2E76B8" w:rsidRDefault="00BB294F" w:rsidP="00215EB0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2E76B8" w:rsidRDefault="00BB294F" w:rsidP="00215EB0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2E76B8" w:rsidRDefault="00BB294F" w:rsidP="00215EB0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2E76B8" w:rsidRDefault="00BB294F" w:rsidP="00215EB0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2E76B8" w:rsidRDefault="00BB294F" w:rsidP="00215EB0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2E76B8" w:rsidRDefault="00BB294F" w:rsidP="00215EB0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4F38D8" w:rsidRPr="002E76B8" w:rsidRDefault="004F38D8" w:rsidP="00215EB0">
      <w:pPr>
        <w:tabs>
          <w:tab w:val="left" w:pos="0"/>
          <w:tab w:val="left" w:pos="567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</w:p>
    <w:p w:rsidR="00DA7CE7" w:rsidRPr="002E76B8" w:rsidRDefault="00D83C39" w:rsidP="00215EB0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>О</w:t>
      </w:r>
      <w:r w:rsidR="00BB294F" w:rsidRPr="002E76B8">
        <w:t>кончательный расчет</w:t>
      </w:r>
      <w:r w:rsidR="00DA7CE7" w:rsidRPr="002E76B8">
        <w:t>, за исключением обеспечительного платежа, если это предусмотрено условиями договора,</w:t>
      </w:r>
      <w:r w:rsidR="00BB294F" w:rsidRPr="002E76B8">
        <w:t xml:space="preserve"> производится </w:t>
      </w:r>
      <w:r w:rsidR="00D36DFC" w:rsidRPr="002E76B8">
        <w:t>в течение</w:t>
      </w:r>
      <w:r w:rsidR="00D36DFC" w:rsidRPr="002E76B8">
        <w:rPr>
          <w:i/>
        </w:rPr>
        <w:t xml:space="preserve"> </w:t>
      </w:r>
      <w:r w:rsidR="00D36DFC" w:rsidRPr="00215EB0">
        <w:t>30 (тридцати) календарных дней</w:t>
      </w:r>
      <w:r w:rsidR="00D36DFC" w:rsidRPr="002E76B8">
        <w:rPr>
          <w:b/>
          <w:i/>
          <w:color w:val="0000FF"/>
        </w:rPr>
        <w:t xml:space="preserve"> </w:t>
      </w:r>
      <w:r w:rsidR="00BB294F" w:rsidRPr="002E76B8">
        <w:t xml:space="preserve">после устранения Подрядчиком замечаний Заказчика и получения положительного заключения по выполненной документации на основании акта </w:t>
      </w:r>
      <w:r w:rsidR="00F633D0" w:rsidRPr="002E76B8">
        <w:t xml:space="preserve">сдачи-приемки работ </w:t>
      </w:r>
      <w:r w:rsidR="00BB294F" w:rsidRPr="002E76B8">
        <w:t>и счета</w:t>
      </w:r>
      <w:r w:rsidR="009408C3" w:rsidRPr="002E76B8">
        <w:t>, выставле</w:t>
      </w:r>
      <w:r w:rsidR="00170340" w:rsidRPr="002E76B8">
        <w:t>нного подрядчиком</w:t>
      </w:r>
      <w:r w:rsidR="00BB294F" w:rsidRPr="002E76B8">
        <w:t>.</w:t>
      </w:r>
    </w:p>
    <w:p w:rsidR="00DA7CE7" w:rsidRPr="002E76B8" w:rsidRDefault="009F5A5B" w:rsidP="00215EB0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38D8" w:rsidRPr="002E76B8" w:rsidRDefault="004F38D8" w:rsidP="00215EB0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lastRenderedPageBreak/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2E76B8">
        <w:t>с даты</w:t>
      </w:r>
      <w:proofErr w:type="gramEnd"/>
      <w:r w:rsidRPr="002E76B8">
        <w:t xml:space="preserve"> фактического получения счета Заказчиком.</w:t>
      </w:r>
    </w:p>
    <w:p w:rsidR="00D83C39" w:rsidRPr="002E76B8" w:rsidRDefault="00B524FC" w:rsidP="00215EB0">
      <w:pPr>
        <w:pStyle w:val="ae"/>
        <w:numPr>
          <w:ilvl w:val="1"/>
          <w:numId w:val="14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560"/>
          <w:tab w:val="left" w:pos="1701"/>
        </w:tabs>
        <w:ind w:left="0" w:firstLine="709"/>
        <w:jc w:val="both"/>
      </w:pPr>
      <w:r w:rsidRPr="002E76B8">
        <w:t>Обязательства по оплате работ считаются выполненными с даты списания денежных сре</w:t>
      </w:r>
      <w:proofErr w:type="gramStart"/>
      <w:r w:rsidRPr="002E76B8">
        <w:t>дств с р</w:t>
      </w:r>
      <w:proofErr w:type="gramEnd"/>
      <w:r w:rsidRPr="002E76B8">
        <w:t>асчетного счета Заказчика.</w:t>
      </w:r>
    </w:p>
    <w:p w:rsidR="00292746" w:rsidRPr="00215EB0" w:rsidRDefault="00292746" w:rsidP="00215EB0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276"/>
        </w:tabs>
        <w:ind w:left="0" w:firstLine="709"/>
        <w:jc w:val="both"/>
        <w:rPr>
          <w:b/>
          <w:bCs/>
          <w:color w:val="000000"/>
        </w:rPr>
      </w:pPr>
      <w:r w:rsidRPr="002E76B8">
        <w:t xml:space="preserve">Подрядчик </w:t>
      </w:r>
      <w:r w:rsidRPr="002E76B8">
        <w:rPr>
          <w:bCs/>
        </w:rPr>
        <w:t xml:space="preserve">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Pr="002E76B8">
        <w:rPr>
          <w:bCs/>
        </w:rPr>
        <w:t>с даты получения</w:t>
      </w:r>
      <w:proofErr w:type="gramEnd"/>
      <w:r w:rsidRPr="002E76B8">
        <w:rPr>
          <w:bCs/>
        </w:rPr>
        <w:t xml:space="preserve"> соответствующего письменного требования Заказчика.</w:t>
      </w:r>
    </w:p>
    <w:p w:rsidR="001E3523" w:rsidRPr="002E76B8" w:rsidRDefault="001E3523" w:rsidP="00267817">
      <w:pPr>
        <w:pStyle w:val="ae"/>
        <w:ind w:left="0" w:firstLine="709"/>
        <w:jc w:val="both"/>
        <w:rPr>
          <w:b/>
          <w:i/>
          <w:color w:val="0000FF"/>
        </w:rPr>
      </w:pPr>
    </w:p>
    <w:p w:rsidR="00512B37" w:rsidRPr="002E76B8" w:rsidRDefault="00512B37" w:rsidP="00D945D3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EA5DA1" w:rsidRDefault="00512B37" w:rsidP="00B26A6E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EA5DA1">
        <w:rPr>
          <w:rFonts w:ascii="Times New Roman" w:hAnsi="Times New Roman" w:cs="Times New Roman"/>
          <w:sz w:val="24"/>
          <w:szCs w:val="24"/>
        </w:rPr>
        <w:t>:</w:t>
      </w:r>
      <w:r w:rsidR="005152D5">
        <w:rPr>
          <w:rFonts w:ascii="Times New Roman" w:hAnsi="Times New Roman" w:cs="Times New Roman"/>
          <w:sz w:val="24"/>
          <w:szCs w:val="24"/>
        </w:rPr>
        <w:t xml:space="preserve"> июнь-июль 2018</w:t>
      </w:r>
    </w:p>
    <w:p w:rsidR="004A34AF" w:rsidRPr="00EA5DA1" w:rsidRDefault="007C2978" w:rsidP="00EA5DA1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A5DA1">
        <w:rPr>
          <w:rFonts w:ascii="Times New Roman" w:hAnsi="Times New Roman" w:cs="Times New Roman"/>
          <w:sz w:val="24"/>
          <w:szCs w:val="24"/>
        </w:rPr>
        <w:t>Стороны осуществляют сдачу-приемку выполненных работ в соответствии с</w:t>
      </w:r>
      <w:r w:rsidR="00215EB0" w:rsidRPr="00EA5DA1">
        <w:rPr>
          <w:rFonts w:ascii="Times New Roman" w:hAnsi="Times New Roman" w:cs="Times New Roman"/>
          <w:sz w:val="24"/>
          <w:szCs w:val="24"/>
        </w:rPr>
        <w:t>о</w:t>
      </w:r>
      <w:r w:rsidRPr="00EA5DA1">
        <w:rPr>
          <w:rFonts w:ascii="Times New Roman" w:hAnsi="Times New Roman" w:cs="Times New Roman"/>
          <w:sz w:val="24"/>
          <w:szCs w:val="24"/>
        </w:rPr>
        <w:t xml:space="preserve"> </w:t>
      </w:r>
      <w:r w:rsidR="00215EB0" w:rsidRPr="00EA5DA1">
        <w:rPr>
          <w:rFonts w:ascii="Times New Roman" w:hAnsi="Times New Roman" w:cs="Times New Roman"/>
          <w:sz w:val="24"/>
          <w:szCs w:val="24"/>
        </w:rPr>
        <w:t>сроком</w:t>
      </w:r>
      <w:r w:rsidRPr="00EA5DA1">
        <w:rPr>
          <w:rFonts w:ascii="Times New Roman" w:hAnsi="Times New Roman" w:cs="Times New Roman"/>
          <w:sz w:val="24"/>
          <w:szCs w:val="24"/>
        </w:rPr>
        <w:t xml:space="preserve"> выполнения работ</w:t>
      </w:r>
      <w:r w:rsidR="00215EB0" w:rsidRPr="00EA5DA1">
        <w:rPr>
          <w:rFonts w:ascii="Times New Roman" w:hAnsi="Times New Roman" w:cs="Times New Roman"/>
          <w:sz w:val="24"/>
          <w:szCs w:val="24"/>
        </w:rPr>
        <w:t>, указанным в п.3.1 настоящего Договора</w:t>
      </w:r>
      <w:r w:rsidRPr="00EA5DA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EA5DA1">
        <w:rPr>
          <w:rFonts w:ascii="Times New Roman" w:hAnsi="Times New Roman" w:cs="Times New Roman"/>
          <w:sz w:val="24"/>
          <w:szCs w:val="24"/>
        </w:rPr>
        <w:t>Подрядчик в последний выполнения работ представляет Заказчику акт сдачи-приемки работ (приложение №</w:t>
      </w:r>
      <w:r w:rsidR="00215EB0" w:rsidRPr="00EA5DA1">
        <w:rPr>
          <w:rFonts w:ascii="Times New Roman" w:hAnsi="Times New Roman" w:cs="Times New Roman"/>
          <w:sz w:val="24"/>
          <w:szCs w:val="24"/>
        </w:rPr>
        <w:t xml:space="preserve"> </w:t>
      </w:r>
      <w:r w:rsidR="00C64614" w:rsidRPr="00EA5DA1">
        <w:rPr>
          <w:rFonts w:ascii="Times New Roman" w:hAnsi="Times New Roman" w:cs="Times New Roman"/>
          <w:sz w:val="24"/>
          <w:szCs w:val="24"/>
        </w:rPr>
        <w:t>5</w:t>
      </w:r>
      <w:r w:rsidRPr="00EA5DA1">
        <w:rPr>
          <w:rFonts w:ascii="Times New Roman" w:hAnsi="Times New Roman" w:cs="Times New Roman"/>
          <w:sz w:val="24"/>
          <w:szCs w:val="24"/>
        </w:rPr>
        <w:t xml:space="preserve"> к настоящему договору) с обязательным приложением подтверждающих документов, (</w:t>
      </w:r>
      <w:r w:rsidR="004A34AF" w:rsidRPr="00EA5DA1">
        <w:rPr>
          <w:rFonts w:ascii="Times New Roman" w:hAnsi="Times New Roman" w:cs="Times New Roman"/>
          <w:sz w:val="24"/>
          <w:szCs w:val="24"/>
        </w:rPr>
        <w:t>в соответствии</w:t>
      </w:r>
      <w:r w:rsidRPr="00EA5DA1">
        <w:rPr>
          <w:rFonts w:ascii="Times New Roman" w:hAnsi="Times New Roman" w:cs="Times New Roman"/>
          <w:sz w:val="24"/>
          <w:szCs w:val="24"/>
        </w:rPr>
        <w:t xml:space="preserve"> </w:t>
      </w:r>
      <w:r w:rsidR="004A34AF" w:rsidRPr="00EA5DA1">
        <w:rPr>
          <w:rFonts w:ascii="Times New Roman" w:hAnsi="Times New Roman" w:cs="Times New Roman"/>
          <w:sz w:val="24"/>
          <w:szCs w:val="24"/>
        </w:rPr>
        <w:t>с</w:t>
      </w:r>
      <w:r w:rsidRPr="00EA5DA1">
        <w:rPr>
          <w:rFonts w:ascii="Times New Roman" w:hAnsi="Times New Roman" w:cs="Times New Roman"/>
          <w:sz w:val="24"/>
          <w:szCs w:val="24"/>
        </w:rPr>
        <w:t xml:space="preserve"> раздел</w:t>
      </w:r>
      <w:r w:rsidR="004A34AF" w:rsidRPr="00EA5DA1">
        <w:rPr>
          <w:rFonts w:ascii="Times New Roman" w:hAnsi="Times New Roman" w:cs="Times New Roman"/>
          <w:sz w:val="24"/>
          <w:szCs w:val="24"/>
        </w:rPr>
        <w:t>ом</w:t>
      </w:r>
      <w:r w:rsidRPr="00EA5DA1">
        <w:rPr>
          <w:rFonts w:ascii="Times New Roman" w:hAnsi="Times New Roman" w:cs="Times New Roman"/>
          <w:sz w:val="24"/>
          <w:szCs w:val="24"/>
        </w:rPr>
        <w:t xml:space="preserve"> №</w:t>
      </w:r>
      <w:r w:rsidR="004A34AF" w:rsidRPr="00EA5DA1">
        <w:rPr>
          <w:rFonts w:ascii="Times New Roman" w:hAnsi="Times New Roman" w:cs="Times New Roman"/>
          <w:sz w:val="24"/>
          <w:szCs w:val="24"/>
        </w:rPr>
        <w:t xml:space="preserve"> 6</w:t>
      </w:r>
      <w:r w:rsidRPr="00EA5DA1">
        <w:rPr>
          <w:rFonts w:ascii="Times New Roman" w:hAnsi="Times New Roman" w:cs="Times New Roman"/>
          <w:sz w:val="24"/>
          <w:szCs w:val="24"/>
        </w:rPr>
        <w:t xml:space="preserve"> технического задания (приложение № </w:t>
      </w:r>
      <w:r w:rsidR="004A34AF" w:rsidRPr="00EA5DA1">
        <w:rPr>
          <w:rFonts w:ascii="Times New Roman" w:hAnsi="Times New Roman" w:cs="Times New Roman"/>
          <w:sz w:val="24"/>
          <w:szCs w:val="24"/>
        </w:rPr>
        <w:t>1</w:t>
      </w:r>
      <w:r w:rsidRPr="00EA5DA1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  <w:proofErr w:type="gramEnd"/>
      <w:r w:rsidRPr="00EA5DA1">
        <w:rPr>
          <w:rFonts w:ascii="Times New Roman" w:hAnsi="Times New Roman" w:cs="Times New Roman"/>
          <w:sz w:val="24"/>
          <w:szCs w:val="24"/>
        </w:rPr>
        <w:t xml:space="preserve"> </w:t>
      </w:r>
      <w:r w:rsidR="004A34AF" w:rsidRPr="00EA5DA1">
        <w:rPr>
          <w:rFonts w:ascii="Times New Roman" w:hAnsi="Times New Roman" w:cs="Times New Roman"/>
          <w:sz w:val="24"/>
          <w:szCs w:val="24"/>
        </w:rPr>
        <w:t>Отчеты Подрядчик предоставляет в двух экземплярах на бумажном носителе, 1 экземпляр в электронном виде.</w:t>
      </w:r>
    </w:p>
    <w:p w:rsidR="00802D42" w:rsidRPr="00EA5DA1" w:rsidRDefault="00802D42" w:rsidP="00B26A6E">
      <w:pPr>
        <w:pStyle w:val="ae"/>
        <w:numPr>
          <w:ilvl w:val="1"/>
          <w:numId w:val="6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2E76B8">
        <w:t>Заказчик не принимает к рассмотрению акт сдачи-приемки работ бе</w:t>
      </w:r>
      <w:r w:rsidR="004A34AF">
        <w:t>з документов, указанных в п. 3.1</w:t>
      </w:r>
      <w:r w:rsidRPr="002E76B8">
        <w:t xml:space="preserve"> договора.</w:t>
      </w:r>
    </w:p>
    <w:p w:rsidR="00802D42" w:rsidRPr="002E76B8" w:rsidRDefault="00512B37" w:rsidP="00B26A6E">
      <w:pPr>
        <w:pStyle w:val="ae"/>
        <w:numPr>
          <w:ilvl w:val="1"/>
          <w:numId w:val="6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  <w:rPr>
          <w:i/>
          <w:color w:val="000000" w:themeColor="text1"/>
        </w:rPr>
      </w:pPr>
      <w:r w:rsidRPr="002E76B8">
        <w:t xml:space="preserve">Приемка выполненных работ Заказчиком осуществляется в течение </w:t>
      </w:r>
      <w:r w:rsidR="00D76DB9" w:rsidRPr="002E76B8">
        <w:t>1</w:t>
      </w:r>
      <w:r w:rsidR="00F15D5D" w:rsidRPr="002E76B8">
        <w:t xml:space="preserve">0 </w:t>
      </w:r>
      <w:r w:rsidRPr="002E76B8">
        <w:t>(</w:t>
      </w:r>
      <w:r w:rsidR="00F15D5D" w:rsidRPr="002E76B8">
        <w:rPr>
          <w:i/>
        </w:rPr>
        <w:t>д</w:t>
      </w:r>
      <w:r w:rsidR="00D76DB9" w:rsidRPr="002E76B8">
        <w:rPr>
          <w:i/>
        </w:rPr>
        <w:t>еся</w:t>
      </w:r>
      <w:r w:rsidR="00F15D5D" w:rsidRPr="002E76B8">
        <w:rPr>
          <w:i/>
        </w:rPr>
        <w:t>ти</w:t>
      </w:r>
      <w:r w:rsidRPr="002E76B8">
        <w:t xml:space="preserve">) рабочих дней </w:t>
      </w:r>
      <w:r w:rsidRPr="002E76B8">
        <w:rPr>
          <w:color w:val="000000"/>
        </w:rPr>
        <w:t>с момента</w:t>
      </w:r>
      <w:r w:rsidRPr="002E76B8">
        <w:t xml:space="preserve"> получения </w:t>
      </w:r>
      <w:r w:rsidR="00802D42" w:rsidRPr="002E76B8">
        <w:t>акта сдачи-приемки работ</w:t>
      </w:r>
      <w:r w:rsidRPr="002E76B8">
        <w:t xml:space="preserve">. В указанный срок Заказчик обязан принять выполненные работы и подписать акт </w:t>
      </w:r>
      <w:r w:rsidR="004206E2" w:rsidRPr="002E76B8">
        <w:t xml:space="preserve">сдачи-приемки </w:t>
      </w:r>
      <w:r w:rsidRPr="002E76B8">
        <w:t xml:space="preserve">работ либо направить подрядчику </w:t>
      </w:r>
      <w:r w:rsidRPr="002E76B8">
        <w:rPr>
          <w:color w:val="000000" w:themeColor="text1"/>
        </w:rPr>
        <w:t>мотивированный отказ от приемки работ</w:t>
      </w:r>
      <w:r w:rsidR="00CE2F2B" w:rsidRPr="002E76B8">
        <w:rPr>
          <w:color w:val="000000" w:themeColor="text1"/>
        </w:rPr>
        <w:t xml:space="preserve"> с указанием замечаний</w:t>
      </w:r>
      <w:r w:rsidRPr="002E76B8">
        <w:rPr>
          <w:color w:val="000000" w:themeColor="text1"/>
        </w:rPr>
        <w:t xml:space="preserve">. </w:t>
      </w:r>
    </w:p>
    <w:p w:rsidR="00BC48B6" w:rsidRPr="002E76B8" w:rsidRDefault="00802D42" w:rsidP="00B26A6E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709"/>
        <w:jc w:val="both"/>
        <w:rPr>
          <w:color w:val="000000" w:themeColor="text1"/>
        </w:rPr>
      </w:pPr>
      <w:r w:rsidRPr="002E76B8">
        <w:rPr>
          <w:color w:val="000000" w:themeColor="text1"/>
        </w:rPr>
        <w:t xml:space="preserve">Датой выполнения работ является дата подписания Заказчиком акта сдачи-приемки работ. </w:t>
      </w:r>
    </w:p>
    <w:p w:rsidR="008A50DA" w:rsidRPr="002E76B8" w:rsidRDefault="008A50DA" w:rsidP="00B26A6E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709"/>
        <w:jc w:val="both"/>
      </w:pPr>
      <w:r w:rsidRPr="002E76B8">
        <w:rPr>
          <w:color w:val="000000" w:themeColor="text1"/>
        </w:rPr>
        <w:t xml:space="preserve">Датой исполнения обязательств Подрядчика по Договору в целом является дата подписания акта сдачи-приемки </w:t>
      </w:r>
      <w:r w:rsidRPr="002E76B8">
        <w:t>работ после получения положительного заключения по выполненной изыскательской документации.</w:t>
      </w:r>
    </w:p>
    <w:p w:rsidR="002C67BC" w:rsidRPr="002E76B8" w:rsidRDefault="00512B37" w:rsidP="00B26A6E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2E76B8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2E76B8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802D42" w:rsidRPr="002E76B8">
        <w:rPr>
          <w:rFonts w:ascii="Times New Roman" w:hAnsi="Times New Roman" w:cs="Times New Roman"/>
          <w:sz w:val="24"/>
          <w:szCs w:val="24"/>
        </w:rPr>
        <w:t>В этом случае Подрядчик обязан за свой счет переделать документацию и провести дополнительные изыскательские работы (в случае необходимости).</w:t>
      </w:r>
    </w:p>
    <w:p w:rsidR="002C67BC" w:rsidRPr="002E76B8" w:rsidRDefault="00802D42" w:rsidP="00B26A6E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Основаниями для отказа </w:t>
      </w:r>
      <w:r w:rsidR="0044711A" w:rsidRPr="002E76B8">
        <w:rPr>
          <w:rFonts w:ascii="Times New Roman" w:hAnsi="Times New Roman" w:cs="Times New Roman"/>
          <w:sz w:val="24"/>
          <w:szCs w:val="24"/>
        </w:rPr>
        <w:t xml:space="preserve">Заказчика от приемки работ </w:t>
      </w:r>
      <w:r w:rsidRPr="002E76B8">
        <w:rPr>
          <w:rFonts w:ascii="Times New Roman" w:hAnsi="Times New Roman" w:cs="Times New Roman"/>
          <w:sz w:val="24"/>
          <w:szCs w:val="24"/>
        </w:rPr>
        <w:t>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2C67BC" w:rsidRPr="002E76B8" w:rsidRDefault="00AA2CBE" w:rsidP="00B26A6E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76B8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к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E76B8">
        <w:rPr>
          <w:rFonts w:ascii="Times New Roman" w:hAnsi="Times New Roman" w:cs="Times New Roman"/>
          <w:sz w:val="24"/>
          <w:szCs w:val="24"/>
        </w:rPr>
        <w:t>к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ся</w:t>
      </w:r>
      <w:r w:rsidRPr="002E76B8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2E76B8">
        <w:rPr>
          <w:rFonts w:ascii="Times New Roman" w:hAnsi="Times New Roman" w:cs="Times New Roman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са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2E76B8">
        <w:rPr>
          <w:rFonts w:ascii="Times New Roman" w:hAnsi="Times New Roman" w:cs="Times New Roman"/>
          <w:sz w:val="24"/>
          <w:szCs w:val="24"/>
        </w:rPr>
        <w:t>к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с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44711A" w:rsidRPr="002E76B8">
        <w:rPr>
          <w:rFonts w:ascii="Times New Roman" w:hAnsi="Times New Roman" w:cs="Times New Roman"/>
          <w:spacing w:val="1"/>
          <w:sz w:val="24"/>
          <w:szCs w:val="24"/>
        </w:rPr>
        <w:t xml:space="preserve"> (п.3.</w:t>
      </w:r>
      <w:r w:rsidR="00B26A6E">
        <w:rPr>
          <w:rFonts w:ascii="Times New Roman" w:hAnsi="Times New Roman" w:cs="Times New Roman"/>
          <w:spacing w:val="1"/>
          <w:sz w:val="24"/>
          <w:szCs w:val="24"/>
        </w:rPr>
        <w:t>4</w:t>
      </w:r>
      <w:proofErr w:type="gramEnd"/>
      <w:r w:rsidR="0044711A" w:rsidRPr="002E76B8">
        <w:rPr>
          <w:rFonts w:ascii="Times New Roman" w:hAnsi="Times New Roman" w:cs="Times New Roman"/>
          <w:spacing w:val="1"/>
          <w:sz w:val="24"/>
          <w:szCs w:val="24"/>
        </w:rPr>
        <w:t xml:space="preserve"> договора)</w:t>
      </w:r>
      <w:r w:rsidRPr="002E76B8">
        <w:rPr>
          <w:rFonts w:ascii="Times New Roman" w:hAnsi="Times New Roman" w:cs="Times New Roman"/>
          <w:sz w:val="24"/>
          <w:szCs w:val="24"/>
        </w:rPr>
        <w:t>,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2E76B8">
        <w:rPr>
          <w:rFonts w:ascii="Times New Roman" w:hAnsi="Times New Roman" w:cs="Times New Roman"/>
          <w:sz w:val="24"/>
          <w:szCs w:val="24"/>
        </w:rPr>
        <w:t>ака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2E76B8">
        <w:rPr>
          <w:rFonts w:ascii="Times New Roman" w:hAnsi="Times New Roman" w:cs="Times New Roman"/>
          <w:sz w:val="24"/>
          <w:szCs w:val="24"/>
        </w:rPr>
        <w:t>ик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E76B8">
        <w:rPr>
          <w:rFonts w:ascii="Times New Roman" w:hAnsi="Times New Roman" w:cs="Times New Roman"/>
          <w:sz w:val="24"/>
          <w:szCs w:val="24"/>
        </w:rPr>
        <w:t xml:space="preserve">е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са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ь</w:t>
      </w:r>
      <w:r w:rsidRPr="002E76B8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го</w:t>
      </w:r>
      <w:r w:rsidRPr="002E76B8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в</w:t>
      </w:r>
      <w:r w:rsidRPr="002E76B8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с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Pr="002E76B8">
        <w:rPr>
          <w:rFonts w:ascii="Times New Roman" w:hAnsi="Times New Roman" w:cs="Times New Roman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м</w:t>
      </w:r>
      <w:r w:rsidRPr="002E76B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44711A" w:rsidRPr="002E76B8">
        <w:rPr>
          <w:rFonts w:ascii="Times New Roman" w:hAnsi="Times New Roman" w:cs="Times New Roman"/>
          <w:sz w:val="24"/>
          <w:szCs w:val="24"/>
        </w:rPr>
        <w:t>ке. У</w:t>
      </w:r>
      <w:r w:rsidRPr="002E76B8">
        <w:rPr>
          <w:rFonts w:ascii="Times New Roman" w:hAnsi="Times New Roman" w:cs="Times New Roman"/>
          <w:sz w:val="24"/>
          <w:szCs w:val="24"/>
        </w:rPr>
        <w:t>ка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2E76B8">
        <w:rPr>
          <w:rFonts w:ascii="Times New Roman" w:hAnsi="Times New Roman" w:cs="Times New Roman"/>
          <w:sz w:val="24"/>
          <w:szCs w:val="24"/>
        </w:rPr>
        <w:t>й</w:t>
      </w:r>
      <w:r w:rsidRPr="002E76B8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2E76B8">
        <w:rPr>
          <w:rFonts w:ascii="Times New Roman" w:hAnsi="Times New Roman" w:cs="Times New Roman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2E76B8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z w:val="24"/>
          <w:szCs w:val="24"/>
        </w:rPr>
        <w:t>ет</w:t>
      </w:r>
      <w:r w:rsidRPr="002E76B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Pr="002E76B8">
        <w:rPr>
          <w:rFonts w:ascii="Times New Roman" w:hAnsi="Times New Roman" w:cs="Times New Roman"/>
          <w:sz w:val="24"/>
          <w:szCs w:val="24"/>
        </w:rPr>
        <w:t xml:space="preserve">я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жа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м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Pr="002E76B8">
        <w:rPr>
          <w:rFonts w:ascii="Times New Roman" w:hAnsi="Times New Roman" w:cs="Times New Roman"/>
          <w:sz w:val="24"/>
          <w:szCs w:val="24"/>
        </w:rPr>
        <w:t>ч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ку</w:t>
      </w:r>
      <w:r w:rsidRPr="002E76B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в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2E76B8">
        <w:rPr>
          <w:rFonts w:ascii="Times New Roman" w:hAnsi="Times New Roman" w:cs="Times New Roman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 xml:space="preserve">й и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й</w:t>
      </w:r>
      <w:r w:rsidR="004429BB" w:rsidRPr="002E76B8">
        <w:rPr>
          <w:rFonts w:ascii="Times New Roman" w:hAnsi="Times New Roman" w:cs="Times New Roman"/>
          <w:sz w:val="24"/>
          <w:szCs w:val="24"/>
        </w:rPr>
        <w:t>.</w:t>
      </w:r>
      <w:r w:rsidR="00802D42" w:rsidRPr="002E76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0E4B" w:rsidRPr="002E76B8" w:rsidRDefault="00D20E4B" w:rsidP="00B26A6E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76B8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</w:t>
      </w:r>
      <w:r w:rsidR="00B26A6E">
        <w:rPr>
          <w:rFonts w:ascii="Times New Roman" w:hAnsi="Times New Roman" w:cs="Times New Roman"/>
          <w:sz w:val="24"/>
          <w:szCs w:val="24"/>
        </w:rPr>
        <w:t>,</w:t>
      </w:r>
      <w:r w:rsidRPr="002E76B8">
        <w:rPr>
          <w:rFonts w:ascii="Times New Roman" w:hAnsi="Times New Roman" w:cs="Times New Roman"/>
          <w:sz w:val="24"/>
          <w:szCs w:val="24"/>
        </w:rPr>
        <w:t xml:space="preserve">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CC1754" w:rsidRPr="002E76B8" w:rsidRDefault="00512B37" w:rsidP="00B26A6E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2E76B8">
        <w:lastRenderedPageBreak/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2E76B8">
        <w:t xml:space="preserve">сдачи-приемки </w:t>
      </w:r>
      <w:r w:rsidRPr="002E76B8">
        <w:t>работ и направляет его Подрядчику для выставления счета</w:t>
      </w:r>
      <w:r w:rsidR="00DF6FCE" w:rsidRPr="002E76B8">
        <w:t>-фактуры</w:t>
      </w:r>
      <w:r w:rsidRPr="002E76B8">
        <w:t xml:space="preserve"> на оплату.</w:t>
      </w:r>
    </w:p>
    <w:p w:rsidR="00CC1754" w:rsidRPr="002E76B8" w:rsidRDefault="00512B37" w:rsidP="00B26A6E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2E76B8">
        <w:t>В случае досрочного выполнения работ, Заказчик вправе досрочно принять и оплатить работы.</w:t>
      </w:r>
    </w:p>
    <w:p w:rsidR="00AA2CBE" w:rsidRPr="002E76B8" w:rsidRDefault="00AA2CBE" w:rsidP="00B26A6E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2E76B8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2E76B8" w:rsidRDefault="00485B75" w:rsidP="00D945D3">
      <w:pPr>
        <w:tabs>
          <w:tab w:val="left" w:pos="1701"/>
        </w:tabs>
        <w:ind w:firstLine="851"/>
      </w:pPr>
    </w:p>
    <w:p w:rsidR="00512B37" w:rsidRPr="002E76B8" w:rsidRDefault="00512B37" w:rsidP="00F822F9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27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Обязательства сторон</w:t>
      </w:r>
    </w:p>
    <w:p w:rsidR="00512B37" w:rsidRPr="002E76B8" w:rsidRDefault="00512B37" w:rsidP="00B26A6E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2E76B8">
        <w:rPr>
          <w:b/>
          <w:i/>
          <w:sz w:val="24"/>
          <w:szCs w:val="24"/>
        </w:rPr>
        <w:t>Подрядчик обязан:</w:t>
      </w:r>
    </w:p>
    <w:p w:rsidR="00512B37" w:rsidRPr="002E76B8" w:rsidRDefault="00512B37" w:rsidP="00B26A6E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 xml:space="preserve">Своими </w:t>
      </w:r>
      <w:r w:rsidR="00223E02" w:rsidRPr="002E76B8">
        <w:t xml:space="preserve">силами </w:t>
      </w:r>
      <w:r w:rsidRPr="002E76B8">
        <w:t>и средствами выполнить работы по настоящему договору в соответствии с Техническим заданием и иными исходными данными в полном объеме в соответствии с</w:t>
      </w:r>
      <w:r w:rsidR="00B26A6E">
        <w:t>о</w:t>
      </w:r>
      <w:r w:rsidRPr="002E76B8">
        <w:t xml:space="preserve"> срок</w:t>
      </w:r>
      <w:r w:rsidR="00B26A6E">
        <w:t>ом</w:t>
      </w:r>
      <w:r w:rsidRPr="002E76B8">
        <w:t xml:space="preserve"> выполнения работ</w:t>
      </w:r>
      <w:r w:rsidR="00B26A6E">
        <w:t>, указанным в п.3.1. настоящего Договора</w:t>
      </w:r>
      <w:r w:rsidRPr="002E76B8">
        <w:t xml:space="preserve">. </w:t>
      </w:r>
    </w:p>
    <w:p w:rsidR="00E617CC" w:rsidRPr="002E76B8" w:rsidRDefault="00324CA2" w:rsidP="00B26A6E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 xml:space="preserve"> </w:t>
      </w:r>
      <w:r w:rsidR="00FD04B5" w:rsidRPr="002E76B8">
        <w:t xml:space="preserve">Подрядчик </w:t>
      </w:r>
      <w:r w:rsidR="00031156" w:rsidRPr="002E76B8">
        <w:t>может</w:t>
      </w:r>
      <w:r w:rsidR="00FD04B5" w:rsidRPr="002E76B8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6C46EE" w:rsidRPr="002E76B8" w:rsidRDefault="00FD04B5" w:rsidP="00B26A6E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 xml:space="preserve">Осуществлять </w:t>
      </w:r>
      <w:proofErr w:type="gramStart"/>
      <w:r w:rsidRPr="002E76B8">
        <w:t>контроль за</w:t>
      </w:r>
      <w:proofErr w:type="gramEnd"/>
      <w:r w:rsidRPr="002E76B8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712460" w:rsidRPr="002E76B8" w:rsidRDefault="00712460" w:rsidP="00B26A6E">
      <w:pPr>
        <w:pStyle w:val="ae"/>
        <w:numPr>
          <w:ilvl w:val="2"/>
          <w:numId w:val="8"/>
        </w:numPr>
        <w:tabs>
          <w:tab w:val="clear" w:pos="1836"/>
          <w:tab w:val="num" w:pos="1276"/>
        </w:tabs>
        <w:ind w:left="0" w:firstLine="709"/>
        <w:jc w:val="both"/>
      </w:pPr>
      <w:r w:rsidRPr="002E76B8">
        <w:t>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объекту.</w:t>
      </w:r>
    </w:p>
    <w:p w:rsidR="006C46EE" w:rsidRPr="002E76B8" w:rsidRDefault="00512B37" w:rsidP="00B26A6E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работ.</w:t>
      </w:r>
    </w:p>
    <w:p w:rsidR="006C46EE" w:rsidRPr="002E76B8" w:rsidRDefault="00512B37" w:rsidP="00B26A6E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2E76B8" w:rsidRDefault="00512B37" w:rsidP="00B26A6E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>Согласовывать готовую документацию с Заказчиком</w:t>
      </w:r>
      <w:r w:rsidR="00DA2057" w:rsidRPr="002E76B8">
        <w:t>.</w:t>
      </w:r>
    </w:p>
    <w:p w:rsidR="006C46EE" w:rsidRPr="002E76B8" w:rsidRDefault="00512B37" w:rsidP="00B26A6E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2E76B8" w:rsidRDefault="00512B37" w:rsidP="00B26A6E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  <w:tab w:val="left" w:pos="1701"/>
        </w:tabs>
        <w:ind w:left="0" w:firstLine="709"/>
        <w:jc w:val="both"/>
      </w:pPr>
      <w:r w:rsidRPr="002E76B8">
        <w:t xml:space="preserve">При обнаружении недостатков в документации и выполнении изыскательских работ </w:t>
      </w:r>
      <w:r w:rsidR="0098643B" w:rsidRPr="002E76B8">
        <w:t>п</w:t>
      </w:r>
      <w:r w:rsidRPr="002E76B8">
        <w:t xml:space="preserve">о требованию Заказчика </w:t>
      </w:r>
      <w:r w:rsidR="00255A6B" w:rsidRPr="002E76B8">
        <w:t>за свой счет</w:t>
      </w:r>
      <w:r w:rsidRPr="002E76B8">
        <w:t xml:space="preserve"> доработать документацию и провести дополнительные изыскательские работы в установленный </w:t>
      </w:r>
      <w:r w:rsidR="000D6A7F" w:rsidRPr="002E76B8">
        <w:t xml:space="preserve">Заказчиком </w:t>
      </w:r>
      <w:r w:rsidRPr="002E76B8">
        <w:t>срок и возместить убытки, связанные с допущенными недостатками.</w:t>
      </w:r>
    </w:p>
    <w:p w:rsidR="006C46EE" w:rsidRPr="002E76B8" w:rsidRDefault="00512B37" w:rsidP="00B26A6E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2E76B8" w:rsidRDefault="00551CFC" w:rsidP="00B26A6E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 xml:space="preserve">При </w:t>
      </w:r>
      <w:r w:rsidR="008F64DD" w:rsidRPr="002E76B8">
        <w:t>обнаружении обстоятельств,</w:t>
      </w:r>
      <w:r w:rsidRPr="002E76B8">
        <w:t xml:space="preserve"> у</w:t>
      </w:r>
      <w:r w:rsidR="008F64DD" w:rsidRPr="002E76B8">
        <w:t>казанных в статье 716 Гражданского кодекса РФ, которые грозят годности</w:t>
      </w:r>
      <w:r w:rsidRPr="002E76B8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2E76B8" w:rsidRDefault="00285AD0" w:rsidP="00B26A6E">
      <w:pPr>
        <w:numPr>
          <w:ilvl w:val="2"/>
          <w:numId w:val="8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2E76B8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B26A6E">
        <w:t xml:space="preserve"> 3</w:t>
      </w:r>
      <w:r w:rsidRPr="002E76B8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</w:t>
      </w:r>
      <w:r w:rsidRPr="002E76B8">
        <w:lastRenderedPageBreak/>
        <w:t>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Default="00175C96" w:rsidP="00B26A6E">
      <w:pPr>
        <w:numPr>
          <w:ilvl w:val="2"/>
          <w:numId w:val="8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2E76B8">
        <w:t>В</w:t>
      </w:r>
      <w:r w:rsidR="002F3B0D" w:rsidRPr="002E76B8">
        <w:t>озместить Заказчику убытки, причиненные несвоевременным исполнением (неисполнением) Подрядчиком своих обязательств, в том числе связанные с возмещением Заказчиком денежных сумм третьим лицам в случае нарушения своих обязательств перед ними по вине Подрядчика, а также иные суммы, в том числе штрафные санкции, выплаченные Заказчиком в связи с виновными действиями Подрядчика.</w:t>
      </w:r>
    </w:p>
    <w:p w:rsidR="00060D7C" w:rsidRDefault="00B26A6E" w:rsidP="00B26A6E">
      <w:pPr>
        <w:numPr>
          <w:ilvl w:val="2"/>
          <w:numId w:val="8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>
        <w:t xml:space="preserve"> </w:t>
      </w:r>
      <w:r w:rsidR="00060D7C" w:rsidRPr="002E76B8">
        <w:t>Н</w:t>
      </w:r>
      <w:r w:rsidR="00FA0CCB" w:rsidRPr="002E76B8">
        <w:t xml:space="preserve"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</w:t>
      </w:r>
      <w:r>
        <w:t>от неправомерного использования.</w:t>
      </w:r>
    </w:p>
    <w:p w:rsidR="00FA0CCB" w:rsidRPr="002E76B8" w:rsidRDefault="00060D7C" w:rsidP="00B26A6E">
      <w:pPr>
        <w:numPr>
          <w:ilvl w:val="2"/>
          <w:numId w:val="8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2E76B8">
        <w:t>О</w:t>
      </w:r>
      <w:r w:rsidR="002308F6" w:rsidRPr="002E76B8">
        <w:t xml:space="preserve">знакомиться и </w:t>
      </w:r>
      <w:r w:rsidR="00FA0CCB" w:rsidRPr="002E76B8">
        <w:t>соблюдать требования законодательства Российской Федерации об инсайдерской информации и манипулировании рынком.</w:t>
      </w:r>
    </w:p>
    <w:p w:rsidR="00D92319" w:rsidRPr="002E76B8" w:rsidRDefault="00512B37" w:rsidP="00B26A6E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b/>
          <w:i/>
        </w:rPr>
      </w:pPr>
      <w:r w:rsidRPr="002E76B8">
        <w:rPr>
          <w:b/>
          <w:i/>
        </w:rPr>
        <w:t>Заказчик обязан:</w:t>
      </w:r>
    </w:p>
    <w:p w:rsidR="00D92319" w:rsidRPr="002E76B8" w:rsidRDefault="00060D7C" w:rsidP="00B26A6E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>Передать</w:t>
      </w:r>
      <w:r w:rsidR="00F478AD" w:rsidRPr="002E76B8">
        <w:t xml:space="preserve"> Подрядчику </w:t>
      </w:r>
      <w:r w:rsidR="00D945D6" w:rsidRPr="002E76B8">
        <w:t xml:space="preserve">по акту </w:t>
      </w:r>
      <w:r w:rsidR="00B26A6E">
        <w:t>исходные данные</w:t>
      </w:r>
      <w:r w:rsidR="00F478AD" w:rsidRPr="002E76B8">
        <w:t>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2E76B8" w:rsidRDefault="00512B37" w:rsidP="00B26A6E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>Оказывать содействия Подрядчику в вып</w:t>
      </w:r>
      <w:r w:rsidR="00D92319" w:rsidRPr="002E76B8">
        <w:t>олнении работ в рамках Договора.</w:t>
      </w:r>
    </w:p>
    <w:p w:rsidR="00D92319" w:rsidRPr="002E76B8" w:rsidRDefault="00512B37" w:rsidP="00B26A6E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>Привлекать Подрядчика к участию в деле по иску, предъявленному к Заказчику третьими лицами в свя</w:t>
      </w:r>
      <w:r w:rsidR="005D6940" w:rsidRPr="002E76B8">
        <w:t>зи с недостатками составленной</w:t>
      </w:r>
      <w:r w:rsidRPr="002E76B8">
        <w:t xml:space="preserve"> документации или выполнении изыскательских работ.</w:t>
      </w:r>
    </w:p>
    <w:p w:rsidR="006B0F47" w:rsidRPr="002E76B8" w:rsidRDefault="006B0F47" w:rsidP="00B26A6E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709"/>
        <w:jc w:val="both"/>
      </w:pPr>
      <w:r w:rsidRPr="002E76B8">
        <w:t xml:space="preserve">Заказчик имеет право осуществлять текущий </w:t>
      </w:r>
      <w:proofErr w:type="gramStart"/>
      <w:r w:rsidRPr="002E76B8">
        <w:t>контроль за</w:t>
      </w:r>
      <w:proofErr w:type="gramEnd"/>
      <w:r w:rsidRPr="002E76B8">
        <w:t xml:space="preserve"> деятельностью Подрядчика по исполнению настоящего договора.</w:t>
      </w:r>
    </w:p>
    <w:p w:rsidR="00485B75" w:rsidRPr="002E76B8" w:rsidRDefault="00485B75" w:rsidP="00B26A6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</w:p>
    <w:p w:rsidR="00512B37" w:rsidRPr="002E76B8" w:rsidRDefault="00512B37" w:rsidP="00F822F9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sz w:val="24"/>
          <w:szCs w:val="24"/>
        </w:rPr>
      </w:pPr>
      <w:r w:rsidRPr="002E76B8">
        <w:rPr>
          <w:b/>
          <w:sz w:val="24"/>
          <w:szCs w:val="24"/>
        </w:rPr>
        <w:t>Ответственность Сторон</w:t>
      </w:r>
    </w:p>
    <w:p w:rsidR="00D92319" w:rsidRPr="002E76B8" w:rsidRDefault="00A71C8F" w:rsidP="00DB4763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2E76B8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2E76B8" w:rsidRDefault="00080C65" w:rsidP="00DB4763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 xml:space="preserve">В случае выявление повторных замечаний по тем разделам </w:t>
      </w:r>
      <w:r w:rsidR="005D6940" w:rsidRPr="002E76B8">
        <w:t>документации</w:t>
      </w:r>
      <w:r w:rsidRPr="002E76B8">
        <w:t>, по которым были выданы первоначальные замечания, Подрядчик выплачивает Заказчику штраф размере 100 000 (сто тысяч) рублей, в течение 10 (десяти) рабочих дней с момента получения уведомления от Заказчика о выявленных повторных замечаниях.</w:t>
      </w:r>
    </w:p>
    <w:p w:rsidR="00F91512" w:rsidRPr="002E76B8" w:rsidRDefault="00170340" w:rsidP="00DB4763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2E76B8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1A21A4" w:rsidRPr="002E76B8" w:rsidRDefault="001A21A4" w:rsidP="00DB4763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r w:rsidRPr="002E76B8">
        <w:t xml:space="preserve">В случае нарушения Подрядчиком обязательств по выполнению работ в установленные договором сроки (начальные, промежуточные и конечные),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D20E4B" w:rsidRPr="002E76B8" w:rsidRDefault="004E36C8" w:rsidP="00DB4763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 xml:space="preserve">В случае нарушения </w:t>
      </w:r>
      <w:r w:rsidR="005100F0" w:rsidRPr="002E76B8">
        <w:t>П</w:t>
      </w:r>
      <w:r w:rsidRPr="002E76B8">
        <w:t>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2E76B8" w:rsidRDefault="0000705F" w:rsidP="00DB4763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2E76B8">
        <w:t xml:space="preserve">Уплата пеней не освобождает Стороны от исполнения своих обязательств по настоящему Договору. </w:t>
      </w:r>
    </w:p>
    <w:p w:rsidR="00060D7C" w:rsidRPr="002E76B8" w:rsidRDefault="00060D7C" w:rsidP="00DB4763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</w:pPr>
      <w:r w:rsidRPr="002E76B8">
        <w:t>Удержание пени, штрафов и денежных средств,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2E76B8" w:rsidRDefault="00D20E4B" w:rsidP="00DB4763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proofErr w:type="gramStart"/>
      <w:r w:rsidRPr="002E76B8">
        <w:t xml:space="preserve">При обнаружении недостатков в результатах изыскательских работ, в том числе при выполнении строительных, монтажных, пусконаладочных и иных работ на основании такой документации, а также выявленных при эксплуатации объекта, возведенного и/или </w:t>
      </w:r>
      <w:r w:rsidRPr="002E76B8">
        <w:lastRenderedPageBreak/>
        <w:t>модернизированного и/или</w:t>
      </w:r>
      <w:r w:rsidRPr="002E76B8">
        <w:rPr>
          <w:bCs/>
        </w:rPr>
        <w:t xml:space="preserve"> реконструируемого </w:t>
      </w:r>
      <w:r w:rsidR="00DB4763">
        <w:t xml:space="preserve">на основании такой </w:t>
      </w:r>
      <w:r w:rsidRPr="002E76B8">
        <w:t xml:space="preserve">документации </w:t>
      </w:r>
      <w:r w:rsidRPr="002E76B8">
        <w:rPr>
          <w:bCs/>
        </w:rPr>
        <w:t xml:space="preserve">и т.д., </w:t>
      </w:r>
      <w:r w:rsidRPr="002E76B8">
        <w:t>Подрядчик по требованию Заказчика обязан за свой счет переделать документацию, а также возместить Заказчику все причиненные убытки, в</w:t>
      </w:r>
      <w:proofErr w:type="gramEnd"/>
      <w:r w:rsidRPr="002E76B8">
        <w:t xml:space="preserve"> том числе </w:t>
      </w:r>
      <w:proofErr w:type="gramStart"/>
      <w:r w:rsidRPr="002E76B8">
        <w:t>связанны</w:t>
      </w:r>
      <w:r w:rsidR="00DB4763">
        <w:t>е</w:t>
      </w:r>
      <w:proofErr w:type="gramEnd"/>
      <w:r w:rsidR="00DB4763">
        <w:t xml:space="preserve"> с выполнением дополнительных </w:t>
      </w:r>
      <w:r w:rsidRPr="002E76B8">
        <w:t>изыскательских работ на объекте.</w:t>
      </w:r>
    </w:p>
    <w:p w:rsidR="00B52F9D" w:rsidRPr="002E76B8" w:rsidRDefault="00A9765F" w:rsidP="00DB4763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2E76B8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B52F9D" w:rsidRPr="002E76B8" w:rsidRDefault="00A9765F" w:rsidP="00DB4763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2E76B8">
        <w:t xml:space="preserve"> </w:t>
      </w:r>
      <w:r w:rsidR="00F822F9" w:rsidRPr="002E76B8"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="00F822F9" w:rsidRPr="002E76B8">
        <w:t>с даты получения</w:t>
      </w:r>
      <w:proofErr w:type="gramEnd"/>
      <w:r w:rsidR="00F822F9" w:rsidRPr="002E76B8">
        <w:t xml:space="preserve"> соответствующего письменного требования Заказчика. В случае нарушения Подрядчиком сроков, предусмотренных пунктом 2.</w:t>
      </w:r>
      <w:r w:rsidR="00DB4763">
        <w:t>9</w:t>
      </w:r>
      <w:r w:rsidR="00F822F9" w:rsidRPr="002E76B8">
        <w:t xml:space="preserve">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C51775" w:rsidRPr="002E76B8" w:rsidRDefault="00132517" w:rsidP="00DB4763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2E76B8"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</w:p>
    <w:p w:rsidR="00A9765F" w:rsidRPr="002E76B8" w:rsidRDefault="00A9765F" w:rsidP="00DB4763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</w:p>
    <w:p w:rsidR="005F2E58" w:rsidRPr="002E76B8" w:rsidRDefault="005F2E58" w:rsidP="00D945D3">
      <w:pPr>
        <w:tabs>
          <w:tab w:val="num" w:pos="0"/>
          <w:tab w:val="left" w:pos="1080"/>
          <w:tab w:val="left" w:pos="1701"/>
        </w:tabs>
        <w:ind w:firstLine="851"/>
        <w:jc w:val="center"/>
        <w:rPr>
          <w:b/>
        </w:rPr>
      </w:pPr>
      <w:r w:rsidRPr="002E76B8">
        <w:rPr>
          <w:b/>
        </w:rPr>
        <w:t>6. Гарантийные обязательства</w:t>
      </w:r>
    </w:p>
    <w:p w:rsidR="005F2E58" w:rsidRPr="002E76B8" w:rsidRDefault="00D945D3" w:rsidP="00C64614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2E76B8">
        <w:t>6.1.</w:t>
      </w:r>
      <w:r w:rsidRPr="002E76B8">
        <w:tab/>
      </w:r>
      <w:r w:rsidR="005F2E58" w:rsidRPr="002E76B8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2E76B8" w:rsidRDefault="00D945D3" w:rsidP="00C64614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2E76B8">
        <w:t>6.2.</w:t>
      </w:r>
      <w:r w:rsidRPr="002E76B8">
        <w:tab/>
      </w:r>
      <w:r w:rsidR="005F2E58" w:rsidRPr="002E76B8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2E76B8" w:rsidRDefault="007F1900" w:rsidP="00C64614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2E76B8">
        <w:t xml:space="preserve">6.3. 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DB4763">
        <w:rPr>
          <w:iCs/>
        </w:rPr>
        <w:t>реконструкции</w:t>
      </w:r>
      <w:r w:rsidRPr="00DB4763">
        <w:t>,</w:t>
      </w:r>
      <w:r w:rsidRPr="002E76B8">
        <w:t xml:space="preserve"> а также в процессе эксплуатации объекта, созданного на основе документации и данных изыскательских работ, в течение гарантийного срока. </w:t>
      </w:r>
    </w:p>
    <w:p w:rsidR="007F1900" w:rsidRPr="002E76B8" w:rsidRDefault="007F1900" w:rsidP="00C64614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709"/>
        <w:jc w:val="both"/>
      </w:pPr>
      <w:r w:rsidRPr="002E76B8">
        <w:t xml:space="preserve">Сроки обнаружения ненадлежащего качества результатов работ: </w:t>
      </w:r>
    </w:p>
    <w:p w:rsidR="007F1900" w:rsidRPr="002E76B8" w:rsidRDefault="007F1900" w:rsidP="00C64614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709"/>
        <w:jc w:val="both"/>
      </w:pPr>
      <w:r w:rsidRPr="002E76B8">
        <w:t>Заказчик вправе предъявить требования, связанные с ненадлежащим качеством результата работы, в период с момента</w:t>
      </w:r>
      <w:r w:rsidR="00F633D0" w:rsidRPr="002E76B8">
        <w:t xml:space="preserve"> подписания акта сдачи-приемки</w:t>
      </w:r>
      <w:r w:rsidRPr="002E76B8">
        <w:t xml:space="preserve"> работ по настоящему договору в полном объеме до истечения 2 (двух) лет после ввода объекта в эксплуатацию.</w:t>
      </w:r>
    </w:p>
    <w:p w:rsidR="007F1900" w:rsidRPr="002E76B8" w:rsidRDefault="00D945D3" w:rsidP="00C64614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  <w:rPr>
          <w:b/>
        </w:rPr>
      </w:pPr>
      <w:r w:rsidRPr="002E76B8">
        <w:t>6.4.</w:t>
      </w:r>
      <w:r w:rsidRPr="002E76B8">
        <w:tab/>
      </w:r>
      <w:r w:rsidR="007F1900" w:rsidRPr="002E76B8">
        <w:t>При возникновении претензий по качеству выполненных Подрядчиком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2E76B8" w:rsidRDefault="005F2E58" w:rsidP="00C64614">
      <w:pPr>
        <w:tabs>
          <w:tab w:val="left" w:pos="851"/>
          <w:tab w:val="left" w:pos="1701"/>
        </w:tabs>
        <w:ind w:firstLine="709"/>
        <w:jc w:val="both"/>
      </w:pPr>
      <w:proofErr w:type="gramStart"/>
      <w:r w:rsidRPr="002E76B8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2E76B8" w:rsidRDefault="00D945D3" w:rsidP="00C64614">
      <w:pPr>
        <w:tabs>
          <w:tab w:val="left" w:pos="993"/>
          <w:tab w:val="left" w:pos="1276"/>
          <w:tab w:val="left" w:pos="1418"/>
          <w:tab w:val="left" w:pos="1701"/>
        </w:tabs>
        <w:ind w:firstLine="709"/>
        <w:jc w:val="both"/>
      </w:pPr>
      <w:r w:rsidRPr="002E76B8">
        <w:t>6.5.</w:t>
      </w:r>
      <w:r w:rsidRPr="002E76B8">
        <w:tab/>
      </w:r>
      <w:proofErr w:type="gramStart"/>
      <w:r w:rsidR="005F2E58" w:rsidRPr="002E76B8">
        <w:t xml:space="preserve">При выявлении недостатков (дефектов) Подрядчик должен обеспечить Заказчика необходимым техническими консультациями не позднее 1 (одного) часа с </w:t>
      </w:r>
      <w:r w:rsidR="00DB4763">
        <w:t>момента</w:t>
      </w:r>
      <w:r w:rsidR="005F2E58" w:rsidRPr="002E76B8">
        <w:t xml:space="preserve">   обращения последнего с использованием любых доступных видов связи.</w:t>
      </w:r>
      <w:proofErr w:type="gramEnd"/>
    </w:p>
    <w:p w:rsidR="005F2E58" w:rsidRPr="002E76B8" w:rsidRDefault="00D945D3" w:rsidP="00C64614">
      <w:pPr>
        <w:pStyle w:val="2"/>
        <w:keepNext w:val="0"/>
        <w:numPr>
          <w:ilvl w:val="0"/>
          <w:numId w:val="0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2E76B8">
        <w:rPr>
          <w:b w:val="0"/>
          <w:sz w:val="24"/>
          <w:szCs w:val="24"/>
        </w:rPr>
        <w:t>6.6.</w:t>
      </w:r>
      <w:r w:rsidRPr="002E76B8">
        <w:rPr>
          <w:b w:val="0"/>
          <w:sz w:val="24"/>
          <w:szCs w:val="24"/>
        </w:rPr>
        <w:tab/>
      </w:r>
      <w:r w:rsidR="005F2E58" w:rsidRPr="002E76B8">
        <w:rPr>
          <w:b w:val="0"/>
          <w:sz w:val="24"/>
          <w:szCs w:val="24"/>
        </w:rPr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="005F2E58" w:rsidRPr="002E76B8">
        <w:rPr>
          <w:b w:val="0"/>
          <w:i/>
          <w:sz w:val="24"/>
          <w:szCs w:val="24"/>
        </w:rPr>
        <w:t>.</w:t>
      </w:r>
    </w:p>
    <w:p w:rsidR="005F2E58" w:rsidRPr="002E76B8" w:rsidRDefault="005F2E58" w:rsidP="00C64614">
      <w:pPr>
        <w:pStyle w:val="2"/>
        <w:keepNext w:val="0"/>
        <w:numPr>
          <w:ilvl w:val="1"/>
          <w:numId w:val="11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2E76B8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2E76B8" w:rsidRDefault="005F2E58" w:rsidP="00C64614">
      <w:pPr>
        <w:tabs>
          <w:tab w:val="left" w:pos="993"/>
          <w:tab w:val="left" w:pos="1701"/>
        </w:tabs>
        <w:ind w:firstLine="709"/>
        <w:jc w:val="both"/>
      </w:pPr>
      <w:r w:rsidRPr="002E76B8">
        <w:t xml:space="preserve">Если представитель Подрядчика не прибыл для рассмотрения претензий по качеству выполненных работ в течение 10 (десяти) календарных дней со дня направления уведомления Заказчиком, </w:t>
      </w:r>
      <w:r w:rsidRPr="002E76B8">
        <w:rPr>
          <w:bCs/>
        </w:rPr>
        <w:t>Заказчик</w:t>
      </w:r>
      <w:r w:rsidRPr="002E76B8">
        <w:t xml:space="preserve"> вправе составить акт в одностороннем порядке и </w:t>
      </w:r>
      <w:proofErr w:type="gramStart"/>
      <w:r w:rsidRPr="002E76B8">
        <w:t xml:space="preserve">направить его </w:t>
      </w:r>
      <w:r w:rsidRPr="002E76B8">
        <w:rPr>
          <w:bCs/>
        </w:rPr>
        <w:t>Подрядчику</w:t>
      </w:r>
      <w:r w:rsidRPr="002E76B8">
        <w:t xml:space="preserve"> вместе с требованием устранить</w:t>
      </w:r>
      <w:proofErr w:type="gramEnd"/>
      <w:r w:rsidRPr="002E76B8">
        <w:t xml:space="preserve"> причину нарушения.</w:t>
      </w:r>
      <w:r w:rsidR="00EE1FF0" w:rsidRPr="002E76B8">
        <w:t xml:space="preserve"> </w:t>
      </w:r>
      <w:r w:rsidR="00B11239" w:rsidRPr="002E76B8">
        <w:t xml:space="preserve">В этом </w:t>
      </w:r>
      <w:r w:rsidR="00B11239" w:rsidRPr="002E76B8">
        <w:lastRenderedPageBreak/>
        <w:t xml:space="preserve">случае </w:t>
      </w:r>
      <w:r w:rsidR="00287C5A" w:rsidRPr="002E76B8">
        <w:t>с</w:t>
      </w:r>
      <w:r w:rsidR="00EE1FF0" w:rsidRPr="002E76B8">
        <w:t>тороны настоящего Договора признают акт</w:t>
      </w:r>
      <w:r w:rsidR="00287C5A" w:rsidRPr="002E76B8">
        <w:t>,</w:t>
      </w:r>
      <w:r w:rsidR="00EE1FF0" w:rsidRPr="002E76B8">
        <w:t xml:space="preserve"> составленный Заказчиком в одностороннем порядке</w:t>
      </w:r>
      <w:r w:rsidR="00287C5A" w:rsidRPr="002E76B8">
        <w:t>,</w:t>
      </w:r>
      <w:r w:rsidR="00EE1FF0" w:rsidRPr="002E76B8">
        <w:t xml:space="preserve"> действительным и не требующим подтверждения подписью и печатью Подрядчика</w:t>
      </w:r>
    </w:p>
    <w:p w:rsidR="00AA2CBE" w:rsidRPr="002E76B8" w:rsidRDefault="005F2E58" w:rsidP="00C64614">
      <w:pPr>
        <w:tabs>
          <w:tab w:val="left" w:pos="993"/>
          <w:tab w:val="left" w:pos="1701"/>
        </w:tabs>
        <w:ind w:firstLine="709"/>
        <w:jc w:val="both"/>
      </w:pPr>
      <w:r w:rsidRPr="002E76B8">
        <w:t xml:space="preserve">6.8. </w:t>
      </w:r>
      <w:r w:rsidR="00394326" w:rsidRPr="002E76B8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B52F9D" w:rsidRPr="002E76B8" w:rsidRDefault="00B52F9D" w:rsidP="00D945D3">
      <w:pPr>
        <w:tabs>
          <w:tab w:val="left" w:pos="993"/>
          <w:tab w:val="left" w:pos="1701"/>
        </w:tabs>
        <w:ind w:firstLine="851"/>
        <w:jc w:val="both"/>
      </w:pPr>
    </w:p>
    <w:p w:rsidR="004429BB" w:rsidRPr="002E76B8" w:rsidRDefault="00512B37" w:rsidP="001313F9">
      <w:pPr>
        <w:pStyle w:val="ConsNormal"/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2E76B8" w:rsidRDefault="002C2537" w:rsidP="00C64614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7</w:t>
      </w:r>
      <w:r w:rsidR="00D945D3" w:rsidRPr="002E76B8">
        <w:rPr>
          <w:rFonts w:ascii="Times New Roman" w:hAnsi="Times New Roman" w:cs="Times New Roman"/>
          <w:sz w:val="24"/>
          <w:szCs w:val="24"/>
        </w:rPr>
        <w:t>.1.</w:t>
      </w:r>
      <w:r w:rsidR="00A23B94">
        <w:rPr>
          <w:rFonts w:ascii="Times New Roman" w:hAnsi="Times New Roman" w:cs="Times New Roman"/>
          <w:sz w:val="24"/>
          <w:szCs w:val="24"/>
        </w:rPr>
        <w:t xml:space="preserve"> </w:t>
      </w:r>
      <w:r w:rsidR="004429BB" w:rsidRPr="002E76B8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2E76B8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2E76B8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2E76B8">
        <w:rPr>
          <w:rFonts w:ascii="Times New Roman" w:hAnsi="Times New Roman" w:cs="Times New Roman"/>
          <w:sz w:val="24"/>
          <w:szCs w:val="24"/>
        </w:rPr>
        <w:t>ом</w:t>
      </w:r>
      <w:r w:rsidR="004429BB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2E76B8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2E76B8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2E76B8" w:rsidRDefault="002C2537" w:rsidP="00C64614">
      <w:pPr>
        <w:tabs>
          <w:tab w:val="left" w:pos="1276"/>
          <w:tab w:val="left" w:pos="1701"/>
        </w:tabs>
        <w:ind w:firstLine="709"/>
        <w:jc w:val="both"/>
      </w:pPr>
      <w:r w:rsidRPr="002E76B8">
        <w:t>7</w:t>
      </w:r>
      <w:r w:rsidR="004429BB" w:rsidRPr="002E76B8">
        <w:t>.2.</w:t>
      </w:r>
      <w:r w:rsidR="00D945D3" w:rsidRPr="002E76B8">
        <w:tab/>
      </w:r>
      <w:r w:rsidR="004429BB" w:rsidRPr="002E76B8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2E76B8" w:rsidRDefault="002C2537" w:rsidP="00C64614">
      <w:pPr>
        <w:tabs>
          <w:tab w:val="left" w:pos="1276"/>
          <w:tab w:val="left" w:pos="1701"/>
        </w:tabs>
        <w:ind w:firstLine="709"/>
        <w:jc w:val="both"/>
      </w:pPr>
      <w:r w:rsidRPr="002E76B8">
        <w:t>7</w:t>
      </w:r>
      <w:r w:rsidR="004429BB" w:rsidRPr="002E76B8">
        <w:t>.3.</w:t>
      </w:r>
      <w:r w:rsidR="00D945D3" w:rsidRPr="002E76B8">
        <w:tab/>
      </w:r>
      <w:r w:rsidR="004429BB" w:rsidRPr="002E76B8">
        <w:t>В случае отказа в удовлетворении претензии</w:t>
      </w:r>
      <w:r w:rsidR="0037385D" w:rsidRPr="002E76B8">
        <w:t xml:space="preserve">, </w:t>
      </w:r>
      <w:r w:rsidR="004429BB" w:rsidRPr="002E76B8">
        <w:t>неполу</w:t>
      </w:r>
      <w:r w:rsidR="00287C5A" w:rsidRPr="002E76B8">
        <w:t xml:space="preserve">чении ответа на </w:t>
      </w:r>
      <w:r w:rsidR="004429BB" w:rsidRPr="002E76B8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B4763">
        <w:t>Амурской области</w:t>
      </w:r>
      <w:r w:rsidR="004429BB" w:rsidRPr="002E76B8">
        <w:t>.</w:t>
      </w:r>
    </w:p>
    <w:p w:rsidR="00485B75" w:rsidRPr="002E76B8" w:rsidRDefault="00485B75" w:rsidP="00D945D3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2E76B8" w:rsidRDefault="009118B1" w:rsidP="00F822F9">
      <w:pPr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bCs/>
        </w:rPr>
      </w:pPr>
      <w:r w:rsidRPr="002E76B8">
        <w:rPr>
          <w:b/>
          <w:bCs/>
        </w:rPr>
        <w:t>О</w:t>
      </w:r>
      <w:r w:rsidR="00512B37" w:rsidRPr="002E76B8">
        <w:rPr>
          <w:b/>
          <w:bCs/>
        </w:rPr>
        <w:t>бстоятельства</w:t>
      </w:r>
      <w:r w:rsidRPr="002E76B8">
        <w:rPr>
          <w:b/>
          <w:bCs/>
        </w:rPr>
        <w:t xml:space="preserve"> непреодолимой силы</w:t>
      </w:r>
    </w:p>
    <w:p w:rsidR="00271659" w:rsidRPr="002E76B8" w:rsidRDefault="00512B37" w:rsidP="00C64614">
      <w:pPr>
        <w:pStyle w:val="ae"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1418"/>
        </w:tabs>
        <w:ind w:left="0" w:firstLine="709"/>
        <w:jc w:val="both"/>
      </w:pPr>
      <w:r w:rsidRPr="002E76B8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2E76B8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2E76B8" w:rsidRDefault="00271659" w:rsidP="00C64614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proofErr w:type="gramStart"/>
      <w:r w:rsidRPr="002E76B8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2E76B8">
        <w:t xml:space="preserve"> Договора, либо инициировать процедуру расторжения Договора.</w:t>
      </w:r>
    </w:p>
    <w:p w:rsidR="00271659" w:rsidRPr="002E76B8" w:rsidRDefault="00271659" w:rsidP="00C64614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2E76B8">
        <w:t xml:space="preserve"> Если,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2E76B8" w:rsidRDefault="00271659" w:rsidP="00C64614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2E76B8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2E76B8">
        <w:t>но</w:t>
      </w:r>
      <w:proofErr w:type="gramEnd"/>
      <w:r w:rsidRPr="002E76B8">
        <w:t xml:space="preserve"> не ограничиваясь, следующее:</w:t>
      </w:r>
    </w:p>
    <w:p w:rsidR="00271659" w:rsidRPr="002E76B8" w:rsidRDefault="00271659" w:rsidP="00C64614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t>а) война и другие агрессии (</w:t>
      </w:r>
      <w:proofErr w:type="gramStart"/>
      <w:r w:rsidRPr="002E76B8">
        <w:t>война</w:t>
      </w:r>
      <w:proofErr w:type="gramEnd"/>
      <w:r w:rsidRPr="002E76B8">
        <w:t xml:space="preserve"> объявленная или нет), мобилизация или эмбарго;</w:t>
      </w:r>
    </w:p>
    <w:p w:rsidR="00271659" w:rsidRPr="002E76B8" w:rsidRDefault="00271659" w:rsidP="00C64614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2E76B8" w:rsidRDefault="00271659" w:rsidP="00C64614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2E76B8" w:rsidRDefault="00271659" w:rsidP="00C64614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t>г) массовые беспорядки, столкновения, забастовки;</w:t>
      </w:r>
    </w:p>
    <w:p w:rsidR="00271659" w:rsidRPr="002E76B8" w:rsidRDefault="00271659" w:rsidP="00C64614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lastRenderedPageBreak/>
        <w:t>д) другие общепринятые обстоятельства непреодолимой силы.</w:t>
      </w:r>
    </w:p>
    <w:p w:rsidR="00271659" w:rsidRPr="002E76B8" w:rsidRDefault="00271659" w:rsidP="00C64614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2E76B8">
        <w:t xml:space="preserve">    </w:t>
      </w:r>
      <w:r w:rsidRPr="002E76B8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2E76B8" w:rsidRDefault="00025284" w:rsidP="00C64614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2E76B8">
        <w:t>В случае</w:t>
      </w:r>
      <w:proofErr w:type="gramStart"/>
      <w:r w:rsidRPr="002E76B8">
        <w:t>,</w:t>
      </w:r>
      <w:proofErr w:type="gramEnd"/>
      <w:r w:rsidRPr="002E76B8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2E76B8" w:rsidRDefault="00485B75" w:rsidP="00C64614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  <w:tab w:val="num" w:pos="1978"/>
        </w:tabs>
        <w:ind w:firstLine="709"/>
        <w:jc w:val="both"/>
      </w:pPr>
    </w:p>
    <w:p w:rsidR="003B17F0" w:rsidRPr="002E76B8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8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2E76B8" w:rsidRDefault="007C4FB7" w:rsidP="00C64614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работ.</w:t>
      </w:r>
    </w:p>
    <w:p w:rsidR="003B17F0" w:rsidRPr="002E76B8" w:rsidRDefault="00512B37" w:rsidP="00C64614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Все права на </w:t>
      </w:r>
      <w:proofErr w:type="gramStart"/>
      <w:r w:rsidRPr="002E76B8">
        <w:rPr>
          <w:rFonts w:ascii="Times New Roman" w:hAnsi="Times New Roman" w:cs="Times New Roman"/>
          <w:sz w:val="24"/>
          <w:szCs w:val="24"/>
        </w:rPr>
        <w:t>результаты творческой деятельности</w:t>
      </w:r>
      <w:r w:rsidR="00C64614">
        <w:rPr>
          <w:rFonts w:ascii="Times New Roman" w:hAnsi="Times New Roman" w:cs="Times New Roman"/>
          <w:sz w:val="24"/>
          <w:szCs w:val="24"/>
        </w:rPr>
        <w:t>,</w:t>
      </w:r>
      <w:r w:rsidRPr="002E76B8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2E76B8">
        <w:rPr>
          <w:rFonts w:ascii="Times New Roman" w:hAnsi="Times New Roman" w:cs="Times New Roman"/>
          <w:sz w:val="24"/>
          <w:szCs w:val="24"/>
        </w:rPr>
        <w:t>договору принадлежат</w:t>
      </w:r>
      <w:proofErr w:type="gramEnd"/>
      <w:r w:rsidR="003B17F0" w:rsidRPr="002E76B8">
        <w:rPr>
          <w:rFonts w:ascii="Times New Roman" w:hAnsi="Times New Roman" w:cs="Times New Roman"/>
          <w:sz w:val="24"/>
          <w:szCs w:val="24"/>
        </w:rPr>
        <w:t xml:space="preserve"> Заказчику.</w:t>
      </w:r>
    </w:p>
    <w:p w:rsidR="00512B37" w:rsidRPr="002E76B8" w:rsidRDefault="00512B37" w:rsidP="00C64614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2E76B8" w:rsidRDefault="00485B75" w:rsidP="00C64614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2E76B8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E76B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2E76B8" w:rsidRDefault="008B1A1E" w:rsidP="00C64614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709"/>
        <w:jc w:val="both"/>
      </w:pPr>
      <w:r w:rsidRPr="002E76B8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2E76B8">
        <w:t>10</w:t>
      </w:r>
      <w:r w:rsidRPr="002E76B8">
        <w:t xml:space="preserve">.2. </w:t>
      </w:r>
    </w:p>
    <w:p w:rsidR="008B1A1E" w:rsidRPr="002E76B8" w:rsidRDefault="008B1A1E" w:rsidP="00C64614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709"/>
        <w:jc w:val="both"/>
      </w:pPr>
      <w:r w:rsidRPr="002E76B8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2E76B8" w:rsidRDefault="008B1A1E" w:rsidP="00C64614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2E76B8">
        <w:t xml:space="preserve">В этом случае Стороны обязаны в </w:t>
      </w:r>
      <w:r w:rsidRPr="002E76B8">
        <w:rPr>
          <w:b/>
          <w:i/>
        </w:rPr>
        <w:t>пятидневный</w:t>
      </w:r>
      <w:r w:rsidRPr="002E76B8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2E76B8" w:rsidRDefault="00241912" w:rsidP="00C64614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2E76B8">
        <w:t xml:space="preserve"> </w:t>
      </w:r>
      <w:r w:rsidR="008B1A1E" w:rsidRPr="002E76B8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2E76B8" w:rsidRDefault="00512B37" w:rsidP="00C64614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76B8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2E76B8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C64614" w:rsidRPr="00C64614" w:rsidRDefault="00FF22A4" w:rsidP="00C64614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2E76B8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2E76B8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</w:p>
    <w:p w:rsidR="00C7575E" w:rsidRPr="00C64614" w:rsidRDefault="003B1992" w:rsidP="00C64614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76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7575E" w:rsidRPr="00C64614">
        <w:rPr>
          <w:rFonts w:ascii="Times New Roman" w:hAnsi="Times New Roman" w:cs="Times New Roman"/>
          <w:sz w:val="24"/>
          <w:szCs w:val="24"/>
        </w:rPr>
        <w:t>Уступка</w:t>
      </w:r>
      <w:r w:rsidR="003B0944" w:rsidRPr="00C64614">
        <w:rPr>
          <w:rFonts w:ascii="Times New Roman" w:hAnsi="Times New Roman" w:cs="Times New Roman"/>
          <w:sz w:val="24"/>
          <w:szCs w:val="24"/>
        </w:rPr>
        <w:t>, передача в залог прав</w:t>
      </w:r>
      <w:r w:rsidR="00C7575E" w:rsidRPr="00C64614">
        <w:rPr>
          <w:rFonts w:ascii="Times New Roman" w:hAnsi="Times New Roman" w:cs="Times New Roman"/>
          <w:sz w:val="24"/>
          <w:szCs w:val="24"/>
        </w:rPr>
        <w:t xml:space="preserve"> (требований), принадлежащих подрядчику на основании договора, допускается только с предварительного</w:t>
      </w:r>
      <w:r w:rsidR="00125672" w:rsidRPr="00C64614">
        <w:rPr>
          <w:rFonts w:ascii="Times New Roman" w:hAnsi="Times New Roman" w:cs="Times New Roman"/>
          <w:sz w:val="24"/>
          <w:szCs w:val="24"/>
        </w:rPr>
        <w:t xml:space="preserve"> письменного согласия Заказчика.</w:t>
      </w:r>
    </w:p>
    <w:p w:rsidR="009F0958" w:rsidRPr="002E76B8" w:rsidRDefault="00D37DAB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76B8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2E76B8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2E76B8" w:rsidRDefault="000B57D2" w:rsidP="00C64614">
      <w:pPr>
        <w:pStyle w:val="ConsNormal"/>
        <w:widowControl/>
        <w:numPr>
          <w:ilvl w:val="1"/>
          <w:numId w:val="12"/>
        </w:numPr>
        <w:tabs>
          <w:tab w:val="left" w:pos="0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</w:t>
      </w:r>
      <w:r w:rsidR="00C64614">
        <w:rPr>
          <w:rFonts w:ascii="Times New Roman" w:hAnsi="Times New Roman" w:cs="Times New Roman"/>
          <w:sz w:val="24"/>
          <w:szCs w:val="24"/>
        </w:rPr>
        <w:t xml:space="preserve">го заключения и действует до </w:t>
      </w:r>
      <w:r w:rsidR="00C64614" w:rsidRPr="00C64614">
        <w:rPr>
          <w:rFonts w:ascii="Times New Roman" w:hAnsi="Times New Roman" w:cs="Times New Roman"/>
          <w:b/>
          <w:sz w:val="24"/>
          <w:szCs w:val="24"/>
        </w:rPr>
        <w:t>«25</w:t>
      </w:r>
      <w:r w:rsidRPr="00C64614">
        <w:rPr>
          <w:rFonts w:ascii="Times New Roman" w:hAnsi="Times New Roman" w:cs="Times New Roman"/>
          <w:b/>
          <w:sz w:val="24"/>
          <w:szCs w:val="24"/>
        </w:rPr>
        <w:t>»</w:t>
      </w:r>
      <w:r w:rsidR="00C64614" w:rsidRPr="00C64614">
        <w:rPr>
          <w:rFonts w:ascii="Times New Roman" w:hAnsi="Times New Roman" w:cs="Times New Roman"/>
          <w:b/>
          <w:sz w:val="24"/>
          <w:szCs w:val="24"/>
        </w:rPr>
        <w:t xml:space="preserve"> августа</w:t>
      </w:r>
      <w:r w:rsidRPr="00C64614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C64614" w:rsidRPr="00C64614">
        <w:rPr>
          <w:rFonts w:ascii="Times New Roman" w:hAnsi="Times New Roman" w:cs="Times New Roman"/>
          <w:b/>
          <w:sz w:val="24"/>
          <w:szCs w:val="24"/>
        </w:rPr>
        <w:t>18</w:t>
      </w:r>
      <w:r w:rsidR="00241912" w:rsidRPr="00C64614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2E76B8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– до полного исполнения сторонами своих обязательств. </w:t>
      </w:r>
    </w:p>
    <w:p w:rsidR="003705DC" w:rsidRPr="002E76B8" w:rsidRDefault="003705D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2E76B8" w:rsidRDefault="00B65F60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2E76B8">
        <w:rPr>
          <w:rFonts w:ascii="Times New Roman" w:hAnsi="Times New Roman" w:cs="Times New Roman"/>
          <w:b/>
          <w:sz w:val="24"/>
          <w:szCs w:val="24"/>
        </w:rPr>
        <w:t>.</w:t>
      </w:r>
      <w:r w:rsidRPr="002E76B8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2E76B8" w:rsidRDefault="008F49FC" w:rsidP="00C64614">
      <w:pPr>
        <w:pStyle w:val="ConsNormal"/>
        <w:widowControl/>
        <w:numPr>
          <w:ilvl w:val="1"/>
          <w:numId w:val="12"/>
        </w:numPr>
        <w:tabs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2E76B8" w:rsidRDefault="00A96766" w:rsidP="00C64614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Стороны признают юридическую силу документов по настоящему договору (включая договор, приложения, т.д.), переданных по факсимильной или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электронной связи, позволяющей достоверно установить, что документ исходит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от стороны договора. Документы, переданные указанными способами, должны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сопровождаться обязательным направлением оригиналов подписанных документов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заказной почтой в течение 2 (двух) рабочих дней с момента предоставления факсовой или электронной копии документа и имеют силу до</w:t>
      </w:r>
      <w:r w:rsidR="003B17F0" w:rsidRPr="002E76B8">
        <w:rPr>
          <w:rFonts w:ascii="Times New Roman" w:hAnsi="Times New Roman" w:cs="Times New Roman"/>
          <w:sz w:val="24"/>
          <w:szCs w:val="24"/>
        </w:rPr>
        <w:t xml:space="preserve"> момента получения оригиналов.</w:t>
      </w:r>
    </w:p>
    <w:p w:rsidR="00B3335B" w:rsidRPr="002E76B8" w:rsidRDefault="00B3335B" w:rsidP="00C64614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709"/>
        <w:jc w:val="both"/>
      </w:pPr>
      <w:r w:rsidRPr="002E76B8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2E76B8" w:rsidRDefault="00B3335B" w:rsidP="00C64614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709"/>
        <w:jc w:val="both"/>
      </w:pPr>
      <w:r w:rsidRPr="002E76B8">
        <w:t>Все указанные в Договоре приложения являются его неотъемлемой частью.</w:t>
      </w:r>
    </w:p>
    <w:p w:rsidR="00B3335B" w:rsidRPr="002E76B8" w:rsidRDefault="00B3335B" w:rsidP="00A23B94">
      <w:pPr>
        <w:numPr>
          <w:ilvl w:val="1"/>
          <w:numId w:val="12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2E76B8">
        <w:t>Стороны принимают «Антикоррупционную оговорку», указанную в приложении №</w:t>
      </w:r>
      <w:r w:rsidR="00C64614">
        <w:t xml:space="preserve"> 4</w:t>
      </w:r>
      <w:r w:rsidRPr="002E76B8">
        <w:t xml:space="preserve"> к настоящему Договору.</w:t>
      </w:r>
    </w:p>
    <w:p w:rsidR="00385BA3" w:rsidRPr="002E76B8" w:rsidRDefault="00385BA3" w:rsidP="00C64614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2E76B8" w:rsidRDefault="00C64614" w:rsidP="00C64614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  <w:r w:rsidR="00385BA3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580721" w:rsidRPr="002E76B8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2E76B8" w:rsidRDefault="00C64614" w:rsidP="00C64614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2 </w:t>
      </w:r>
      <w:r w:rsidR="00580721" w:rsidRPr="002E76B8">
        <w:rPr>
          <w:rFonts w:ascii="Times New Roman" w:hAnsi="Times New Roman" w:cs="Times New Roman"/>
          <w:sz w:val="24"/>
          <w:szCs w:val="24"/>
        </w:rPr>
        <w:t>«</w:t>
      </w:r>
      <w:r w:rsidR="00385BA3" w:rsidRPr="002E76B8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2E76B8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422087" w:rsidRPr="002E76B8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167645" w:rsidRPr="002E76B8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2E76B8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2E76B8" w:rsidRDefault="002C521E" w:rsidP="00C64614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</w:t>
      </w:r>
      <w:r w:rsidR="00C64614">
        <w:rPr>
          <w:rFonts w:ascii="Times New Roman" w:hAnsi="Times New Roman" w:cs="Times New Roman"/>
          <w:sz w:val="24"/>
          <w:szCs w:val="24"/>
        </w:rPr>
        <w:t xml:space="preserve"> 3</w:t>
      </w:r>
      <w:r w:rsidR="001B5CEC" w:rsidRPr="002E76B8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2E76B8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2E76B8" w:rsidRDefault="00171130" w:rsidP="00C64614">
      <w:pPr>
        <w:pStyle w:val="ConsNormal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</w:t>
      </w:r>
      <w:r w:rsidR="00C64614">
        <w:rPr>
          <w:rFonts w:ascii="Times New Roman" w:hAnsi="Times New Roman" w:cs="Times New Roman"/>
          <w:sz w:val="24"/>
          <w:szCs w:val="24"/>
        </w:rPr>
        <w:t xml:space="preserve"> 4</w:t>
      </w:r>
      <w:r w:rsidRPr="002E76B8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2E76B8" w:rsidRDefault="00C64614" w:rsidP="00C64614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709"/>
        <w:jc w:val="both"/>
      </w:pPr>
      <w:r>
        <w:t>Приложение № 5</w:t>
      </w:r>
      <w:r w:rsidR="00E45D33" w:rsidRPr="002E76B8">
        <w:t xml:space="preserve"> «Акт сдачи-приемки работ».</w:t>
      </w:r>
    </w:p>
    <w:p w:rsidR="00E45D33" w:rsidRPr="002E76B8" w:rsidRDefault="00E45D33" w:rsidP="00C64614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709"/>
        <w:jc w:val="both"/>
      </w:pPr>
    </w:p>
    <w:p w:rsidR="00FD04B5" w:rsidRPr="002E76B8" w:rsidRDefault="00FD04B5" w:rsidP="00F822F9">
      <w:pPr>
        <w:pStyle w:val="ConsNormal"/>
        <w:widowControl/>
        <w:numPr>
          <w:ilvl w:val="0"/>
          <w:numId w:val="12"/>
        </w:numPr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2E76B8" w:rsidRDefault="00FD04B5" w:rsidP="00F822F9">
      <w:pPr>
        <w:pStyle w:val="ConsNormal"/>
        <w:widowControl/>
        <w:numPr>
          <w:ilvl w:val="1"/>
          <w:numId w:val="12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76B8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2E76B8" w:rsidRDefault="00CA39F7" w:rsidP="00C64614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2E76B8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241912" w:rsidRPr="002E76B8" w:rsidRDefault="00241912" w:rsidP="00241912">
      <w:pPr>
        <w:shd w:val="clear" w:color="auto" w:fill="FFFFFF"/>
        <w:ind w:left="14" w:hanging="7"/>
        <w:rPr>
          <w:color w:val="000000" w:themeColor="text1"/>
        </w:rPr>
      </w:pPr>
      <w:proofErr w:type="gramStart"/>
      <w:r w:rsidRPr="002E76B8">
        <w:rPr>
          <w:color w:val="000000" w:themeColor="text1"/>
          <w:spacing w:val="-1"/>
        </w:rPr>
        <w:t xml:space="preserve">675000, Российская Федерация, Амурская </w:t>
      </w:r>
      <w:r w:rsidRPr="002E76B8">
        <w:rPr>
          <w:color w:val="000000" w:themeColor="text1"/>
        </w:rPr>
        <w:t>область, г. Благовещенск, ул. Шевченко, д.</w:t>
      </w:r>
      <w:r w:rsidRPr="002E76B8">
        <w:rPr>
          <w:color w:val="000000" w:themeColor="text1"/>
          <w:spacing w:val="-15"/>
        </w:rPr>
        <w:t>28</w:t>
      </w:r>
      <w:proofErr w:type="gramEnd"/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2E76B8">
        <w:rPr>
          <w:color w:val="000000" w:themeColor="text1"/>
          <w:spacing w:val="-1"/>
        </w:rPr>
        <w:t>ИНН 2801108200, КПП 280150001</w:t>
      </w:r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2E76B8">
        <w:rPr>
          <w:color w:val="000000" w:themeColor="text1"/>
          <w:spacing w:val="-1"/>
        </w:rPr>
        <w:t>ОКТМО 10701000001, ОГРН 1052800111308</w:t>
      </w:r>
    </w:p>
    <w:p w:rsidR="00241912" w:rsidRPr="002E76B8" w:rsidRDefault="00C64614" w:rsidP="00241912">
      <w:pPr>
        <w:shd w:val="clear" w:color="auto" w:fill="FFFFFF"/>
        <w:ind w:hanging="7"/>
        <w:rPr>
          <w:color w:val="000000" w:themeColor="text1"/>
        </w:rPr>
      </w:pPr>
      <w:proofErr w:type="gramStart"/>
      <w:r>
        <w:rPr>
          <w:color w:val="000000" w:themeColor="text1"/>
          <w:spacing w:val="-1"/>
        </w:rPr>
        <w:t>р</w:t>
      </w:r>
      <w:proofErr w:type="gramEnd"/>
      <w:r w:rsidR="00241912" w:rsidRPr="002E76B8">
        <w:rPr>
          <w:color w:val="000000" w:themeColor="text1"/>
          <w:spacing w:val="-1"/>
        </w:rPr>
        <w:t>/с 40702810003010113258</w:t>
      </w:r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2E76B8">
        <w:rPr>
          <w:color w:val="000000" w:themeColor="text1"/>
        </w:rPr>
        <w:t>Дальневосточный банк ПАО С</w:t>
      </w:r>
      <w:r w:rsidR="00132517" w:rsidRPr="002E76B8">
        <w:rPr>
          <w:color w:val="000000" w:themeColor="text1"/>
        </w:rPr>
        <w:t>БЕРБАНК</w:t>
      </w:r>
      <w:r w:rsidRPr="002E76B8">
        <w:rPr>
          <w:color w:val="000000" w:themeColor="text1"/>
        </w:rPr>
        <w:t xml:space="preserve"> </w:t>
      </w:r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2E76B8">
        <w:rPr>
          <w:color w:val="000000" w:themeColor="text1"/>
          <w:spacing w:val="-3"/>
        </w:rPr>
        <w:t xml:space="preserve">БИК 040813608, </w:t>
      </w:r>
      <w:r w:rsidR="00C64614">
        <w:rPr>
          <w:color w:val="000000" w:themeColor="text1"/>
          <w:spacing w:val="-3"/>
        </w:rPr>
        <w:t>к</w:t>
      </w:r>
      <w:r w:rsidRPr="002E76B8">
        <w:rPr>
          <w:color w:val="000000" w:themeColor="text1"/>
          <w:spacing w:val="-1"/>
        </w:rPr>
        <w:t>/с 30101810600000000608</w:t>
      </w:r>
    </w:p>
    <w:p w:rsidR="00C64614" w:rsidRPr="003A352C" w:rsidRDefault="00C64614" w:rsidP="00C64614">
      <w:pPr>
        <w:shd w:val="clear" w:color="auto" w:fill="FFFFFF"/>
        <w:rPr>
          <w:b/>
          <w:color w:val="000000"/>
          <w:spacing w:val="-1"/>
        </w:rPr>
      </w:pPr>
      <w:r w:rsidRPr="003A352C">
        <w:rPr>
          <w:b/>
          <w:color w:val="000000"/>
          <w:spacing w:val="-1"/>
        </w:rPr>
        <w:t>Филиал АО «ДРСК» «Амурские ЭС»</w:t>
      </w:r>
    </w:p>
    <w:p w:rsidR="00C64614" w:rsidRPr="003A352C" w:rsidRDefault="00C64614" w:rsidP="00C64614">
      <w:pPr>
        <w:shd w:val="clear" w:color="auto" w:fill="FFFFFF"/>
      </w:pPr>
      <w:r w:rsidRPr="003A352C">
        <w:t xml:space="preserve">675003, </w:t>
      </w:r>
      <w:r w:rsidRPr="003A352C">
        <w:rPr>
          <w:color w:val="000000"/>
          <w:spacing w:val="-1"/>
        </w:rPr>
        <w:t>Российская Федерация, Амурская</w:t>
      </w:r>
      <w:r>
        <w:rPr>
          <w:color w:val="000000"/>
          <w:spacing w:val="-1"/>
        </w:rPr>
        <w:t xml:space="preserve"> </w:t>
      </w:r>
      <w:r w:rsidRPr="003A352C">
        <w:rPr>
          <w:color w:val="000000"/>
        </w:rPr>
        <w:t>область</w:t>
      </w:r>
      <w:r w:rsidRPr="003A352C">
        <w:t xml:space="preserve"> г. Благовещенск, ул. Театральная, </w:t>
      </w:r>
      <w:r>
        <w:t>д. 179</w:t>
      </w:r>
    </w:p>
    <w:p w:rsidR="00C64614" w:rsidRPr="003A352C" w:rsidRDefault="00C64614" w:rsidP="00C64614">
      <w:pPr>
        <w:shd w:val="clear" w:color="auto" w:fill="FFFFFF"/>
      </w:pPr>
      <w:r w:rsidRPr="003A352C">
        <w:t>ИНН</w:t>
      </w:r>
      <w:r>
        <w:t>/КПП</w:t>
      </w:r>
      <w:r w:rsidRPr="003A352C">
        <w:t xml:space="preserve"> 2801108200</w:t>
      </w:r>
      <w:r>
        <w:t>/</w:t>
      </w:r>
      <w:r w:rsidRPr="003A352C">
        <w:t>280102003</w:t>
      </w:r>
    </w:p>
    <w:p w:rsidR="00C64614" w:rsidRPr="002E76B8" w:rsidRDefault="00C64614" w:rsidP="00C64614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64614" w:rsidRPr="002E76B8" w:rsidRDefault="00C64614" w:rsidP="00C64614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 xml:space="preserve">13.2.     </w:t>
      </w:r>
      <w:r w:rsidRPr="002E76B8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C64614" w:rsidRPr="002E76B8" w:rsidRDefault="00C64614" w:rsidP="00C64614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64614" w:rsidRDefault="00C64614" w:rsidP="00C64614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4614" w:rsidRPr="002E76B8" w:rsidRDefault="00C64614" w:rsidP="00C64614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C64614" w:rsidRPr="002E76B8" w:rsidRDefault="00C64614" w:rsidP="00C64614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C64614" w:rsidRPr="002E76B8" w:rsidTr="002156B1">
        <w:tc>
          <w:tcPr>
            <w:tcW w:w="4785" w:type="dxa"/>
          </w:tcPr>
          <w:p w:rsidR="00C64614" w:rsidRDefault="00C64614" w:rsidP="002156B1">
            <w:pPr>
              <w:tabs>
                <w:tab w:val="left" w:pos="1701"/>
              </w:tabs>
              <w:rPr>
                <w:b/>
                <w:bCs/>
              </w:rPr>
            </w:pPr>
            <w:r w:rsidRPr="002E76B8">
              <w:rPr>
                <w:b/>
                <w:bCs/>
              </w:rPr>
              <w:t>Заказчик:</w:t>
            </w:r>
          </w:p>
          <w:p w:rsidR="00C64614" w:rsidRPr="00EC6CC6" w:rsidRDefault="00C64614" w:rsidP="002156B1">
            <w:pPr>
              <w:shd w:val="clear" w:color="auto" w:fill="FFFFFF"/>
              <w:ind w:hanging="7"/>
              <w:rPr>
                <w:b/>
              </w:rPr>
            </w:pPr>
            <w:r w:rsidRPr="00EC6CC6">
              <w:rPr>
                <w:b/>
              </w:rPr>
              <w:t>Директор филиала АО «ДРСК» -</w:t>
            </w:r>
          </w:p>
          <w:p w:rsidR="00C64614" w:rsidRPr="00EC6CC6" w:rsidRDefault="00C64614" w:rsidP="002156B1">
            <w:pPr>
              <w:shd w:val="clear" w:color="auto" w:fill="FFFFFF"/>
              <w:ind w:hanging="7"/>
              <w:rPr>
                <w:b/>
              </w:rPr>
            </w:pPr>
            <w:r w:rsidRPr="00EC6CC6">
              <w:rPr>
                <w:b/>
              </w:rPr>
              <w:t>«Амурские электрические сети»</w:t>
            </w:r>
          </w:p>
          <w:p w:rsidR="00C64614" w:rsidRDefault="00C64614" w:rsidP="002156B1">
            <w:pPr>
              <w:shd w:val="clear" w:color="auto" w:fill="FFFFFF"/>
              <w:ind w:hanging="7"/>
              <w:rPr>
                <w:b/>
              </w:rPr>
            </w:pPr>
          </w:p>
          <w:p w:rsidR="00C64614" w:rsidRPr="00EC6CC6" w:rsidRDefault="00C64614" w:rsidP="002156B1">
            <w:pPr>
              <w:shd w:val="clear" w:color="auto" w:fill="FFFFFF"/>
              <w:ind w:hanging="7"/>
              <w:rPr>
                <w:b/>
              </w:rPr>
            </w:pPr>
          </w:p>
          <w:p w:rsidR="00C64614" w:rsidRDefault="00C64614" w:rsidP="002156B1">
            <w:pPr>
              <w:rPr>
                <w:b/>
              </w:rPr>
            </w:pPr>
            <w:r w:rsidRPr="00EC6CC6">
              <w:rPr>
                <w:b/>
              </w:rPr>
              <w:t xml:space="preserve">_____________________Е.В. </w:t>
            </w:r>
            <w:proofErr w:type="spellStart"/>
            <w:r w:rsidRPr="00EC6CC6">
              <w:rPr>
                <w:b/>
              </w:rPr>
              <w:t>Семенюк</w:t>
            </w:r>
            <w:proofErr w:type="spellEnd"/>
          </w:p>
          <w:p w:rsidR="00C64614" w:rsidRPr="002E76B8" w:rsidRDefault="00C64614" w:rsidP="002156B1">
            <w:pPr>
              <w:tabs>
                <w:tab w:val="left" w:pos="1701"/>
              </w:tabs>
              <w:rPr>
                <w:bCs/>
              </w:rPr>
            </w:pPr>
            <w:proofErr w:type="spellStart"/>
            <w:r w:rsidRPr="008234E7">
              <w:t>м.п</w:t>
            </w:r>
            <w:proofErr w:type="spellEnd"/>
            <w:r w:rsidRPr="008234E7">
              <w:t>.</w:t>
            </w:r>
          </w:p>
        </w:tc>
        <w:tc>
          <w:tcPr>
            <w:tcW w:w="4786" w:type="dxa"/>
          </w:tcPr>
          <w:p w:rsidR="00C64614" w:rsidRPr="002E76B8" w:rsidRDefault="00C64614" w:rsidP="002156B1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Подрядчик: </w:t>
            </w:r>
          </w:p>
        </w:tc>
      </w:tr>
    </w:tbl>
    <w:p w:rsidR="002561B2" w:rsidRPr="002E76B8" w:rsidRDefault="002561B2" w:rsidP="00D945D3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45DA6" w:rsidRPr="002E76B8" w:rsidRDefault="008F0C50" w:rsidP="00241912">
      <w:pPr>
        <w:tabs>
          <w:tab w:val="left" w:pos="1701"/>
          <w:tab w:val="left" w:pos="3712"/>
        </w:tabs>
        <w:ind w:firstLine="851"/>
        <w:jc w:val="right"/>
      </w:pPr>
      <w:r w:rsidRPr="002E76B8">
        <w:t xml:space="preserve">                                                                     </w:t>
      </w:r>
    </w:p>
    <w:p w:rsidR="00E45DA6" w:rsidRPr="002E76B8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E45DA6" w:rsidRPr="002E76B8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3B69A5" w:rsidRPr="002E76B8" w:rsidRDefault="003B69A5" w:rsidP="00B52F9D">
      <w:pPr>
        <w:pageBreakBefore/>
        <w:tabs>
          <w:tab w:val="left" w:pos="1701"/>
          <w:tab w:val="left" w:pos="3712"/>
        </w:tabs>
        <w:ind w:firstLine="851"/>
        <w:jc w:val="right"/>
      </w:pPr>
      <w:r w:rsidRPr="002E76B8">
        <w:lastRenderedPageBreak/>
        <w:t xml:space="preserve">Приложение № </w:t>
      </w:r>
      <w:r w:rsidR="00C64614">
        <w:t>1</w:t>
      </w:r>
      <w:r w:rsidRPr="002E76B8">
        <w:t xml:space="preserve"> </w:t>
      </w:r>
    </w:p>
    <w:p w:rsidR="003B69A5" w:rsidRPr="002E76B8" w:rsidRDefault="003B69A5" w:rsidP="00241912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t>к договору № _________</w:t>
      </w:r>
    </w:p>
    <w:p w:rsidR="003B69A5" w:rsidRPr="002E76B8" w:rsidRDefault="003B69A5" w:rsidP="00241912">
      <w:pPr>
        <w:tabs>
          <w:tab w:val="left" w:pos="1701"/>
          <w:tab w:val="left" w:pos="3712"/>
        </w:tabs>
        <w:ind w:left="5760"/>
        <w:jc w:val="right"/>
      </w:pPr>
      <w:r w:rsidRPr="002E76B8">
        <w:t>от_____.__________20</w:t>
      </w:r>
      <w:r w:rsidR="00C64614">
        <w:t xml:space="preserve">18 </w:t>
      </w:r>
      <w:r w:rsidRPr="002E76B8">
        <w:t xml:space="preserve">г.    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>Техническое задание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 xml:space="preserve">на </w:t>
      </w:r>
      <w:r w:rsidR="00A71C8F">
        <w:rPr>
          <w:b/>
        </w:rPr>
        <w:t>выполнение изыскательских (инженерно-геодезических) работ</w:t>
      </w:r>
      <w:r w:rsidRPr="002E76B8">
        <w:rPr>
          <w:b/>
        </w:rPr>
        <w:t xml:space="preserve">  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2E76B8">
        <w:rPr>
          <w:b/>
          <w:i/>
        </w:rPr>
        <w:t xml:space="preserve">(Наименование объекта) 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2E76B8">
        <w:tc>
          <w:tcPr>
            <w:tcW w:w="4785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Подрядчик: </w:t>
            </w:r>
          </w:p>
        </w:tc>
      </w:tr>
      <w:tr w:rsidR="003B69A5" w:rsidRPr="002E76B8">
        <w:tc>
          <w:tcPr>
            <w:tcW w:w="4785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2E76B8" w:rsidRDefault="003B69A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</w:tc>
      </w:tr>
    </w:tbl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541F09" w:rsidRPr="002E76B8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2E76B8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2E76B8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2E76B8" w:rsidRDefault="008F0C50" w:rsidP="00D945D3">
      <w:pPr>
        <w:tabs>
          <w:tab w:val="left" w:pos="1701"/>
          <w:tab w:val="left" w:pos="3712"/>
        </w:tabs>
        <w:ind w:left="5760" w:firstLine="851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4104"/>
      </w:tblGrid>
      <w:tr w:rsidR="00363035" w:rsidRPr="002E76B8" w:rsidTr="007439F2">
        <w:trPr>
          <w:trHeight w:val="712"/>
        </w:trPr>
        <w:tc>
          <w:tcPr>
            <w:tcW w:w="4104" w:type="dxa"/>
          </w:tcPr>
          <w:p w:rsidR="00363035" w:rsidRPr="002E76B8" w:rsidRDefault="00363035" w:rsidP="00A74B12">
            <w:pPr>
              <w:pageBreakBefore/>
              <w:tabs>
                <w:tab w:val="left" w:pos="1701"/>
                <w:tab w:val="left" w:pos="3712"/>
              </w:tabs>
              <w:ind w:firstLine="851"/>
            </w:pPr>
            <w:r w:rsidRPr="002E76B8">
              <w:lastRenderedPageBreak/>
              <w:t xml:space="preserve">Приложение № </w:t>
            </w:r>
            <w:r w:rsidR="00C64614">
              <w:t>2</w:t>
            </w:r>
          </w:p>
          <w:p w:rsidR="00363035" w:rsidRPr="002E76B8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2E76B8">
              <w:t>к договору № _________</w:t>
            </w:r>
          </w:p>
          <w:p w:rsidR="00363035" w:rsidRPr="002E76B8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2E76B8">
              <w:t>от_____.__________20</w:t>
            </w:r>
            <w:r w:rsidR="00C64614">
              <w:t>18</w:t>
            </w:r>
            <w:r w:rsidRPr="002E76B8">
              <w:t xml:space="preserve"> г.    </w:t>
            </w: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7439F2">
      <w:pPr>
        <w:tabs>
          <w:tab w:val="left" w:pos="-5670"/>
        </w:tabs>
        <w:jc w:val="center"/>
        <w:rPr>
          <w:b/>
        </w:rPr>
      </w:pPr>
      <w:r w:rsidRPr="002E76B8">
        <w:rPr>
          <w:b/>
        </w:rPr>
        <w:t>СВОДНАЯ ТАБЛИЦА СТОИМОСТИ РАБОТ</w:t>
      </w: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A71C8F" w:rsidRPr="002E76B8" w:rsidRDefault="00A71C8F" w:rsidP="00A71C8F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 xml:space="preserve">на </w:t>
      </w:r>
      <w:r>
        <w:rPr>
          <w:b/>
        </w:rPr>
        <w:t>выполнение изыскательских (инженерно-геодезических) работ</w:t>
      </w:r>
      <w:r w:rsidRPr="002E76B8">
        <w:rPr>
          <w:b/>
        </w:rPr>
        <w:t xml:space="preserve">  </w:t>
      </w:r>
    </w:p>
    <w:p w:rsidR="00363035" w:rsidRPr="002E76B8" w:rsidRDefault="00A71C8F" w:rsidP="00A71C8F">
      <w:pPr>
        <w:tabs>
          <w:tab w:val="left" w:pos="1701"/>
          <w:tab w:val="left" w:pos="3712"/>
        </w:tabs>
        <w:ind w:firstLine="851"/>
        <w:jc w:val="center"/>
      </w:pPr>
      <w:r w:rsidRPr="002E76B8">
        <w:t xml:space="preserve"> </w:t>
      </w:r>
      <w:r w:rsidR="00363035" w:rsidRPr="002E76B8">
        <w:t>(Наименование объекта)</w:t>
      </w:r>
    </w:p>
    <w:p w:rsidR="00363035" w:rsidRPr="002E76B8" w:rsidRDefault="00363035" w:rsidP="00D945D3">
      <w:pPr>
        <w:tabs>
          <w:tab w:val="left" w:pos="1701"/>
        </w:tabs>
        <w:ind w:firstLine="851"/>
      </w:pPr>
      <w:r w:rsidRPr="002E76B8">
        <w:t xml:space="preserve"> </w:t>
      </w: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092"/>
        <w:gridCol w:w="1019"/>
        <w:gridCol w:w="709"/>
        <w:gridCol w:w="1980"/>
        <w:gridCol w:w="1440"/>
        <w:gridCol w:w="974"/>
      </w:tblGrid>
      <w:tr w:rsidR="00363035" w:rsidRPr="002E76B8" w:rsidTr="00A74B12">
        <w:tc>
          <w:tcPr>
            <w:tcW w:w="675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 xml:space="preserve">№№ </w:t>
            </w:r>
            <w:proofErr w:type="spellStart"/>
            <w:r w:rsidRPr="002E76B8"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Вид работ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Ед.</w:t>
            </w:r>
          </w:p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Общая стоимость, руб. (без НДС)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2E76B8">
              <w:t>Приме</w:t>
            </w:r>
          </w:p>
          <w:p w:rsidR="00363035" w:rsidRPr="002E76B8" w:rsidRDefault="00363035" w:rsidP="00A74B12">
            <w:pPr>
              <w:tabs>
                <w:tab w:val="left" w:pos="1701"/>
              </w:tabs>
              <w:ind w:firstLine="16"/>
              <w:jc w:val="center"/>
            </w:pPr>
            <w:proofErr w:type="spellStart"/>
            <w:r w:rsidRPr="002E76B8">
              <w:t>чания</w:t>
            </w:r>
            <w:proofErr w:type="spellEnd"/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2</w:t>
            </w: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3</w:t>
            </w: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6</w:t>
            </w: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2E76B8">
              <w:t>7</w:t>
            </w:r>
          </w:p>
        </w:tc>
      </w:tr>
      <w:tr w:rsidR="00363035" w:rsidRPr="002E76B8" w:rsidTr="00A74B12">
        <w:trPr>
          <w:trHeight w:val="496"/>
        </w:trPr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1.</w:t>
            </w: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  <w:r w:rsidRPr="002E76B8">
              <w:t xml:space="preserve"> </w:t>
            </w:r>
          </w:p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rPr>
          <w:trHeight w:val="374"/>
        </w:trPr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rPr>
          <w:trHeight w:val="299"/>
        </w:trPr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  <w:r w:rsidRPr="002E76B8">
              <w:t>Итого:</w:t>
            </w: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  <w:r w:rsidRPr="002E76B8">
              <w:t>Всего с НДС</w:t>
            </w: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</w:tbl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2E76B8">
        <w:tc>
          <w:tcPr>
            <w:tcW w:w="4785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Подрядчик: </w:t>
            </w:r>
          </w:p>
        </w:tc>
      </w:tr>
      <w:tr w:rsidR="00363035" w:rsidRPr="002E76B8">
        <w:tc>
          <w:tcPr>
            <w:tcW w:w="4785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</w:tc>
      </w:tr>
    </w:tbl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2E76B8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2E76B8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2E76B8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2E76B8" w:rsidRDefault="00541F09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2E76B8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2E76B8" w:rsidSect="00E45DA6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8188"/>
      </w:tblGrid>
      <w:tr w:rsidR="007439F2" w:rsidRPr="002E76B8" w:rsidTr="007439F2">
        <w:trPr>
          <w:trHeight w:val="733"/>
        </w:trPr>
        <w:tc>
          <w:tcPr>
            <w:tcW w:w="8188" w:type="dxa"/>
          </w:tcPr>
          <w:p w:rsidR="007439F2" w:rsidRPr="002E76B8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lastRenderedPageBreak/>
              <w:t xml:space="preserve">Приложение № </w:t>
            </w:r>
            <w:r w:rsidR="00C64614">
              <w:t>3</w:t>
            </w:r>
          </w:p>
          <w:p w:rsidR="007439F2" w:rsidRPr="002E76B8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к договору № _________</w:t>
            </w:r>
          </w:p>
          <w:p w:rsidR="007439F2" w:rsidRPr="002E76B8" w:rsidRDefault="007439F2" w:rsidP="00C64614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от_____._________20</w:t>
            </w:r>
            <w:r w:rsidR="00C64614">
              <w:t>18</w:t>
            </w:r>
            <w:r w:rsidRPr="002E76B8">
              <w:t xml:space="preserve"> г.    </w:t>
            </w:r>
          </w:p>
        </w:tc>
      </w:tr>
    </w:tbl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2E76B8" w:rsidTr="00E45DA6">
        <w:trPr>
          <w:trHeight w:val="247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2E76B8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2E76B8" w:rsidTr="00E45DA6">
        <w:trPr>
          <w:trHeight w:val="14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2E76B8" w:rsidTr="00E45DA6">
        <w:trPr>
          <w:trHeight w:val="220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(полное </w:t>
            </w:r>
            <w:r w:rsidRPr="002E76B8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2E76B8" w:rsidTr="00E45DA6">
        <w:trPr>
          <w:trHeight w:val="284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№ </w:t>
            </w:r>
            <w:proofErr w:type="gramStart"/>
            <w:r w:rsidRPr="002E76B8">
              <w:rPr>
                <w:sz w:val="16"/>
                <w:szCs w:val="16"/>
              </w:rPr>
              <w:t>п</w:t>
            </w:r>
            <w:proofErr w:type="gramEnd"/>
            <w:r w:rsidRPr="002E76B8">
              <w:rPr>
                <w:sz w:val="16"/>
                <w:szCs w:val="16"/>
              </w:rPr>
              <w:t>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Информация о цепочке собственников контрагента, вкл</w:t>
            </w:r>
            <w:r w:rsidR="00865954" w:rsidRPr="002E76B8">
              <w:rPr>
                <w:sz w:val="16"/>
                <w:szCs w:val="16"/>
              </w:rPr>
              <w:t xml:space="preserve">ючая бенефициаров (в том числе, </w:t>
            </w:r>
            <w:r w:rsidRPr="002E76B8">
              <w:rPr>
                <w:sz w:val="16"/>
                <w:szCs w:val="16"/>
              </w:rPr>
              <w:t>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2E76B8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2E76B8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2E76B8">
              <w:rPr>
                <w:sz w:val="16"/>
                <w:szCs w:val="16"/>
              </w:rPr>
              <w:t>наименова-ние</w:t>
            </w:r>
            <w:proofErr w:type="spellEnd"/>
            <w:r w:rsidRPr="002E76B8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2E76B8" w:rsidTr="00E45DA6">
        <w:trPr>
          <w:trHeight w:val="1430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2E76B8">
              <w:rPr>
                <w:sz w:val="16"/>
                <w:szCs w:val="16"/>
              </w:rPr>
              <w:t>докумен</w:t>
            </w:r>
            <w:proofErr w:type="spellEnd"/>
            <w:r w:rsidRPr="002E76B8">
              <w:rPr>
                <w:sz w:val="16"/>
                <w:szCs w:val="16"/>
              </w:rPr>
              <w:t>-та</w:t>
            </w:r>
            <w:proofErr w:type="gramEnd"/>
            <w:r w:rsidRPr="002E76B8">
              <w:rPr>
                <w:sz w:val="16"/>
                <w:szCs w:val="16"/>
              </w:rPr>
              <w:t xml:space="preserve">, </w:t>
            </w:r>
            <w:proofErr w:type="spellStart"/>
            <w:r w:rsidRPr="002E76B8">
              <w:rPr>
                <w:sz w:val="16"/>
                <w:szCs w:val="16"/>
              </w:rPr>
              <w:t>удосто-веряющего</w:t>
            </w:r>
            <w:proofErr w:type="spellEnd"/>
            <w:r w:rsidRPr="002E76B8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2E76B8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gramStart"/>
            <w:r w:rsidRPr="002E76B8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2E76B8">
              <w:rPr>
                <w:sz w:val="16"/>
                <w:szCs w:val="16"/>
              </w:rPr>
              <w:t>докумен</w:t>
            </w:r>
            <w:proofErr w:type="spellEnd"/>
            <w:r w:rsidRPr="002E76B8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Руководи-</w:t>
            </w:r>
          </w:p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spellStart"/>
            <w:r w:rsidRPr="002E76B8">
              <w:rPr>
                <w:sz w:val="16"/>
                <w:szCs w:val="16"/>
              </w:rPr>
              <w:t>тель</w:t>
            </w:r>
            <w:proofErr w:type="spellEnd"/>
            <w:r w:rsidRPr="002E76B8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2E76B8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B57D9" w:rsidRPr="002E76B8" w:rsidTr="00E45DA6">
        <w:trPr>
          <w:trHeight w:val="608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</w:t>
            </w:r>
            <w:proofErr w:type="spell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2E76B8" w:rsidTr="00E45DA6">
        <w:trPr>
          <w:trHeight w:val="51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</w:t>
            </w:r>
            <w:proofErr w:type="spell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</w:t>
            </w:r>
            <w:proofErr w:type="gram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22.03.10</w:t>
            </w:r>
          </w:p>
        </w:tc>
      </w:tr>
      <w:tr w:rsidR="00AB57D9" w:rsidRPr="002E76B8" w:rsidTr="00E45DA6">
        <w:trPr>
          <w:trHeight w:val="37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2E76B8" w:rsidTr="00E45DA6">
        <w:trPr>
          <w:trHeight w:val="46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2E76B8" w:rsidTr="00E45DA6">
        <w:trPr>
          <w:trHeight w:val="64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</w:t>
            </w:r>
            <w:proofErr w:type="gram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22.05.09</w:t>
            </w:r>
          </w:p>
        </w:tc>
      </w:tr>
      <w:tr w:rsidR="00AB57D9" w:rsidRPr="002E76B8" w:rsidTr="00E45DA6">
        <w:trPr>
          <w:trHeight w:val="4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2E76B8" w:rsidTr="00E45DA6">
        <w:trPr>
          <w:trHeight w:val="45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2E76B8" w:rsidTr="00E45DA6">
        <w:trPr>
          <w:trHeight w:val="28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2E76B8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2E76B8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2E76B8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3033F3" w:rsidRPr="002E76B8" w:rsidRDefault="003033F3" w:rsidP="00D945D3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B57D9" w:rsidRPr="002E76B8" w:rsidRDefault="002C521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</w:t>
            </w:r>
          </w:p>
        </w:tc>
      </w:tr>
      <w:tr w:rsidR="00AB57D9" w:rsidRPr="002E76B8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1"/>
        </w:trPr>
        <w:tc>
          <w:tcPr>
            <w:tcW w:w="7956" w:type="dxa"/>
            <w:gridSpan w:val="9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2E76B8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2E76B8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CD75B6" w:rsidRPr="002E76B8" w:rsidRDefault="00CD75B6" w:rsidP="00D945D3">
      <w:pPr>
        <w:tabs>
          <w:tab w:val="left" w:pos="1701"/>
          <w:tab w:val="left" w:pos="3712"/>
        </w:tabs>
        <w:ind w:firstLine="851"/>
        <w:jc w:val="right"/>
      </w:pPr>
      <w:r w:rsidRPr="002E76B8">
        <w:lastRenderedPageBreak/>
        <w:t>Приложение №</w:t>
      </w:r>
      <w:r w:rsidR="00C64614">
        <w:t xml:space="preserve"> 4</w:t>
      </w:r>
    </w:p>
    <w:p w:rsidR="00CD75B6" w:rsidRPr="002E76B8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t>к договору №_________</w:t>
      </w:r>
    </w:p>
    <w:p w:rsidR="00CD75B6" w:rsidRPr="002E76B8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t>от «____»__________20</w:t>
      </w:r>
      <w:r w:rsidR="00C64614">
        <w:t xml:space="preserve">18 </w:t>
      </w:r>
      <w:r w:rsidRPr="002E76B8">
        <w:t>г.</w:t>
      </w:r>
    </w:p>
    <w:p w:rsidR="00C64614" w:rsidRDefault="00C64614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Статья 1.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proofErr w:type="gramStart"/>
      <w:r w:rsidRPr="002E76B8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proofErr w:type="gramStart"/>
      <w:r w:rsidRPr="002E76B8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2E76B8">
        <w:rPr>
          <w:color w:val="000000" w:themeColor="text1"/>
          <w:sz w:val="23"/>
          <w:szCs w:val="23"/>
        </w:rPr>
        <w:t>с даты направления</w:t>
      </w:r>
      <w:proofErr w:type="gramEnd"/>
      <w:r w:rsidRPr="002E76B8">
        <w:rPr>
          <w:color w:val="000000" w:themeColor="text1"/>
          <w:sz w:val="23"/>
          <w:szCs w:val="23"/>
        </w:rPr>
        <w:t xml:space="preserve"> письменного уведомления.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proofErr w:type="gramStart"/>
      <w:r w:rsidRPr="002E76B8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2E76B8">
        <w:rPr>
          <w:color w:val="000000" w:themeColor="text1"/>
          <w:sz w:val="23"/>
          <w:szCs w:val="23"/>
        </w:rPr>
        <w:t xml:space="preserve"> доходов, полученных преступным путем.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Статья 2.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2E76B8">
        <w:rPr>
          <w:color w:val="000000" w:themeColor="text1"/>
          <w:sz w:val="23"/>
          <w:szCs w:val="23"/>
        </w:rPr>
        <w:t>дача</w:t>
      </w:r>
      <w:proofErr w:type="gramEnd"/>
      <w:r w:rsidRPr="002E76B8">
        <w:rPr>
          <w:color w:val="000000" w:themeColor="text1"/>
          <w:sz w:val="23"/>
          <w:szCs w:val="23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9C1586" w:rsidRPr="002E76B8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1" w:name="_Ref353876448"/>
      <w:r w:rsidRPr="002E76B8">
        <w:t xml:space="preserve">Специализированной формы обратной связи «Линия доверия» на сайте по адресу в Интернете: </w:t>
      </w:r>
      <w:bookmarkEnd w:id="1"/>
      <w:r w:rsidRPr="002E76B8">
        <w:rPr>
          <w:color w:val="000000"/>
        </w:rPr>
        <w:fldChar w:fldCharType="begin"/>
      </w:r>
      <w:r w:rsidRPr="002E76B8">
        <w:rPr>
          <w:color w:val="000000"/>
        </w:rPr>
        <w:instrText xml:space="preserve"> HYPERLINK "http://www.rushydro.ru/form/" </w:instrText>
      </w:r>
      <w:r w:rsidRPr="002E76B8">
        <w:rPr>
          <w:color w:val="000000"/>
        </w:rPr>
        <w:fldChar w:fldCharType="separate"/>
      </w:r>
      <w:r w:rsidRPr="002E76B8">
        <w:rPr>
          <w:rStyle w:val="af"/>
        </w:rPr>
        <w:t>www.rushydro.ru/form/</w:t>
      </w:r>
      <w:r w:rsidRPr="002E76B8">
        <w:rPr>
          <w:color w:val="000000"/>
        </w:rPr>
        <w:fldChar w:fldCharType="end"/>
      </w:r>
    </w:p>
    <w:p w:rsidR="009C1586" w:rsidRPr="002E76B8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2" w:name="_Ref353876452"/>
      <w:r w:rsidRPr="002E76B8">
        <w:t xml:space="preserve">Электронной почты на адрес: </w:t>
      </w:r>
      <w:bookmarkEnd w:id="2"/>
      <w:r w:rsidRPr="002E76B8">
        <w:rPr>
          <w:color w:val="000000"/>
        </w:rPr>
        <w:fldChar w:fldCharType="begin"/>
      </w:r>
      <w:r w:rsidRPr="002E76B8">
        <w:rPr>
          <w:color w:val="000000"/>
        </w:rPr>
        <w:instrText xml:space="preserve"> HYPERLINK "mailto:ld@rushydro.ru" </w:instrText>
      </w:r>
      <w:r w:rsidRPr="002E76B8">
        <w:rPr>
          <w:color w:val="000000"/>
        </w:rPr>
        <w:fldChar w:fldCharType="separate"/>
      </w:r>
      <w:r w:rsidRPr="002E76B8">
        <w:rPr>
          <w:rStyle w:val="af"/>
        </w:rPr>
        <w:t>ld@rushydro.ru</w:t>
      </w:r>
      <w:r w:rsidRPr="002E76B8">
        <w:rPr>
          <w:color w:val="000000"/>
        </w:rPr>
        <w:fldChar w:fldCharType="end"/>
      </w:r>
      <w:r w:rsidRPr="002E76B8">
        <w:t xml:space="preserve"> </w:t>
      </w:r>
    </w:p>
    <w:p w:rsidR="009C1586" w:rsidRPr="002E76B8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3" w:name="_Ref353876455"/>
      <w:r w:rsidRPr="002E76B8">
        <w:t xml:space="preserve">Обращения на телефонный автоответчик по номеру </w:t>
      </w:r>
      <w:r w:rsidRPr="002E76B8">
        <w:rPr>
          <w:color w:val="000000"/>
        </w:rPr>
        <w:t xml:space="preserve">+7(495) 710-54-63 </w:t>
      </w:r>
      <w:r w:rsidRPr="002E76B8">
        <w:t>(круглосуточно).</w:t>
      </w:r>
      <w:bookmarkEnd w:id="3"/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Статья 3.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2E76B8">
        <w:rPr>
          <w:color w:val="000000" w:themeColor="text1"/>
          <w:sz w:val="23"/>
          <w:szCs w:val="23"/>
        </w:rPr>
        <w:t>произошло</w:t>
      </w:r>
      <w:proofErr w:type="gramEnd"/>
      <w:r w:rsidRPr="002E76B8">
        <w:rPr>
          <w:color w:val="000000" w:themeColor="text1"/>
          <w:sz w:val="23"/>
          <w:szCs w:val="23"/>
        </w:rPr>
        <w:t xml:space="preserve">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2E76B8">
        <w:rPr>
          <w:color w:val="000000" w:themeColor="text1"/>
          <w:sz w:val="23"/>
          <w:szCs w:val="23"/>
        </w:rPr>
        <w:t>был</w:t>
      </w:r>
      <w:proofErr w:type="gramEnd"/>
      <w:r w:rsidRPr="002E76B8">
        <w:rPr>
          <w:color w:val="000000" w:themeColor="text1"/>
          <w:sz w:val="23"/>
          <w:szCs w:val="23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2E76B8" w:rsidTr="006A20FA">
        <w:trPr>
          <w:trHeight w:val="274"/>
        </w:trPr>
        <w:tc>
          <w:tcPr>
            <w:tcW w:w="5103" w:type="dxa"/>
          </w:tcPr>
          <w:p w:rsidR="00CD75B6" w:rsidRPr="002E76B8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  <w:r w:rsidRPr="002E76B8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2E76B8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2E76B8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2E76B8" w:rsidRDefault="00D87C9B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2E76B8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2E76B8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 xml:space="preserve">Приложение № </w:t>
            </w:r>
            <w:r w:rsidR="00C64614">
              <w:t>5</w:t>
            </w:r>
          </w:p>
          <w:p w:rsidR="004F7EB5" w:rsidRPr="002E76B8" w:rsidRDefault="00E45DA6" w:rsidP="00E45DA6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к договору № _______</w:t>
            </w:r>
          </w:p>
          <w:p w:rsidR="004F7EB5" w:rsidRPr="002E76B8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от</w:t>
            </w:r>
            <w:r w:rsidR="00566106" w:rsidRPr="002E76B8">
              <w:t xml:space="preserve"> «</w:t>
            </w:r>
            <w:r w:rsidRPr="002E76B8">
              <w:t>____</w:t>
            </w:r>
            <w:r w:rsidR="00566106" w:rsidRPr="002E76B8">
              <w:t>» ________</w:t>
            </w:r>
            <w:r w:rsidRPr="002E76B8">
              <w:t>20</w:t>
            </w:r>
            <w:r w:rsidR="00C64614">
              <w:t xml:space="preserve">18 </w:t>
            </w:r>
            <w:r w:rsidRPr="002E76B8">
              <w:t xml:space="preserve">г.    </w:t>
            </w:r>
          </w:p>
          <w:p w:rsidR="004F7EB5" w:rsidRPr="002E76B8" w:rsidRDefault="004F7EB5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</w:rPr>
            </w:pPr>
          </w:p>
        </w:tc>
      </w:tr>
      <w:tr w:rsidR="0027290B" w:rsidRPr="002E76B8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 w:rsidRPr="002E76B8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ПОДРЯДЧИК: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proofErr w:type="gramStart"/>
            <w:r w:rsidRPr="002E76B8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E76B8">
              <w:rPr>
                <w:color w:val="000000"/>
                <w:sz w:val="22"/>
                <w:szCs w:val="22"/>
              </w:rPr>
              <w:t>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ЗАКАЗЧИК: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Акционерное общество «Дальневосточная распределительная сетевая компания»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proofErr w:type="gramStart"/>
            <w:r w:rsidRPr="002E76B8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E76B8">
              <w:rPr>
                <w:color w:val="000000"/>
                <w:sz w:val="22"/>
                <w:szCs w:val="22"/>
              </w:rPr>
              <w:t>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E303E3" w:rsidP="00A71C8F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27290B" w:rsidRPr="002E76B8">
              <w:rPr>
                <w:b/>
                <w:bCs/>
                <w:color w:val="000000"/>
                <w:sz w:val="22"/>
                <w:szCs w:val="22"/>
              </w:rPr>
              <w:t>КТ № _____</w:t>
            </w:r>
            <w:r w:rsidR="0027290B" w:rsidRPr="002E76B8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="0027290B" w:rsidRPr="002E76B8">
              <w:rPr>
                <w:color w:val="000000"/>
                <w:sz w:val="22"/>
                <w:szCs w:val="22"/>
              </w:rPr>
              <w:br/>
              <w:t>на выполнение изыскательских работ по объекту</w:t>
            </w:r>
            <w:r w:rsidR="0027290B" w:rsidRPr="002E76B8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 w:rsidR="009566E0" w:rsidRPr="002E76B8">
              <w:rPr>
                <w:color w:val="000000"/>
                <w:sz w:val="22"/>
                <w:szCs w:val="22"/>
              </w:rPr>
              <w:t>____________</w:t>
            </w:r>
            <w:r w:rsidR="009566E0" w:rsidRPr="002E76B8"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="0027290B" w:rsidRPr="002E76B8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="0027290B" w:rsidRPr="002E76B8">
              <w:rPr>
                <w:color w:val="000000"/>
                <w:sz w:val="22"/>
                <w:szCs w:val="22"/>
              </w:rPr>
              <w:br/>
            </w: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E76B8" w:rsidRDefault="0027290B" w:rsidP="00A71C8F">
            <w:pPr>
              <w:tabs>
                <w:tab w:val="left" w:pos="1701"/>
              </w:tabs>
              <w:ind w:firstLine="851"/>
              <w:jc w:val="both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      </w:t>
            </w:r>
            <w:proofErr w:type="gramStart"/>
            <w:r w:rsidRPr="002E76B8">
              <w:rPr>
                <w:color w:val="000000"/>
                <w:sz w:val="22"/>
                <w:szCs w:val="22"/>
              </w:rPr>
              <w:t>Мы, нижеподписавшиеся, представитель Подрядчика – _________________________________,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удовлетворяют условиям договора и в надлежащем порядке оформлены:</w:t>
            </w:r>
            <w:proofErr w:type="gramEnd"/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2E76B8" w:rsidTr="009566E0">
        <w:trPr>
          <w:gridBefore w:val="1"/>
          <w:gridAfter w:val="1"/>
          <w:wBefore w:w="107" w:type="dxa"/>
          <w:wAfter w:w="13" w:type="dxa"/>
          <w:trHeight w:val="375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hanging="6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E76B8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35"/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35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Директор филиала АО "ДРСК"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__________________/_____________/</w:t>
            </w: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9566E0">
      <w:pPr>
        <w:tabs>
          <w:tab w:val="left" w:pos="1701"/>
          <w:tab w:val="left" w:pos="3712"/>
        </w:tabs>
      </w:pPr>
    </w:p>
    <w:sectPr w:rsidR="004F7EB5" w:rsidRPr="00D87C9B" w:rsidSect="007439F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96A" w:rsidRDefault="0041496A" w:rsidP="00811A71">
      <w:r>
        <w:separator/>
      </w:r>
    </w:p>
  </w:endnote>
  <w:endnote w:type="continuationSeparator" w:id="0">
    <w:p w:rsidR="0041496A" w:rsidRDefault="0041496A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96A" w:rsidRDefault="0041496A" w:rsidP="00811A71">
      <w:r>
        <w:separator/>
      </w:r>
    </w:p>
  </w:footnote>
  <w:footnote w:type="continuationSeparator" w:id="0">
    <w:p w:rsidR="0041496A" w:rsidRDefault="0041496A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E8705B"/>
    <w:multiLevelType w:val="multilevel"/>
    <w:tmpl w:val="418C0A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08DE6DA6"/>
    <w:multiLevelType w:val="multilevel"/>
    <w:tmpl w:val="7F2067C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0F6C5555"/>
    <w:multiLevelType w:val="multilevel"/>
    <w:tmpl w:val="194CEA7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16D93CCA"/>
    <w:multiLevelType w:val="multilevel"/>
    <w:tmpl w:val="AC641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1.%2."/>
      <w:lvlJc w:val="left"/>
      <w:pPr>
        <w:ind w:left="1713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  <w:color w:val="auto"/>
      </w:rPr>
    </w:lvl>
  </w:abstractNum>
  <w:abstractNum w:abstractNumId="6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836"/>
        </w:tabs>
        <w:ind w:left="1836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D3E3C72"/>
    <w:multiLevelType w:val="multilevel"/>
    <w:tmpl w:val="FC40B64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1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AD85CE3"/>
    <w:multiLevelType w:val="multilevel"/>
    <w:tmpl w:val="27D0DC0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686C4481"/>
    <w:multiLevelType w:val="multilevel"/>
    <w:tmpl w:val="62E4587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9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2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9797452"/>
    <w:multiLevelType w:val="multilevel"/>
    <w:tmpl w:val="8052566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14"/>
  </w:num>
  <w:num w:numId="4">
    <w:abstractNumId w:val="11"/>
  </w:num>
  <w:num w:numId="5">
    <w:abstractNumId w:val="1"/>
  </w:num>
  <w:num w:numId="6">
    <w:abstractNumId w:val="4"/>
  </w:num>
  <w:num w:numId="7">
    <w:abstractNumId w:val="13"/>
  </w:num>
  <w:num w:numId="8">
    <w:abstractNumId w:val="7"/>
  </w:num>
  <w:num w:numId="9">
    <w:abstractNumId w:val="19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1"/>
  </w:num>
  <w:num w:numId="13">
    <w:abstractNumId w:val="22"/>
  </w:num>
  <w:num w:numId="14">
    <w:abstractNumId w:val="2"/>
  </w:num>
  <w:num w:numId="15">
    <w:abstractNumId w:val="12"/>
  </w:num>
  <w:num w:numId="16">
    <w:abstractNumId w:val="8"/>
  </w:num>
  <w:num w:numId="17">
    <w:abstractNumId w:val="15"/>
  </w:num>
  <w:num w:numId="18">
    <w:abstractNumId w:val="0"/>
  </w:num>
  <w:num w:numId="19">
    <w:abstractNumId w:val="20"/>
  </w:num>
  <w:num w:numId="20">
    <w:abstractNumId w:val="18"/>
  </w:num>
  <w:num w:numId="21">
    <w:abstractNumId w:val="5"/>
  </w:num>
  <w:num w:numId="22">
    <w:abstractNumId w:val="3"/>
  </w:num>
  <w:num w:numId="23">
    <w:abstractNumId w:val="23"/>
  </w:num>
  <w:num w:numId="24">
    <w:abstractNumId w:val="15"/>
  </w:num>
  <w:num w:numId="25">
    <w:abstractNumId w:val="1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263C"/>
    <w:rsid w:val="000234E9"/>
    <w:rsid w:val="00024683"/>
    <w:rsid w:val="00025284"/>
    <w:rsid w:val="00031156"/>
    <w:rsid w:val="00034FBA"/>
    <w:rsid w:val="0003543D"/>
    <w:rsid w:val="00037008"/>
    <w:rsid w:val="00042D3D"/>
    <w:rsid w:val="00043CDB"/>
    <w:rsid w:val="00046B2C"/>
    <w:rsid w:val="00050D9B"/>
    <w:rsid w:val="0005239A"/>
    <w:rsid w:val="00052A33"/>
    <w:rsid w:val="00053349"/>
    <w:rsid w:val="000555A4"/>
    <w:rsid w:val="000608A3"/>
    <w:rsid w:val="00060D7C"/>
    <w:rsid w:val="00062FF8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A6D77"/>
    <w:rsid w:val="000B14B4"/>
    <w:rsid w:val="000B266F"/>
    <w:rsid w:val="000B57D2"/>
    <w:rsid w:val="000B7370"/>
    <w:rsid w:val="000B76BE"/>
    <w:rsid w:val="000C06E2"/>
    <w:rsid w:val="000D0AEE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22CF0"/>
    <w:rsid w:val="00124B1D"/>
    <w:rsid w:val="00125672"/>
    <w:rsid w:val="001304CD"/>
    <w:rsid w:val="001313F9"/>
    <w:rsid w:val="00132517"/>
    <w:rsid w:val="00132976"/>
    <w:rsid w:val="00132EC0"/>
    <w:rsid w:val="001339F9"/>
    <w:rsid w:val="00143A5B"/>
    <w:rsid w:val="00147485"/>
    <w:rsid w:val="00150BA5"/>
    <w:rsid w:val="00153C30"/>
    <w:rsid w:val="00160B8A"/>
    <w:rsid w:val="00161FDC"/>
    <w:rsid w:val="00167645"/>
    <w:rsid w:val="00170340"/>
    <w:rsid w:val="00171130"/>
    <w:rsid w:val="00175C96"/>
    <w:rsid w:val="00191808"/>
    <w:rsid w:val="001946A6"/>
    <w:rsid w:val="001A21A4"/>
    <w:rsid w:val="001A362D"/>
    <w:rsid w:val="001A630B"/>
    <w:rsid w:val="001A651E"/>
    <w:rsid w:val="001B1480"/>
    <w:rsid w:val="001B2DB2"/>
    <w:rsid w:val="001B3DE2"/>
    <w:rsid w:val="001B4CA1"/>
    <w:rsid w:val="001B5CEC"/>
    <w:rsid w:val="001B63BB"/>
    <w:rsid w:val="001B7AAC"/>
    <w:rsid w:val="001C3FC9"/>
    <w:rsid w:val="001C6BF8"/>
    <w:rsid w:val="001D3CBA"/>
    <w:rsid w:val="001D4903"/>
    <w:rsid w:val="001D4AFB"/>
    <w:rsid w:val="001D53CA"/>
    <w:rsid w:val="001E1F74"/>
    <w:rsid w:val="001E3523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4B7A"/>
    <w:rsid w:val="00215860"/>
    <w:rsid w:val="00215DFC"/>
    <w:rsid w:val="00215EB0"/>
    <w:rsid w:val="00223E02"/>
    <w:rsid w:val="002308F6"/>
    <w:rsid w:val="00234A77"/>
    <w:rsid w:val="002400F5"/>
    <w:rsid w:val="0024041A"/>
    <w:rsid w:val="00240E57"/>
    <w:rsid w:val="00241912"/>
    <w:rsid w:val="002438BC"/>
    <w:rsid w:val="00244544"/>
    <w:rsid w:val="00246C90"/>
    <w:rsid w:val="00247E29"/>
    <w:rsid w:val="00251025"/>
    <w:rsid w:val="00255A6B"/>
    <w:rsid w:val="002561B2"/>
    <w:rsid w:val="002657C0"/>
    <w:rsid w:val="0026734C"/>
    <w:rsid w:val="00267817"/>
    <w:rsid w:val="00271659"/>
    <w:rsid w:val="0027290B"/>
    <w:rsid w:val="0027373E"/>
    <w:rsid w:val="0027453C"/>
    <w:rsid w:val="00285AD0"/>
    <w:rsid w:val="0028625E"/>
    <w:rsid w:val="002867ED"/>
    <w:rsid w:val="00287C5A"/>
    <w:rsid w:val="002922F5"/>
    <w:rsid w:val="00292746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C67BC"/>
    <w:rsid w:val="002D0DC0"/>
    <w:rsid w:val="002D5B4A"/>
    <w:rsid w:val="002D61EA"/>
    <w:rsid w:val="002E036C"/>
    <w:rsid w:val="002E6B18"/>
    <w:rsid w:val="002E76B8"/>
    <w:rsid w:val="002F3B0D"/>
    <w:rsid w:val="00301183"/>
    <w:rsid w:val="00301692"/>
    <w:rsid w:val="003033F3"/>
    <w:rsid w:val="00304518"/>
    <w:rsid w:val="0030573D"/>
    <w:rsid w:val="00306D65"/>
    <w:rsid w:val="00307733"/>
    <w:rsid w:val="003205DA"/>
    <w:rsid w:val="00321779"/>
    <w:rsid w:val="003231AE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772FA"/>
    <w:rsid w:val="003824BE"/>
    <w:rsid w:val="00384F94"/>
    <w:rsid w:val="00385BA3"/>
    <w:rsid w:val="00387517"/>
    <w:rsid w:val="00390B26"/>
    <w:rsid w:val="00390FA3"/>
    <w:rsid w:val="00394326"/>
    <w:rsid w:val="003A141A"/>
    <w:rsid w:val="003A180A"/>
    <w:rsid w:val="003A3160"/>
    <w:rsid w:val="003A558B"/>
    <w:rsid w:val="003A7419"/>
    <w:rsid w:val="003A765A"/>
    <w:rsid w:val="003B0944"/>
    <w:rsid w:val="003B17F0"/>
    <w:rsid w:val="003B1992"/>
    <w:rsid w:val="003B69A5"/>
    <w:rsid w:val="003C2678"/>
    <w:rsid w:val="003C3052"/>
    <w:rsid w:val="003C36A9"/>
    <w:rsid w:val="003C6330"/>
    <w:rsid w:val="003C7839"/>
    <w:rsid w:val="003E2D56"/>
    <w:rsid w:val="003F1AD3"/>
    <w:rsid w:val="003F3B59"/>
    <w:rsid w:val="004021FB"/>
    <w:rsid w:val="00406937"/>
    <w:rsid w:val="00412AB7"/>
    <w:rsid w:val="00413C8A"/>
    <w:rsid w:val="00414239"/>
    <w:rsid w:val="0041496A"/>
    <w:rsid w:val="00414E51"/>
    <w:rsid w:val="004206E2"/>
    <w:rsid w:val="00422087"/>
    <w:rsid w:val="00423DC5"/>
    <w:rsid w:val="00432827"/>
    <w:rsid w:val="0043285B"/>
    <w:rsid w:val="004334E3"/>
    <w:rsid w:val="00433FA4"/>
    <w:rsid w:val="004429BB"/>
    <w:rsid w:val="00445E7C"/>
    <w:rsid w:val="00446E4F"/>
    <w:rsid w:val="0044711A"/>
    <w:rsid w:val="00450560"/>
    <w:rsid w:val="00450595"/>
    <w:rsid w:val="00460EE8"/>
    <w:rsid w:val="004812CE"/>
    <w:rsid w:val="00482A6E"/>
    <w:rsid w:val="00485B75"/>
    <w:rsid w:val="00495FA8"/>
    <w:rsid w:val="00497780"/>
    <w:rsid w:val="004A34AF"/>
    <w:rsid w:val="004A38C8"/>
    <w:rsid w:val="004A784F"/>
    <w:rsid w:val="004B4051"/>
    <w:rsid w:val="004B6209"/>
    <w:rsid w:val="004C7C64"/>
    <w:rsid w:val="004D22E3"/>
    <w:rsid w:val="004D247E"/>
    <w:rsid w:val="004D5163"/>
    <w:rsid w:val="004E22AE"/>
    <w:rsid w:val="004E31EB"/>
    <w:rsid w:val="004E36C8"/>
    <w:rsid w:val="004E5C49"/>
    <w:rsid w:val="004F38D8"/>
    <w:rsid w:val="004F3A3F"/>
    <w:rsid w:val="004F7396"/>
    <w:rsid w:val="004F7EB5"/>
    <w:rsid w:val="00500492"/>
    <w:rsid w:val="005007BB"/>
    <w:rsid w:val="00504B59"/>
    <w:rsid w:val="00506756"/>
    <w:rsid w:val="005100F0"/>
    <w:rsid w:val="00511C82"/>
    <w:rsid w:val="00512B37"/>
    <w:rsid w:val="00512D56"/>
    <w:rsid w:val="005152D5"/>
    <w:rsid w:val="005242FA"/>
    <w:rsid w:val="005245EB"/>
    <w:rsid w:val="00531AC3"/>
    <w:rsid w:val="00534FCC"/>
    <w:rsid w:val="00541F09"/>
    <w:rsid w:val="00543AF6"/>
    <w:rsid w:val="005442B3"/>
    <w:rsid w:val="005508D3"/>
    <w:rsid w:val="00551CFC"/>
    <w:rsid w:val="00554D55"/>
    <w:rsid w:val="005563CD"/>
    <w:rsid w:val="00556AB1"/>
    <w:rsid w:val="00562476"/>
    <w:rsid w:val="00566106"/>
    <w:rsid w:val="00567E5F"/>
    <w:rsid w:val="0057316B"/>
    <w:rsid w:val="00573BB2"/>
    <w:rsid w:val="00580721"/>
    <w:rsid w:val="0058377B"/>
    <w:rsid w:val="00592820"/>
    <w:rsid w:val="005957BB"/>
    <w:rsid w:val="005A05AD"/>
    <w:rsid w:val="005A1ED4"/>
    <w:rsid w:val="005A6E7D"/>
    <w:rsid w:val="005D46D0"/>
    <w:rsid w:val="005D4825"/>
    <w:rsid w:val="005D4CB8"/>
    <w:rsid w:val="005D6940"/>
    <w:rsid w:val="005E1132"/>
    <w:rsid w:val="005E2BBA"/>
    <w:rsid w:val="005E322B"/>
    <w:rsid w:val="005F0D68"/>
    <w:rsid w:val="005F2E58"/>
    <w:rsid w:val="00600E26"/>
    <w:rsid w:val="006038B3"/>
    <w:rsid w:val="00606CF7"/>
    <w:rsid w:val="0061178E"/>
    <w:rsid w:val="006127FA"/>
    <w:rsid w:val="00617218"/>
    <w:rsid w:val="00637902"/>
    <w:rsid w:val="006432E8"/>
    <w:rsid w:val="0064520D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2765"/>
    <w:rsid w:val="006C46EE"/>
    <w:rsid w:val="006C563E"/>
    <w:rsid w:val="006C6E73"/>
    <w:rsid w:val="006D0553"/>
    <w:rsid w:val="006E30A1"/>
    <w:rsid w:val="006E3877"/>
    <w:rsid w:val="006E43BB"/>
    <w:rsid w:val="0070133C"/>
    <w:rsid w:val="00701B61"/>
    <w:rsid w:val="007037B2"/>
    <w:rsid w:val="00704E1C"/>
    <w:rsid w:val="00711270"/>
    <w:rsid w:val="00712460"/>
    <w:rsid w:val="00713437"/>
    <w:rsid w:val="0072722D"/>
    <w:rsid w:val="007304E8"/>
    <w:rsid w:val="007439F2"/>
    <w:rsid w:val="007443DE"/>
    <w:rsid w:val="00752D81"/>
    <w:rsid w:val="00761B01"/>
    <w:rsid w:val="00763F92"/>
    <w:rsid w:val="00765FE4"/>
    <w:rsid w:val="00767290"/>
    <w:rsid w:val="00767860"/>
    <w:rsid w:val="00770B92"/>
    <w:rsid w:val="00772A3D"/>
    <w:rsid w:val="0078612C"/>
    <w:rsid w:val="007942E5"/>
    <w:rsid w:val="00797C36"/>
    <w:rsid w:val="007C1031"/>
    <w:rsid w:val="007C2978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758"/>
    <w:rsid w:val="007F5E80"/>
    <w:rsid w:val="00800127"/>
    <w:rsid w:val="008018CA"/>
    <w:rsid w:val="00802A1B"/>
    <w:rsid w:val="00802D42"/>
    <w:rsid w:val="00811A1F"/>
    <w:rsid w:val="00811A71"/>
    <w:rsid w:val="0081252C"/>
    <w:rsid w:val="00816D4E"/>
    <w:rsid w:val="008261A1"/>
    <w:rsid w:val="00836FCD"/>
    <w:rsid w:val="00844348"/>
    <w:rsid w:val="00847927"/>
    <w:rsid w:val="00857578"/>
    <w:rsid w:val="00860092"/>
    <w:rsid w:val="00862CD9"/>
    <w:rsid w:val="008654EF"/>
    <w:rsid w:val="00865954"/>
    <w:rsid w:val="00871554"/>
    <w:rsid w:val="00872048"/>
    <w:rsid w:val="008723A2"/>
    <w:rsid w:val="00874128"/>
    <w:rsid w:val="008750E1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A50DA"/>
    <w:rsid w:val="008A6512"/>
    <w:rsid w:val="008B0592"/>
    <w:rsid w:val="008B1A1E"/>
    <w:rsid w:val="008C15E3"/>
    <w:rsid w:val="008C3B40"/>
    <w:rsid w:val="008C43C8"/>
    <w:rsid w:val="008C46E4"/>
    <w:rsid w:val="008C5B9F"/>
    <w:rsid w:val="008D4652"/>
    <w:rsid w:val="008F0C50"/>
    <w:rsid w:val="008F3E2F"/>
    <w:rsid w:val="008F49FC"/>
    <w:rsid w:val="008F55CB"/>
    <w:rsid w:val="008F64DD"/>
    <w:rsid w:val="00901E13"/>
    <w:rsid w:val="00905BD9"/>
    <w:rsid w:val="009118B1"/>
    <w:rsid w:val="009128C4"/>
    <w:rsid w:val="00913BE9"/>
    <w:rsid w:val="00917AA5"/>
    <w:rsid w:val="00917AC4"/>
    <w:rsid w:val="00922535"/>
    <w:rsid w:val="0092618E"/>
    <w:rsid w:val="009347F5"/>
    <w:rsid w:val="009352FC"/>
    <w:rsid w:val="00936791"/>
    <w:rsid w:val="0093722F"/>
    <w:rsid w:val="009408C3"/>
    <w:rsid w:val="00941DDD"/>
    <w:rsid w:val="00942115"/>
    <w:rsid w:val="009421B2"/>
    <w:rsid w:val="009518E9"/>
    <w:rsid w:val="00953E77"/>
    <w:rsid w:val="009566E0"/>
    <w:rsid w:val="0096618A"/>
    <w:rsid w:val="00972308"/>
    <w:rsid w:val="00975B27"/>
    <w:rsid w:val="00975E65"/>
    <w:rsid w:val="00980A8D"/>
    <w:rsid w:val="0098643B"/>
    <w:rsid w:val="00993C69"/>
    <w:rsid w:val="00995887"/>
    <w:rsid w:val="009A3CF6"/>
    <w:rsid w:val="009C1586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23B94"/>
    <w:rsid w:val="00A3483B"/>
    <w:rsid w:val="00A61887"/>
    <w:rsid w:val="00A65F36"/>
    <w:rsid w:val="00A67165"/>
    <w:rsid w:val="00A703CB"/>
    <w:rsid w:val="00A71C8F"/>
    <w:rsid w:val="00A74B12"/>
    <w:rsid w:val="00A81AA6"/>
    <w:rsid w:val="00A81DCE"/>
    <w:rsid w:val="00A8640D"/>
    <w:rsid w:val="00A87DA6"/>
    <w:rsid w:val="00A91D55"/>
    <w:rsid w:val="00A9590A"/>
    <w:rsid w:val="00A96766"/>
    <w:rsid w:val="00A9683F"/>
    <w:rsid w:val="00A9765F"/>
    <w:rsid w:val="00A97C98"/>
    <w:rsid w:val="00AA2CBE"/>
    <w:rsid w:val="00AA3590"/>
    <w:rsid w:val="00AA4106"/>
    <w:rsid w:val="00AB2CD5"/>
    <w:rsid w:val="00AB57D9"/>
    <w:rsid w:val="00AC120E"/>
    <w:rsid w:val="00AC1B39"/>
    <w:rsid w:val="00AC6A7B"/>
    <w:rsid w:val="00AC716F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26A6E"/>
    <w:rsid w:val="00B31126"/>
    <w:rsid w:val="00B315A3"/>
    <w:rsid w:val="00B3335B"/>
    <w:rsid w:val="00B351AD"/>
    <w:rsid w:val="00B442B0"/>
    <w:rsid w:val="00B524FC"/>
    <w:rsid w:val="00B52F9D"/>
    <w:rsid w:val="00B54AA2"/>
    <w:rsid w:val="00B55F85"/>
    <w:rsid w:val="00B5715B"/>
    <w:rsid w:val="00B64525"/>
    <w:rsid w:val="00B64786"/>
    <w:rsid w:val="00B65A32"/>
    <w:rsid w:val="00B65F60"/>
    <w:rsid w:val="00B65FDA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B1971"/>
    <w:rsid w:val="00BB294F"/>
    <w:rsid w:val="00BB6846"/>
    <w:rsid w:val="00BB7D02"/>
    <w:rsid w:val="00BC48B6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5156"/>
    <w:rsid w:val="00C068A6"/>
    <w:rsid w:val="00C07CD4"/>
    <w:rsid w:val="00C10C72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27314"/>
    <w:rsid w:val="00C37CC8"/>
    <w:rsid w:val="00C41BA0"/>
    <w:rsid w:val="00C42106"/>
    <w:rsid w:val="00C42596"/>
    <w:rsid w:val="00C51775"/>
    <w:rsid w:val="00C538BA"/>
    <w:rsid w:val="00C54D04"/>
    <w:rsid w:val="00C61E9E"/>
    <w:rsid w:val="00C64614"/>
    <w:rsid w:val="00C65010"/>
    <w:rsid w:val="00C66E6A"/>
    <w:rsid w:val="00C71ADA"/>
    <w:rsid w:val="00C7575E"/>
    <w:rsid w:val="00C80C11"/>
    <w:rsid w:val="00C82C97"/>
    <w:rsid w:val="00C865B4"/>
    <w:rsid w:val="00C910C2"/>
    <w:rsid w:val="00C92945"/>
    <w:rsid w:val="00C9457B"/>
    <w:rsid w:val="00C94EF9"/>
    <w:rsid w:val="00C96368"/>
    <w:rsid w:val="00C9753A"/>
    <w:rsid w:val="00CA1CD4"/>
    <w:rsid w:val="00CA29C6"/>
    <w:rsid w:val="00CA39F7"/>
    <w:rsid w:val="00CA675B"/>
    <w:rsid w:val="00CB1323"/>
    <w:rsid w:val="00CB6FE0"/>
    <w:rsid w:val="00CC1754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1039"/>
    <w:rsid w:val="00D15FB4"/>
    <w:rsid w:val="00D20E4B"/>
    <w:rsid w:val="00D218E2"/>
    <w:rsid w:val="00D2278D"/>
    <w:rsid w:val="00D22B17"/>
    <w:rsid w:val="00D240A5"/>
    <w:rsid w:val="00D2797D"/>
    <w:rsid w:val="00D3094F"/>
    <w:rsid w:val="00D31E0F"/>
    <w:rsid w:val="00D36DFC"/>
    <w:rsid w:val="00D37AC2"/>
    <w:rsid w:val="00D37DAB"/>
    <w:rsid w:val="00D43731"/>
    <w:rsid w:val="00D44EE2"/>
    <w:rsid w:val="00D45E61"/>
    <w:rsid w:val="00D470E5"/>
    <w:rsid w:val="00D57B6A"/>
    <w:rsid w:val="00D57FA9"/>
    <w:rsid w:val="00D63D8D"/>
    <w:rsid w:val="00D65300"/>
    <w:rsid w:val="00D711EE"/>
    <w:rsid w:val="00D76DB9"/>
    <w:rsid w:val="00D7758E"/>
    <w:rsid w:val="00D8128D"/>
    <w:rsid w:val="00D83C39"/>
    <w:rsid w:val="00D845D5"/>
    <w:rsid w:val="00D84CE3"/>
    <w:rsid w:val="00D852EC"/>
    <w:rsid w:val="00D87C9B"/>
    <w:rsid w:val="00D919D1"/>
    <w:rsid w:val="00D92319"/>
    <w:rsid w:val="00D927A8"/>
    <w:rsid w:val="00D942F8"/>
    <w:rsid w:val="00D945D3"/>
    <w:rsid w:val="00D945D6"/>
    <w:rsid w:val="00D96744"/>
    <w:rsid w:val="00D96C26"/>
    <w:rsid w:val="00DA2057"/>
    <w:rsid w:val="00DA4685"/>
    <w:rsid w:val="00DA677D"/>
    <w:rsid w:val="00DA7CE7"/>
    <w:rsid w:val="00DB271C"/>
    <w:rsid w:val="00DB4763"/>
    <w:rsid w:val="00DB50BA"/>
    <w:rsid w:val="00DB538E"/>
    <w:rsid w:val="00DB5BE8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303E3"/>
    <w:rsid w:val="00E45D33"/>
    <w:rsid w:val="00E45DA6"/>
    <w:rsid w:val="00E617CC"/>
    <w:rsid w:val="00E64501"/>
    <w:rsid w:val="00E663A8"/>
    <w:rsid w:val="00E73D13"/>
    <w:rsid w:val="00E85426"/>
    <w:rsid w:val="00E85D7D"/>
    <w:rsid w:val="00E9054C"/>
    <w:rsid w:val="00E90E15"/>
    <w:rsid w:val="00EA3EBD"/>
    <w:rsid w:val="00EA5B4C"/>
    <w:rsid w:val="00EA5DA1"/>
    <w:rsid w:val="00EB5A6E"/>
    <w:rsid w:val="00EC4709"/>
    <w:rsid w:val="00EE0AA0"/>
    <w:rsid w:val="00EE1338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40A05"/>
    <w:rsid w:val="00F41357"/>
    <w:rsid w:val="00F41A7E"/>
    <w:rsid w:val="00F45F39"/>
    <w:rsid w:val="00F478AD"/>
    <w:rsid w:val="00F52A93"/>
    <w:rsid w:val="00F56783"/>
    <w:rsid w:val="00F61D74"/>
    <w:rsid w:val="00F633D0"/>
    <w:rsid w:val="00F746D9"/>
    <w:rsid w:val="00F822F9"/>
    <w:rsid w:val="00F853E0"/>
    <w:rsid w:val="00F85F3B"/>
    <w:rsid w:val="00F865D0"/>
    <w:rsid w:val="00F87736"/>
    <w:rsid w:val="00F87F61"/>
    <w:rsid w:val="00F91512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0298C-0239-4380-9C1E-E06CD2FF2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13</Pages>
  <Words>5454</Words>
  <Characters>31088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36470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Кенина Наталья Евгеньевна</cp:lastModifiedBy>
  <cp:revision>7</cp:revision>
  <cp:lastPrinted>2015-08-26T02:06:00Z</cp:lastPrinted>
  <dcterms:created xsi:type="dcterms:W3CDTF">2018-03-27T03:02:00Z</dcterms:created>
  <dcterms:modified xsi:type="dcterms:W3CDTF">2018-04-06T01:36:00Z</dcterms:modified>
</cp:coreProperties>
</file>