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45E" w:rsidRDefault="00BD745E" w:rsidP="00436643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436643" w:rsidRDefault="00436643" w:rsidP="00436643">
      <w:pPr>
        <w:tabs>
          <w:tab w:val="left" w:pos="331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ТЕХНИЧЕСКОЕ ЗАДАНИЕ </w:t>
      </w:r>
    </w:p>
    <w:p w:rsidR="00436643" w:rsidRDefault="00436643" w:rsidP="0043664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проведение историко-культурной экспертизы (археологическое обследование)</w:t>
      </w:r>
      <w:r w:rsidR="005C5C51">
        <w:rPr>
          <w:b/>
          <w:sz w:val="26"/>
          <w:szCs w:val="26"/>
        </w:rPr>
        <w:t xml:space="preserve"> земельного участка, предназначенного для реконструкции ВЛ-35 </w:t>
      </w:r>
      <w:proofErr w:type="spellStart"/>
      <w:r w:rsidR="005C5C51">
        <w:rPr>
          <w:b/>
          <w:sz w:val="26"/>
          <w:szCs w:val="26"/>
        </w:rPr>
        <w:t>кВ</w:t>
      </w:r>
      <w:proofErr w:type="spellEnd"/>
      <w:r w:rsidR="005C5C51">
        <w:rPr>
          <w:b/>
          <w:sz w:val="26"/>
          <w:szCs w:val="26"/>
        </w:rPr>
        <w:t xml:space="preserve"> «Спасск-Набережная», ВЛ-35 </w:t>
      </w:r>
      <w:proofErr w:type="spellStart"/>
      <w:r w:rsidR="005C5C51">
        <w:rPr>
          <w:b/>
          <w:sz w:val="26"/>
          <w:szCs w:val="26"/>
        </w:rPr>
        <w:t>кВ</w:t>
      </w:r>
      <w:proofErr w:type="spellEnd"/>
      <w:r w:rsidR="005C5C51">
        <w:rPr>
          <w:b/>
          <w:sz w:val="26"/>
          <w:szCs w:val="26"/>
        </w:rPr>
        <w:t xml:space="preserve"> «Спасск-Ярцево», ВЛ-35 </w:t>
      </w:r>
      <w:proofErr w:type="spellStart"/>
      <w:r w:rsidR="005C5C51">
        <w:rPr>
          <w:b/>
          <w:sz w:val="26"/>
          <w:szCs w:val="26"/>
        </w:rPr>
        <w:t>кВ</w:t>
      </w:r>
      <w:proofErr w:type="spellEnd"/>
      <w:r w:rsidR="005C5C51">
        <w:rPr>
          <w:b/>
          <w:sz w:val="26"/>
          <w:szCs w:val="26"/>
        </w:rPr>
        <w:t xml:space="preserve"> «Хвойная-Смелое»</w:t>
      </w:r>
    </w:p>
    <w:p w:rsidR="00436643" w:rsidRDefault="00436643" w:rsidP="00436643">
      <w:pPr>
        <w:pStyle w:val="3"/>
        <w:spacing w:after="0"/>
        <w:rPr>
          <w:sz w:val="24"/>
          <w:szCs w:val="24"/>
        </w:rPr>
      </w:pPr>
    </w:p>
    <w:p w:rsidR="00C31725" w:rsidRDefault="00C31725" w:rsidP="00436643">
      <w:pPr>
        <w:pStyle w:val="3"/>
        <w:numPr>
          <w:ilvl w:val="0"/>
          <w:numId w:val="1"/>
        </w:numPr>
        <w:spacing w:after="0"/>
        <w:ind w:left="72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Заказчик:</w:t>
      </w:r>
    </w:p>
    <w:p w:rsidR="00C31725" w:rsidRPr="00C31725" w:rsidRDefault="00C31725" w:rsidP="00C31725">
      <w:pPr>
        <w:pStyle w:val="a6"/>
        <w:tabs>
          <w:tab w:val="left" w:pos="3318"/>
        </w:tabs>
        <w:ind w:left="0" w:firstLine="709"/>
        <w:jc w:val="both"/>
        <w:rPr>
          <w:sz w:val="26"/>
          <w:szCs w:val="26"/>
        </w:rPr>
      </w:pPr>
      <w:r w:rsidRPr="00C31725">
        <w:rPr>
          <w:sz w:val="26"/>
          <w:szCs w:val="26"/>
        </w:rPr>
        <w:t>Акционерное общество «Дальневосточная распределительная сетевая компания» филиал «Амурские электрические сети».</w:t>
      </w:r>
    </w:p>
    <w:p w:rsidR="00C31725" w:rsidRDefault="00C31725" w:rsidP="00C31725">
      <w:pPr>
        <w:pStyle w:val="3"/>
        <w:spacing w:after="0"/>
        <w:rPr>
          <w:b/>
          <w:bCs/>
          <w:sz w:val="26"/>
          <w:szCs w:val="26"/>
        </w:rPr>
      </w:pPr>
    </w:p>
    <w:p w:rsidR="00230E0E" w:rsidRPr="00230E0E" w:rsidRDefault="00436643" w:rsidP="00230E0E">
      <w:pPr>
        <w:pStyle w:val="3"/>
        <w:numPr>
          <w:ilvl w:val="0"/>
          <w:numId w:val="1"/>
        </w:numPr>
        <w:spacing w:after="0"/>
        <w:ind w:left="720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Основание для </w:t>
      </w:r>
      <w:r w:rsidR="00230E0E">
        <w:rPr>
          <w:b/>
          <w:bCs/>
          <w:sz w:val="26"/>
          <w:szCs w:val="26"/>
        </w:rPr>
        <w:t>выполне</w:t>
      </w:r>
      <w:r>
        <w:rPr>
          <w:b/>
          <w:bCs/>
          <w:sz w:val="26"/>
          <w:szCs w:val="26"/>
        </w:rPr>
        <w:t>ния работ:</w:t>
      </w:r>
      <w:r w:rsidR="00AD2C60">
        <w:rPr>
          <w:b/>
          <w:bCs/>
          <w:sz w:val="26"/>
          <w:szCs w:val="26"/>
        </w:rPr>
        <w:t xml:space="preserve"> </w:t>
      </w:r>
    </w:p>
    <w:p w:rsidR="00C31725" w:rsidRDefault="00C31725" w:rsidP="00230E0E">
      <w:pPr>
        <w:pStyle w:val="3"/>
        <w:spacing w:after="0"/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31725">
        <w:rPr>
          <w:sz w:val="26"/>
          <w:szCs w:val="26"/>
        </w:rPr>
        <w:t>Инвестиционная программа АО «Дальневосточная распределительная сетевая компания» на 2018 г.</w:t>
      </w:r>
    </w:p>
    <w:p w:rsidR="005C5C51" w:rsidRPr="00C31725" w:rsidRDefault="005C5C51" w:rsidP="00C31725">
      <w:pPr>
        <w:pStyle w:val="a6"/>
        <w:tabs>
          <w:tab w:val="left" w:pos="3318"/>
        </w:tabs>
        <w:ind w:left="0" w:firstLine="709"/>
        <w:jc w:val="both"/>
        <w:rPr>
          <w:sz w:val="26"/>
          <w:szCs w:val="26"/>
        </w:rPr>
      </w:pPr>
    </w:p>
    <w:p w:rsidR="00436643" w:rsidRDefault="00436643" w:rsidP="00436643">
      <w:pPr>
        <w:pStyle w:val="3"/>
        <w:numPr>
          <w:ilvl w:val="0"/>
          <w:numId w:val="1"/>
        </w:numPr>
        <w:tabs>
          <w:tab w:val="left" w:pos="851"/>
        </w:tabs>
        <w:spacing w:after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Цель работ:</w:t>
      </w:r>
    </w:p>
    <w:p w:rsidR="005113FF" w:rsidRDefault="00C31725" w:rsidP="00436643">
      <w:pPr>
        <w:pStyle w:val="3"/>
        <w:spacing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436643">
        <w:rPr>
          <w:sz w:val="26"/>
          <w:szCs w:val="26"/>
        </w:rPr>
        <w:t>.1. Проведение археологическ</w:t>
      </w:r>
      <w:r>
        <w:rPr>
          <w:sz w:val="26"/>
          <w:szCs w:val="26"/>
        </w:rPr>
        <w:t>о</w:t>
      </w:r>
      <w:r w:rsidR="00DB3A9F" w:rsidRPr="005113FF">
        <w:rPr>
          <w:sz w:val="26"/>
          <w:szCs w:val="26"/>
        </w:rPr>
        <w:t>й</w:t>
      </w:r>
      <w:r>
        <w:rPr>
          <w:sz w:val="26"/>
          <w:szCs w:val="26"/>
        </w:rPr>
        <w:t xml:space="preserve"> разведк</w:t>
      </w:r>
      <w:r w:rsidR="00C2180D">
        <w:rPr>
          <w:sz w:val="26"/>
          <w:szCs w:val="26"/>
        </w:rPr>
        <w:t>и</w:t>
      </w:r>
      <w:r w:rsidR="00436643">
        <w:rPr>
          <w:sz w:val="26"/>
          <w:szCs w:val="26"/>
        </w:rPr>
        <w:t>, на предмет наличия/отсутствия объ</w:t>
      </w:r>
      <w:r w:rsidR="005113FF">
        <w:rPr>
          <w:sz w:val="26"/>
          <w:szCs w:val="26"/>
        </w:rPr>
        <w:t>ектов археологического наследия.</w:t>
      </w:r>
    </w:p>
    <w:p w:rsidR="00436643" w:rsidRDefault="00C31725" w:rsidP="00436643">
      <w:pPr>
        <w:pStyle w:val="3"/>
        <w:spacing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436643">
        <w:rPr>
          <w:sz w:val="26"/>
          <w:szCs w:val="26"/>
        </w:rPr>
        <w:t>.2. Получение заключения государственной историко-культурной экспертизы.</w:t>
      </w:r>
    </w:p>
    <w:p w:rsidR="004F3F13" w:rsidRDefault="004F3F13" w:rsidP="004F3F13">
      <w:pPr>
        <w:pStyle w:val="3"/>
        <w:spacing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3.3. Разработка рекомендаций для выполнения мероприятий по сохранению объектов археологического наследия в процессе строительных работ (при наличии объектов археологического наследия).</w:t>
      </w:r>
    </w:p>
    <w:p w:rsidR="004F3F13" w:rsidRDefault="004F3F13" w:rsidP="004F3F13">
      <w:pPr>
        <w:pStyle w:val="3"/>
        <w:spacing w:after="0"/>
        <w:ind w:firstLine="567"/>
        <w:jc w:val="both"/>
        <w:rPr>
          <w:sz w:val="26"/>
          <w:szCs w:val="26"/>
        </w:rPr>
      </w:pPr>
    </w:p>
    <w:p w:rsidR="005C5C51" w:rsidRDefault="005C5C51" w:rsidP="005C5C51">
      <w:pPr>
        <w:pStyle w:val="3"/>
        <w:numPr>
          <w:ilvl w:val="0"/>
          <w:numId w:val="1"/>
        </w:numPr>
        <w:spacing w:after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Объект исследования:</w:t>
      </w:r>
    </w:p>
    <w:p w:rsidR="005C5C51" w:rsidRDefault="005C5C51" w:rsidP="005C5C5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Земельные участки, предназначенные для размещения объектов:</w:t>
      </w:r>
    </w:p>
    <w:p w:rsidR="005C5C51" w:rsidRDefault="005C5C51" w:rsidP="005C5C5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ВЛ-35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Спасск-Набережная, </w:t>
      </w:r>
      <w:proofErr w:type="spellStart"/>
      <w:r>
        <w:rPr>
          <w:sz w:val="26"/>
          <w:szCs w:val="26"/>
        </w:rPr>
        <w:t>Архаринский</w:t>
      </w:r>
      <w:proofErr w:type="spellEnd"/>
      <w:r>
        <w:rPr>
          <w:sz w:val="26"/>
          <w:szCs w:val="26"/>
        </w:rPr>
        <w:t xml:space="preserve"> район, протяженность 36 км.;</w:t>
      </w:r>
    </w:p>
    <w:p w:rsidR="005C5C51" w:rsidRDefault="005C5C51" w:rsidP="005C5C5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ВЛ-35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Спасск-Ярцево, </w:t>
      </w:r>
      <w:proofErr w:type="spellStart"/>
      <w:r>
        <w:rPr>
          <w:sz w:val="26"/>
          <w:szCs w:val="26"/>
        </w:rPr>
        <w:t>Архаринский</w:t>
      </w:r>
      <w:proofErr w:type="spellEnd"/>
      <w:r>
        <w:rPr>
          <w:sz w:val="26"/>
          <w:szCs w:val="26"/>
        </w:rPr>
        <w:t xml:space="preserve"> район, протяженность 28,7 км.;</w:t>
      </w:r>
    </w:p>
    <w:p w:rsidR="005C5C51" w:rsidRDefault="005C5C51" w:rsidP="005C5C51">
      <w:pPr>
        <w:ind w:firstLine="567"/>
        <w:jc w:val="both"/>
        <w:rPr>
          <w:sz w:val="26"/>
          <w:szCs w:val="26"/>
        </w:rPr>
      </w:pPr>
      <w:r w:rsidRPr="008B0D1E">
        <w:rPr>
          <w:bCs/>
          <w:sz w:val="26"/>
          <w:szCs w:val="26"/>
        </w:rPr>
        <w:t xml:space="preserve">- ВЛ-35 </w:t>
      </w:r>
      <w:proofErr w:type="spellStart"/>
      <w:r w:rsidRPr="008B0D1E">
        <w:rPr>
          <w:bCs/>
          <w:sz w:val="26"/>
          <w:szCs w:val="26"/>
        </w:rPr>
        <w:t>кВ</w:t>
      </w:r>
      <w:proofErr w:type="spellEnd"/>
      <w:r w:rsidRPr="008B0D1E">
        <w:rPr>
          <w:bCs/>
          <w:sz w:val="26"/>
          <w:szCs w:val="26"/>
        </w:rPr>
        <w:t xml:space="preserve"> Хвойная – Смелое</w:t>
      </w:r>
      <w:r>
        <w:rPr>
          <w:bCs/>
          <w:sz w:val="26"/>
          <w:szCs w:val="26"/>
        </w:rPr>
        <w:t xml:space="preserve">, Октябрьский район, </w:t>
      </w:r>
      <w:r>
        <w:rPr>
          <w:sz w:val="26"/>
          <w:szCs w:val="26"/>
        </w:rPr>
        <w:t>протяженность 28,37 км.</w:t>
      </w:r>
    </w:p>
    <w:p w:rsidR="005C5C51" w:rsidRDefault="005C5C51" w:rsidP="005C5C51">
      <w:pPr>
        <w:ind w:firstLine="567"/>
        <w:jc w:val="both"/>
        <w:rPr>
          <w:bCs/>
          <w:sz w:val="26"/>
          <w:szCs w:val="26"/>
        </w:rPr>
      </w:pPr>
    </w:p>
    <w:p w:rsidR="00C31725" w:rsidRPr="00953BB3" w:rsidRDefault="005C5C51" w:rsidP="00C31725">
      <w:pPr>
        <w:shd w:val="clear" w:color="auto" w:fill="FFFFFF"/>
        <w:tabs>
          <w:tab w:val="left" w:pos="1003"/>
        </w:tabs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5. </w:t>
      </w:r>
      <w:r w:rsidR="00C31725" w:rsidRPr="00953BB3">
        <w:rPr>
          <w:b/>
          <w:bCs/>
          <w:sz w:val="26"/>
          <w:szCs w:val="26"/>
        </w:rPr>
        <w:t>Основные положения:</w:t>
      </w:r>
    </w:p>
    <w:p w:rsidR="00C31725" w:rsidRPr="00953BB3" w:rsidRDefault="005C5C51" w:rsidP="00C3172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C31725" w:rsidRPr="00953BB3">
        <w:rPr>
          <w:sz w:val="26"/>
          <w:szCs w:val="26"/>
        </w:rPr>
        <w:t xml:space="preserve">.1. Способ проведения закупки – открытый запрос </w:t>
      </w:r>
      <w:r w:rsidR="00F176A8">
        <w:rPr>
          <w:sz w:val="26"/>
          <w:szCs w:val="26"/>
        </w:rPr>
        <w:t>предложений</w:t>
      </w:r>
      <w:r w:rsidR="00C31725" w:rsidRPr="00953BB3">
        <w:rPr>
          <w:sz w:val="26"/>
          <w:szCs w:val="26"/>
        </w:rPr>
        <w:t>.</w:t>
      </w:r>
    </w:p>
    <w:p w:rsidR="00C31725" w:rsidRPr="00953BB3" w:rsidRDefault="005C5C51" w:rsidP="00C31725">
      <w:pPr>
        <w:ind w:firstLine="709"/>
        <w:jc w:val="both"/>
        <w:rPr>
          <w:i/>
          <w:color w:val="000000"/>
          <w:sz w:val="26"/>
          <w:szCs w:val="26"/>
        </w:rPr>
      </w:pPr>
      <w:r>
        <w:rPr>
          <w:sz w:val="26"/>
          <w:szCs w:val="26"/>
        </w:rPr>
        <w:t>5</w:t>
      </w:r>
      <w:r w:rsidR="00C31725" w:rsidRPr="00953BB3">
        <w:rPr>
          <w:sz w:val="26"/>
          <w:szCs w:val="26"/>
        </w:rPr>
        <w:t xml:space="preserve">.2. Заказчик планирует заключить с победителями договор подряда на выполнение работ, </w:t>
      </w:r>
      <w:r w:rsidR="00C31725">
        <w:rPr>
          <w:sz w:val="26"/>
          <w:szCs w:val="26"/>
        </w:rPr>
        <w:t xml:space="preserve">основной объем которых </w:t>
      </w:r>
      <w:r w:rsidR="00C31725" w:rsidRPr="00505CAC">
        <w:rPr>
          <w:sz w:val="26"/>
          <w:szCs w:val="26"/>
        </w:rPr>
        <w:t xml:space="preserve">предусмотрен разделом </w:t>
      </w:r>
      <w:r w:rsidR="00505CAC">
        <w:rPr>
          <w:sz w:val="26"/>
          <w:szCs w:val="26"/>
        </w:rPr>
        <w:t>6</w:t>
      </w:r>
      <w:r w:rsidR="00C31725" w:rsidRPr="00953BB3">
        <w:rPr>
          <w:sz w:val="26"/>
          <w:szCs w:val="26"/>
        </w:rPr>
        <w:t xml:space="preserve"> настоящего Технического задания.</w:t>
      </w:r>
    </w:p>
    <w:p w:rsidR="00C31725" w:rsidRPr="00953BB3" w:rsidRDefault="005C5C51" w:rsidP="005C5C5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C31725">
        <w:rPr>
          <w:sz w:val="26"/>
          <w:szCs w:val="26"/>
        </w:rPr>
        <w:t xml:space="preserve">.3. </w:t>
      </w:r>
      <w:r w:rsidR="00C31725" w:rsidRPr="00953BB3">
        <w:rPr>
          <w:sz w:val="26"/>
          <w:szCs w:val="26"/>
        </w:rPr>
        <w:t xml:space="preserve">Предмет договора подряда </w:t>
      </w:r>
      <w:r w:rsidR="00C31725">
        <w:rPr>
          <w:sz w:val="26"/>
          <w:szCs w:val="26"/>
        </w:rPr>
        <w:t>–</w:t>
      </w:r>
      <w:r w:rsidR="00C31725" w:rsidRPr="007D245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проведение историко-культурной экспертизы (археологическое обследование) </w:t>
      </w:r>
      <w:r w:rsidRPr="005C5C51">
        <w:rPr>
          <w:sz w:val="26"/>
          <w:szCs w:val="26"/>
        </w:rPr>
        <w:t xml:space="preserve">земельного участка, предназначенного для реконструкции ВЛ-35 </w:t>
      </w:r>
      <w:proofErr w:type="spellStart"/>
      <w:r w:rsidRPr="005C5C51">
        <w:rPr>
          <w:sz w:val="26"/>
          <w:szCs w:val="26"/>
        </w:rPr>
        <w:t>кВ</w:t>
      </w:r>
      <w:proofErr w:type="spellEnd"/>
      <w:r w:rsidRPr="005C5C51">
        <w:rPr>
          <w:sz w:val="26"/>
          <w:szCs w:val="26"/>
        </w:rPr>
        <w:t xml:space="preserve"> «Спасск-Набережная», ВЛ-35 </w:t>
      </w:r>
      <w:proofErr w:type="spellStart"/>
      <w:r w:rsidRPr="005C5C51">
        <w:rPr>
          <w:sz w:val="26"/>
          <w:szCs w:val="26"/>
        </w:rPr>
        <w:t>кВ</w:t>
      </w:r>
      <w:proofErr w:type="spellEnd"/>
      <w:r w:rsidRPr="005C5C51">
        <w:rPr>
          <w:sz w:val="26"/>
          <w:szCs w:val="26"/>
        </w:rPr>
        <w:t xml:space="preserve"> «Спасск-Ярцево», ВЛ-35 </w:t>
      </w:r>
      <w:proofErr w:type="spellStart"/>
      <w:r w:rsidRPr="005C5C51">
        <w:rPr>
          <w:sz w:val="26"/>
          <w:szCs w:val="26"/>
        </w:rPr>
        <w:t>кВ</w:t>
      </w:r>
      <w:proofErr w:type="spellEnd"/>
      <w:r w:rsidRPr="005C5C51">
        <w:rPr>
          <w:sz w:val="26"/>
          <w:szCs w:val="26"/>
        </w:rPr>
        <w:t xml:space="preserve"> «Хвойная-Смелое»</w:t>
      </w:r>
      <w:r>
        <w:rPr>
          <w:sz w:val="26"/>
          <w:szCs w:val="26"/>
        </w:rPr>
        <w:t>.</w:t>
      </w:r>
      <w:r w:rsidR="00C31725" w:rsidRPr="00953BB3">
        <w:rPr>
          <w:sz w:val="26"/>
          <w:szCs w:val="26"/>
        </w:rPr>
        <w:t xml:space="preserve"> </w:t>
      </w:r>
    </w:p>
    <w:p w:rsidR="00C31725" w:rsidRPr="00953BB3" w:rsidRDefault="005C5C51" w:rsidP="00C31725">
      <w:pPr>
        <w:shd w:val="clear" w:color="auto" w:fill="FFFFFF"/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C31725" w:rsidRPr="00953BB3">
        <w:rPr>
          <w:sz w:val="26"/>
          <w:szCs w:val="26"/>
        </w:rPr>
        <w:t xml:space="preserve">.4. Общая стоимость работ по договору является твердой ценой и не подлежит корректировке до конца срока окончания работ, кроме случаев, когда Заказчик вносит изменения в Техническое задание. </w:t>
      </w:r>
    </w:p>
    <w:p w:rsidR="00C31725" w:rsidRDefault="00C31725" w:rsidP="00C31725">
      <w:pPr>
        <w:shd w:val="clear" w:color="auto" w:fill="FFFFFF"/>
        <w:tabs>
          <w:tab w:val="left" w:pos="709"/>
        </w:tabs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C31725" w:rsidRDefault="00C31725" w:rsidP="00436643">
      <w:pPr>
        <w:pStyle w:val="3"/>
        <w:spacing w:after="0"/>
        <w:ind w:firstLine="567"/>
        <w:rPr>
          <w:b/>
          <w:bCs/>
          <w:sz w:val="26"/>
          <w:szCs w:val="26"/>
        </w:rPr>
      </w:pPr>
    </w:p>
    <w:p w:rsidR="00CC7088" w:rsidRDefault="00C31725" w:rsidP="00436643">
      <w:pPr>
        <w:pStyle w:val="3"/>
        <w:spacing w:after="0"/>
        <w:ind w:firstLine="56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6</w:t>
      </w:r>
      <w:r w:rsidR="00436643">
        <w:rPr>
          <w:b/>
          <w:bCs/>
          <w:sz w:val="26"/>
          <w:szCs w:val="26"/>
        </w:rPr>
        <w:t>. Содержание работ:</w:t>
      </w:r>
    </w:p>
    <w:p w:rsidR="00230E0E" w:rsidRPr="005113FF" w:rsidRDefault="005C5C51" w:rsidP="00230E0E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6</w:t>
      </w:r>
      <w:r w:rsidR="00436643">
        <w:rPr>
          <w:bCs/>
          <w:sz w:val="26"/>
          <w:szCs w:val="26"/>
        </w:rPr>
        <w:t xml:space="preserve">.1. </w:t>
      </w:r>
      <w:r w:rsidR="00230E0E">
        <w:rPr>
          <w:bCs/>
          <w:sz w:val="26"/>
          <w:szCs w:val="26"/>
        </w:rPr>
        <w:t xml:space="preserve">Получить разрешение (открытый </w:t>
      </w:r>
      <w:r w:rsidR="00230E0E" w:rsidRPr="005113FF">
        <w:rPr>
          <w:bCs/>
          <w:sz w:val="26"/>
          <w:szCs w:val="26"/>
        </w:rPr>
        <w:t xml:space="preserve">лист) </w:t>
      </w:r>
      <w:r w:rsidR="00DB3A9F" w:rsidRPr="005113FF">
        <w:rPr>
          <w:bCs/>
          <w:sz w:val="26"/>
          <w:szCs w:val="26"/>
        </w:rPr>
        <w:t xml:space="preserve">на проведение археологической разведки </w:t>
      </w:r>
      <w:r w:rsidR="00230E0E" w:rsidRPr="005113FF">
        <w:rPr>
          <w:bCs/>
          <w:sz w:val="26"/>
          <w:szCs w:val="26"/>
        </w:rPr>
        <w:t>в органе, уполномоченном на выдачу данного разрешения.</w:t>
      </w:r>
    </w:p>
    <w:p w:rsidR="00FE1B57" w:rsidRPr="005113FF" w:rsidRDefault="00230E0E" w:rsidP="00FE1B57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5113FF">
        <w:rPr>
          <w:bCs/>
          <w:sz w:val="26"/>
          <w:szCs w:val="26"/>
        </w:rPr>
        <w:lastRenderedPageBreak/>
        <w:t xml:space="preserve">6.2. </w:t>
      </w:r>
      <w:r w:rsidR="00FE1B57" w:rsidRPr="005113FF">
        <w:rPr>
          <w:rFonts w:eastAsiaTheme="minorHAnsi"/>
          <w:sz w:val="26"/>
          <w:szCs w:val="26"/>
          <w:lang w:eastAsia="en-US"/>
        </w:rPr>
        <w:t>Направить в Инспекцию по охране объектов культурного наследия Амурской области, орган местного самоуправления муниципального образования, на территориях которых будут проводиться археологические полевые работы, уведомление в письменной форме о проведении археологических полевых работ с указанием срока и места их проведения, а также копию разрешения (открытого листа)</w:t>
      </w:r>
      <w:r w:rsidR="00DB3A9F" w:rsidRPr="005113FF">
        <w:rPr>
          <w:rFonts w:eastAsiaTheme="minorHAnsi"/>
          <w:sz w:val="26"/>
          <w:szCs w:val="26"/>
          <w:lang w:eastAsia="en-US"/>
        </w:rPr>
        <w:t xml:space="preserve"> не позднее чем за пять рабочих дней до начала проведения археологических полевых работ</w:t>
      </w:r>
      <w:r w:rsidR="00FE1B57" w:rsidRPr="005113FF">
        <w:rPr>
          <w:rFonts w:eastAsiaTheme="minorHAnsi"/>
          <w:sz w:val="26"/>
          <w:szCs w:val="26"/>
          <w:lang w:eastAsia="en-US"/>
        </w:rPr>
        <w:t>.</w:t>
      </w:r>
    </w:p>
    <w:p w:rsidR="00214322" w:rsidRDefault="00FE1B57" w:rsidP="00436643">
      <w:pPr>
        <w:ind w:firstLine="567"/>
        <w:jc w:val="both"/>
        <w:rPr>
          <w:sz w:val="26"/>
          <w:szCs w:val="26"/>
        </w:rPr>
      </w:pPr>
      <w:r w:rsidRPr="005113FF">
        <w:rPr>
          <w:rFonts w:eastAsiaTheme="minorHAnsi"/>
          <w:sz w:val="26"/>
          <w:szCs w:val="26"/>
          <w:lang w:eastAsia="en-US"/>
        </w:rPr>
        <w:t xml:space="preserve">6.3. </w:t>
      </w:r>
      <w:proofErr w:type="gramStart"/>
      <w:r w:rsidRPr="005113FF">
        <w:rPr>
          <w:rFonts w:eastAsiaTheme="minorHAnsi"/>
          <w:sz w:val="26"/>
          <w:szCs w:val="26"/>
          <w:lang w:eastAsia="en-US"/>
        </w:rPr>
        <w:t xml:space="preserve">Провести </w:t>
      </w:r>
      <w:r w:rsidR="00436643" w:rsidRPr="005113FF">
        <w:rPr>
          <w:sz w:val="26"/>
          <w:szCs w:val="26"/>
        </w:rPr>
        <w:t>археологическ</w:t>
      </w:r>
      <w:r w:rsidR="00DB3A9F" w:rsidRPr="005113FF">
        <w:rPr>
          <w:sz w:val="26"/>
          <w:szCs w:val="26"/>
        </w:rPr>
        <w:t>ую</w:t>
      </w:r>
      <w:r w:rsidR="00436643" w:rsidRPr="005113FF">
        <w:rPr>
          <w:sz w:val="26"/>
          <w:szCs w:val="26"/>
        </w:rPr>
        <w:t xml:space="preserve"> </w:t>
      </w:r>
      <w:r w:rsidR="00C31725" w:rsidRPr="005113FF">
        <w:rPr>
          <w:sz w:val="26"/>
          <w:szCs w:val="26"/>
        </w:rPr>
        <w:t>разведк</w:t>
      </w:r>
      <w:r w:rsidR="00DB3A9F" w:rsidRPr="005113FF">
        <w:rPr>
          <w:sz w:val="26"/>
          <w:szCs w:val="26"/>
        </w:rPr>
        <w:t>у</w:t>
      </w:r>
      <w:r w:rsidR="00436643" w:rsidRPr="005113FF">
        <w:rPr>
          <w:sz w:val="26"/>
          <w:szCs w:val="26"/>
        </w:rPr>
        <w:t xml:space="preserve"> </w:t>
      </w:r>
      <w:r w:rsidR="00DB3A9F" w:rsidRPr="005113FF">
        <w:rPr>
          <w:sz w:val="26"/>
          <w:szCs w:val="26"/>
        </w:rPr>
        <w:t>территории,</w:t>
      </w:r>
      <w:r w:rsidR="00436643" w:rsidRPr="005113FF">
        <w:rPr>
          <w:sz w:val="26"/>
          <w:szCs w:val="26"/>
        </w:rPr>
        <w:t xml:space="preserve"> </w:t>
      </w:r>
      <w:r w:rsidR="008B0D1E" w:rsidRPr="005113FF">
        <w:rPr>
          <w:sz w:val="26"/>
          <w:szCs w:val="26"/>
        </w:rPr>
        <w:t>предназначенн</w:t>
      </w:r>
      <w:r w:rsidR="00DB3A9F" w:rsidRPr="005113FF">
        <w:rPr>
          <w:sz w:val="26"/>
          <w:szCs w:val="26"/>
        </w:rPr>
        <w:t>ой</w:t>
      </w:r>
      <w:r w:rsidR="008B0D1E" w:rsidRPr="005113FF">
        <w:rPr>
          <w:sz w:val="26"/>
          <w:szCs w:val="26"/>
        </w:rPr>
        <w:t xml:space="preserve"> для размещения объектов, указанных в разделе </w:t>
      </w:r>
      <w:r w:rsidRPr="005113FF">
        <w:rPr>
          <w:sz w:val="26"/>
          <w:szCs w:val="26"/>
        </w:rPr>
        <w:t>4</w:t>
      </w:r>
      <w:r w:rsidR="008B0D1E" w:rsidRPr="005113FF">
        <w:rPr>
          <w:sz w:val="26"/>
          <w:szCs w:val="26"/>
        </w:rPr>
        <w:t xml:space="preserve"> настоящего Технического задания</w:t>
      </w:r>
      <w:r w:rsidR="003622D7" w:rsidRPr="005113FF">
        <w:rPr>
          <w:sz w:val="26"/>
          <w:szCs w:val="26"/>
        </w:rPr>
        <w:t>, с обязательным предоставлением</w:t>
      </w:r>
      <w:r w:rsidR="00A36AF6" w:rsidRPr="005113FF">
        <w:rPr>
          <w:sz w:val="26"/>
          <w:szCs w:val="26"/>
        </w:rPr>
        <w:t xml:space="preserve"> в </w:t>
      </w:r>
      <w:r w:rsidR="00A36AF6" w:rsidRPr="005113FF">
        <w:rPr>
          <w:rFonts w:eastAsiaTheme="minorHAnsi"/>
          <w:sz w:val="26"/>
          <w:szCs w:val="26"/>
          <w:lang w:eastAsia="en-US"/>
        </w:rPr>
        <w:t>Инспекцию по охране объектов</w:t>
      </w:r>
      <w:r w:rsidR="00A36AF6" w:rsidRPr="00FE1B57">
        <w:rPr>
          <w:rFonts w:eastAsiaTheme="minorHAnsi"/>
          <w:sz w:val="26"/>
          <w:szCs w:val="26"/>
          <w:lang w:eastAsia="en-US"/>
        </w:rPr>
        <w:t xml:space="preserve"> культурного наследия Амурской области</w:t>
      </w:r>
      <w:r w:rsidR="003622D7">
        <w:rPr>
          <w:sz w:val="26"/>
          <w:szCs w:val="26"/>
        </w:rPr>
        <w:t xml:space="preserve"> </w:t>
      </w:r>
      <w:r w:rsidR="003622D7">
        <w:rPr>
          <w:rFonts w:eastAsiaTheme="minorHAnsi"/>
          <w:sz w:val="26"/>
          <w:szCs w:val="26"/>
          <w:lang w:eastAsia="en-US"/>
        </w:rPr>
        <w:t xml:space="preserve"> научного отчета о выполненных археологических полевых работ</w:t>
      </w:r>
      <w:r w:rsidR="005113FF">
        <w:rPr>
          <w:rFonts w:eastAsiaTheme="minorHAnsi"/>
          <w:sz w:val="26"/>
          <w:szCs w:val="26"/>
          <w:lang w:eastAsia="en-US"/>
        </w:rPr>
        <w:t>, в соотв</w:t>
      </w:r>
      <w:r w:rsidR="004F3F13">
        <w:rPr>
          <w:rFonts w:eastAsiaTheme="minorHAnsi"/>
          <w:sz w:val="26"/>
          <w:szCs w:val="26"/>
          <w:lang w:eastAsia="en-US"/>
        </w:rPr>
        <w:t xml:space="preserve">етствии с требованиями </w:t>
      </w:r>
      <w:r w:rsidR="005113FF">
        <w:rPr>
          <w:rFonts w:eastAsiaTheme="minorHAnsi"/>
          <w:sz w:val="26"/>
          <w:szCs w:val="26"/>
          <w:lang w:eastAsia="en-US"/>
        </w:rPr>
        <w:t xml:space="preserve"> </w:t>
      </w:r>
      <w:r w:rsidR="004F3F13" w:rsidRPr="0058588A">
        <w:rPr>
          <w:sz w:val="26"/>
          <w:szCs w:val="26"/>
        </w:rPr>
        <w:t>Федерального закона от 25.06.2002 N 73-ФЗ «Об объектах культурного наследия (памятниках истории и культуры) народов Российской Федерации»</w:t>
      </w:r>
      <w:r w:rsidR="004F3F13">
        <w:rPr>
          <w:sz w:val="26"/>
          <w:szCs w:val="26"/>
        </w:rPr>
        <w:t xml:space="preserve">. </w:t>
      </w:r>
      <w:proofErr w:type="gramEnd"/>
    </w:p>
    <w:p w:rsidR="004F3F13" w:rsidRDefault="00214322" w:rsidP="0043664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6.4. </w:t>
      </w:r>
      <w:r w:rsidR="004F3F13">
        <w:rPr>
          <w:sz w:val="26"/>
          <w:szCs w:val="26"/>
        </w:rPr>
        <w:t xml:space="preserve">При наличии объектов археологического наследия разработать рекомендации для выполнения мероприятий по их сохранению. </w:t>
      </w:r>
    </w:p>
    <w:p w:rsidR="00DB3A9F" w:rsidRPr="00DB3A9F" w:rsidRDefault="003622D7" w:rsidP="004F3F13">
      <w:pPr>
        <w:ind w:firstLine="567"/>
        <w:jc w:val="both"/>
        <w:rPr>
          <w:b/>
          <w:bCs/>
          <w:i/>
          <w:sz w:val="26"/>
          <w:szCs w:val="26"/>
        </w:rPr>
      </w:pPr>
      <w:r>
        <w:rPr>
          <w:sz w:val="26"/>
          <w:szCs w:val="26"/>
        </w:rPr>
        <w:t>6.</w:t>
      </w:r>
      <w:r w:rsidR="00214322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A36AF6">
        <w:rPr>
          <w:sz w:val="26"/>
          <w:szCs w:val="26"/>
        </w:rPr>
        <w:t>Обеспечить проведение и получение заключения государственной историко-культурной экспертизы документации</w:t>
      </w:r>
      <w:r w:rsidR="005113FF">
        <w:rPr>
          <w:sz w:val="26"/>
          <w:szCs w:val="26"/>
        </w:rPr>
        <w:t xml:space="preserve"> </w:t>
      </w:r>
      <w:r w:rsidR="000C3BAD">
        <w:rPr>
          <w:sz w:val="26"/>
          <w:szCs w:val="26"/>
        </w:rPr>
        <w:t xml:space="preserve">(земельного участка) </w:t>
      </w:r>
      <w:r w:rsidR="005113FF">
        <w:rPr>
          <w:sz w:val="26"/>
          <w:szCs w:val="26"/>
        </w:rPr>
        <w:t>в уполномоченном органе</w:t>
      </w:r>
      <w:r w:rsidR="00A36AF6">
        <w:rPr>
          <w:sz w:val="26"/>
          <w:szCs w:val="26"/>
        </w:rPr>
        <w:t>.</w:t>
      </w:r>
      <w:r w:rsidR="00DB3A9F">
        <w:rPr>
          <w:sz w:val="26"/>
          <w:szCs w:val="26"/>
        </w:rPr>
        <w:t xml:space="preserve"> </w:t>
      </w:r>
    </w:p>
    <w:p w:rsidR="001A5AE7" w:rsidRDefault="001A5AE7" w:rsidP="00436643">
      <w:pPr>
        <w:ind w:firstLine="567"/>
        <w:jc w:val="both"/>
        <w:rPr>
          <w:b/>
          <w:bCs/>
          <w:sz w:val="26"/>
          <w:szCs w:val="26"/>
        </w:rPr>
      </w:pPr>
    </w:p>
    <w:p w:rsidR="00505CAC" w:rsidRDefault="005C5C51" w:rsidP="00436643">
      <w:pPr>
        <w:tabs>
          <w:tab w:val="left" w:pos="3318"/>
        </w:tabs>
        <w:ind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7</w:t>
      </w:r>
      <w:r w:rsidR="00436643">
        <w:rPr>
          <w:b/>
          <w:bCs/>
          <w:sz w:val="26"/>
          <w:szCs w:val="26"/>
        </w:rPr>
        <w:t xml:space="preserve">. </w:t>
      </w:r>
      <w:r w:rsidR="00A27782">
        <w:rPr>
          <w:b/>
          <w:bCs/>
          <w:sz w:val="26"/>
          <w:szCs w:val="26"/>
        </w:rPr>
        <w:t>Требования к Участнику:</w:t>
      </w:r>
    </w:p>
    <w:p w:rsidR="0098050F" w:rsidRDefault="00A27782" w:rsidP="0098050F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 xml:space="preserve">7.1. </w:t>
      </w:r>
      <w:proofErr w:type="gramStart"/>
      <w:r w:rsidR="00F176A8">
        <w:rPr>
          <w:rFonts w:ascii="Times New Roman" w:hAnsi="Times New Roman" w:cs="Times New Roman"/>
          <w:sz w:val="26"/>
          <w:szCs w:val="26"/>
        </w:rPr>
        <w:t xml:space="preserve">Участник обязан </w:t>
      </w:r>
      <w:r w:rsidR="00F176A8" w:rsidRPr="0058588A">
        <w:rPr>
          <w:rFonts w:ascii="Times New Roman" w:hAnsi="Times New Roman" w:cs="Times New Roman"/>
          <w:sz w:val="26"/>
          <w:szCs w:val="26"/>
        </w:rPr>
        <w:t>обладать научными и практическими познаниями, необходимыми для проведения археологических полевых работ и подготовки научного отчета о выполненных археологических полевых работах, и состоять в трудовых отношениях с юридическим лиц</w:t>
      </w:r>
      <w:r w:rsidR="00F176A8">
        <w:rPr>
          <w:rFonts w:ascii="Times New Roman" w:hAnsi="Times New Roman" w:cs="Times New Roman"/>
          <w:sz w:val="26"/>
          <w:szCs w:val="26"/>
        </w:rPr>
        <w:t>ом</w:t>
      </w:r>
      <w:r w:rsidR="00F176A8" w:rsidRPr="0058588A">
        <w:rPr>
          <w:rFonts w:ascii="Times New Roman" w:hAnsi="Times New Roman" w:cs="Times New Roman"/>
          <w:sz w:val="26"/>
          <w:szCs w:val="26"/>
        </w:rPr>
        <w:t>, уставными целями деятельности котор</w:t>
      </w:r>
      <w:r w:rsidR="00F176A8">
        <w:rPr>
          <w:rFonts w:ascii="Times New Roman" w:hAnsi="Times New Roman" w:cs="Times New Roman"/>
          <w:sz w:val="26"/>
          <w:szCs w:val="26"/>
        </w:rPr>
        <w:t>ого</w:t>
      </w:r>
      <w:r w:rsidR="00F176A8" w:rsidRPr="0058588A">
        <w:rPr>
          <w:rFonts w:ascii="Times New Roman" w:hAnsi="Times New Roman" w:cs="Times New Roman"/>
          <w:sz w:val="26"/>
          <w:szCs w:val="26"/>
        </w:rPr>
        <w:t xml:space="preserve"> явля</w:t>
      </w:r>
      <w:r w:rsidR="00F176A8">
        <w:rPr>
          <w:rFonts w:ascii="Times New Roman" w:hAnsi="Times New Roman" w:cs="Times New Roman"/>
          <w:sz w:val="26"/>
          <w:szCs w:val="26"/>
        </w:rPr>
        <w:t>е</w:t>
      </w:r>
      <w:r w:rsidR="00F176A8" w:rsidRPr="0058588A">
        <w:rPr>
          <w:rFonts w:ascii="Times New Roman" w:hAnsi="Times New Roman" w:cs="Times New Roman"/>
          <w:sz w:val="26"/>
          <w:szCs w:val="26"/>
        </w:rPr>
        <w:t>тся проведение археологических полевых работ, и (или) связанные с проведением археологических полевых работ научные исследования, и (или) выявление и собирание музейных предметов и музейных коллекций, и</w:t>
      </w:r>
      <w:proofErr w:type="gramEnd"/>
      <w:r w:rsidR="00F176A8" w:rsidRPr="0058588A">
        <w:rPr>
          <w:rFonts w:ascii="Times New Roman" w:hAnsi="Times New Roman" w:cs="Times New Roman"/>
          <w:sz w:val="26"/>
          <w:szCs w:val="26"/>
        </w:rPr>
        <w:t xml:space="preserve"> (или) подготовка кадров высшей квалификации по соответствующей специальности (ст.45.1. </w:t>
      </w:r>
      <w:proofErr w:type="gramStart"/>
      <w:r w:rsidR="00F176A8" w:rsidRPr="0058588A">
        <w:rPr>
          <w:rFonts w:ascii="Times New Roman" w:hAnsi="Times New Roman" w:cs="Times New Roman"/>
          <w:sz w:val="26"/>
          <w:szCs w:val="26"/>
        </w:rPr>
        <w:t>Федерального закона от 25.06.2002 N 73-ФЗ «Об объектах культурного наследия (памятниках истории и культуры) народов Российской Федерации»).</w:t>
      </w:r>
      <w:proofErr w:type="gramEnd"/>
    </w:p>
    <w:p w:rsidR="00E01F25" w:rsidRDefault="0098050F" w:rsidP="00E01F25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13F9">
        <w:rPr>
          <w:rFonts w:ascii="Times New Roman" w:hAnsi="Times New Roman" w:cs="Times New Roman"/>
          <w:sz w:val="26"/>
          <w:szCs w:val="26"/>
        </w:rPr>
        <w:t xml:space="preserve">7.2. </w:t>
      </w:r>
      <w:proofErr w:type="gramStart"/>
      <w:r w:rsidR="00F176A8" w:rsidRPr="00426CAC">
        <w:rPr>
          <w:rFonts w:ascii="Times New Roman" w:hAnsi="Times New Roman" w:cs="Times New Roman"/>
          <w:sz w:val="26"/>
          <w:szCs w:val="26"/>
        </w:rPr>
        <w:t>Предоставить документы</w:t>
      </w:r>
      <w:proofErr w:type="gramEnd"/>
      <w:r w:rsidR="00F176A8" w:rsidRPr="00426CAC">
        <w:rPr>
          <w:rFonts w:ascii="Times New Roman" w:hAnsi="Times New Roman" w:cs="Times New Roman"/>
          <w:sz w:val="26"/>
          <w:szCs w:val="26"/>
        </w:rPr>
        <w:t xml:space="preserve"> подтверждающие аттестацию лица на проведение историко-культурной экспертизы (п.9 Положения о государственной историко-культурной экспертизе, утв. постановлением Правительства РФ от 15.07.2009 N 569).</w:t>
      </w:r>
    </w:p>
    <w:p w:rsidR="00426CAC" w:rsidRPr="00070882" w:rsidRDefault="0058588A" w:rsidP="00426CAC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26CAC">
        <w:rPr>
          <w:rFonts w:ascii="Times New Roman" w:hAnsi="Times New Roman" w:cs="Times New Roman"/>
          <w:sz w:val="26"/>
          <w:szCs w:val="26"/>
        </w:rPr>
        <w:t>7.3.</w:t>
      </w:r>
      <w:r w:rsidR="0096013C">
        <w:rPr>
          <w:sz w:val="26"/>
          <w:szCs w:val="26"/>
        </w:rPr>
        <w:t xml:space="preserve"> </w:t>
      </w:r>
      <w:r w:rsidR="00426CAC" w:rsidRPr="00070882">
        <w:rPr>
          <w:rFonts w:ascii="Times New Roman" w:hAnsi="Times New Roman" w:cs="Times New Roman"/>
          <w:bCs/>
          <w:sz w:val="26"/>
          <w:szCs w:val="26"/>
        </w:rPr>
        <w:t>Участник обязан выполнять работы собственными силами, без привлечения субподрядной организации.</w:t>
      </w:r>
    </w:p>
    <w:p w:rsidR="00505CAC" w:rsidRDefault="00505CAC" w:rsidP="00426CAC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436643" w:rsidRDefault="00505CAC" w:rsidP="00436643">
      <w:pPr>
        <w:tabs>
          <w:tab w:val="left" w:pos="3318"/>
        </w:tabs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8. </w:t>
      </w:r>
      <w:r w:rsidR="00436643">
        <w:rPr>
          <w:b/>
          <w:sz w:val="26"/>
          <w:szCs w:val="26"/>
        </w:rPr>
        <w:t>Приёмка выполненных работ и их оплата:</w:t>
      </w:r>
    </w:p>
    <w:p w:rsidR="00505CAC" w:rsidRDefault="00505CAC" w:rsidP="00436643">
      <w:pPr>
        <w:tabs>
          <w:tab w:val="left" w:pos="3318"/>
        </w:tabs>
        <w:ind w:firstLine="567"/>
        <w:jc w:val="both"/>
        <w:rPr>
          <w:b/>
          <w:sz w:val="26"/>
          <w:szCs w:val="26"/>
        </w:rPr>
      </w:pPr>
    </w:p>
    <w:p w:rsidR="00436643" w:rsidRDefault="00505CAC" w:rsidP="00436643">
      <w:pPr>
        <w:tabs>
          <w:tab w:val="left" w:pos="3318"/>
        </w:tabs>
        <w:ind w:firstLine="567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8</w:t>
      </w:r>
      <w:r w:rsidR="00436643">
        <w:rPr>
          <w:sz w:val="26"/>
          <w:szCs w:val="26"/>
        </w:rPr>
        <w:t>.1 Приёмка работ осуществляется в соответствии с актом сдачи-приёмки выполненных работ, по форме предусмотренной договором, предоставляемым подрядчиком, с приложением к нему комплекта документации:</w:t>
      </w:r>
    </w:p>
    <w:p w:rsidR="00436643" w:rsidRPr="006E6591" w:rsidRDefault="00505CAC" w:rsidP="005113FF">
      <w:pPr>
        <w:ind w:firstLine="567"/>
        <w:jc w:val="both"/>
        <w:rPr>
          <w:i/>
          <w:sz w:val="26"/>
          <w:szCs w:val="26"/>
        </w:rPr>
      </w:pPr>
      <w:r>
        <w:rPr>
          <w:sz w:val="26"/>
          <w:szCs w:val="26"/>
        </w:rPr>
        <w:t>8</w:t>
      </w:r>
      <w:r w:rsidR="00436643">
        <w:rPr>
          <w:sz w:val="26"/>
          <w:szCs w:val="26"/>
        </w:rPr>
        <w:t>.1.1. По результатам работ Исполнитель представляет Заказчику и в Государственную инспекцию по охране объектов культурного наследия Амурской области: научно-технический отчет</w:t>
      </w:r>
      <w:r w:rsidR="004F3F13">
        <w:rPr>
          <w:sz w:val="26"/>
          <w:szCs w:val="26"/>
        </w:rPr>
        <w:t>,</w:t>
      </w:r>
      <w:r w:rsidR="00436643">
        <w:rPr>
          <w:sz w:val="26"/>
          <w:szCs w:val="26"/>
        </w:rPr>
        <w:t xml:space="preserve"> </w:t>
      </w:r>
      <w:r w:rsidR="004F3F13">
        <w:rPr>
          <w:sz w:val="26"/>
          <w:szCs w:val="26"/>
        </w:rPr>
        <w:t>согласно п. 6.3 настоящего Технического  задания.</w:t>
      </w:r>
    </w:p>
    <w:p w:rsidR="0025041F" w:rsidRDefault="00505CAC" w:rsidP="00436643">
      <w:pPr>
        <w:pStyle w:val="a4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8</w:t>
      </w:r>
      <w:r w:rsidR="00436643">
        <w:rPr>
          <w:sz w:val="26"/>
          <w:szCs w:val="26"/>
        </w:rPr>
        <w:t xml:space="preserve">.1.2. </w:t>
      </w:r>
      <w:r w:rsidR="0025041F">
        <w:rPr>
          <w:sz w:val="26"/>
          <w:szCs w:val="26"/>
        </w:rPr>
        <w:t xml:space="preserve">Исполнитель представляет Заказчику 1 экземпляр на бумажном носителе, 1 экземпляр на электронном носителе (формат </w:t>
      </w:r>
      <w:r w:rsidR="0025041F">
        <w:rPr>
          <w:sz w:val="26"/>
          <w:szCs w:val="26"/>
          <w:lang w:val="en-US"/>
        </w:rPr>
        <w:t>PDF</w:t>
      </w:r>
      <w:r w:rsidR="0025041F">
        <w:rPr>
          <w:sz w:val="26"/>
          <w:szCs w:val="26"/>
        </w:rPr>
        <w:t>) рекомендации для выполнения мероприятий по сохранению объектов археологического наследия.</w:t>
      </w:r>
    </w:p>
    <w:p w:rsidR="00436643" w:rsidRDefault="0025041F" w:rsidP="00436643">
      <w:pPr>
        <w:pStyle w:val="a4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8.1.3. </w:t>
      </w:r>
      <w:r w:rsidR="00436643">
        <w:rPr>
          <w:sz w:val="26"/>
          <w:szCs w:val="26"/>
        </w:rPr>
        <w:t xml:space="preserve">Исполнитель представляет Заказчику 1 экземпляр на бумажном носителе, 1 экземпляр на электронном носителе (формат </w:t>
      </w:r>
      <w:r w:rsidR="00436643">
        <w:rPr>
          <w:sz w:val="26"/>
          <w:szCs w:val="26"/>
          <w:lang w:val="en-US"/>
        </w:rPr>
        <w:t>PDF</w:t>
      </w:r>
      <w:r w:rsidR="00436643">
        <w:rPr>
          <w:sz w:val="26"/>
          <w:szCs w:val="26"/>
        </w:rPr>
        <w:t xml:space="preserve">) </w:t>
      </w:r>
      <w:r w:rsidR="000C3BAD">
        <w:rPr>
          <w:sz w:val="26"/>
          <w:szCs w:val="26"/>
        </w:rPr>
        <w:t>заключение историко-культурной экспертизы документации (земельного участка)</w:t>
      </w:r>
      <w:r w:rsidR="00436643">
        <w:rPr>
          <w:sz w:val="26"/>
          <w:szCs w:val="26"/>
        </w:rPr>
        <w:t>.</w:t>
      </w:r>
    </w:p>
    <w:p w:rsidR="00436643" w:rsidRDefault="00505CAC" w:rsidP="00436643">
      <w:pPr>
        <w:tabs>
          <w:tab w:val="left" w:pos="33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436643">
        <w:rPr>
          <w:sz w:val="26"/>
          <w:szCs w:val="26"/>
        </w:rPr>
        <w:t>.2. Порядок приемки документации определен разделом 3 договора подряда.</w:t>
      </w:r>
    </w:p>
    <w:p w:rsidR="00436643" w:rsidRDefault="00505CAC" w:rsidP="00436643">
      <w:pPr>
        <w:tabs>
          <w:tab w:val="left" w:pos="33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436643">
        <w:rPr>
          <w:sz w:val="26"/>
          <w:szCs w:val="26"/>
        </w:rPr>
        <w:t xml:space="preserve">.3. Приёмку выполненных работ осуществляет главный специалист сектора подготовки строительства и земельных отношений ОКСИ филиала АО «ДРСК» «Амурские электрические сети» - </w:t>
      </w:r>
      <w:r w:rsidR="008B0D1E">
        <w:rPr>
          <w:sz w:val="26"/>
          <w:szCs w:val="26"/>
        </w:rPr>
        <w:t>Осинцева Яна Петровна</w:t>
      </w:r>
      <w:r w:rsidR="00436643">
        <w:rPr>
          <w:sz w:val="26"/>
          <w:szCs w:val="26"/>
        </w:rPr>
        <w:t xml:space="preserve">, </w:t>
      </w:r>
      <w:r w:rsidR="00436643">
        <w:rPr>
          <w:sz w:val="26"/>
          <w:szCs w:val="26"/>
          <w:lang w:val="en-US"/>
        </w:rPr>
        <w:t>e</w:t>
      </w:r>
      <w:r w:rsidR="00436643">
        <w:rPr>
          <w:sz w:val="26"/>
          <w:szCs w:val="26"/>
        </w:rPr>
        <w:t>-</w:t>
      </w:r>
      <w:r w:rsidR="00436643">
        <w:rPr>
          <w:sz w:val="26"/>
          <w:szCs w:val="26"/>
          <w:lang w:val="en-US"/>
        </w:rPr>
        <w:t>mail</w:t>
      </w:r>
      <w:r w:rsidR="00436643">
        <w:rPr>
          <w:sz w:val="26"/>
          <w:szCs w:val="26"/>
        </w:rPr>
        <w:t xml:space="preserve">: </w:t>
      </w:r>
      <w:hyperlink r:id="rId6" w:history="1">
        <w:r w:rsidR="008B0D1E" w:rsidRPr="003F423E">
          <w:rPr>
            <w:rStyle w:val="a3"/>
            <w:sz w:val="26"/>
            <w:szCs w:val="26"/>
            <w:lang w:val="en-US"/>
          </w:rPr>
          <w:t>invest</w:t>
        </w:r>
        <w:r w:rsidR="008B0D1E" w:rsidRPr="003F423E">
          <w:rPr>
            <w:rStyle w:val="a3"/>
            <w:sz w:val="26"/>
            <w:szCs w:val="26"/>
          </w:rPr>
          <w:t>9@</w:t>
        </w:r>
        <w:r w:rsidR="008B0D1E" w:rsidRPr="003F423E">
          <w:rPr>
            <w:rStyle w:val="a3"/>
            <w:sz w:val="26"/>
            <w:szCs w:val="26"/>
            <w:lang w:val="en-US"/>
          </w:rPr>
          <w:t>amur</w:t>
        </w:r>
        <w:r w:rsidR="008B0D1E" w:rsidRPr="003F423E">
          <w:rPr>
            <w:rStyle w:val="a3"/>
            <w:sz w:val="26"/>
            <w:szCs w:val="26"/>
          </w:rPr>
          <w:t>.</w:t>
        </w:r>
        <w:r w:rsidR="008B0D1E" w:rsidRPr="003F423E">
          <w:rPr>
            <w:rStyle w:val="a3"/>
            <w:sz w:val="26"/>
            <w:szCs w:val="26"/>
            <w:lang w:val="en-US"/>
          </w:rPr>
          <w:t>drsk</w:t>
        </w:r>
        <w:r w:rsidR="008B0D1E" w:rsidRPr="003F423E">
          <w:rPr>
            <w:rStyle w:val="a3"/>
            <w:sz w:val="26"/>
            <w:szCs w:val="26"/>
          </w:rPr>
          <w:t>.</w:t>
        </w:r>
        <w:r w:rsidR="008B0D1E" w:rsidRPr="003F423E">
          <w:rPr>
            <w:rStyle w:val="a3"/>
            <w:sz w:val="26"/>
            <w:szCs w:val="26"/>
            <w:lang w:val="en-US"/>
          </w:rPr>
          <w:t>ru</w:t>
        </w:r>
      </w:hyperlink>
      <w:r w:rsidR="00436643">
        <w:rPr>
          <w:sz w:val="26"/>
          <w:szCs w:val="26"/>
        </w:rPr>
        <w:t>.</w:t>
      </w:r>
    </w:p>
    <w:p w:rsidR="00436643" w:rsidRDefault="00505CAC" w:rsidP="00436643">
      <w:pPr>
        <w:tabs>
          <w:tab w:val="left" w:pos="33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436643">
        <w:rPr>
          <w:sz w:val="26"/>
          <w:szCs w:val="26"/>
        </w:rPr>
        <w:t xml:space="preserve">.4. По результатам приемки документов Заказчик осуществляет оплату в </w:t>
      </w:r>
      <w:r w:rsidR="008B0D1E">
        <w:rPr>
          <w:sz w:val="26"/>
          <w:szCs w:val="26"/>
        </w:rPr>
        <w:t>сроки определенные договором</w:t>
      </w:r>
      <w:r w:rsidR="00436643">
        <w:rPr>
          <w:sz w:val="26"/>
          <w:szCs w:val="26"/>
        </w:rPr>
        <w:t>.</w:t>
      </w:r>
    </w:p>
    <w:p w:rsidR="00436643" w:rsidRDefault="00505CAC" w:rsidP="00436643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436643">
        <w:rPr>
          <w:rFonts w:ascii="Times New Roman" w:hAnsi="Times New Roman" w:cs="Times New Roman"/>
          <w:sz w:val="26"/>
          <w:szCs w:val="26"/>
        </w:rPr>
        <w:t>.5. Авансовые платежи по выполнению работ не предусмотрены.</w:t>
      </w:r>
    </w:p>
    <w:p w:rsidR="00436643" w:rsidRDefault="00436643" w:rsidP="00436643">
      <w:pPr>
        <w:tabs>
          <w:tab w:val="left" w:pos="3318"/>
        </w:tabs>
        <w:ind w:firstLine="709"/>
        <w:jc w:val="both"/>
        <w:rPr>
          <w:sz w:val="26"/>
          <w:szCs w:val="26"/>
        </w:rPr>
      </w:pPr>
    </w:p>
    <w:p w:rsidR="00436643" w:rsidRDefault="00505CAC" w:rsidP="004F3F13">
      <w:pPr>
        <w:pStyle w:val="3"/>
        <w:spacing w:after="0"/>
        <w:ind w:firstLine="709"/>
        <w:rPr>
          <w:sz w:val="26"/>
          <w:szCs w:val="26"/>
        </w:rPr>
      </w:pPr>
      <w:r>
        <w:rPr>
          <w:b/>
          <w:sz w:val="26"/>
          <w:szCs w:val="26"/>
        </w:rPr>
        <w:t>9</w:t>
      </w:r>
      <w:r w:rsidR="00436643">
        <w:rPr>
          <w:b/>
          <w:sz w:val="26"/>
          <w:szCs w:val="26"/>
        </w:rPr>
        <w:t>.</w:t>
      </w:r>
      <w:r w:rsidR="00436643">
        <w:rPr>
          <w:sz w:val="26"/>
          <w:szCs w:val="26"/>
        </w:rPr>
        <w:t xml:space="preserve"> </w:t>
      </w:r>
      <w:r w:rsidR="00A36AF6" w:rsidRPr="00A36AF6">
        <w:rPr>
          <w:b/>
          <w:bCs/>
          <w:sz w:val="26"/>
          <w:szCs w:val="26"/>
        </w:rPr>
        <w:t xml:space="preserve">Перечень нормативно-правовых актов, устанавливающих </w:t>
      </w:r>
      <w:r w:rsidR="00436643">
        <w:rPr>
          <w:b/>
          <w:bCs/>
          <w:sz w:val="26"/>
          <w:szCs w:val="26"/>
        </w:rPr>
        <w:t>требования к работе и представляемой документации:</w:t>
      </w:r>
    </w:p>
    <w:p w:rsidR="00436643" w:rsidRDefault="00436643" w:rsidP="004F3F13">
      <w:pPr>
        <w:pStyle w:val="3"/>
        <w:spacing w:after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Исполнитель должен руководствоваться:</w:t>
      </w:r>
    </w:p>
    <w:p w:rsidR="0058588A" w:rsidRDefault="00436643" w:rsidP="0058588A">
      <w:pPr>
        <w:tabs>
          <w:tab w:val="num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Федеральны</w:t>
      </w:r>
      <w:r w:rsidR="005C5C51">
        <w:rPr>
          <w:sz w:val="26"/>
          <w:szCs w:val="26"/>
        </w:rPr>
        <w:t>м</w:t>
      </w:r>
      <w:r>
        <w:rPr>
          <w:sz w:val="26"/>
          <w:szCs w:val="26"/>
        </w:rPr>
        <w:t xml:space="preserve"> закон</w:t>
      </w:r>
      <w:r w:rsidR="005C5C51">
        <w:rPr>
          <w:sz w:val="26"/>
          <w:szCs w:val="26"/>
        </w:rPr>
        <w:t>ом</w:t>
      </w:r>
      <w:r>
        <w:rPr>
          <w:sz w:val="26"/>
          <w:szCs w:val="26"/>
        </w:rPr>
        <w:t xml:space="preserve"> </w:t>
      </w:r>
      <w:r w:rsidR="0058588A" w:rsidRPr="0058588A">
        <w:rPr>
          <w:sz w:val="26"/>
          <w:szCs w:val="26"/>
        </w:rPr>
        <w:t>от 25.06.2002 N 73-ФЗ «Об объектах культурного наследия (памятниках истории и культуры) народов Российской Федерации»</w:t>
      </w:r>
      <w:r w:rsidR="0058588A">
        <w:rPr>
          <w:sz w:val="26"/>
          <w:szCs w:val="26"/>
        </w:rPr>
        <w:t>;</w:t>
      </w:r>
    </w:p>
    <w:p w:rsidR="00636D57" w:rsidRPr="0058588A" w:rsidRDefault="00636D57" w:rsidP="00636D57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88A">
        <w:rPr>
          <w:sz w:val="26"/>
          <w:szCs w:val="26"/>
        </w:rPr>
        <w:t>- Постановление</w:t>
      </w:r>
      <w:r>
        <w:rPr>
          <w:sz w:val="26"/>
          <w:szCs w:val="26"/>
        </w:rPr>
        <w:t>м</w:t>
      </w:r>
      <w:r w:rsidRPr="0058588A">
        <w:rPr>
          <w:sz w:val="26"/>
          <w:szCs w:val="26"/>
        </w:rPr>
        <w:t xml:space="preserve"> Правительства РФ от 15.07.2009 N 569 </w:t>
      </w:r>
      <w:r>
        <w:rPr>
          <w:sz w:val="26"/>
          <w:szCs w:val="26"/>
        </w:rPr>
        <w:t>«</w:t>
      </w:r>
      <w:r w:rsidRPr="0058588A">
        <w:rPr>
          <w:sz w:val="26"/>
          <w:szCs w:val="26"/>
        </w:rPr>
        <w:t>Об утверждении Положения о государственной историко-культурной экспертизе</w:t>
      </w:r>
      <w:r>
        <w:rPr>
          <w:sz w:val="26"/>
          <w:szCs w:val="26"/>
        </w:rPr>
        <w:t>»;</w:t>
      </w:r>
    </w:p>
    <w:p w:rsidR="00636D57" w:rsidRDefault="00636D57" w:rsidP="00636D57">
      <w:pPr>
        <w:tabs>
          <w:tab w:val="num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Инструкцией о порядке учета, обеспечения сохранности, содержания, использования и реставрации недвижимых памятников истории и культуры (</w:t>
      </w:r>
      <w:proofErr w:type="gramStart"/>
      <w:r>
        <w:rPr>
          <w:sz w:val="26"/>
          <w:szCs w:val="26"/>
        </w:rPr>
        <w:t>утверждена</w:t>
      </w:r>
      <w:proofErr w:type="gramEnd"/>
      <w:r>
        <w:rPr>
          <w:sz w:val="26"/>
          <w:szCs w:val="26"/>
        </w:rPr>
        <w:t xml:space="preserve"> приказом Минкультуры СССР от 13.05.1986 №203;</w:t>
      </w:r>
    </w:p>
    <w:p w:rsidR="00636D57" w:rsidRDefault="00636D57" w:rsidP="00636D57">
      <w:pPr>
        <w:autoSpaceDE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Постановлением Правительства Российской Федерации «Об общероссийском мониторинге состояния и использования памятников истории и культуры, предметов музейного фонда Российской Федерации, документов библиотечных фондов, архивного фонда Российской Федерации, а также кинофонда» от 05.07.2001 №504;</w:t>
      </w:r>
    </w:p>
    <w:p w:rsidR="00636D57" w:rsidRDefault="00636D57" w:rsidP="00636D5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i/>
          <w:sz w:val="26"/>
          <w:szCs w:val="26"/>
        </w:rPr>
        <w:t xml:space="preserve">- </w:t>
      </w:r>
      <w:r w:rsidRPr="00CA2ACA">
        <w:rPr>
          <w:sz w:val="26"/>
          <w:szCs w:val="26"/>
        </w:rPr>
        <w:t>Закон</w:t>
      </w:r>
      <w:r>
        <w:rPr>
          <w:sz w:val="26"/>
          <w:szCs w:val="26"/>
        </w:rPr>
        <w:t>ом</w:t>
      </w:r>
      <w:r w:rsidRPr="00CA2ACA">
        <w:rPr>
          <w:sz w:val="26"/>
          <w:szCs w:val="26"/>
        </w:rPr>
        <w:t xml:space="preserve"> Амурской области от 11.09.2013 N 223-ОЗ "Об объектах культурного наследия (памятниках истории и культуры) народов Российской Федерации в Амурской области"</w:t>
      </w:r>
      <w:r>
        <w:rPr>
          <w:sz w:val="26"/>
          <w:szCs w:val="26"/>
        </w:rPr>
        <w:t>;</w:t>
      </w:r>
    </w:p>
    <w:p w:rsidR="00636D57" w:rsidRDefault="00636D57" w:rsidP="00636D5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Постановлением Губернатора Амурской области от 11.01.2017 №10 «Об утверждении Положения о государственной инспекции по охране объектов культурного наследия Амурской области»;</w:t>
      </w:r>
    </w:p>
    <w:p w:rsidR="00636D57" w:rsidRDefault="00636D57" w:rsidP="00636D5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Положением о зонах охраны объектов культурного наследия (памятников истории и культуры) народов Российской Федерации, утверждено постановлением Правительства Российской Федерации от 12.09.2015 № 972;</w:t>
      </w:r>
    </w:p>
    <w:p w:rsidR="00636D57" w:rsidRDefault="00636D57" w:rsidP="00636D5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A2ACA">
        <w:rPr>
          <w:sz w:val="26"/>
          <w:szCs w:val="26"/>
        </w:rPr>
        <w:t>Приказ</w:t>
      </w:r>
      <w:r>
        <w:rPr>
          <w:sz w:val="26"/>
          <w:szCs w:val="26"/>
        </w:rPr>
        <w:t>ом</w:t>
      </w:r>
      <w:r w:rsidRPr="00CA2ACA">
        <w:rPr>
          <w:sz w:val="26"/>
          <w:szCs w:val="26"/>
        </w:rPr>
        <w:t xml:space="preserve"> Минкультуры России от 03.10.2011 N 954 "Об утверждении Положения о едином государственном реестре объектов культурного наследия (памятников истории и культуры) народов Российской Федерации"</w:t>
      </w:r>
      <w:r>
        <w:rPr>
          <w:sz w:val="26"/>
          <w:szCs w:val="26"/>
        </w:rPr>
        <w:t>;</w:t>
      </w:r>
    </w:p>
    <w:p w:rsidR="00636D57" w:rsidRDefault="00636D57" w:rsidP="00636D5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A2ACA">
        <w:rPr>
          <w:sz w:val="26"/>
          <w:szCs w:val="26"/>
        </w:rPr>
        <w:t>Постановление</w:t>
      </w:r>
      <w:r>
        <w:rPr>
          <w:sz w:val="26"/>
          <w:szCs w:val="26"/>
        </w:rPr>
        <w:t>м</w:t>
      </w:r>
      <w:r w:rsidRPr="00CA2ACA">
        <w:rPr>
          <w:sz w:val="26"/>
          <w:szCs w:val="26"/>
        </w:rPr>
        <w:t xml:space="preserve"> Правительства РФ от 20.02.2014 N 127 "Об утверждении Правил выдачи, приостановления и прекращения действия разрешений (открытых листов) на проведение работ по выявлению и изучению объектов археологического наследия"</w:t>
      </w:r>
      <w:r>
        <w:rPr>
          <w:sz w:val="26"/>
          <w:szCs w:val="26"/>
        </w:rPr>
        <w:t>;</w:t>
      </w:r>
    </w:p>
    <w:p w:rsidR="00636D57" w:rsidRDefault="00636D57" w:rsidP="00636D5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- </w:t>
      </w:r>
      <w:r>
        <w:rPr>
          <w:sz w:val="26"/>
          <w:szCs w:val="26"/>
        </w:rPr>
        <w:t>Положением о порядке проведения археологических полевых работ и составления научной отчетной документации, утверждено постановлением бюро Отделения историко-филологических наук от 27.11.2013 №85.</w:t>
      </w:r>
    </w:p>
    <w:p w:rsidR="00436643" w:rsidRDefault="00436643" w:rsidP="00436643">
      <w:pPr>
        <w:rPr>
          <w:sz w:val="26"/>
          <w:szCs w:val="26"/>
        </w:rPr>
      </w:pPr>
    </w:p>
    <w:p w:rsidR="00436643" w:rsidRDefault="00505CAC" w:rsidP="00436643">
      <w:pPr>
        <w:tabs>
          <w:tab w:val="left" w:pos="426"/>
          <w:tab w:val="left" w:pos="3318"/>
        </w:tabs>
        <w:autoSpaceDE w:val="0"/>
        <w:autoSpaceDN w:val="0"/>
        <w:adjustRightInd w:val="0"/>
        <w:ind w:firstLine="709"/>
        <w:jc w:val="both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10</w:t>
      </w:r>
      <w:r w:rsidR="00436643">
        <w:rPr>
          <w:b/>
          <w:sz w:val="26"/>
          <w:szCs w:val="26"/>
        </w:rPr>
        <w:t>. Определение стоимости и сметная документация:</w:t>
      </w:r>
    </w:p>
    <w:p w:rsidR="00436643" w:rsidRDefault="00505CAC" w:rsidP="00436643">
      <w:pPr>
        <w:tabs>
          <w:tab w:val="left" w:pos="33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436643">
        <w:rPr>
          <w:sz w:val="26"/>
          <w:szCs w:val="26"/>
        </w:rPr>
        <w:t>.1. Сметные расчёты предоставить с указанием использованных Сборников Базовых Цен, действующих на момент выполнения работ.</w:t>
      </w:r>
    </w:p>
    <w:p w:rsidR="00436643" w:rsidRDefault="00505CAC" w:rsidP="00436643">
      <w:pPr>
        <w:tabs>
          <w:tab w:val="left" w:pos="33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436643">
        <w:rPr>
          <w:sz w:val="26"/>
          <w:szCs w:val="26"/>
        </w:rPr>
        <w:t>.2. Общая стоимость работ формируется на основании локальных смет, рассчитанных по каждому объекту технологического присоединения (нескольким присоединениям). При определении стоимости по двум и более локальным сметным расчетам (локальным сметам) необходимо предоставлять сводный сметный расчет.</w:t>
      </w:r>
    </w:p>
    <w:p w:rsidR="00436643" w:rsidRDefault="00436643" w:rsidP="00436643">
      <w:pPr>
        <w:tabs>
          <w:tab w:val="left" w:pos="3318"/>
        </w:tabs>
        <w:ind w:firstLine="709"/>
        <w:jc w:val="both"/>
        <w:rPr>
          <w:sz w:val="26"/>
          <w:szCs w:val="26"/>
        </w:rPr>
      </w:pPr>
    </w:p>
    <w:p w:rsidR="00436643" w:rsidRDefault="00505CAC" w:rsidP="00436643">
      <w:pPr>
        <w:tabs>
          <w:tab w:val="left" w:pos="3318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11</w:t>
      </w:r>
      <w:r w:rsidR="00436643">
        <w:rPr>
          <w:b/>
          <w:sz w:val="26"/>
          <w:szCs w:val="26"/>
        </w:rPr>
        <w:t>. Срок выполнения работ:</w:t>
      </w:r>
    </w:p>
    <w:p w:rsidR="00436643" w:rsidRDefault="00436643" w:rsidP="00436643">
      <w:pPr>
        <w:tabs>
          <w:tab w:val="left" w:pos="33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Начало работ –  с момента подписания договора подряда и наступления полевого сезона.</w:t>
      </w:r>
    </w:p>
    <w:p w:rsidR="00436643" w:rsidRDefault="00436643" w:rsidP="00436643">
      <w:pPr>
        <w:tabs>
          <w:tab w:val="left" w:pos="33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Окончание работ – не позднее 31.0</w:t>
      </w:r>
      <w:r w:rsidR="009A0B6B">
        <w:rPr>
          <w:sz w:val="26"/>
          <w:szCs w:val="26"/>
        </w:rPr>
        <w:t>8</w:t>
      </w:r>
      <w:r>
        <w:rPr>
          <w:sz w:val="26"/>
          <w:szCs w:val="26"/>
        </w:rPr>
        <w:t>.201</w:t>
      </w:r>
      <w:r w:rsidR="008B0D1E">
        <w:rPr>
          <w:sz w:val="26"/>
          <w:szCs w:val="26"/>
        </w:rPr>
        <w:t>8</w:t>
      </w:r>
      <w:r>
        <w:rPr>
          <w:sz w:val="26"/>
          <w:szCs w:val="26"/>
        </w:rPr>
        <w:t>.</w:t>
      </w:r>
    </w:p>
    <w:p w:rsidR="005C5C51" w:rsidRDefault="005C5C51" w:rsidP="005C5C51">
      <w:pPr>
        <w:pStyle w:val="3"/>
        <w:spacing w:after="0"/>
        <w:ind w:firstLine="567"/>
        <w:rPr>
          <w:b/>
          <w:bCs/>
          <w:sz w:val="26"/>
          <w:szCs w:val="26"/>
        </w:rPr>
      </w:pPr>
    </w:p>
    <w:p w:rsidR="005C5C51" w:rsidRDefault="005C5C51" w:rsidP="005C5C51">
      <w:pPr>
        <w:pStyle w:val="3"/>
        <w:spacing w:after="0"/>
        <w:ind w:firstLine="56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</w:t>
      </w:r>
      <w:r w:rsidR="00505CAC">
        <w:rPr>
          <w:b/>
          <w:bCs/>
          <w:sz w:val="26"/>
          <w:szCs w:val="26"/>
        </w:rPr>
        <w:t>2</w:t>
      </w:r>
      <w:r>
        <w:rPr>
          <w:b/>
          <w:bCs/>
          <w:sz w:val="26"/>
          <w:szCs w:val="26"/>
        </w:rPr>
        <w:t>. Исходные данные для проведения работ:</w:t>
      </w:r>
    </w:p>
    <w:p w:rsidR="005C5C51" w:rsidRDefault="003364C6" w:rsidP="005B71D7">
      <w:pPr>
        <w:pStyle w:val="3"/>
        <w:spacing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Схема трассы </w:t>
      </w:r>
      <w:r w:rsidR="005B71D7">
        <w:rPr>
          <w:sz w:val="26"/>
          <w:szCs w:val="26"/>
        </w:rPr>
        <w:t>объектов, указанных в разделе 4 настоящего Технического задания</w:t>
      </w:r>
      <w:r>
        <w:rPr>
          <w:sz w:val="26"/>
          <w:szCs w:val="26"/>
        </w:rPr>
        <w:t>, с указанием координат</w:t>
      </w:r>
      <w:r w:rsidR="005C5C51">
        <w:rPr>
          <w:sz w:val="26"/>
          <w:szCs w:val="26"/>
        </w:rPr>
        <w:t>.</w:t>
      </w:r>
    </w:p>
    <w:p w:rsidR="00436643" w:rsidRDefault="00436643" w:rsidP="00436643">
      <w:pPr>
        <w:tabs>
          <w:tab w:val="left" w:pos="3318"/>
        </w:tabs>
        <w:ind w:firstLine="709"/>
        <w:jc w:val="both"/>
        <w:rPr>
          <w:sz w:val="26"/>
          <w:szCs w:val="26"/>
        </w:rPr>
      </w:pPr>
    </w:p>
    <w:p w:rsidR="00436643" w:rsidRDefault="005C5C51" w:rsidP="00436643">
      <w:pPr>
        <w:tabs>
          <w:tab w:val="left" w:pos="3318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505CAC">
        <w:rPr>
          <w:b/>
          <w:sz w:val="26"/>
          <w:szCs w:val="26"/>
        </w:rPr>
        <w:t>3</w:t>
      </w:r>
      <w:r w:rsidR="00436643">
        <w:rPr>
          <w:b/>
          <w:sz w:val="26"/>
          <w:szCs w:val="26"/>
        </w:rPr>
        <w:t>. Гарантии исполнителя:</w:t>
      </w:r>
    </w:p>
    <w:p w:rsidR="00436643" w:rsidRDefault="00436643" w:rsidP="00436643">
      <w:pPr>
        <w:tabs>
          <w:tab w:val="left" w:pos="33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Гарантия Подрядчика на своевременное и качественное выполнение работ, а также на устранение дефектов, возникших по его вине, составляет не менее 36 месяцев со дня подписания акта сдачи-приёмки.</w:t>
      </w:r>
    </w:p>
    <w:p w:rsidR="00E01F25" w:rsidRPr="00E01F25" w:rsidRDefault="00E01F25" w:rsidP="00E01F25"/>
    <w:p w:rsidR="00CA2ACA" w:rsidRDefault="00CA2ACA" w:rsidP="00CA2AC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sz w:val="25"/>
          <w:szCs w:val="25"/>
        </w:rPr>
      </w:pPr>
    </w:p>
    <w:sectPr w:rsidR="00CA2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B0774"/>
    <w:multiLevelType w:val="hybridMultilevel"/>
    <w:tmpl w:val="B6707C9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AE03578"/>
    <w:multiLevelType w:val="hybridMultilevel"/>
    <w:tmpl w:val="1D8AB8A0"/>
    <w:lvl w:ilvl="0" w:tplc="62A84BAA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A2C"/>
    <w:rsid w:val="000C3BAD"/>
    <w:rsid w:val="001A5AE7"/>
    <w:rsid w:val="001B0CA2"/>
    <w:rsid w:val="00214322"/>
    <w:rsid w:val="00230E0E"/>
    <w:rsid w:val="0025041F"/>
    <w:rsid w:val="00277A2C"/>
    <w:rsid w:val="003364C6"/>
    <w:rsid w:val="003622D7"/>
    <w:rsid w:val="003E507A"/>
    <w:rsid w:val="00426CAC"/>
    <w:rsid w:val="00436643"/>
    <w:rsid w:val="004F3F13"/>
    <w:rsid w:val="00505CAC"/>
    <w:rsid w:val="005113FF"/>
    <w:rsid w:val="00531394"/>
    <w:rsid w:val="00542EB1"/>
    <w:rsid w:val="0058588A"/>
    <w:rsid w:val="005B71D7"/>
    <w:rsid w:val="005C5C51"/>
    <w:rsid w:val="00636D57"/>
    <w:rsid w:val="006E6591"/>
    <w:rsid w:val="008B0D1E"/>
    <w:rsid w:val="0096013C"/>
    <w:rsid w:val="0098050F"/>
    <w:rsid w:val="009A0B6B"/>
    <w:rsid w:val="00A27782"/>
    <w:rsid w:val="00A36AF6"/>
    <w:rsid w:val="00AD2C60"/>
    <w:rsid w:val="00BD745E"/>
    <w:rsid w:val="00C2180D"/>
    <w:rsid w:val="00C31725"/>
    <w:rsid w:val="00CA2ACA"/>
    <w:rsid w:val="00CA4253"/>
    <w:rsid w:val="00CC7088"/>
    <w:rsid w:val="00DB3A9F"/>
    <w:rsid w:val="00E01F25"/>
    <w:rsid w:val="00E90C34"/>
    <w:rsid w:val="00EC7545"/>
    <w:rsid w:val="00F176A8"/>
    <w:rsid w:val="00FE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36643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436643"/>
    <w:pPr>
      <w:ind w:firstLine="851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43664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nhideWhenUsed/>
    <w:rsid w:val="0043664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366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43664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31725"/>
    <w:pPr>
      <w:ind w:left="720"/>
      <w:contextualSpacing/>
    </w:pPr>
  </w:style>
  <w:style w:type="table" w:styleId="a7">
    <w:name w:val="Table Grid"/>
    <w:basedOn w:val="a1"/>
    <w:uiPriority w:val="59"/>
    <w:rsid w:val="003E5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504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04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36643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436643"/>
    <w:pPr>
      <w:ind w:firstLine="851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43664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nhideWhenUsed/>
    <w:rsid w:val="0043664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366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43664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31725"/>
    <w:pPr>
      <w:ind w:left="720"/>
      <w:contextualSpacing/>
    </w:pPr>
  </w:style>
  <w:style w:type="table" w:styleId="a7">
    <w:name w:val="Table Grid"/>
    <w:basedOn w:val="a1"/>
    <w:uiPriority w:val="59"/>
    <w:rsid w:val="003E5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504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04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vest9@amur.dr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1311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Осинцева Яна Петровна</dc:creator>
  <cp:lastModifiedBy>Чуясова Елена Геннадьевна</cp:lastModifiedBy>
  <cp:revision>5</cp:revision>
  <cp:lastPrinted>2018-03-30T00:29:00Z</cp:lastPrinted>
  <dcterms:created xsi:type="dcterms:W3CDTF">2018-03-30T00:31:00Z</dcterms:created>
  <dcterms:modified xsi:type="dcterms:W3CDTF">2018-04-09T07:18:00Z</dcterms:modified>
</cp:coreProperties>
</file>