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2F3E9B">
        <w:rPr>
          <w:rFonts w:cs="Arial"/>
          <w:bCs/>
          <w:iCs/>
          <w:spacing w:val="40"/>
          <w:sz w:val="36"/>
          <w:szCs w:val="36"/>
        </w:rPr>
        <w:t xml:space="preserve"> № 419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2F3E9B" w:rsidRPr="00EF6611" w:rsidRDefault="002F3E9B" w:rsidP="002F3E9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EF6611">
        <w:rPr>
          <w:b/>
          <w:bCs/>
          <w:i/>
          <w:sz w:val="26"/>
          <w:szCs w:val="26"/>
        </w:rPr>
        <w:t>«</w:t>
      </w:r>
      <w:r w:rsidRPr="00EF6611">
        <w:rPr>
          <w:b/>
          <w:i/>
          <w:sz w:val="26"/>
          <w:szCs w:val="26"/>
        </w:rPr>
        <w:t>Ремонт ПС "Комсомольская", ПС "Луговая", ПС "</w:t>
      </w:r>
      <w:proofErr w:type="spellStart"/>
      <w:r w:rsidRPr="00EF6611">
        <w:rPr>
          <w:b/>
          <w:i/>
          <w:sz w:val="26"/>
          <w:szCs w:val="26"/>
        </w:rPr>
        <w:t>Куропатино</w:t>
      </w:r>
      <w:proofErr w:type="spellEnd"/>
      <w:r w:rsidRPr="00EF6611">
        <w:rPr>
          <w:b/>
          <w:i/>
          <w:sz w:val="26"/>
          <w:szCs w:val="26"/>
        </w:rPr>
        <w:t>" филиала АЭС</w:t>
      </w:r>
      <w:r w:rsidRPr="00EF6611">
        <w:rPr>
          <w:b/>
          <w:bCs/>
          <w:i/>
          <w:sz w:val="26"/>
          <w:szCs w:val="26"/>
        </w:rPr>
        <w:t>»</w:t>
      </w:r>
      <w:r w:rsidRPr="00EF6611">
        <w:rPr>
          <w:bCs/>
          <w:sz w:val="26"/>
          <w:szCs w:val="26"/>
        </w:rPr>
        <w:t xml:space="preserve"> </w:t>
      </w:r>
    </w:p>
    <w:p w:rsidR="002F3E9B" w:rsidRPr="00EF6611" w:rsidRDefault="002F3E9B" w:rsidP="002F3E9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EF6611">
        <w:rPr>
          <w:sz w:val="26"/>
          <w:szCs w:val="26"/>
        </w:rPr>
        <w:t>(закупка 1014 раздела 1.1.</w:t>
      </w:r>
      <w:proofErr w:type="gramEnd"/>
      <w:r w:rsidRPr="00EF6611">
        <w:rPr>
          <w:sz w:val="26"/>
          <w:szCs w:val="26"/>
        </w:rPr>
        <w:t xml:space="preserve"> </w:t>
      </w:r>
      <w:proofErr w:type="gramStart"/>
      <w:r w:rsidRPr="00EF6611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2F3E9B" w:rsidP="002F3E9B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«14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F3E9B" w:rsidRDefault="002F3E9B" w:rsidP="002F3E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2F3E9B" w:rsidRPr="001C0A38" w:rsidRDefault="002F3E9B" w:rsidP="002F3E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42690B">
        <w:rPr>
          <w:sz w:val="24"/>
        </w:rPr>
        <w:t xml:space="preserve"> «Научно-технический центр «Контакт-Байкал»</w:t>
      </w:r>
      <w:r>
        <w:rPr>
          <w:sz w:val="24"/>
        </w:rPr>
        <w:t>.</w:t>
      </w:r>
    </w:p>
    <w:p w:rsidR="002F3E9B" w:rsidRPr="009634E8" w:rsidRDefault="002F3E9B" w:rsidP="002F3E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2F3E9B" w:rsidRDefault="002F3E9B" w:rsidP="002F3E9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2F3E9B" w:rsidRDefault="002F3E9B" w:rsidP="002F3E9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F3E9B" w:rsidRDefault="002F3E9B" w:rsidP="002F3E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F3E9B" w:rsidRDefault="002F3E9B" w:rsidP="002F3E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F3E9B" w:rsidRPr="00F943FC" w:rsidRDefault="002F3E9B" w:rsidP="002F3E9B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F3E9B" w:rsidRDefault="002F3E9B" w:rsidP="002F3E9B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260"/>
        <w:gridCol w:w="1418"/>
        <w:gridCol w:w="1418"/>
        <w:gridCol w:w="1134"/>
      </w:tblGrid>
      <w:tr w:rsidR="002F3E9B" w:rsidTr="003F236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 xml:space="preserve">№ </w:t>
            </w:r>
            <w:proofErr w:type="gramStart"/>
            <w:r w:rsidRPr="0042690B">
              <w:rPr>
                <w:b/>
                <w:bCs/>
                <w:sz w:val="20"/>
              </w:rPr>
              <w:t>п</w:t>
            </w:r>
            <w:proofErr w:type="gramEnd"/>
            <w:r w:rsidRPr="0042690B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>Ставка НДС</w:t>
            </w:r>
          </w:p>
        </w:tc>
      </w:tr>
      <w:tr w:rsidR="002F3E9B" w:rsidTr="003F236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25.04.2018 03:26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"ГИДРОЭЛЕКТРОМОНТАЖ"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2801035778/280101001 </w:t>
            </w:r>
            <w:r w:rsidRPr="0042690B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751.00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366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986.18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18%</w:t>
            </w:r>
          </w:p>
        </w:tc>
      </w:tr>
      <w:tr w:rsidR="002F3E9B" w:rsidTr="003F236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02.05.2018 11:15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"ЭНЕРГОСТРОЙИНЖИНИРИНГ"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2801217432/280101001 </w:t>
            </w:r>
            <w:r w:rsidRPr="0042690B">
              <w:rPr>
                <w:sz w:val="20"/>
              </w:rPr>
              <w:br/>
              <w:t>ОГРН 1162801052171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234.00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234.00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Без НДС</w:t>
            </w:r>
          </w:p>
        </w:tc>
      </w:tr>
      <w:tr w:rsidR="002F3E9B" w:rsidTr="003F236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03.05.2018 05:55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</w:t>
            </w:r>
            <w:proofErr w:type="gramStart"/>
            <w:r w:rsidRPr="0042690B">
              <w:rPr>
                <w:sz w:val="24"/>
                <w:szCs w:val="24"/>
              </w:rPr>
              <w:t>ЭК</w:t>
            </w:r>
            <w:proofErr w:type="gramEnd"/>
            <w:r w:rsidRPr="0042690B">
              <w:rPr>
                <w:sz w:val="24"/>
                <w:szCs w:val="24"/>
              </w:rPr>
              <w:t xml:space="preserve"> "Светотехника"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2801193968/280101001 </w:t>
            </w:r>
            <w:r w:rsidRPr="0042690B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367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280.00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18%</w:t>
            </w:r>
          </w:p>
        </w:tc>
      </w:tr>
      <w:tr w:rsidR="002F3E9B" w:rsidTr="003F236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03.05.2018 07:44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«Научно-технический центр «Контакт-Байкал»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3811129346/381101001 </w:t>
            </w:r>
            <w:r w:rsidRPr="0042690B">
              <w:rPr>
                <w:sz w:val="20"/>
              </w:rPr>
              <w:br/>
              <w:t>ОГРН 1093850005446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0%</w:t>
            </w:r>
          </w:p>
        </w:tc>
      </w:tr>
    </w:tbl>
    <w:p w:rsidR="002F3E9B" w:rsidRDefault="002F3E9B" w:rsidP="002F3E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F3E9B" w:rsidRDefault="002F3E9B" w:rsidP="002F3E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F3E9B" w:rsidRDefault="002F3E9B" w:rsidP="002F3E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F3E9B" w:rsidRDefault="002F3E9B" w:rsidP="002F3E9B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42690B">
        <w:rPr>
          <w:sz w:val="24"/>
          <w:szCs w:val="24"/>
        </w:rPr>
        <w:t xml:space="preserve"> «Научно-технический центр «Контакт-Байкал»</w:t>
      </w:r>
      <w:r w:rsidRPr="00B160E3">
        <w:rPr>
          <w:sz w:val="24"/>
          <w:szCs w:val="24"/>
        </w:rPr>
        <w:t xml:space="preserve"> </w:t>
      </w:r>
      <w:r w:rsidRPr="007C64DA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>подпункта а</w:t>
      </w:r>
      <w:r w:rsidRPr="007C64DA">
        <w:rPr>
          <w:sz w:val="24"/>
          <w:szCs w:val="24"/>
        </w:rPr>
        <w:t>) пункта 2.8.2.5 Документации о закупке</w:t>
      </w:r>
      <w:r>
        <w:rPr>
          <w:sz w:val="24"/>
          <w:szCs w:val="24"/>
        </w:rPr>
        <w:t xml:space="preserve"> как поданную Участником, который не отвечает требованиям Документации о закупке, а также на основании подпункта в) </w:t>
      </w:r>
      <w:r w:rsidRPr="001E3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C64DA">
        <w:rPr>
          <w:sz w:val="24"/>
          <w:szCs w:val="24"/>
        </w:rPr>
        <w:t>пункта 2.8.2.5 Документации о закупке</w:t>
      </w:r>
      <w:r>
        <w:rPr>
          <w:sz w:val="24"/>
          <w:szCs w:val="24"/>
        </w:rPr>
        <w:t xml:space="preserve"> как</w:t>
      </w:r>
      <w:r w:rsidRPr="001654B0">
        <w:rPr>
          <w:sz w:val="24"/>
          <w:szCs w:val="24"/>
        </w:rPr>
        <w:t xml:space="preserve"> </w:t>
      </w:r>
      <w:r>
        <w:rPr>
          <w:sz w:val="24"/>
          <w:szCs w:val="24"/>
        </w:rPr>
        <w:t>не содержащую</w:t>
      </w:r>
      <w:r w:rsidRPr="00BA394D">
        <w:rPr>
          <w:sz w:val="24"/>
          <w:szCs w:val="24"/>
        </w:rPr>
        <w:t xml:space="preserve"> документов, требуемых в соответствии с условиями Документации о закупке</w:t>
      </w:r>
      <w:r>
        <w:rPr>
          <w:sz w:val="24"/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F3E9B" w:rsidRPr="0089552C" w:rsidTr="003F2364">
        <w:tc>
          <w:tcPr>
            <w:tcW w:w="9747" w:type="dxa"/>
            <w:shd w:val="clear" w:color="auto" w:fill="auto"/>
          </w:tcPr>
          <w:p w:rsidR="002F3E9B" w:rsidRPr="0089552C" w:rsidRDefault="002F3E9B" w:rsidP="003F23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F3E9B" w:rsidRPr="0089552C" w:rsidTr="003F2364">
        <w:tc>
          <w:tcPr>
            <w:tcW w:w="9747" w:type="dxa"/>
            <w:shd w:val="clear" w:color="auto" w:fill="auto"/>
          </w:tcPr>
          <w:p w:rsidR="002F3E9B" w:rsidRDefault="002F3E9B" w:rsidP="002F3E9B">
            <w:pPr>
              <w:pStyle w:val="af6"/>
              <w:numPr>
                <w:ilvl w:val="3"/>
                <w:numId w:val="25"/>
              </w:numPr>
              <w:spacing w:line="240" w:lineRule="auto"/>
              <w:ind w:left="0" w:firstLine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соответствие с ч. 3 ст.</w:t>
            </w:r>
            <w:r w:rsidRPr="0099032A">
              <w:rPr>
                <w:sz w:val="24"/>
                <w:szCs w:val="24"/>
              </w:rPr>
              <w:t xml:space="preserve"> 55.8 Градостроительного Кодекса РФ</w:t>
            </w:r>
            <w:r>
              <w:rPr>
                <w:sz w:val="24"/>
                <w:szCs w:val="24"/>
              </w:rPr>
              <w:t>, предоставленная</w:t>
            </w:r>
            <w:r w:rsidRPr="0099032A">
              <w:rPr>
                <w:sz w:val="24"/>
                <w:szCs w:val="24"/>
              </w:rPr>
              <w:t xml:space="preserve"> Участником в</w:t>
            </w:r>
            <w:r w:rsidRPr="0099032A">
              <w:rPr>
                <w:sz w:val="24"/>
              </w:rPr>
              <w:t>ыписк</w:t>
            </w:r>
            <w:r>
              <w:rPr>
                <w:sz w:val="24"/>
              </w:rPr>
              <w:t>а</w:t>
            </w:r>
            <w:r w:rsidRPr="0099032A">
              <w:rPr>
                <w:sz w:val="24"/>
              </w:rPr>
              <w:t xml:space="preserve"> из реестра членов саморегулируемой организации в области строительства, реконструкции, капитального ремонта объектов капитального строительства не дает Участнику права принимать участие в заключении договоров строительного подряда с использованием конкурентных способов заключения договоров,  </w:t>
            </w:r>
            <w:r w:rsidRPr="0099032A">
              <w:rPr>
                <w:sz w:val="24"/>
                <w:szCs w:val="24"/>
              </w:rPr>
              <w:t xml:space="preserve">что не соответствует </w:t>
            </w:r>
            <w:r w:rsidRPr="00EF6611">
              <w:rPr>
                <w:i/>
                <w:sz w:val="24"/>
                <w:szCs w:val="24"/>
              </w:rPr>
              <w:t>п. 8.1. Технического задания</w:t>
            </w:r>
            <w:r>
              <w:rPr>
                <w:sz w:val="24"/>
                <w:szCs w:val="24"/>
              </w:rPr>
              <w:t xml:space="preserve">. </w:t>
            </w:r>
          </w:p>
          <w:p w:rsidR="002F3E9B" w:rsidRPr="0022427A" w:rsidRDefault="002F3E9B" w:rsidP="002F3E9B">
            <w:pPr>
              <w:pStyle w:val="af6"/>
              <w:numPr>
                <w:ilvl w:val="3"/>
                <w:numId w:val="25"/>
              </w:numPr>
              <w:tabs>
                <w:tab w:val="left" w:pos="851"/>
              </w:tabs>
              <w:spacing w:line="240" w:lineRule="auto"/>
              <w:ind w:left="0" w:firstLine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заявке Участника в соответствии с </w:t>
            </w:r>
            <w:r w:rsidRPr="00EF6611">
              <w:rPr>
                <w:i/>
                <w:sz w:val="24"/>
                <w:szCs w:val="24"/>
              </w:rPr>
              <w:t>п. 8.2. Технического задания</w:t>
            </w:r>
            <w:r>
              <w:rPr>
                <w:sz w:val="24"/>
                <w:szCs w:val="24"/>
              </w:rPr>
              <w:t xml:space="preserve"> предоставлено свидетельство на аккредитованную электротехническую лабораторию, принадлежащую ООО «</w:t>
            </w:r>
            <w:proofErr w:type="spellStart"/>
            <w:r>
              <w:rPr>
                <w:sz w:val="24"/>
                <w:szCs w:val="24"/>
              </w:rPr>
              <w:t>СМиН</w:t>
            </w:r>
            <w:proofErr w:type="spellEnd"/>
            <w:r>
              <w:rPr>
                <w:sz w:val="24"/>
                <w:szCs w:val="24"/>
              </w:rPr>
              <w:t>», а документов подтверждающих согласие ООО «</w:t>
            </w:r>
            <w:proofErr w:type="spellStart"/>
            <w:r>
              <w:rPr>
                <w:sz w:val="24"/>
                <w:szCs w:val="24"/>
              </w:rPr>
              <w:t>СМиН</w:t>
            </w:r>
            <w:proofErr w:type="spellEnd"/>
            <w:r>
              <w:rPr>
                <w:sz w:val="24"/>
                <w:szCs w:val="24"/>
              </w:rPr>
              <w:t>» на использование лаборатории Участником закупки  ООО</w:t>
            </w:r>
            <w:r w:rsidRPr="0042690B">
              <w:rPr>
                <w:sz w:val="24"/>
                <w:szCs w:val="24"/>
              </w:rPr>
              <w:t xml:space="preserve"> «Научно-технический центр «Контакт-Байкал»</w:t>
            </w:r>
            <w:r>
              <w:rPr>
                <w:sz w:val="24"/>
                <w:szCs w:val="24"/>
              </w:rPr>
              <w:t xml:space="preserve"> не предоставлено. Таким образом, Участник не доказал Организатору возможность использования данной лаборатории.</w:t>
            </w:r>
          </w:p>
        </w:tc>
      </w:tr>
    </w:tbl>
    <w:p w:rsidR="002F3E9B" w:rsidRDefault="002F3E9B" w:rsidP="002F3E9B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F3E9B" w:rsidRDefault="002F3E9B" w:rsidP="002F3E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F3E9B" w:rsidRDefault="002F3E9B" w:rsidP="002F3E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F3E9B" w:rsidRPr="002D4A04" w:rsidRDefault="002F3E9B" w:rsidP="002F3E9B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 w:rsidRPr="00AA384A">
        <w:rPr>
          <w:sz w:val="24"/>
          <w:szCs w:val="24"/>
        </w:rPr>
        <w:t xml:space="preserve">ООО "ГИДРОЭЛЕКТРОМОНТАЖ" </w:t>
      </w:r>
      <w:r>
        <w:rPr>
          <w:sz w:val="24"/>
          <w:szCs w:val="24"/>
        </w:rPr>
        <w:t>г. Благовещенск, ООО "ЭНЕРГОСТРОЙИНЖИНИРИНГ" г. Благовещенск, ООО</w:t>
      </w:r>
      <w:r w:rsidRPr="00AA384A">
        <w:rPr>
          <w:sz w:val="24"/>
          <w:szCs w:val="24"/>
        </w:rPr>
        <w:t xml:space="preserve"> "</w:t>
      </w:r>
      <w:proofErr w:type="gramStart"/>
      <w:r w:rsidRPr="00AA384A">
        <w:rPr>
          <w:sz w:val="24"/>
          <w:szCs w:val="24"/>
        </w:rPr>
        <w:t>ЭК</w:t>
      </w:r>
      <w:proofErr w:type="gramEnd"/>
      <w:r w:rsidRPr="00AA384A">
        <w:rPr>
          <w:sz w:val="24"/>
          <w:szCs w:val="24"/>
        </w:rPr>
        <w:t xml:space="preserve"> "Светотехника" </w:t>
      </w:r>
      <w:r>
        <w:rPr>
          <w:sz w:val="24"/>
          <w:szCs w:val="24"/>
        </w:rPr>
        <w:t xml:space="preserve">г. Благовещенск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2F3E9B" w:rsidRDefault="002F3E9B" w:rsidP="002F3E9B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F3E9B" w:rsidRDefault="002F3E9B" w:rsidP="002F3E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2F3E9B" w:rsidRDefault="002F3E9B" w:rsidP="002F3E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F3E9B" w:rsidRDefault="002F3E9B" w:rsidP="002F3E9B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2F3E9B" w:rsidRPr="00A967F1" w:rsidTr="003F236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B" w:rsidRPr="00A967F1" w:rsidRDefault="002F3E9B" w:rsidP="003F236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B" w:rsidRPr="00A967F1" w:rsidRDefault="002F3E9B" w:rsidP="003F236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9B" w:rsidRPr="00A967F1" w:rsidRDefault="002F3E9B" w:rsidP="003F236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B" w:rsidRPr="00A967F1" w:rsidRDefault="002F3E9B" w:rsidP="003F236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9B" w:rsidRPr="00A967F1" w:rsidRDefault="002F3E9B" w:rsidP="003F236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2F3E9B" w:rsidRPr="00A967F1" w:rsidTr="003F23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9B" w:rsidRDefault="002F3E9B" w:rsidP="003F236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"ГИДРОЭЛЕКТРОМОНТАЖ"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2801035778/280101001 </w:t>
            </w:r>
            <w:r w:rsidRPr="0042690B">
              <w:rPr>
                <w:sz w:val="20"/>
              </w:rPr>
              <w:br/>
              <w:t>ОГРН 1022800513669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751.00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366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986.18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B10281" w:rsidRDefault="002F3E9B" w:rsidP="003F236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0,57</w:t>
            </w:r>
          </w:p>
        </w:tc>
      </w:tr>
      <w:tr w:rsidR="002F3E9B" w:rsidRPr="00A967F1" w:rsidTr="003F23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9B" w:rsidRDefault="002F3E9B" w:rsidP="003F2364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</w:t>
            </w:r>
            <w:proofErr w:type="gramStart"/>
            <w:r w:rsidRPr="0042690B">
              <w:rPr>
                <w:sz w:val="24"/>
                <w:szCs w:val="24"/>
              </w:rPr>
              <w:t>ЭК</w:t>
            </w:r>
            <w:proofErr w:type="gramEnd"/>
            <w:r w:rsidRPr="0042690B">
              <w:rPr>
                <w:sz w:val="24"/>
                <w:szCs w:val="24"/>
              </w:rPr>
              <w:t xml:space="preserve"> "Светотехника"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2801193968/280101001 </w:t>
            </w:r>
            <w:r w:rsidRPr="0042690B">
              <w:rPr>
                <w:sz w:val="20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367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280.00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9930C6" w:rsidRDefault="002F3E9B" w:rsidP="003F236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0,57</w:t>
            </w:r>
          </w:p>
        </w:tc>
      </w:tr>
      <w:tr w:rsidR="002F3E9B" w:rsidRPr="00A967F1" w:rsidTr="003F236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9B" w:rsidRDefault="002F3E9B" w:rsidP="003F2364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"ЭНЕРГОСТРОЙИНЖИНИРИНГ"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2801217432/280101001 </w:t>
            </w:r>
            <w:r w:rsidRPr="0042690B">
              <w:rPr>
                <w:sz w:val="20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234.00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42690B" w:rsidRDefault="002F3E9B" w:rsidP="003F23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234.00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9B" w:rsidRPr="009930C6" w:rsidRDefault="002F3E9B" w:rsidP="003F236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</w:t>
            </w:r>
          </w:p>
        </w:tc>
      </w:tr>
    </w:tbl>
    <w:p w:rsidR="002F3E9B" w:rsidRDefault="002F3E9B" w:rsidP="002F3E9B">
      <w:pPr>
        <w:spacing w:line="240" w:lineRule="auto"/>
        <w:ind w:firstLine="0"/>
        <w:rPr>
          <w:b/>
          <w:sz w:val="24"/>
          <w:szCs w:val="24"/>
        </w:rPr>
      </w:pPr>
    </w:p>
    <w:p w:rsidR="002F3E9B" w:rsidRDefault="002F3E9B" w:rsidP="002F3E9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2F3E9B" w:rsidRDefault="002F3E9B" w:rsidP="002F3E9B">
      <w:pPr>
        <w:spacing w:line="240" w:lineRule="auto"/>
        <w:ind w:firstLine="0"/>
        <w:rPr>
          <w:b/>
          <w:sz w:val="24"/>
          <w:szCs w:val="24"/>
        </w:rPr>
      </w:pPr>
    </w:p>
    <w:p w:rsidR="002F3E9B" w:rsidRPr="001B1DB5" w:rsidRDefault="002F3E9B" w:rsidP="002F3E9B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2F3E9B" w:rsidRPr="001B1DB5" w:rsidRDefault="002F3E9B" w:rsidP="002F3E9B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AA384A">
        <w:rPr>
          <w:sz w:val="24"/>
          <w:szCs w:val="24"/>
        </w:rPr>
        <w:t xml:space="preserve">ООО "ГИДРОЭЛЕКТРОМОНТАЖ" </w:t>
      </w:r>
      <w:r>
        <w:rPr>
          <w:sz w:val="24"/>
          <w:szCs w:val="24"/>
        </w:rPr>
        <w:t>г. Благовещенск, ООО "ЭНЕРГОСТРОЙИНЖИНИРИНГ" г. Благовещенск, ООО</w:t>
      </w:r>
      <w:r w:rsidRPr="00AA384A">
        <w:rPr>
          <w:sz w:val="24"/>
          <w:szCs w:val="24"/>
        </w:rPr>
        <w:t xml:space="preserve"> "ЭК "Светотехника" </w:t>
      </w:r>
      <w:r>
        <w:rPr>
          <w:sz w:val="24"/>
          <w:szCs w:val="24"/>
        </w:rPr>
        <w:t>г. Благовещенск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2F3E9B" w:rsidRPr="00194DF0" w:rsidRDefault="002F3E9B" w:rsidP="002F3E9B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lastRenderedPageBreak/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2F3E9B" w:rsidRPr="00194DF0" w:rsidRDefault="002F3E9B" w:rsidP="002F3E9B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2F3E9B" w:rsidRPr="00194DF0" w:rsidRDefault="002F3E9B" w:rsidP="002F3E9B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="00662A08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>.06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09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2F3E9B" w:rsidRPr="00194DF0" w:rsidRDefault="002F3E9B" w:rsidP="002F3E9B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2F3E9B" w:rsidRPr="00910679" w:rsidRDefault="002F3E9B" w:rsidP="002F3E9B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2F3E9B" w:rsidRPr="00194DF0" w:rsidRDefault="002F3E9B" w:rsidP="002F3E9B">
      <w:pPr>
        <w:pStyle w:val="a9"/>
        <w:numPr>
          <w:ilvl w:val="3"/>
          <w:numId w:val="24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Секретарю </w:t>
      </w:r>
      <w:bookmarkStart w:id="2" w:name="_GoBack"/>
      <w:r w:rsidRPr="00194DF0">
        <w:rPr>
          <w:sz w:val="24"/>
          <w:szCs w:val="24"/>
        </w:rPr>
        <w:t>комиссии у</w:t>
      </w:r>
      <w:bookmarkEnd w:id="2"/>
      <w:r w:rsidRPr="00194DF0">
        <w:rPr>
          <w:sz w:val="24"/>
          <w:szCs w:val="24"/>
        </w:rPr>
        <w:t>ведомить участников, приглашенных к участию в переторжке, о принятом комиссией решении</w:t>
      </w:r>
    </w:p>
    <w:p w:rsidR="006A7E09" w:rsidRDefault="006A7E09" w:rsidP="006A7E0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E6C" w:rsidRDefault="007D6E6C" w:rsidP="00355095">
      <w:pPr>
        <w:spacing w:line="240" w:lineRule="auto"/>
      </w:pPr>
      <w:r>
        <w:separator/>
      </w:r>
    </w:p>
  </w:endnote>
  <w:endnote w:type="continuationSeparator" w:id="0">
    <w:p w:rsidR="007D6E6C" w:rsidRDefault="007D6E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2A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2A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E6C" w:rsidRDefault="007D6E6C" w:rsidP="00355095">
      <w:pPr>
        <w:spacing w:line="240" w:lineRule="auto"/>
      </w:pPr>
      <w:r>
        <w:separator/>
      </w:r>
    </w:p>
  </w:footnote>
  <w:footnote w:type="continuationSeparator" w:id="0">
    <w:p w:rsidR="007D6E6C" w:rsidRDefault="007D6E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2F3E9B">
      <w:rPr>
        <w:i/>
        <w:sz w:val="20"/>
      </w:rPr>
      <w:t>1014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556D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6"/>
  </w:num>
  <w:num w:numId="6">
    <w:abstractNumId w:val="2"/>
  </w:num>
  <w:num w:numId="7">
    <w:abstractNumId w:val="22"/>
  </w:num>
  <w:num w:numId="8">
    <w:abstractNumId w:val="13"/>
  </w:num>
  <w:num w:numId="9">
    <w:abstractNumId w:val="11"/>
  </w:num>
  <w:num w:numId="10">
    <w:abstractNumId w:val="14"/>
  </w:num>
  <w:num w:numId="11">
    <w:abstractNumId w:val="10"/>
  </w:num>
  <w:num w:numId="12">
    <w:abstractNumId w:val="3"/>
  </w:num>
  <w:num w:numId="13">
    <w:abstractNumId w:val="15"/>
  </w:num>
  <w:num w:numId="14">
    <w:abstractNumId w:val="24"/>
  </w:num>
  <w:num w:numId="15">
    <w:abstractNumId w:val="25"/>
  </w:num>
  <w:num w:numId="16">
    <w:abstractNumId w:val="20"/>
  </w:num>
  <w:num w:numId="17">
    <w:abstractNumId w:val="1"/>
  </w:num>
  <w:num w:numId="18">
    <w:abstractNumId w:val="1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9"/>
  </w:num>
  <w:num w:numId="22">
    <w:abstractNumId w:val="16"/>
  </w:num>
  <w:num w:numId="23">
    <w:abstractNumId w:val="2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2F3E9B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57BBA"/>
    <w:rsid w:val="006617AD"/>
    <w:rsid w:val="006629E9"/>
    <w:rsid w:val="00662A08"/>
    <w:rsid w:val="006634CE"/>
    <w:rsid w:val="0067549C"/>
    <w:rsid w:val="0067734E"/>
    <w:rsid w:val="00680B61"/>
    <w:rsid w:val="006926AB"/>
    <w:rsid w:val="00697299"/>
    <w:rsid w:val="006A7E09"/>
    <w:rsid w:val="006B3625"/>
    <w:rsid w:val="006C14B2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D6E6C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C7D09"/>
    <w:rsid w:val="009D31B9"/>
    <w:rsid w:val="009E4FDD"/>
    <w:rsid w:val="009E6873"/>
    <w:rsid w:val="009F58BC"/>
    <w:rsid w:val="00A00D49"/>
    <w:rsid w:val="00A05A52"/>
    <w:rsid w:val="00A13D51"/>
    <w:rsid w:val="00A149CC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6D1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DE37-F29D-417F-A6DA-A7FD9ED9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2018-06-13T06:51:00Z</cp:lastPrinted>
  <dcterms:created xsi:type="dcterms:W3CDTF">2018-05-15T04:34:00Z</dcterms:created>
  <dcterms:modified xsi:type="dcterms:W3CDTF">2018-06-14T06:21:00Z</dcterms:modified>
</cp:coreProperties>
</file>