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288/УКС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B1507C" w:rsidRPr="00B1507C" w:rsidRDefault="00B1507C" w:rsidP="00B1507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B1507C">
        <w:rPr>
          <w:b/>
          <w:i/>
          <w:snapToGrid/>
          <w:color w:val="000000" w:themeColor="text1"/>
          <w:szCs w:val="28"/>
        </w:rPr>
        <w:t>«</w:t>
      </w:r>
      <w:r w:rsidRPr="00B1507C">
        <w:rPr>
          <w:rFonts w:eastAsiaTheme="minorEastAsia"/>
          <w:b/>
          <w:i/>
          <w:snapToGrid/>
          <w:szCs w:val="28"/>
        </w:rPr>
        <w:t>Мероприятия по строительству для технологического присоединения ООО Газпром переработка Благовещенск в г.Свободный к сетям 10 кВ</w:t>
      </w:r>
      <w:r w:rsidRPr="00B1507C">
        <w:rPr>
          <w:b/>
          <w:i/>
          <w:snapToGrid/>
          <w:color w:val="000000" w:themeColor="text1"/>
          <w:szCs w:val="28"/>
        </w:rPr>
        <w:t>» закупка 2035 раздел 2.1.1.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B1507C" w:rsidRPr="00B1507C" w:rsidTr="000506BB">
        <w:tc>
          <w:tcPr>
            <w:tcW w:w="4998" w:type="dxa"/>
          </w:tcPr>
          <w:p w:rsidR="00B1507C" w:rsidRPr="00B1507C" w:rsidRDefault="00B1507C" w:rsidP="00B1507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B1507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B1507C" w:rsidRPr="00B1507C" w:rsidRDefault="00B1507C" w:rsidP="00B1507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B1507C">
              <w:rPr>
                <w:b/>
                <w:snapToGrid/>
                <w:sz w:val="26"/>
                <w:szCs w:val="26"/>
              </w:rPr>
              <w:t xml:space="preserve">ЕИС </w:t>
            </w:r>
            <w:r w:rsidRPr="00B1507C">
              <w:rPr>
                <w:snapToGrid/>
                <w:sz w:val="24"/>
                <w:szCs w:val="24"/>
              </w:rPr>
              <w:t xml:space="preserve">№ </w:t>
            </w:r>
            <w:r w:rsidRPr="00B1507C">
              <w:rPr>
                <w:b/>
                <w:i/>
                <w:snapToGrid/>
                <w:sz w:val="24"/>
                <w:szCs w:val="24"/>
              </w:rPr>
              <w:t>31806189012 (МСП)</w:t>
            </w:r>
          </w:p>
        </w:tc>
        <w:tc>
          <w:tcPr>
            <w:tcW w:w="4999" w:type="dxa"/>
          </w:tcPr>
          <w:p w:rsidR="00B1507C" w:rsidRPr="00B1507C" w:rsidRDefault="00B1507C" w:rsidP="0012371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B1507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23714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bookmarkStart w:id="2" w:name="_GoBack"/>
            <w:bookmarkEnd w:id="2"/>
            <w:r w:rsidRPr="00B1507C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Pr="00B1507C">
              <w:rPr>
                <w:b/>
                <w:snapToGrid/>
                <w:sz w:val="26"/>
                <w:szCs w:val="26"/>
              </w:rPr>
              <w:t xml:space="preserve">апреля  </w:t>
            </w:r>
            <w:r w:rsidRPr="00B1507C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B1507C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B1507C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3D0F9C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B1507C" w:rsidRPr="00B1507C">
        <w:rPr>
          <w:rFonts w:eastAsiaTheme="minorEastAsia"/>
          <w:b/>
          <w:i/>
          <w:snapToGrid/>
          <w:szCs w:val="28"/>
        </w:rPr>
        <w:t>Мероприятия по строительству для технологического присоединения ООО Газпром переработка Благовещенск в г.Свободный к сетям 10 кВ</w:t>
      </w:r>
      <w:r w:rsidR="004A0351" w:rsidRPr="003D0F9C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567E34" w:rsidRPr="003D0F9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B1507C">
        <w:rPr>
          <w:b/>
          <w:i/>
          <w:snapToGrid/>
          <w:color w:val="000000" w:themeColor="text1"/>
          <w:sz w:val="24"/>
          <w:szCs w:val="24"/>
        </w:rPr>
        <w:t>2035</w:t>
      </w: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B1507C">
        <w:rPr>
          <w:b/>
          <w:i/>
          <w:snapToGrid/>
          <w:sz w:val="24"/>
          <w:szCs w:val="24"/>
        </w:rPr>
        <w:t>20 448 034,00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C502C3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C502C3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B1507C" w:rsidRPr="00B1507C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B1507C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ООО «Амурский завод металлических конструкций».</w:t>
      </w:r>
    </w:p>
    <w:p w:rsidR="00B1507C" w:rsidRPr="00B1507C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B1507C" w:rsidRPr="00B1507C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B1507C" w:rsidRPr="00B1507C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Default="00C502C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502C3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534"/>
        <w:gridCol w:w="1922"/>
        <w:gridCol w:w="1922"/>
        <w:gridCol w:w="1537"/>
      </w:tblGrid>
      <w:tr w:rsidR="00B1507C" w:rsidRPr="00B1507C" w:rsidTr="000506BB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B1507C">
              <w:rPr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B1507C">
              <w:rPr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B1507C">
              <w:rPr>
                <w:b/>
                <w:bCs/>
                <w:snapToGrid/>
                <w:sz w:val="22"/>
                <w:szCs w:val="22"/>
              </w:rPr>
              <w:t>Заявка без НДС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B1507C">
              <w:rPr>
                <w:b/>
                <w:bCs/>
                <w:snapToGrid/>
                <w:sz w:val="22"/>
                <w:szCs w:val="22"/>
              </w:rPr>
              <w:t>Заявка с НДС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B1507C">
              <w:rPr>
                <w:b/>
                <w:bCs/>
                <w:snapToGrid/>
                <w:sz w:val="22"/>
                <w:szCs w:val="22"/>
              </w:rPr>
              <w:t>Ставка НДС</w:t>
            </w:r>
          </w:p>
        </w:tc>
      </w:tr>
      <w:tr w:rsidR="00B1507C" w:rsidRPr="00B1507C" w:rsidTr="000506BB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 xml:space="preserve">ООО «ГИДРОЭЛЕКТРОМОНТАЖ» (ИНН/КПП 2801035778/280101001 </w:t>
            </w:r>
            <w:r w:rsidRPr="00B1507C">
              <w:rPr>
                <w:snapToGrid/>
                <w:sz w:val="24"/>
                <w:szCs w:val="24"/>
              </w:rPr>
              <w:br/>
              <w:t>ОГРН 1022800513669)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20 448 034.00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24 128 680.12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18%</w:t>
            </w:r>
          </w:p>
        </w:tc>
      </w:tr>
      <w:tr w:rsidR="00B1507C" w:rsidRPr="00B1507C" w:rsidTr="000506BB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«ПромЭлектроСтрой»  (ИНН/КПП 2807015739/280701001 ОГРН 1102807000559)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19 023 230.84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19 023 230.84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0%</w:t>
            </w:r>
          </w:p>
        </w:tc>
      </w:tr>
      <w:tr w:rsidR="00B1507C" w:rsidRPr="00B1507C" w:rsidTr="000506BB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 «Компания Новая Энергия» (ИНН/КПП 5404448372/540601001 ОГРН 1115476133783)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17 745 762.71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20 940 000.00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18%</w:t>
            </w:r>
          </w:p>
        </w:tc>
      </w:tr>
      <w:tr w:rsidR="00B1507C" w:rsidRPr="00B1507C" w:rsidTr="000506BB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«Амурский завод металлических конструкций» (ИНН/КПП 2801188870/280101001 ОГРН 1132801008251)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19 425 632.30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22 922 246.11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18%</w:t>
            </w:r>
          </w:p>
        </w:tc>
      </w:tr>
      <w:tr w:rsidR="00B1507C" w:rsidRPr="00B1507C" w:rsidTr="000506BB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 «ЭК «Светотехника» (ИНН/КПП 2801193968/280101001 ОГРН 1142801002167)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20 448 034.00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24 128 680.12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18%</w:t>
            </w:r>
          </w:p>
        </w:tc>
      </w:tr>
      <w:tr w:rsidR="00B1507C" w:rsidRPr="00B1507C" w:rsidTr="000506BB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«Финансово-строительная компания «Энергосоюз»  (ИНН/КПП 2801024906/280101001 ОГРН 1022800518531)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16 480 000.00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19 446 400.00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18%</w:t>
            </w:r>
          </w:p>
        </w:tc>
      </w:tr>
      <w:tr w:rsidR="00B1507C" w:rsidRPr="00B1507C" w:rsidTr="000506BB">
        <w:trPr>
          <w:cantSplit/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 xml:space="preserve">АО «Дальневосточная  электротехническая компания»  (ИНН/КПП 2723051681/272301001 </w:t>
            </w:r>
            <w:r w:rsidRPr="00B1507C">
              <w:rPr>
                <w:snapToGrid/>
                <w:sz w:val="24"/>
                <w:szCs w:val="24"/>
              </w:rPr>
              <w:br/>
              <w:t>ОГРН 1022701190302)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16 528 765.00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19 503 942.70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B1507C" w:rsidRPr="00B1507C" w:rsidRDefault="00B1507C" w:rsidP="00B1507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B1507C">
        <w:rPr>
          <w:b/>
          <w:bCs/>
          <w:i/>
          <w:iCs/>
          <w:snapToGrid/>
          <w:sz w:val="25"/>
          <w:szCs w:val="25"/>
        </w:rPr>
        <w:t>ВОПРОС 2</w:t>
      </w:r>
      <w:r w:rsidRPr="00B1507C">
        <w:rPr>
          <w:bCs/>
          <w:i/>
          <w:iCs/>
          <w:snapToGrid/>
          <w:sz w:val="25"/>
          <w:szCs w:val="25"/>
        </w:rPr>
        <w:t xml:space="preserve"> </w:t>
      </w:r>
      <w:r w:rsidRPr="00B1507C">
        <w:rPr>
          <w:b/>
          <w:bCs/>
          <w:i/>
          <w:iCs/>
          <w:snapToGrid/>
          <w:sz w:val="25"/>
          <w:szCs w:val="25"/>
        </w:rPr>
        <w:t xml:space="preserve">«Об отклонении заявки участника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ООО «Амурский завод металлических конструкций»</w:t>
      </w:r>
    </w:p>
    <w:p w:rsidR="00B1507C" w:rsidRPr="00B1507C" w:rsidRDefault="00B1507C" w:rsidP="00B1507C">
      <w:pPr>
        <w:spacing w:line="240" w:lineRule="auto"/>
        <w:ind w:firstLine="426"/>
        <w:rPr>
          <w:snapToGrid/>
          <w:sz w:val="25"/>
          <w:szCs w:val="25"/>
        </w:rPr>
      </w:pPr>
      <w:r w:rsidRPr="00B1507C">
        <w:rPr>
          <w:snapToGrid/>
          <w:sz w:val="25"/>
          <w:szCs w:val="25"/>
        </w:rPr>
        <w:t xml:space="preserve">Отклонить заявку Участника </w:t>
      </w:r>
      <w:r w:rsidRPr="00B1507C">
        <w:rPr>
          <w:b/>
          <w:i/>
          <w:sz w:val="25"/>
          <w:szCs w:val="25"/>
        </w:rPr>
        <w:t>ООО «Амурский завод металлических конструкций»</w:t>
      </w:r>
      <w:r w:rsidRPr="00B1507C">
        <w:rPr>
          <w:sz w:val="25"/>
          <w:szCs w:val="25"/>
        </w:rPr>
        <w:t xml:space="preserve"> (ИНН/КПП 2801188870/280101001 ОГРН 1132801008251) от</w:t>
      </w:r>
      <w:r w:rsidRPr="00B1507C">
        <w:rPr>
          <w:snapToGrid/>
          <w:sz w:val="25"/>
          <w:szCs w:val="25"/>
        </w:rPr>
        <w:t xml:space="preserve"> дальнейшего рассмотрения на основании </w:t>
      </w:r>
      <w:r w:rsidRPr="00B1507C">
        <w:rPr>
          <w:bCs/>
          <w:snapToGrid/>
          <w:sz w:val="25"/>
          <w:szCs w:val="25"/>
        </w:rPr>
        <w:t>п. 2.4.2.4.</w:t>
      </w:r>
      <w:r w:rsidRPr="00B1507C">
        <w:rPr>
          <w:snapToGrid/>
          <w:sz w:val="25"/>
          <w:szCs w:val="25"/>
        </w:rPr>
        <w:t xml:space="preserve"> «а, б, в» Документации о закупке и п.7.4, 7.6, 7.7, 7.8, 8 Технического задания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B1507C" w:rsidRPr="00B1507C" w:rsidTr="000506BB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7C" w:rsidRPr="00B1507C" w:rsidRDefault="00B1507C" w:rsidP="00B1507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1507C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B1507C" w:rsidRPr="00B1507C" w:rsidTr="000506BB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Pr="00B1507C" w:rsidRDefault="00B1507C" w:rsidP="00B1507C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В заявке участника:</w:t>
            </w:r>
          </w:p>
          <w:p w:rsidR="00B1507C" w:rsidRPr="00B1507C" w:rsidRDefault="00B1507C" w:rsidP="00B1507C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- Копия действующей выписки из реестра членов СРО, что не соответствует п. 7.4. технического задания.</w:t>
            </w:r>
          </w:p>
          <w:p w:rsidR="00B1507C" w:rsidRPr="00B1507C" w:rsidRDefault="00B1507C" w:rsidP="00B1507C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- Документы, подтверждающие наличие необходимых транспортных средств для выполнения работ, что не соответствует п. 7.6 технического задания.</w:t>
            </w:r>
          </w:p>
          <w:p w:rsidR="00B1507C" w:rsidRPr="00B1507C" w:rsidRDefault="00B1507C" w:rsidP="00B1507C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- Документы, подтверждающие наличие аккредитованной электротехнической лаборатории, что не соответствует п. 7.7 технического задания.</w:t>
            </w:r>
          </w:p>
          <w:p w:rsidR="00B1507C" w:rsidRPr="00B1507C" w:rsidRDefault="00B1507C" w:rsidP="00B1507C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- Документы, подтверждающие квалификацию кадрового состава, что не соответствует п. 7.8 технического задания.</w:t>
            </w:r>
          </w:p>
          <w:p w:rsidR="00B1507C" w:rsidRPr="00B1507C" w:rsidRDefault="00B1507C" w:rsidP="00B1507C">
            <w:pPr>
              <w:suppressAutoHyphens/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- Сметные расчеты, что не соответствует п. 8 технического задания</w:t>
            </w:r>
          </w:p>
          <w:p w:rsidR="00B1507C" w:rsidRPr="00B1507C" w:rsidRDefault="00B1507C" w:rsidP="00B1507C">
            <w:pPr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-Копия обязательной бухгалтерской (финансовой) отчетности за последний завершенный финансовый год – копию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приеме, что не соответствует п. 2.2.6.1 «з» документации и закупке</w:t>
            </w:r>
          </w:p>
          <w:p w:rsidR="00B1507C" w:rsidRPr="00B1507C" w:rsidRDefault="00B1507C" w:rsidP="00B1507C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>
        <w:rPr>
          <w:b/>
          <w:bCs/>
          <w:i/>
          <w:iCs/>
          <w:snapToGrid/>
          <w:sz w:val="25"/>
          <w:szCs w:val="25"/>
        </w:rPr>
        <w:t>ВОПРОС 3</w:t>
      </w:r>
      <w:r w:rsidR="00C502C3" w:rsidRPr="00C502C3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B1507C" w:rsidRPr="00B1507C" w:rsidRDefault="00B1507C" w:rsidP="00B1507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B1507C">
        <w:rPr>
          <w:b/>
          <w:sz w:val="25"/>
          <w:szCs w:val="25"/>
        </w:rPr>
        <w:t xml:space="preserve">        Признать</w:t>
      </w:r>
      <w:r w:rsidRPr="00B1507C">
        <w:rPr>
          <w:sz w:val="25"/>
          <w:szCs w:val="25"/>
        </w:rPr>
        <w:t xml:space="preserve"> заявки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ООО «ГИДРОЭЛЕКТРОМОНТАЖ»</w:t>
      </w:r>
      <w:r w:rsidRPr="00B1507C">
        <w:rPr>
          <w:rFonts w:eastAsiaTheme="minorHAnsi"/>
          <w:snapToGrid/>
          <w:sz w:val="25"/>
          <w:szCs w:val="25"/>
          <w:lang w:eastAsia="en-US"/>
        </w:rPr>
        <w:t xml:space="preserve"> (ИНН/КПП 2801035778/280101001 ОГРН 1022800513669),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ООО «ПромЭлектроСтрой»</w:t>
      </w:r>
      <w:r w:rsidRPr="00B1507C">
        <w:rPr>
          <w:rFonts w:eastAsiaTheme="minorHAnsi"/>
          <w:snapToGrid/>
          <w:sz w:val="25"/>
          <w:szCs w:val="25"/>
          <w:lang w:eastAsia="en-US"/>
        </w:rPr>
        <w:t xml:space="preserve">  (ИНН/КПП </w:t>
      </w:r>
      <w:r w:rsidRPr="00B1507C">
        <w:rPr>
          <w:rFonts w:eastAsiaTheme="minorHAnsi"/>
          <w:snapToGrid/>
          <w:sz w:val="25"/>
          <w:szCs w:val="25"/>
          <w:lang w:eastAsia="en-US"/>
        </w:rPr>
        <w:lastRenderedPageBreak/>
        <w:t xml:space="preserve">2807015739/280701001 ОГРН 1102807000559),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ООО  «Компания Новая Энергия»</w:t>
      </w:r>
      <w:r w:rsidRPr="00B1507C">
        <w:rPr>
          <w:rFonts w:eastAsiaTheme="minorHAnsi"/>
          <w:snapToGrid/>
          <w:sz w:val="25"/>
          <w:szCs w:val="25"/>
          <w:lang w:eastAsia="en-US"/>
        </w:rPr>
        <w:t xml:space="preserve"> (ИНН/КПП 5404448372/540601001 ОГРН 1115476133783),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ООО  «ЭК «Светотехника»</w:t>
      </w:r>
      <w:r w:rsidRPr="00B1507C">
        <w:rPr>
          <w:rFonts w:eastAsiaTheme="minorHAnsi"/>
          <w:snapToGrid/>
          <w:sz w:val="25"/>
          <w:szCs w:val="25"/>
          <w:lang w:eastAsia="en-US"/>
        </w:rPr>
        <w:t xml:space="preserve"> (ИНН/КПП 2801193968/280101001 ОГРН 1142801002167),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ООО «Финансово-строительная компания «Энергосоюз»</w:t>
      </w:r>
      <w:r w:rsidRPr="00B1507C">
        <w:rPr>
          <w:rFonts w:eastAsiaTheme="minorHAnsi"/>
          <w:snapToGrid/>
          <w:sz w:val="25"/>
          <w:szCs w:val="25"/>
          <w:lang w:eastAsia="en-US"/>
        </w:rPr>
        <w:t xml:space="preserve">  (ИНН/КПП 2801024906/280101001 ОГРН 1022800518531),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АО «Дальневосточная  электротехническая компания»</w:t>
      </w:r>
      <w:r w:rsidRPr="00B1507C">
        <w:rPr>
          <w:rFonts w:eastAsiaTheme="minorHAnsi"/>
          <w:snapToGrid/>
          <w:sz w:val="25"/>
          <w:szCs w:val="25"/>
          <w:lang w:eastAsia="en-US"/>
        </w:rPr>
        <w:t xml:space="preserve">  (ИНН/КПП 2723051681/272301001 ОГРН 1022701190302)</w:t>
      </w:r>
      <w:r w:rsidRPr="00B1507C">
        <w:rPr>
          <w:rFonts w:eastAsiaTheme="minorEastAsia"/>
          <w:snapToGrid/>
          <w:sz w:val="25"/>
          <w:szCs w:val="25"/>
        </w:rPr>
        <w:t xml:space="preserve"> </w:t>
      </w:r>
      <w:r w:rsidRPr="00B1507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B1507C" w:rsidRPr="00C502C3" w:rsidRDefault="00B1507C" w:rsidP="00C502C3">
      <w:pPr>
        <w:tabs>
          <w:tab w:val="left" w:pos="426"/>
        </w:tabs>
        <w:spacing w:line="240" w:lineRule="auto"/>
        <w:ind w:firstLine="0"/>
        <w:rPr>
          <w:b/>
          <w:sz w:val="25"/>
          <w:szCs w:val="25"/>
        </w:rPr>
      </w:pPr>
    </w:p>
    <w:p w:rsid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B1507C">
        <w:rPr>
          <w:b/>
          <w:bCs/>
          <w:i/>
          <w:iCs/>
          <w:snapToGrid/>
          <w:sz w:val="25"/>
          <w:szCs w:val="25"/>
        </w:rPr>
        <w:t>4</w:t>
      </w:r>
      <w:r w:rsidRPr="00C502C3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C502C3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B1507C" w:rsidRPr="00B1507C" w:rsidTr="000506BB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B1507C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B1507C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B1507C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B1507C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B1507C" w:rsidRPr="00B1507C" w:rsidTr="000506BB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«Финансово-строительная компания «Энергосоюз»  (ИНН/КПП 2801024906/280101001 ОГРН 1022800518531)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16 480 000.00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B1507C" w:rsidRPr="00B1507C" w:rsidTr="000506BB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 xml:space="preserve">АО «Дальневосточная  электротехническая компания»  (ИНН/КПП 2723051681/272301001 </w:t>
            </w:r>
            <w:r w:rsidRPr="00B1507C">
              <w:rPr>
                <w:snapToGrid/>
                <w:sz w:val="24"/>
                <w:szCs w:val="24"/>
              </w:rPr>
              <w:br/>
              <w:t>ОГРН 1022701190302)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16 528 765.00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B1507C" w:rsidRPr="00B1507C" w:rsidTr="000506BB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 «Компания Новая Энергия» (ИНН/КПП 5404448372/540601001 ОГРН 1115476133783)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17 745 762.71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B1507C" w:rsidRPr="00B1507C" w:rsidTr="000506BB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«ПромЭлектроСтрой»  (ИНН/КПП 2807015739/280701001 ОГРН 1102807000559)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19 023 230.84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B1507C" w:rsidRPr="00B1507C" w:rsidTr="000506BB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5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 xml:space="preserve">ООО «ГИДРОЭЛЕКТРОМОНТАЖ» (ИНН/КПП 2801035778/280101001 </w:t>
            </w:r>
            <w:r w:rsidRPr="00B1507C">
              <w:rPr>
                <w:snapToGrid/>
                <w:sz w:val="24"/>
                <w:szCs w:val="24"/>
              </w:rPr>
              <w:br/>
              <w:t>ОГРН 1022800513669)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20 448 034.00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B1507C" w:rsidRPr="00B1507C" w:rsidTr="000506BB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6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ООО  «ЭК «Светотехника» (ИНН/КПП 2801193968/280101001 ОГРН 1142801002167)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C" w:rsidRPr="00B1507C" w:rsidRDefault="00B1507C" w:rsidP="00B1507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1507C">
              <w:rPr>
                <w:snapToGrid/>
                <w:sz w:val="24"/>
                <w:szCs w:val="24"/>
              </w:rPr>
              <w:t>20 448 034.00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507C" w:rsidRPr="00B1507C" w:rsidRDefault="00B1507C" w:rsidP="00B150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1507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B1507C">
        <w:rPr>
          <w:b/>
          <w:bCs/>
          <w:i/>
          <w:iCs/>
          <w:snapToGrid/>
          <w:sz w:val="25"/>
          <w:szCs w:val="25"/>
        </w:rPr>
        <w:t xml:space="preserve">5 </w:t>
      </w:r>
      <w:r w:rsidR="00B1507C" w:rsidRPr="00C502C3">
        <w:rPr>
          <w:b/>
          <w:bCs/>
          <w:i/>
          <w:iCs/>
          <w:snapToGrid/>
          <w:sz w:val="25"/>
          <w:szCs w:val="25"/>
        </w:rPr>
        <w:t>«</w:t>
      </w:r>
      <w:r w:rsidRPr="00C502C3">
        <w:rPr>
          <w:b/>
          <w:bCs/>
          <w:i/>
          <w:iCs/>
          <w:snapToGrid/>
          <w:sz w:val="25"/>
          <w:szCs w:val="25"/>
        </w:rPr>
        <w:t>О выборе победителя открытого запроса цен»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1507C" w:rsidRPr="00B1507C" w:rsidRDefault="00B1507C" w:rsidP="00B1507C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B1507C">
        <w:rPr>
          <w:b/>
          <w:i/>
          <w:sz w:val="25"/>
          <w:szCs w:val="25"/>
        </w:rPr>
        <w:t>Признать победителем</w:t>
      </w:r>
      <w:r w:rsidRPr="00B1507C">
        <w:rPr>
          <w:sz w:val="25"/>
          <w:szCs w:val="25"/>
        </w:rPr>
        <w:t xml:space="preserve"> открытого запроса цен</w:t>
      </w:r>
      <w:r w:rsidRPr="00B1507C">
        <w:rPr>
          <w:b/>
          <w:i/>
          <w:snapToGrid/>
          <w:sz w:val="25"/>
          <w:szCs w:val="25"/>
        </w:rPr>
        <w:t xml:space="preserve"> </w:t>
      </w:r>
      <w:r w:rsidRPr="00B1507C">
        <w:rPr>
          <w:i/>
          <w:snapToGrid/>
          <w:sz w:val="25"/>
          <w:szCs w:val="25"/>
        </w:rPr>
        <w:t>«</w:t>
      </w:r>
      <w:r w:rsidRPr="00B1507C">
        <w:rPr>
          <w:rFonts w:eastAsiaTheme="minorEastAsia"/>
          <w:b/>
          <w:i/>
          <w:snapToGrid/>
          <w:sz w:val="25"/>
          <w:szCs w:val="25"/>
        </w:rPr>
        <w:t>Мероприятия по строительству для технологического присоединения ООО Газпром переработка Благовещенск в г.Свободный к сетям 10кВ»</w:t>
      </w:r>
      <w:r w:rsidRPr="00B1507C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B1507C">
        <w:rPr>
          <w:sz w:val="25"/>
          <w:szCs w:val="25"/>
        </w:rPr>
        <w:t>участника, занявшего первое место в итоговой ранжировке по степени предпочтительности для заказчика:</w:t>
      </w:r>
      <w:r w:rsidRPr="00B1507C">
        <w:rPr>
          <w:i/>
          <w:snapToGrid/>
          <w:sz w:val="25"/>
          <w:szCs w:val="25"/>
        </w:rPr>
        <w:t xml:space="preserve"> </w:t>
      </w:r>
      <w:r w:rsidRPr="00B1507C">
        <w:rPr>
          <w:rFonts w:eastAsiaTheme="minorEastAsia"/>
          <w:b/>
          <w:i/>
          <w:snapToGrid/>
          <w:sz w:val="25"/>
          <w:szCs w:val="25"/>
        </w:rPr>
        <w:t>ООО «Финансово-строительная компания «Энергосоюз» (ИНН/КПП 2801024906/280101001 ОГРН 1022800518531)</w:t>
      </w:r>
      <w:r w:rsidRPr="00B1507C">
        <w:rPr>
          <w:sz w:val="25"/>
          <w:szCs w:val="25"/>
        </w:rPr>
        <w:t xml:space="preserve">: на условиях: </w:t>
      </w:r>
      <w:r w:rsidRPr="00B1507C">
        <w:rPr>
          <w:rFonts w:eastAsia="Calibri"/>
          <w:snapToGrid/>
          <w:sz w:val="25"/>
          <w:szCs w:val="25"/>
          <w:lang w:eastAsia="en-US"/>
        </w:rPr>
        <w:t xml:space="preserve">Цена: 16 480 000,00 руб.  без учета НДС (19 446 400,00 руб. с учетом НДС). Срок выполнения работ: с момента заключения договора по 30 августа 2018 г. Условия оплаты: Заказчик перечисляет на расчетный счет Подрядчика аванс (30% от стоимости каждого этапа работ). Предварительная оплата (аванс), вносится в следующие сроки:-в части оплаты первого этапа выполнения работ в течение 30 (тридцати) календарных дней с даты подписания соответствующего договора при условии получения Заказчиком счета, выставленного подрядчиком; - в части оплаты следующих этапов выполнения работ </w:t>
      </w:r>
      <w:r w:rsidRPr="00B1507C">
        <w:rPr>
          <w:rFonts w:eastAsia="Calibri"/>
          <w:snapToGrid/>
          <w:sz w:val="25"/>
          <w:szCs w:val="25"/>
          <w:lang w:eastAsia="en-US"/>
        </w:rPr>
        <w:tab/>
        <w:t xml:space="preserve">в течение 30 (тридцати) календарных дней с даты получения Обществом счета, выставленного Подрядчиком, но не ранее чем за 30 (тридцать) календарных дней до даты начала выполнения таких этапов работ. Погашение </w:t>
      </w:r>
      <w:r w:rsidRPr="00B1507C">
        <w:rPr>
          <w:rFonts w:eastAsia="Calibri"/>
          <w:snapToGrid/>
          <w:sz w:val="25"/>
          <w:szCs w:val="25"/>
          <w:lang w:eastAsia="en-US"/>
        </w:rPr>
        <w:lastRenderedPageBreak/>
        <w:t>аванса производится по мере подписания Актов о приемке выполненных работ (форма КС-2), подписанных обеими сторонами, путем пропорционального зачета авансового платежа в счет сумм, подлежащих оплате. Заказчик производит оплату за каждый выполненный этап работ в течение 30 (тридцати) календарных дней с даты подписания акта выполненного этапа работ на основании предоставленных Подрядчиком счетов, с последующим оформлением счета-фактуры. Окончательный расчет,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62595C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5C" w:rsidRDefault="0062595C" w:rsidP="00355095">
      <w:pPr>
        <w:spacing w:line="240" w:lineRule="auto"/>
      </w:pPr>
      <w:r>
        <w:separator/>
      </w:r>
    </w:p>
  </w:endnote>
  <w:endnote w:type="continuationSeparator" w:id="0">
    <w:p w:rsidR="0062595C" w:rsidRDefault="006259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37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371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5C" w:rsidRDefault="0062595C" w:rsidP="00355095">
      <w:pPr>
        <w:spacing w:line="240" w:lineRule="auto"/>
      </w:pPr>
      <w:r>
        <w:separator/>
      </w:r>
    </w:p>
  </w:footnote>
  <w:footnote w:type="continuationSeparator" w:id="0">
    <w:p w:rsidR="0062595C" w:rsidRDefault="006259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AD88E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2017-10-09T02:31:00Z</cp:lastPrinted>
  <dcterms:created xsi:type="dcterms:W3CDTF">2017-10-02T00:55:00Z</dcterms:created>
  <dcterms:modified xsi:type="dcterms:W3CDTF">2018-04-05T02:44:00Z</dcterms:modified>
</cp:coreProperties>
</file>