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90542B">
        <w:rPr>
          <w:rFonts w:ascii="Times New Roman" w:hAnsi="Times New Roman"/>
          <w:sz w:val="28"/>
          <w:szCs w:val="28"/>
        </w:rPr>
        <w:t>237У</w:t>
      </w:r>
      <w:r w:rsidR="00CD1E50">
        <w:rPr>
          <w:rFonts w:ascii="Times New Roman" w:hAnsi="Times New Roman"/>
          <w:sz w:val="28"/>
          <w:szCs w:val="28"/>
        </w:rPr>
        <w:t>ТПиР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90542B" w:rsidRPr="009820C0">
        <w:rPr>
          <w:b/>
          <w:bCs/>
          <w:szCs w:val="28"/>
        </w:rPr>
        <w:t>«</w:t>
      </w:r>
      <w:r w:rsidR="0090542B" w:rsidRPr="009820C0">
        <w:rPr>
          <w:b/>
          <w:i/>
          <w:snapToGrid w:val="0"/>
          <w:szCs w:val="28"/>
        </w:rPr>
        <w:t>Модернизация УРЗА ПС 110/35/6 кВ Лебединый, замена панелей защит на микропроцессорный филиал ЮЯЭС</w:t>
      </w:r>
      <w:r w:rsidR="0090542B" w:rsidRPr="009820C0">
        <w:rPr>
          <w:b/>
          <w:i/>
          <w:color w:val="000000" w:themeColor="text1"/>
          <w:szCs w:val="28"/>
        </w:rPr>
        <w:t>»</w:t>
      </w:r>
      <w:r w:rsidR="0090542B" w:rsidRPr="009820C0">
        <w:rPr>
          <w:color w:val="000000" w:themeColor="text1"/>
          <w:szCs w:val="28"/>
        </w:rPr>
        <w:t xml:space="preserve"> </w:t>
      </w:r>
      <w:r w:rsidR="0090542B" w:rsidRPr="009820C0">
        <w:rPr>
          <w:b/>
          <w:bCs/>
          <w:szCs w:val="28"/>
        </w:rPr>
        <w:t>закупка 1123  раздел 2.2.1   ГКПЗ 2018</w:t>
      </w:r>
    </w:p>
    <w:p w:rsidR="0090542B" w:rsidRPr="000A1184" w:rsidRDefault="0090542B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90542B" w:rsidRPr="00250180" w:rsidTr="001277D0">
        <w:tc>
          <w:tcPr>
            <w:tcW w:w="4998" w:type="dxa"/>
            <w:gridSpan w:val="2"/>
          </w:tcPr>
          <w:p w:rsidR="0090542B" w:rsidRPr="00250180" w:rsidRDefault="0090542B" w:rsidP="001277D0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90542B" w:rsidRPr="00250180" w:rsidRDefault="0090542B" w:rsidP="00850D8D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 xml:space="preserve">  </w:t>
            </w:r>
            <w:r w:rsidR="00850D8D">
              <w:rPr>
                <w:b/>
                <w:bCs/>
                <w:caps/>
                <w:sz w:val="26"/>
                <w:szCs w:val="26"/>
              </w:rPr>
              <w:t>10</w:t>
            </w:r>
            <w:bookmarkStart w:id="2" w:name="_GoBack"/>
            <w:bookmarkEnd w:id="2"/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 xml:space="preserve">апреля   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90542B" w:rsidRPr="00250180" w:rsidTr="001277D0">
        <w:trPr>
          <w:gridAfter w:val="1"/>
          <w:wAfter w:w="92" w:type="dxa"/>
        </w:trPr>
        <w:tc>
          <w:tcPr>
            <w:tcW w:w="4956" w:type="dxa"/>
          </w:tcPr>
          <w:p w:rsidR="0090542B" w:rsidRPr="00250180" w:rsidRDefault="0090542B" w:rsidP="001277D0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>31806122990 (МСП)</w:t>
            </w:r>
            <w:r w:rsidRPr="0025018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949" w:type="dxa"/>
            <w:gridSpan w:val="2"/>
          </w:tcPr>
          <w:p w:rsidR="0090542B" w:rsidRPr="00250180" w:rsidRDefault="0090542B" w:rsidP="001277D0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 xml:space="preserve">АО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90542B" w:rsidRPr="004A684F" w:rsidRDefault="0090542B" w:rsidP="0090542B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90542B" w:rsidRPr="004A684F" w:rsidRDefault="0090542B" w:rsidP="0090542B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8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27"/>
        <w:gridCol w:w="2937"/>
      </w:tblGrid>
      <w:tr w:rsidR="0090542B" w:rsidRPr="00CA0ADD" w:rsidTr="001277D0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42B" w:rsidRPr="002C3088" w:rsidRDefault="0090542B" w:rsidP="001277D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>№</w:t>
            </w:r>
          </w:p>
          <w:p w:rsidR="0090542B" w:rsidRPr="002C3088" w:rsidRDefault="0090542B" w:rsidP="001277D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42B" w:rsidRPr="002C3088" w:rsidRDefault="0090542B" w:rsidP="001277D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C3088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42B" w:rsidRPr="002C3088" w:rsidRDefault="0090542B" w:rsidP="001277D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C3088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90542B" w:rsidRPr="00CA0ADD" w:rsidTr="001277D0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B" w:rsidRPr="00230325" w:rsidRDefault="0090542B" w:rsidP="001277D0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3032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D0772E" w:rsidRDefault="0090542B" w:rsidP="001277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ООО «ГИДРОЭЛЕКТРОМОНТАЖ-САХА» (ИНН/КПП 1434050310/143401001 ОГРН 11714470124280)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8B1F7C" w:rsidRDefault="0090542B" w:rsidP="001277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B1F7C">
              <w:rPr>
                <w:b/>
                <w:i/>
                <w:sz w:val="22"/>
                <w:szCs w:val="22"/>
              </w:rPr>
              <w:t>1 221 822,16</w:t>
            </w:r>
          </w:p>
        </w:tc>
      </w:tr>
      <w:tr w:rsidR="0090542B" w:rsidRPr="00CA0ADD" w:rsidTr="001277D0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B" w:rsidRPr="00230325" w:rsidRDefault="0090542B" w:rsidP="001277D0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303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D0772E" w:rsidRDefault="0090542B" w:rsidP="001277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ООО «Электротехническая компания «Энерготранс» (ИНН/КПП 2723049788/272501001/ОГРН 1022701197650)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8B1F7C" w:rsidRDefault="0090542B" w:rsidP="001277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B1F7C">
              <w:rPr>
                <w:b/>
                <w:i/>
                <w:sz w:val="22"/>
                <w:szCs w:val="22"/>
              </w:rPr>
              <w:t>1 102 967,61</w:t>
            </w:r>
          </w:p>
        </w:tc>
      </w:tr>
      <w:tr w:rsidR="0090542B" w:rsidRPr="00CA0ADD" w:rsidTr="001277D0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B" w:rsidRPr="00230325" w:rsidRDefault="0090542B" w:rsidP="001277D0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303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D0772E" w:rsidRDefault="0090542B" w:rsidP="001277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ООО «Автоматизация Техническое Обслуживание Монтаж» (ИНН/КПП 1434043601/143401001/ОГРН 1121434000335)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D0772E" w:rsidRDefault="0090542B" w:rsidP="001277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1 357 967,</w:t>
            </w:r>
            <w:r w:rsidRPr="00D0772E">
              <w:rPr>
                <w:b/>
                <w:i/>
                <w:sz w:val="22"/>
                <w:szCs w:val="22"/>
              </w:rPr>
              <w:t>42</w:t>
            </w:r>
            <w:r w:rsidRPr="009820C0">
              <w:rPr>
                <w:b/>
                <w:i/>
                <w:color w:val="FF0000"/>
                <w:sz w:val="32"/>
                <w:szCs w:val="32"/>
              </w:rPr>
              <w:t>*</w:t>
            </w:r>
          </w:p>
        </w:tc>
      </w:tr>
      <w:tr w:rsidR="0090542B" w:rsidRPr="00CA0ADD" w:rsidTr="001277D0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B" w:rsidRPr="00230325" w:rsidRDefault="0090542B" w:rsidP="001277D0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D0772E" w:rsidRDefault="0090542B" w:rsidP="001277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ООО «ЭНЕРГОСТРОЙИНЖИНИРИНГ» (ИНН/КПП 2801217432/280101001 /ОГРН 1162801052171)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D0772E" w:rsidRDefault="0090542B" w:rsidP="001277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772E">
              <w:rPr>
                <w:b/>
                <w:i/>
                <w:sz w:val="22"/>
                <w:szCs w:val="22"/>
              </w:rPr>
              <w:t xml:space="preserve">1 </w:t>
            </w:r>
            <w:r>
              <w:rPr>
                <w:b/>
                <w:i/>
                <w:sz w:val="22"/>
                <w:szCs w:val="22"/>
              </w:rPr>
              <w:t>340 349,</w:t>
            </w:r>
            <w:r w:rsidRPr="00D0772E">
              <w:rPr>
                <w:b/>
                <w:i/>
                <w:sz w:val="22"/>
                <w:szCs w:val="22"/>
              </w:rPr>
              <w:t>00</w:t>
            </w:r>
            <w:r w:rsidRPr="009820C0">
              <w:rPr>
                <w:b/>
                <w:i/>
                <w:color w:val="FF0000"/>
                <w:sz w:val="32"/>
                <w:szCs w:val="32"/>
              </w:rPr>
              <w:t>*</w:t>
            </w:r>
          </w:p>
        </w:tc>
      </w:tr>
    </w:tbl>
    <w:p w:rsidR="0090542B" w:rsidRPr="002A36EA" w:rsidRDefault="0090542B" w:rsidP="0090542B">
      <w:pPr>
        <w:pStyle w:val="a9"/>
        <w:tabs>
          <w:tab w:val="left" w:pos="0"/>
          <w:tab w:val="left" w:pos="142"/>
        </w:tabs>
        <w:snapToGrid w:val="0"/>
        <w:spacing w:line="240" w:lineRule="auto"/>
        <w:ind w:left="0" w:firstLine="0"/>
        <w:rPr>
          <w:i/>
          <w:sz w:val="24"/>
          <w:szCs w:val="24"/>
        </w:rPr>
      </w:pPr>
      <w:r w:rsidRPr="00304796">
        <w:rPr>
          <w:b/>
          <w:color w:val="FF0000"/>
          <w:spacing w:val="4"/>
          <w:sz w:val="36"/>
          <w:szCs w:val="36"/>
        </w:rPr>
        <w:t>*</w:t>
      </w:r>
      <w:r w:rsidRPr="009820C0">
        <w:rPr>
          <w:i/>
          <w:spacing w:val="4"/>
          <w:sz w:val="24"/>
          <w:szCs w:val="24"/>
        </w:rPr>
        <w:t xml:space="preserve"> </w:t>
      </w:r>
      <w:r w:rsidRPr="002A36EA">
        <w:rPr>
          <w:i/>
          <w:spacing w:val="4"/>
          <w:sz w:val="24"/>
          <w:szCs w:val="24"/>
        </w:rPr>
        <w:t xml:space="preserve">п. 2.10.7 </w:t>
      </w:r>
      <w:r>
        <w:rPr>
          <w:i/>
          <w:spacing w:val="4"/>
          <w:sz w:val="24"/>
          <w:szCs w:val="24"/>
        </w:rPr>
        <w:t>Документации о закупке «</w:t>
      </w:r>
      <w:r w:rsidRPr="002A36EA">
        <w:rPr>
          <w:i/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файл(ы) с ценой для переторжки. Если Участник запроса предложений не предоставил файл(ы) с ценой для переторжки, то тогда его заявка остается действ</w:t>
      </w:r>
      <w:r>
        <w:rPr>
          <w:i/>
          <w:sz w:val="24"/>
          <w:szCs w:val="24"/>
        </w:rPr>
        <w:t>ующей с ранее объявленной ценой»</w:t>
      </w:r>
    </w:p>
    <w:p w:rsidR="0090542B" w:rsidRDefault="0090542B" w:rsidP="0090542B">
      <w:pPr>
        <w:pStyle w:val="a9"/>
        <w:tabs>
          <w:tab w:val="left" w:pos="0"/>
          <w:tab w:val="left" w:pos="142"/>
        </w:tabs>
        <w:snapToGrid w:val="0"/>
        <w:spacing w:line="240" w:lineRule="auto"/>
        <w:ind w:left="0" w:firstLine="0"/>
        <w:rPr>
          <w:i/>
          <w:sz w:val="24"/>
          <w:szCs w:val="24"/>
        </w:rPr>
      </w:pPr>
      <w:r w:rsidRPr="0031427C">
        <w:rPr>
          <w:i/>
          <w:sz w:val="24"/>
          <w:szCs w:val="24"/>
        </w:rPr>
        <w:t>п. 2.10.9.</w:t>
      </w:r>
      <w:r w:rsidRPr="0031427C">
        <w:rPr>
          <w:sz w:val="24"/>
          <w:szCs w:val="24"/>
        </w:rPr>
        <w:t xml:space="preserve"> </w:t>
      </w:r>
      <w:r w:rsidRPr="002A36EA">
        <w:rPr>
          <w:i/>
          <w:sz w:val="24"/>
          <w:szCs w:val="24"/>
        </w:rPr>
        <w:t>Документации о закупке</w:t>
      </w:r>
      <w:r>
        <w:rPr>
          <w:sz w:val="24"/>
          <w:szCs w:val="24"/>
        </w:rPr>
        <w:t xml:space="preserve"> </w:t>
      </w:r>
      <w:r w:rsidRPr="0031427C">
        <w:rPr>
          <w:sz w:val="24"/>
          <w:szCs w:val="24"/>
        </w:rPr>
        <w:t>«</w:t>
      </w:r>
      <w:r w:rsidRPr="0031427C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настоящей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90542B" w:rsidRDefault="0090542B" w:rsidP="0090542B">
      <w:pPr>
        <w:tabs>
          <w:tab w:val="left" w:pos="5940"/>
        </w:tabs>
        <w:spacing w:line="240" w:lineRule="auto"/>
        <w:ind w:firstLine="0"/>
        <w:rPr>
          <w:i/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lastRenderedPageBreak/>
        <w:t>п. 2.10.13</w:t>
      </w:r>
      <w:r w:rsidRPr="002A36EA">
        <w:rPr>
          <w:i/>
          <w:spacing w:val="4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Документации о закупке</w:t>
      </w:r>
      <w:r w:rsidRPr="002A36EA">
        <w:t xml:space="preserve"> </w:t>
      </w:r>
      <w:r>
        <w:rPr>
          <w:i/>
          <w:spacing w:val="4"/>
          <w:sz w:val="24"/>
          <w:szCs w:val="24"/>
        </w:rPr>
        <w:t>«</w:t>
      </w:r>
      <w:r w:rsidRPr="002A36EA">
        <w:rPr>
          <w:i/>
          <w:spacing w:val="4"/>
          <w:sz w:val="24"/>
          <w:szCs w:val="24"/>
        </w:rPr>
        <w:t>Участники запроса предложений, участвующие в переторжке и снизившие свою цену, обязаны на процедуру переторжки представить откорректированную с учетом новой цены, сводную таблицу стоимости поставляемой продукции с приложениями, в соответствии с требованиями раздела Технических требований «Требования к д</w:t>
      </w:r>
      <w:r>
        <w:rPr>
          <w:i/>
          <w:spacing w:val="4"/>
          <w:sz w:val="24"/>
          <w:szCs w:val="24"/>
        </w:rPr>
        <w:t>окументации по ценообразованию».</w:t>
      </w:r>
    </w:p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094"/>
        <w:gridCol w:w="2082"/>
        <w:gridCol w:w="1075"/>
        <w:gridCol w:w="1182"/>
      </w:tblGrid>
      <w:tr w:rsidR="0090542B" w:rsidRPr="0090542B" w:rsidTr="001277D0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2B" w:rsidRPr="0090542B" w:rsidRDefault="0090542B" w:rsidP="0090542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542B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2B" w:rsidRPr="0090542B" w:rsidRDefault="0090542B" w:rsidP="0090542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542B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2B" w:rsidRPr="0090542B" w:rsidRDefault="0090542B" w:rsidP="0090542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542B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2B" w:rsidRPr="0090542B" w:rsidRDefault="0090542B" w:rsidP="0090542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542B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2B" w:rsidRPr="0090542B" w:rsidRDefault="0090542B" w:rsidP="0090542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542B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90542B" w:rsidRPr="0090542B" w:rsidTr="001277D0">
        <w:trPr>
          <w:trHeight w:val="9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0542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90542B">
              <w:rPr>
                <w:rFonts w:eastAsia="Calibri"/>
                <w:snapToGrid/>
                <w:sz w:val="24"/>
                <w:szCs w:val="24"/>
                <w:lang w:eastAsia="en-US"/>
              </w:rPr>
              <w:t>ООО «Электротехническая компания «Энерготранс» (ИНН/КПП 2723049788/272501001/ОГРН 1022701197650)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90542B">
              <w:rPr>
                <w:b/>
                <w:i/>
                <w:sz w:val="22"/>
                <w:szCs w:val="22"/>
              </w:rPr>
              <w:t>1 102 967,61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542B">
              <w:rPr>
                <w:b/>
                <w:i/>
                <w:sz w:val="24"/>
                <w:szCs w:val="24"/>
              </w:rPr>
              <w:t>1,08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0542B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90542B" w:rsidRPr="0090542B" w:rsidTr="001277D0">
        <w:trPr>
          <w:trHeight w:val="103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0542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90542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«ГИДРОЭЛЕКТРОМОНТАЖ-САХА» </w:t>
            </w:r>
            <w:r w:rsidRPr="0090542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1434050310/143401001 </w:t>
            </w:r>
            <w:r w:rsidRPr="0090542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1171447012428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90542B">
              <w:rPr>
                <w:b/>
                <w:i/>
                <w:sz w:val="22"/>
                <w:szCs w:val="22"/>
              </w:rPr>
              <w:t>1 221 822,16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542B">
              <w:rPr>
                <w:b/>
                <w:i/>
                <w:sz w:val="24"/>
                <w:szCs w:val="24"/>
              </w:rPr>
              <w:t>0,98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0542B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90542B" w:rsidRPr="0090542B" w:rsidTr="001277D0">
        <w:trPr>
          <w:trHeight w:val="11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0542B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90542B">
              <w:rPr>
                <w:rFonts w:eastAsiaTheme="minorEastAsia"/>
                <w:sz w:val="24"/>
                <w:szCs w:val="24"/>
              </w:rPr>
              <w:t>ООО «ЭНЕРГОСТРОЙИНЖИНИРИНГ» (ИНН/КПП 2801217432/280101001 /ОГРН 1162801052171)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90542B">
              <w:rPr>
                <w:b/>
                <w:i/>
                <w:sz w:val="22"/>
                <w:szCs w:val="22"/>
              </w:rPr>
              <w:t>1 340 349,00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542B">
              <w:rPr>
                <w:b/>
                <w:i/>
                <w:sz w:val="24"/>
                <w:szCs w:val="24"/>
              </w:rPr>
              <w:t>0,44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90542B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90542B" w:rsidRPr="0090542B" w:rsidTr="001277D0">
        <w:trPr>
          <w:trHeight w:val="11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0542B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90542B">
              <w:rPr>
                <w:rFonts w:eastAsiaTheme="minorHAnsi"/>
                <w:sz w:val="24"/>
                <w:szCs w:val="24"/>
                <w:lang w:eastAsia="en-US"/>
              </w:rPr>
              <w:t>ООО «Автоматизация Техническое Обслуживание Монтаж» (ИНН/КПП 1434043601/143401001/ОГРН 1121434000335)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90542B">
              <w:rPr>
                <w:b/>
                <w:i/>
                <w:sz w:val="22"/>
                <w:szCs w:val="22"/>
              </w:rPr>
              <w:t>1 357 967,42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542B">
              <w:rPr>
                <w:b/>
                <w:i/>
                <w:sz w:val="24"/>
                <w:szCs w:val="24"/>
              </w:rPr>
              <w:t>0,39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B" w:rsidRPr="0090542B" w:rsidRDefault="0090542B" w:rsidP="0090542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0542B"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90542B" w:rsidRPr="009C4D60" w:rsidRDefault="0090542B" w:rsidP="0090542B">
      <w:pPr>
        <w:spacing w:line="240" w:lineRule="auto"/>
        <w:rPr>
          <w:sz w:val="25"/>
          <w:szCs w:val="25"/>
        </w:rPr>
      </w:pPr>
      <w:r w:rsidRPr="002C3088">
        <w:rPr>
          <w:b/>
          <w:spacing w:val="4"/>
          <w:sz w:val="25"/>
          <w:szCs w:val="25"/>
        </w:rPr>
        <w:t>Признать</w:t>
      </w:r>
      <w:r w:rsidRPr="002C3088">
        <w:rPr>
          <w:sz w:val="25"/>
          <w:szCs w:val="25"/>
        </w:rPr>
        <w:t xml:space="preserve"> </w:t>
      </w:r>
      <w:r w:rsidRPr="009C4D60">
        <w:rPr>
          <w:sz w:val="25"/>
          <w:szCs w:val="25"/>
        </w:rPr>
        <w:t xml:space="preserve">Победителем </w:t>
      </w:r>
      <w:r w:rsidRPr="009C4D60">
        <w:rPr>
          <w:snapToGrid/>
          <w:sz w:val="25"/>
          <w:szCs w:val="25"/>
        </w:rPr>
        <w:t>открытого запроса предложений</w:t>
      </w:r>
      <w:r w:rsidRPr="009C4D60">
        <w:rPr>
          <w:sz w:val="25"/>
          <w:szCs w:val="25"/>
        </w:rPr>
        <w:t xml:space="preserve"> </w:t>
      </w:r>
      <w:r w:rsidRPr="00C03949">
        <w:rPr>
          <w:b/>
          <w:i/>
          <w:snapToGrid/>
          <w:sz w:val="25"/>
          <w:szCs w:val="25"/>
        </w:rPr>
        <w:t>«</w:t>
      </w:r>
      <w:r w:rsidRPr="00C03949">
        <w:rPr>
          <w:b/>
          <w:i/>
          <w:sz w:val="25"/>
          <w:szCs w:val="25"/>
        </w:rPr>
        <w:t>Модернизация УРЗА ПС 110/35/6 кВ Лебединый, замена панелей защит на микропроцессорный филиал ЮЯЭС</w:t>
      </w:r>
      <w:r w:rsidRPr="00C03949">
        <w:rPr>
          <w:b/>
          <w:i/>
          <w:snapToGrid/>
          <w:sz w:val="25"/>
          <w:szCs w:val="25"/>
        </w:rPr>
        <w:t>»</w:t>
      </w:r>
      <w:r w:rsidRPr="00C03949">
        <w:rPr>
          <w:b/>
          <w:bCs/>
          <w:snapToGrid/>
          <w:sz w:val="25"/>
          <w:szCs w:val="25"/>
        </w:rPr>
        <w:t xml:space="preserve"> </w:t>
      </w:r>
      <w:r w:rsidRPr="00C03949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C03949">
        <w:rPr>
          <w:b/>
          <w:i/>
          <w:sz w:val="25"/>
          <w:szCs w:val="25"/>
        </w:rPr>
        <w:t>ООО «Электротехническая компания «Энерготранс»</w:t>
      </w:r>
      <w:r w:rsidRPr="00C03949">
        <w:rPr>
          <w:sz w:val="25"/>
          <w:szCs w:val="25"/>
        </w:rPr>
        <w:t xml:space="preserve"> (ИНН/КПП 2723049788/272501001/ОГРН 1022701197650) на условиях: </w:t>
      </w:r>
      <w:r w:rsidRPr="00C03949">
        <w:rPr>
          <w:rFonts w:eastAsiaTheme="minorHAnsi"/>
          <w:snapToGrid/>
          <w:sz w:val="25"/>
          <w:szCs w:val="25"/>
          <w:lang w:eastAsia="en-US"/>
        </w:rPr>
        <w:t xml:space="preserve">Цена: </w:t>
      </w:r>
      <w:r>
        <w:rPr>
          <w:rFonts w:eastAsiaTheme="minorHAnsi"/>
          <w:snapToGrid/>
          <w:sz w:val="25"/>
          <w:szCs w:val="25"/>
          <w:lang w:eastAsia="en-US"/>
        </w:rPr>
        <w:t>1 102 967,61</w:t>
      </w:r>
      <w:r w:rsidRPr="00C03949">
        <w:rPr>
          <w:rFonts w:eastAsiaTheme="minorHAnsi"/>
          <w:snapToGrid/>
          <w:sz w:val="25"/>
          <w:szCs w:val="25"/>
          <w:lang w:eastAsia="en-US"/>
        </w:rPr>
        <w:t xml:space="preserve"> руб. без НДС (</w:t>
      </w:r>
      <w:r>
        <w:rPr>
          <w:rFonts w:eastAsiaTheme="minorHAnsi"/>
          <w:snapToGrid/>
          <w:sz w:val="25"/>
          <w:szCs w:val="25"/>
          <w:lang w:eastAsia="en-US"/>
        </w:rPr>
        <w:t>1 301 501,78</w:t>
      </w:r>
      <w:r w:rsidRPr="00C03949">
        <w:rPr>
          <w:rFonts w:eastAsiaTheme="minorHAnsi"/>
          <w:snapToGrid/>
          <w:sz w:val="25"/>
          <w:szCs w:val="25"/>
          <w:lang w:eastAsia="en-US"/>
        </w:rPr>
        <w:t xml:space="preserve"> руб. с НДС). Срок выполнения работ: с момента подписания договора по 30 сентября 2018 г. Условия оплаты: в течение 30 (тридцати) календарных дней с момента подписания акта выполненных работ.  </w:t>
      </w:r>
      <w:r w:rsidRPr="00C03949">
        <w:rPr>
          <w:sz w:val="25"/>
          <w:szCs w:val="25"/>
        </w:rPr>
        <w:t>Гарантийные обязательства: 60 (шестьдесят) месяцев с момента ввода в эксплуатацию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90542B" w:rsidP="00E2216A">
      <w:pPr>
        <w:pStyle w:val="a4"/>
        <w:jc w:val="both"/>
        <w:rPr>
          <w:i/>
          <w:sz w:val="24"/>
        </w:rPr>
      </w:pPr>
      <w:r>
        <w:rPr>
          <w:i/>
          <w:sz w:val="24"/>
        </w:rPr>
        <w:t>И</w:t>
      </w:r>
      <w:r w:rsidR="00043908" w:rsidRPr="00043908">
        <w:rPr>
          <w:i/>
          <w:sz w:val="24"/>
        </w:rPr>
        <w:t>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51" w:rsidRDefault="00FB0251" w:rsidP="00355095">
      <w:pPr>
        <w:spacing w:line="240" w:lineRule="auto"/>
      </w:pPr>
      <w:r>
        <w:separator/>
      </w:r>
    </w:p>
  </w:endnote>
  <w:endnote w:type="continuationSeparator" w:id="0">
    <w:p w:rsidR="00FB0251" w:rsidRDefault="00FB02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0D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0D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51" w:rsidRDefault="00FB0251" w:rsidP="00355095">
      <w:pPr>
        <w:spacing w:line="240" w:lineRule="auto"/>
      </w:pPr>
      <w:r>
        <w:separator/>
      </w:r>
    </w:p>
  </w:footnote>
  <w:footnote w:type="continuationSeparator" w:id="0">
    <w:p w:rsidR="00FB0251" w:rsidRDefault="00FB02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86A67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4796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394E"/>
    <w:rsid w:val="006425BE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50D8D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42B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B0251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5D69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9054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127</cp:revision>
  <cp:lastPrinted>2017-10-09T01:29:00Z</cp:lastPrinted>
  <dcterms:created xsi:type="dcterms:W3CDTF">2014-08-07T23:18:00Z</dcterms:created>
  <dcterms:modified xsi:type="dcterms:W3CDTF">2018-04-10T00:58:00Z</dcterms:modified>
</cp:coreProperties>
</file>