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68355A">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68355A">
        <w:rPr>
          <w:color w:val="000000"/>
          <w:sz w:val="22"/>
          <w:szCs w:val="22"/>
        </w:rPr>
        <w:t>ей</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w:t>
      </w:r>
      <w:r w:rsidR="00CE5AD5">
        <w:rPr>
          <w:color w:val="000000"/>
          <w:sz w:val="22"/>
          <w:szCs w:val="22"/>
        </w:rPr>
        <w:t>к</w:t>
      </w:r>
      <w:r w:rsidR="0068355A">
        <w:rPr>
          <w:color w:val="000000"/>
          <w:sz w:val="22"/>
          <w:szCs w:val="22"/>
        </w:rPr>
        <w:t>упателя, указанным в Приложении</w:t>
      </w:r>
      <w:r w:rsidR="004566BB" w:rsidRPr="00720287">
        <w:rPr>
          <w:color w:val="000000"/>
          <w:sz w:val="22"/>
          <w:szCs w:val="22"/>
        </w:rPr>
        <w:t xml:space="preserve"> № 1</w:t>
      </w:r>
      <w:r w:rsidR="00AB2184" w:rsidRPr="00720287">
        <w:rPr>
          <w:color w:val="000000"/>
          <w:sz w:val="22"/>
          <w:szCs w:val="22"/>
        </w:rPr>
        <w:t>.</w:t>
      </w:r>
    </w:p>
    <w:p w:rsidR="00743AF0" w:rsidRDefault="00062230" w:rsidP="00062230">
      <w:pPr>
        <w:pStyle w:val="a8"/>
        <w:shd w:val="clear" w:color="auto" w:fill="FFFFFF"/>
        <w:tabs>
          <w:tab w:val="left" w:pos="709"/>
        </w:tabs>
        <w:ind w:left="284" w:right="17"/>
        <w:jc w:val="both"/>
        <w:rPr>
          <w:color w:val="000000"/>
          <w:spacing w:val="1"/>
          <w:sz w:val="22"/>
          <w:szCs w:val="22"/>
        </w:rPr>
      </w:pPr>
      <w:r w:rsidRPr="00062230">
        <w:rPr>
          <w:b/>
          <w:color w:val="000000"/>
          <w:spacing w:val="1"/>
          <w:sz w:val="22"/>
          <w:szCs w:val="22"/>
        </w:rPr>
        <w:t>1.4</w:t>
      </w:r>
      <w:r>
        <w:rPr>
          <w:color w:val="000000"/>
          <w:spacing w:val="1"/>
          <w:sz w:val="22"/>
          <w:szCs w:val="22"/>
        </w:rPr>
        <w:t>.</w:t>
      </w:r>
      <w:r w:rsidR="00743AF0" w:rsidRPr="00720287">
        <w:rPr>
          <w:color w:val="000000"/>
          <w:spacing w:val="1"/>
          <w:sz w:val="22"/>
          <w:szCs w:val="22"/>
        </w:rPr>
        <w:t xml:space="preserve">Поставщик обязуется выполнить работы по </w:t>
      </w:r>
      <w:proofErr w:type="gramStart"/>
      <w:r w:rsidR="00743AF0" w:rsidRPr="00720287">
        <w:rPr>
          <w:color w:val="000000"/>
          <w:spacing w:val="1"/>
          <w:sz w:val="22"/>
          <w:szCs w:val="22"/>
        </w:rPr>
        <w:t>шеф-монтажу</w:t>
      </w:r>
      <w:proofErr w:type="gramEnd"/>
      <w:r w:rsidR="0068355A">
        <w:rPr>
          <w:color w:val="000000"/>
          <w:spacing w:val="1"/>
          <w:sz w:val="22"/>
          <w:szCs w:val="22"/>
        </w:rPr>
        <w:t xml:space="preserve"> и шеф-</w:t>
      </w:r>
      <w:r w:rsidR="00D5246C">
        <w:rPr>
          <w:color w:val="000000"/>
          <w:spacing w:val="1"/>
          <w:sz w:val="22"/>
          <w:szCs w:val="22"/>
        </w:rPr>
        <w:t>наладке</w:t>
      </w:r>
      <w:r w:rsidR="00743AF0" w:rsidRPr="007B68F4">
        <w:rPr>
          <w:color w:val="000000"/>
          <w:spacing w:val="1"/>
          <w:sz w:val="22"/>
          <w:szCs w:val="22"/>
        </w:rPr>
        <w:t xml:space="preserve"> поставленного оборудования.</w:t>
      </w:r>
    </w:p>
    <w:p w:rsidR="00836582" w:rsidRDefault="00836582" w:rsidP="0041756A">
      <w:pPr>
        <w:shd w:val="clear" w:color="auto" w:fill="FFFFFF"/>
        <w:jc w:val="center"/>
        <w:rPr>
          <w:b/>
          <w:bCs/>
          <w:iCs/>
          <w:color w:val="000000"/>
          <w:sz w:val="22"/>
          <w:szCs w:val="22"/>
        </w:rPr>
      </w:pP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CE5AD5">
        <w:rPr>
          <w:color w:val="000000"/>
          <w:sz w:val="22"/>
          <w:szCs w:val="22"/>
        </w:rPr>
        <w:t>«Амурские электрические</w:t>
      </w:r>
      <w:r w:rsidR="006971F9">
        <w:rPr>
          <w:color w:val="000000"/>
          <w:sz w:val="22"/>
          <w:szCs w:val="22"/>
        </w:rPr>
        <w:t xml:space="preserve"> сети»</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оборудования</w:t>
      </w:r>
      <w:r w:rsidR="00EE5680">
        <w:rPr>
          <w:sz w:val="22"/>
          <w:szCs w:val="22"/>
        </w:rPr>
        <w:t xml:space="preserve"> без документов, указанных в п.2</w:t>
      </w:r>
      <w:r>
        <w:rPr>
          <w:sz w:val="22"/>
          <w:szCs w:val="22"/>
        </w:rPr>
        <w:t>.7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B68F4" w:rsidRDefault="00CA521A" w:rsidP="001B3D9E">
      <w:pPr>
        <w:pStyle w:val="a8"/>
        <w:numPr>
          <w:ilvl w:val="0"/>
          <w:numId w:val="15"/>
        </w:numPr>
        <w:shd w:val="clear" w:color="auto" w:fill="FFFFFF"/>
        <w:tabs>
          <w:tab w:val="left" w:pos="709"/>
        </w:tabs>
        <w:ind w:left="0" w:firstLine="284"/>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быть новым </w:t>
      </w:r>
      <w:r w:rsidR="005A090A">
        <w:rPr>
          <w:sz w:val="22"/>
          <w:szCs w:val="22"/>
        </w:rPr>
        <w:t>2017-2018г.</w:t>
      </w:r>
      <w:r w:rsidRPr="007B68F4">
        <w:rPr>
          <w:sz w:val="22"/>
          <w:szCs w:val="22"/>
        </w:rPr>
        <w:t xml:space="preserve"> выпуска и ранее не использованным.</w:t>
      </w:r>
    </w:p>
    <w:p w:rsidR="00BF382F"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Гарантия на поставляемое оборудование, включая все его составляющие части (комплектующие изделия)</w:t>
      </w:r>
      <w:r w:rsidRPr="007F6869">
        <w:rPr>
          <w:color w:val="000000"/>
          <w:sz w:val="22"/>
          <w:szCs w:val="22"/>
        </w:rPr>
        <w:t xml:space="preserve">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Pr="007B68F4">
        <w:rPr>
          <w:color w:val="000000"/>
          <w:sz w:val="22"/>
          <w:szCs w:val="22"/>
        </w:rPr>
        <w:lastRenderedPageBreak/>
        <w:t>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6971F9" w:rsidRPr="007B68F4"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6971F9">
        <w:rPr>
          <w:b/>
          <w:color w:val="000000"/>
          <w:sz w:val="22"/>
          <w:szCs w:val="22"/>
        </w:rPr>
        <w:t>.12</w:t>
      </w:r>
      <w:r w:rsidR="006971F9" w:rsidRPr="006971F9">
        <w:rPr>
          <w:b/>
          <w:color w:val="000000"/>
          <w:sz w:val="22"/>
          <w:szCs w:val="22"/>
        </w:rPr>
        <w:t>.</w:t>
      </w:r>
      <w:r w:rsidR="006971F9">
        <w:rPr>
          <w:color w:val="000000"/>
          <w:sz w:val="22"/>
          <w:szCs w:val="22"/>
        </w:rPr>
        <w:t xml:space="preserve"> </w:t>
      </w:r>
      <w:r w:rsidR="006971F9" w:rsidRPr="00185598">
        <w:rPr>
          <w:sz w:val="23"/>
          <w:szCs w:val="23"/>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41756A" w:rsidRPr="007B68F4" w:rsidRDefault="0041756A" w:rsidP="0041756A">
      <w:pPr>
        <w:shd w:val="clear" w:color="auto" w:fill="FFFFFF"/>
        <w:jc w:val="center"/>
        <w:rPr>
          <w:b/>
          <w:bCs/>
          <w:i/>
          <w:iCs/>
          <w:color w:val="000000"/>
          <w:sz w:val="22"/>
          <w:szCs w:val="22"/>
        </w:rPr>
      </w:pP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820901" w:rsidRDefault="00EE5680" w:rsidP="00A512B2">
      <w:pPr>
        <w:widowControl w:val="0"/>
        <w:shd w:val="clear" w:color="auto" w:fill="FFFFFF"/>
        <w:tabs>
          <w:tab w:val="left" w:pos="953"/>
        </w:tabs>
        <w:autoSpaceDE w:val="0"/>
        <w:autoSpaceDN w:val="0"/>
        <w:adjustRightInd w:val="0"/>
        <w:jc w:val="both"/>
        <w:rPr>
          <w:color w:val="000000"/>
          <w:sz w:val="22"/>
          <w:szCs w:val="22"/>
        </w:rPr>
      </w:pPr>
      <w:r>
        <w:rPr>
          <w:color w:val="000000"/>
          <w:sz w:val="22"/>
          <w:szCs w:val="22"/>
        </w:rPr>
        <w:t xml:space="preserve">      4</w:t>
      </w:r>
      <w:r w:rsidR="00A512B2">
        <w:rPr>
          <w:color w:val="000000"/>
          <w:sz w:val="22"/>
          <w:szCs w:val="22"/>
        </w:rPr>
        <w:t xml:space="preserve">.1. </w:t>
      </w:r>
      <w:r w:rsidR="00820901">
        <w:rPr>
          <w:color w:val="000000"/>
          <w:sz w:val="22"/>
          <w:szCs w:val="22"/>
        </w:rPr>
        <w:t xml:space="preserve">Сумма договора составляет </w:t>
      </w:r>
      <w:r w:rsidR="00820901">
        <w:rPr>
          <w:b/>
          <w:color w:val="000000"/>
          <w:sz w:val="22"/>
          <w:szCs w:val="22"/>
        </w:rPr>
        <w:t xml:space="preserve"> ____________ руб.</w:t>
      </w:r>
      <w:r w:rsidR="00820901">
        <w:rPr>
          <w:color w:val="000000"/>
          <w:sz w:val="22"/>
          <w:szCs w:val="22"/>
        </w:rPr>
        <w:t xml:space="preserve"> (_______________) __ копеек, в </w:t>
      </w:r>
      <w:proofErr w:type="spellStart"/>
      <w:r w:rsidR="00820901">
        <w:rPr>
          <w:color w:val="000000"/>
          <w:sz w:val="22"/>
          <w:szCs w:val="22"/>
        </w:rPr>
        <w:t>т.ч</w:t>
      </w:r>
      <w:proofErr w:type="spellEnd"/>
      <w:r w:rsidR="00820901">
        <w:rPr>
          <w:color w:val="000000"/>
          <w:sz w:val="22"/>
          <w:szCs w:val="22"/>
        </w:rPr>
        <w:t xml:space="preserve">. </w:t>
      </w:r>
      <w:r w:rsidR="00820901">
        <w:rPr>
          <w:b/>
          <w:color w:val="000000"/>
          <w:sz w:val="22"/>
          <w:szCs w:val="22"/>
        </w:rPr>
        <w:t>НДС 18 % - __________ руб.</w:t>
      </w:r>
      <w:r w:rsidR="00820901">
        <w:rPr>
          <w:color w:val="000000"/>
          <w:sz w:val="22"/>
          <w:szCs w:val="22"/>
        </w:rPr>
        <w:t xml:space="preserve"> с учетом  транспортных расходов и работ по </w:t>
      </w:r>
      <w:proofErr w:type="gramStart"/>
      <w:r w:rsidR="00820901">
        <w:rPr>
          <w:color w:val="000000"/>
          <w:sz w:val="22"/>
          <w:szCs w:val="22"/>
        </w:rPr>
        <w:t>шеф-монтажу</w:t>
      </w:r>
      <w:proofErr w:type="gramEnd"/>
      <w:r w:rsidR="003B23DF">
        <w:rPr>
          <w:color w:val="000000"/>
          <w:sz w:val="22"/>
          <w:szCs w:val="22"/>
        </w:rPr>
        <w:t xml:space="preserve"> и шеф-наладке</w:t>
      </w:r>
      <w:r w:rsidR="00820901">
        <w:rPr>
          <w:color w:val="000000"/>
          <w:sz w:val="22"/>
          <w:szCs w:val="22"/>
        </w:rPr>
        <w:t>, в том числе:</w:t>
      </w:r>
    </w:p>
    <w:p w:rsidR="00820901" w:rsidRDefault="00A512B2" w:rsidP="00820901">
      <w:pPr>
        <w:pStyle w:val="a8"/>
        <w:tabs>
          <w:tab w:val="left" w:pos="0"/>
          <w:tab w:val="left" w:pos="426"/>
        </w:tabs>
        <w:ind w:left="0"/>
        <w:jc w:val="both"/>
        <w:rPr>
          <w:color w:val="000000"/>
          <w:sz w:val="22"/>
          <w:szCs w:val="22"/>
        </w:rPr>
      </w:pPr>
      <w:r>
        <w:rPr>
          <w:b/>
          <w:color w:val="000000"/>
          <w:sz w:val="22"/>
          <w:szCs w:val="22"/>
        </w:rPr>
        <w:t xml:space="preserve">     </w:t>
      </w:r>
      <w:r w:rsidR="00F91AE4">
        <w:rPr>
          <w:b/>
          <w:color w:val="000000"/>
          <w:sz w:val="22"/>
          <w:szCs w:val="22"/>
        </w:rPr>
        <w:t xml:space="preserve"> </w:t>
      </w:r>
      <w:r w:rsidR="00EE5680">
        <w:rPr>
          <w:b/>
          <w:color w:val="000000"/>
          <w:sz w:val="22"/>
          <w:szCs w:val="22"/>
        </w:rPr>
        <w:t>4</w:t>
      </w:r>
      <w:r w:rsidR="00820901">
        <w:rPr>
          <w:b/>
          <w:color w:val="000000"/>
          <w:sz w:val="22"/>
          <w:szCs w:val="22"/>
        </w:rPr>
        <w:t>.1.1.</w:t>
      </w:r>
      <w:r w:rsidR="00820901">
        <w:rPr>
          <w:color w:val="000000"/>
          <w:sz w:val="22"/>
          <w:szCs w:val="22"/>
        </w:rPr>
        <w:t xml:space="preserve"> Стоимость поставляемого оборудования составляет</w:t>
      </w:r>
      <w:proofErr w:type="gramStart"/>
      <w:r w:rsidR="00820901">
        <w:rPr>
          <w:color w:val="000000"/>
          <w:sz w:val="22"/>
          <w:szCs w:val="22"/>
        </w:rPr>
        <w:t xml:space="preserve">  ___________ </w:t>
      </w:r>
      <w:r w:rsidR="00820901">
        <w:rPr>
          <w:b/>
          <w:i/>
          <w:color w:val="000000"/>
          <w:sz w:val="22"/>
          <w:szCs w:val="22"/>
        </w:rPr>
        <w:t xml:space="preserve"> (______________) </w:t>
      </w:r>
      <w:proofErr w:type="gramEnd"/>
      <w:r w:rsidR="00820901">
        <w:rPr>
          <w:b/>
          <w:i/>
          <w:color w:val="000000"/>
          <w:sz w:val="22"/>
          <w:szCs w:val="22"/>
        </w:rPr>
        <w:t>рублей</w:t>
      </w:r>
      <w:r w:rsidR="00820901">
        <w:rPr>
          <w:color w:val="000000"/>
          <w:sz w:val="22"/>
          <w:szCs w:val="22"/>
        </w:rPr>
        <w:t xml:space="preserve">, в </w:t>
      </w:r>
      <w:proofErr w:type="spellStart"/>
      <w:r w:rsidR="00820901">
        <w:rPr>
          <w:color w:val="000000"/>
          <w:sz w:val="22"/>
          <w:szCs w:val="22"/>
        </w:rPr>
        <w:t>т.ч</w:t>
      </w:r>
      <w:proofErr w:type="spellEnd"/>
      <w:r w:rsidR="00820901">
        <w:rPr>
          <w:color w:val="000000"/>
          <w:sz w:val="22"/>
          <w:szCs w:val="22"/>
        </w:rPr>
        <w:t xml:space="preserve">. </w:t>
      </w:r>
      <w:r w:rsidR="00820901">
        <w:rPr>
          <w:b/>
          <w:color w:val="000000"/>
          <w:sz w:val="22"/>
          <w:szCs w:val="22"/>
        </w:rPr>
        <w:t>НДС 18 % - _________________</w:t>
      </w:r>
      <w:r w:rsidR="00820901">
        <w:rPr>
          <w:color w:val="000000"/>
          <w:sz w:val="22"/>
          <w:szCs w:val="22"/>
        </w:rPr>
        <w:t xml:space="preserve"> с учетом  транспортных расходов.</w:t>
      </w:r>
    </w:p>
    <w:p w:rsidR="00820901" w:rsidRDefault="00EE5680" w:rsidP="00820901">
      <w:pPr>
        <w:tabs>
          <w:tab w:val="left" w:pos="0"/>
        </w:tabs>
        <w:jc w:val="both"/>
        <w:rPr>
          <w:b/>
          <w:color w:val="000000"/>
          <w:sz w:val="22"/>
          <w:szCs w:val="22"/>
        </w:rPr>
      </w:pPr>
      <w:r>
        <w:rPr>
          <w:b/>
          <w:color w:val="000000"/>
          <w:sz w:val="22"/>
          <w:szCs w:val="22"/>
        </w:rPr>
        <w:t xml:space="preserve">      4</w:t>
      </w:r>
      <w:r w:rsidR="00820901">
        <w:rPr>
          <w:b/>
          <w:color w:val="000000"/>
          <w:sz w:val="22"/>
          <w:szCs w:val="22"/>
        </w:rPr>
        <w:t>.1.2.</w:t>
      </w:r>
      <w:r w:rsidR="00820901">
        <w:rPr>
          <w:color w:val="000000"/>
          <w:sz w:val="22"/>
          <w:szCs w:val="22"/>
        </w:rPr>
        <w:t xml:space="preserve"> Стоимость работ по </w:t>
      </w:r>
      <w:proofErr w:type="gramStart"/>
      <w:r w:rsidR="00820901">
        <w:rPr>
          <w:color w:val="000000"/>
          <w:sz w:val="22"/>
          <w:szCs w:val="22"/>
        </w:rPr>
        <w:t>шеф-монтажу</w:t>
      </w:r>
      <w:proofErr w:type="gramEnd"/>
      <w:r w:rsidR="003B23DF">
        <w:rPr>
          <w:color w:val="000000"/>
          <w:sz w:val="22"/>
          <w:szCs w:val="22"/>
        </w:rPr>
        <w:t xml:space="preserve"> и шеф-наладке</w:t>
      </w:r>
      <w:r w:rsidR="00820901">
        <w:rPr>
          <w:color w:val="000000"/>
          <w:sz w:val="22"/>
          <w:szCs w:val="22"/>
        </w:rPr>
        <w:t xml:space="preserve"> составляет _______________</w:t>
      </w:r>
      <w:r w:rsidR="00820901">
        <w:rPr>
          <w:b/>
          <w:i/>
          <w:color w:val="000000"/>
          <w:sz w:val="22"/>
          <w:szCs w:val="22"/>
        </w:rPr>
        <w:t xml:space="preserve">  (______________) рубля</w:t>
      </w:r>
      <w:r w:rsidR="00820901">
        <w:rPr>
          <w:color w:val="000000"/>
          <w:sz w:val="22"/>
          <w:szCs w:val="22"/>
        </w:rPr>
        <w:t xml:space="preserve">, в </w:t>
      </w:r>
      <w:proofErr w:type="spellStart"/>
      <w:r w:rsidR="00820901">
        <w:rPr>
          <w:color w:val="000000"/>
          <w:sz w:val="22"/>
          <w:szCs w:val="22"/>
        </w:rPr>
        <w:t>т.ч</w:t>
      </w:r>
      <w:proofErr w:type="spellEnd"/>
      <w:r w:rsidR="00820901">
        <w:rPr>
          <w:color w:val="000000"/>
          <w:sz w:val="22"/>
          <w:szCs w:val="22"/>
        </w:rPr>
        <w:t xml:space="preserve">. </w:t>
      </w:r>
      <w:r w:rsidR="00820901">
        <w:rPr>
          <w:b/>
          <w:color w:val="000000"/>
          <w:sz w:val="22"/>
          <w:szCs w:val="22"/>
        </w:rPr>
        <w:t>НДС 18% - ______________ рублей.</w:t>
      </w:r>
    </w:p>
    <w:p w:rsidR="00820901" w:rsidRPr="00D10F82" w:rsidRDefault="00EE5680" w:rsidP="00A512B2">
      <w:pPr>
        <w:jc w:val="both"/>
        <w:rPr>
          <w:color w:val="000000"/>
          <w:sz w:val="22"/>
          <w:szCs w:val="22"/>
        </w:rPr>
      </w:pPr>
      <w:r>
        <w:rPr>
          <w:color w:val="000000"/>
          <w:sz w:val="22"/>
          <w:szCs w:val="22"/>
        </w:rPr>
        <w:t xml:space="preserve">      4</w:t>
      </w:r>
      <w:r w:rsidR="00A512B2">
        <w:rPr>
          <w:color w:val="000000"/>
          <w:sz w:val="22"/>
          <w:szCs w:val="22"/>
        </w:rPr>
        <w:t xml:space="preserve">.2. </w:t>
      </w:r>
      <w:r w:rsidR="00820901" w:rsidRPr="00A512B2">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Индексация цены договора не предусматривается.</w:t>
      </w:r>
      <w:r w:rsidR="00D10F82" w:rsidRPr="00D10F82">
        <w:rPr>
          <w:sz w:val="28"/>
          <w:szCs w:val="28"/>
        </w:rPr>
        <w:t xml:space="preserve"> </w:t>
      </w:r>
      <w:r w:rsidR="00D10F82" w:rsidRPr="00D10F82">
        <w:rPr>
          <w:sz w:val="22"/>
          <w:szCs w:val="22"/>
        </w:rPr>
        <w:t>Расчеты по Договорам должны осуществляться в валюте Российской Федерации.</w:t>
      </w:r>
    </w:p>
    <w:p w:rsidR="00F91AE4"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 </w:t>
      </w:r>
      <w:r w:rsidR="00EE5680">
        <w:rPr>
          <w:b/>
          <w:color w:val="000000"/>
          <w:sz w:val="22"/>
          <w:szCs w:val="22"/>
        </w:rPr>
        <w:t>4</w:t>
      </w:r>
      <w:r>
        <w:rPr>
          <w:b/>
          <w:color w:val="000000"/>
          <w:sz w:val="22"/>
          <w:szCs w:val="22"/>
        </w:rPr>
        <w:t>.3.</w:t>
      </w:r>
      <w:r>
        <w:rPr>
          <w:color w:val="000000"/>
          <w:sz w:val="22"/>
          <w:szCs w:val="22"/>
        </w:rPr>
        <w:tab/>
        <w:t>Оплата за оборудование производится Покупателем в следующем порядке:</w:t>
      </w:r>
    </w:p>
    <w:p w:rsidR="00F91AE4" w:rsidRPr="001127C2"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Pr>
          <w:color w:val="000000"/>
          <w:sz w:val="22"/>
          <w:szCs w:val="22"/>
        </w:rPr>
        <w:t xml:space="preserve"> </w:t>
      </w:r>
      <w:r w:rsidR="00EE5680">
        <w:rPr>
          <w:color w:val="000000"/>
          <w:sz w:val="22"/>
          <w:szCs w:val="22"/>
        </w:rPr>
        <w:t>4</w:t>
      </w:r>
      <w:r>
        <w:rPr>
          <w:color w:val="000000"/>
          <w:sz w:val="22"/>
          <w:szCs w:val="22"/>
        </w:rPr>
        <w:t xml:space="preserve">.3.1. Предварительная оплата (авансирование) осуществляется в размере 30%  от стоимости оборудования (_______________________ руб., в т. ч. НДС-18%______________ руб.)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настоящего договора при условии получения Покупателем счета, выставленного Поставщиком.  </w:t>
      </w:r>
    </w:p>
    <w:p w:rsidR="00F91AE4" w:rsidRPr="000C4E0D" w:rsidRDefault="00F91AE4" w:rsidP="00F91AE4">
      <w:pPr>
        <w:shd w:val="clear" w:color="auto" w:fill="FFFFFF"/>
        <w:tabs>
          <w:tab w:val="left" w:pos="953"/>
        </w:tabs>
        <w:ind w:firstLine="284"/>
        <w:jc w:val="both"/>
        <w:rPr>
          <w:color w:val="000000"/>
          <w:sz w:val="22"/>
          <w:szCs w:val="22"/>
        </w:rPr>
      </w:pPr>
      <w:r>
        <w:rPr>
          <w:sz w:val="22"/>
          <w:szCs w:val="22"/>
        </w:rPr>
        <w:t xml:space="preserve"> </w:t>
      </w:r>
      <w:r w:rsidR="00EE5680">
        <w:rPr>
          <w:sz w:val="22"/>
          <w:szCs w:val="22"/>
        </w:rPr>
        <w:t>4</w:t>
      </w:r>
      <w:r>
        <w:rPr>
          <w:sz w:val="22"/>
          <w:szCs w:val="22"/>
        </w:rPr>
        <w:t xml:space="preserve">.3.2. Окончательный расчет в размере 70% от стоимости поставленного </w:t>
      </w:r>
      <w:r>
        <w:rPr>
          <w:color w:val="000000"/>
          <w:sz w:val="22"/>
          <w:szCs w:val="22"/>
        </w:rPr>
        <w:t xml:space="preserve">оборудования </w:t>
      </w:r>
      <w:r>
        <w:rPr>
          <w:sz w:val="22"/>
          <w:szCs w:val="22"/>
        </w:rPr>
        <w:t xml:space="preserve">(__________________руб., в </w:t>
      </w:r>
      <w:proofErr w:type="spellStart"/>
      <w:r>
        <w:rPr>
          <w:sz w:val="22"/>
          <w:szCs w:val="22"/>
        </w:rPr>
        <w:t>т.ч</w:t>
      </w:r>
      <w:proofErr w:type="spellEnd"/>
      <w:r>
        <w:rPr>
          <w:sz w:val="22"/>
          <w:szCs w:val="22"/>
        </w:rPr>
        <w:t xml:space="preserve">. НДС-18% ____________ руб.) –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w:t>
      </w:r>
    </w:p>
    <w:p w:rsidR="00820901" w:rsidRDefault="00F91AE4" w:rsidP="00820901">
      <w:pPr>
        <w:pStyle w:val="a8"/>
        <w:ind w:left="0" w:firstLine="284"/>
        <w:jc w:val="both"/>
        <w:rPr>
          <w:color w:val="000000"/>
          <w:sz w:val="22"/>
          <w:szCs w:val="22"/>
        </w:rPr>
      </w:pPr>
      <w:r>
        <w:rPr>
          <w:b/>
          <w:color w:val="000000"/>
          <w:sz w:val="22"/>
          <w:szCs w:val="22"/>
        </w:rPr>
        <w:t xml:space="preserve">  </w:t>
      </w:r>
      <w:r w:rsidR="00EE5680">
        <w:rPr>
          <w:b/>
          <w:color w:val="000000"/>
          <w:sz w:val="22"/>
          <w:szCs w:val="22"/>
        </w:rPr>
        <w:t>4</w:t>
      </w:r>
      <w:r w:rsidR="00820901" w:rsidRPr="00206FBB">
        <w:rPr>
          <w:b/>
          <w:color w:val="000000"/>
          <w:sz w:val="22"/>
          <w:szCs w:val="22"/>
        </w:rPr>
        <w:t xml:space="preserve">.4. </w:t>
      </w:r>
      <w:r w:rsidR="00820901" w:rsidRPr="00206FBB">
        <w:rPr>
          <w:color w:val="000000"/>
          <w:sz w:val="22"/>
          <w:szCs w:val="22"/>
        </w:rPr>
        <w:t xml:space="preserve">Расчеты за работы по </w:t>
      </w:r>
      <w:proofErr w:type="gramStart"/>
      <w:r w:rsidR="00820901" w:rsidRPr="00206FBB">
        <w:rPr>
          <w:color w:val="000000"/>
          <w:sz w:val="22"/>
          <w:szCs w:val="22"/>
        </w:rPr>
        <w:t>шеф-монтажу</w:t>
      </w:r>
      <w:proofErr w:type="gramEnd"/>
      <w:r w:rsidR="003B23DF">
        <w:rPr>
          <w:color w:val="000000"/>
          <w:sz w:val="22"/>
          <w:szCs w:val="22"/>
        </w:rPr>
        <w:t xml:space="preserve"> и шеф-наладки</w:t>
      </w:r>
      <w:r w:rsidR="00820901" w:rsidRPr="00206FBB">
        <w:rPr>
          <w:color w:val="000000"/>
          <w:sz w:val="22"/>
          <w:szCs w:val="22"/>
        </w:rPr>
        <w:t xml:space="preserve">, за исключением обеспечительного платежа, если это предусмотрено условиями договора, производятся в течение 30 (тридцати) календарных дней с </w:t>
      </w:r>
      <w:r w:rsidR="00820901" w:rsidRPr="00206FBB">
        <w:rPr>
          <w:color w:val="000000"/>
          <w:sz w:val="22"/>
          <w:szCs w:val="22"/>
        </w:rPr>
        <w:lastRenderedPageBreak/>
        <w:t>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F91AE4" w:rsidRDefault="00EE5680" w:rsidP="00F91AE4">
      <w:pPr>
        <w:shd w:val="clear" w:color="auto" w:fill="FFFFFF"/>
        <w:tabs>
          <w:tab w:val="left" w:pos="953"/>
        </w:tabs>
        <w:jc w:val="both"/>
        <w:rPr>
          <w:sz w:val="22"/>
          <w:szCs w:val="22"/>
        </w:rPr>
      </w:pPr>
      <w:r>
        <w:rPr>
          <w:b/>
          <w:sz w:val="22"/>
          <w:szCs w:val="22"/>
        </w:rPr>
        <w:t xml:space="preserve">     4</w:t>
      </w:r>
      <w:r w:rsidR="00F91AE4">
        <w:rPr>
          <w:b/>
          <w:sz w:val="22"/>
          <w:szCs w:val="22"/>
        </w:rPr>
        <w:t>.5.</w:t>
      </w:r>
      <w:r w:rsidR="00F91AE4">
        <w:rPr>
          <w:sz w:val="22"/>
          <w:szCs w:val="22"/>
        </w:rPr>
        <w:t xml:space="preserve"> Порядок направления счета/счета-фактуры Покупателю: </w:t>
      </w:r>
    </w:p>
    <w:p w:rsidR="00F91AE4" w:rsidRDefault="00EE5680" w:rsidP="00F91AE4">
      <w:pPr>
        <w:shd w:val="clear" w:color="auto" w:fill="FFFFFF"/>
        <w:tabs>
          <w:tab w:val="left" w:pos="953"/>
        </w:tabs>
        <w:ind w:firstLine="284"/>
        <w:jc w:val="both"/>
        <w:rPr>
          <w:sz w:val="22"/>
          <w:szCs w:val="22"/>
        </w:rPr>
      </w:pPr>
      <w:r>
        <w:rPr>
          <w:b/>
          <w:sz w:val="22"/>
          <w:szCs w:val="22"/>
        </w:rPr>
        <w:t>4</w:t>
      </w:r>
      <w:r w:rsidR="00F91AE4">
        <w:rPr>
          <w:b/>
          <w:sz w:val="22"/>
          <w:szCs w:val="22"/>
        </w:rPr>
        <w:t>.5.1.</w:t>
      </w:r>
      <w:r w:rsidR="00F91AE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Default="00EE5680" w:rsidP="00F91AE4">
      <w:pPr>
        <w:shd w:val="clear" w:color="auto" w:fill="FFFFFF"/>
        <w:tabs>
          <w:tab w:val="left" w:pos="953"/>
        </w:tabs>
        <w:ind w:firstLine="284"/>
        <w:jc w:val="both"/>
        <w:rPr>
          <w:sz w:val="22"/>
          <w:szCs w:val="22"/>
        </w:rPr>
      </w:pPr>
      <w:r>
        <w:rPr>
          <w:b/>
          <w:sz w:val="22"/>
          <w:szCs w:val="22"/>
        </w:rPr>
        <w:t>4</w:t>
      </w:r>
      <w:r w:rsidR="00F91AE4">
        <w:rPr>
          <w:b/>
          <w:sz w:val="22"/>
          <w:szCs w:val="22"/>
        </w:rPr>
        <w:t>.5.2.</w:t>
      </w:r>
      <w:r w:rsidR="00F91AE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Default="00EE5680" w:rsidP="00F91AE4">
      <w:pPr>
        <w:shd w:val="clear" w:color="auto" w:fill="FFFFFF"/>
        <w:tabs>
          <w:tab w:val="left" w:pos="953"/>
        </w:tabs>
        <w:ind w:firstLine="284"/>
        <w:jc w:val="both"/>
        <w:rPr>
          <w:sz w:val="22"/>
          <w:szCs w:val="22"/>
        </w:rPr>
      </w:pPr>
      <w:r>
        <w:rPr>
          <w:b/>
          <w:sz w:val="22"/>
          <w:szCs w:val="22"/>
        </w:rPr>
        <w:t>4</w:t>
      </w:r>
      <w:r w:rsidR="00F91AE4">
        <w:rPr>
          <w:b/>
          <w:sz w:val="22"/>
          <w:szCs w:val="22"/>
        </w:rPr>
        <w:t>.5.3.</w:t>
      </w:r>
      <w:r w:rsidR="00F91AE4">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F91AE4">
        <w:rPr>
          <w:sz w:val="22"/>
          <w:szCs w:val="22"/>
        </w:rPr>
        <w:t>с даты</w:t>
      </w:r>
      <w:proofErr w:type="gramEnd"/>
      <w:r w:rsidR="00F91AE4">
        <w:rPr>
          <w:sz w:val="22"/>
          <w:szCs w:val="22"/>
        </w:rPr>
        <w:t xml:space="preserve"> фактического получения счета Покупателем.</w:t>
      </w:r>
    </w:p>
    <w:p w:rsidR="00F91AE4" w:rsidRDefault="00EE5680" w:rsidP="00F91AE4">
      <w:pPr>
        <w:shd w:val="clear" w:color="auto" w:fill="FFFFFF"/>
        <w:tabs>
          <w:tab w:val="left" w:pos="851"/>
        </w:tabs>
        <w:ind w:firstLine="284"/>
        <w:jc w:val="both"/>
        <w:rPr>
          <w:sz w:val="22"/>
          <w:szCs w:val="22"/>
        </w:rPr>
      </w:pPr>
      <w:r>
        <w:rPr>
          <w:b/>
          <w:sz w:val="22"/>
          <w:szCs w:val="22"/>
        </w:rPr>
        <w:t>4</w:t>
      </w:r>
      <w:r w:rsidR="00F91AE4">
        <w:rPr>
          <w:b/>
          <w:sz w:val="22"/>
          <w:szCs w:val="22"/>
        </w:rPr>
        <w:t>.5.4.</w:t>
      </w:r>
      <w:r w:rsidR="00F91AE4">
        <w:rPr>
          <w:sz w:val="22"/>
          <w:szCs w:val="22"/>
        </w:rPr>
        <w:t xml:space="preserve"> Поставщик </w:t>
      </w:r>
      <w:r w:rsidR="00F91AE4">
        <w:rPr>
          <w:bCs/>
          <w:sz w:val="22"/>
          <w:szCs w:val="22"/>
        </w:rPr>
        <w:t xml:space="preserve">обязан представить Покупателю </w:t>
      </w:r>
      <w:r w:rsidR="00F91AE4">
        <w:rPr>
          <w:sz w:val="22"/>
          <w:szCs w:val="22"/>
        </w:rPr>
        <w:t>счет-фактуру и товарную накладную</w:t>
      </w:r>
      <w:r w:rsidR="00F91AE4">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F91AE4">
        <w:rPr>
          <w:bCs/>
          <w:sz w:val="22"/>
          <w:szCs w:val="22"/>
        </w:rPr>
        <w:t>с даты получения</w:t>
      </w:r>
      <w:proofErr w:type="gramEnd"/>
      <w:r w:rsidR="00F91AE4">
        <w:rPr>
          <w:bCs/>
          <w:sz w:val="22"/>
          <w:szCs w:val="22"/>
        </w:rPr>
        <w:t xml:space="preserve"> соответствующего письменного требования Покупателя. </w:t>
      </w:r>
      <w:r w:rsidR="00F91AE4">
        <w:rPr>
          <w:sz w:val="22"/>
          <w:szCs w:val="22"/>
        </w:rPr>
        <w:t xml:space="preserve">В случае непредставления Поставщиком в течение 5  календарных дней </w:t>
      </w:r>
      <w:proofErr w:type="gramStart"/>
      <w:r w:rsidR="00F91AE4">
        <w:rPr>
          <w:sz w:val="22"/>
          <w:szCs w:val="22"/>
        </w:rPr>
        <w:t>с даты получения</w:t>
      </w:r>
      <w:proofErr w:type="gramEnd"/>
      <w:r w:rsidR="00F91AE4">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F91AE4" w:rsidRDefault="00EE5680" w:rsidP="00F91AE4">
      <w:pPr>
        <w:shd w:val="clear" w:color="auto" w:fill="FFFFFF"/>
        <w:tabs>
          <w:tab w:val="left" w:pos="851"/>
        </w:tabs>
        <w:ind w:firstLine="284"/>
        <w:jc w:val="both"/>
        <w:rPr>
          <w:sz w:val="22"/>
          <w:szCs w:val="22"/>
        </w:rPr>
      </w:pPr>
      <w:r>
        <w:rPr>
          <w:b/>
          <w:sz w:val="22"/>
          <w:szCs w:val="22"/>
        </w:rPr>
        <w:t>4</w:t>
      </w:r>
      <w:r w:rsidR="00F91AE4">
        <w:rPr>
          <w:b/>
          <w:sz w:val="22"/>
          <w:szCs w:val="22"/>
        </w:rPr>
        <w:t>.5.5.</w:t>
      </w:r>
      <w:r w:rsidR="00F91AE4">
        <w:rPr>
          <w:sz w:val="22"/>
          <w:szCs w:val="22"/>
        </w:rPr>
        <w:t xml:space="preserve"> Выставленные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Default="00F91AE4" w:rsidP="00F91AE4">
      <w:pPr>
        <w:shd w:val="clear" w:color="auto" w:fill="FFFFFF"/>
        <w:tabs>
          <w:tab w:val="left" w:pos="953"/>
        </w:tabs>
        <w:ind w:firstLine="284"/>
        <w:jc w:val="both"/>
        <w:rPr>
          <w:color w:val="000000"/>
          <w:sz w:val="22"/>
          <w:szCs w:val="22"/>
        </w:rPr>
      </w:pPr>
      <w:r>
        <w:rPr>
          <w:color w:val="000000"/>
          <w:sz w:val="22"/>
          <w:szCs w:val="22"/>
        </w:rPr>
        <w:t xml:space="preserve"> </w:t>
      </w:r>
      <w:r w:rsidR="00EE5680">
        <w:rPr>
          <w:b/>
          <w:color w:val="000000"/>
          <w:sz w:val="22"/>
          <w:szCs w:val="22"/>
        </w:rPr>
        <w:t>4</w:t>
      </w:r>
      <w:r>
        <w:rPr>
          <w:b/>
          <w:color w:val="000000"/>
          <w:sz w:val="22"/>
          <w:szCs w:val="22"/>
        </w:rPr>
        <w:t>.6.</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F91AE4" w:rsidRDefault="00F91AE4" w:rsidP="00F91AE4">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Pr>
          <w:b/>
          <w:color w:val="000000"/>
          <w:sz w:val="22"/>
          <w:szCs w:val="22"/>
        </w:rPr>
        <w:t>.7.</w:t>
      </w:r>
      <w:r>
        <w:rPr>
          <w:color w:val="000000"/>
          <w:sz w:val="22"/>
          <w:szCs w:val="22"/>
        </w:rPr>
        <w:t xml:space="preserve"> По согласованию сторон, расчеты по настоящему договору допускаются иными формами, чем предусмотренными </w:t>
      </w:r>
      <w:r w:rsidR="007C7D88">
        <w:rPr>
          <w:color w:val="000000"/>
          <w:sz w:val="22"/>
          <w:szCs w:val="22"/>
        </w:rPr>
        <w:t>п. 4</w:t>
      </w:r>
      <w:r w:rsidRPr="00FF56FA">
        <w:rPr>
          <w:color w:val="000000"/>
          <w:sz w:val="22"/>
          <w:szCs w:val="22"/>
        </w:rPr>
        <w:t>.2. настоящего договора</w:t>
      </w:r>
      <w:r>
        <w:rPr>
          <w:color w:val="000000"/>
          <w:sz w:val="22"/>
          <w:szCs w:val="22"/>
        </w:rPr>
        <w:t>, если эти формы не запрещены действующим законодательством РФ.</w:t>
      </w:r>
    </w:p>
    <w:p w:rsidR="00F91AE4" w:rsidRDefault="00F91AE4" w:rsidP="00F91AE4">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Pr>
          <w:b/>
          <w:color w:val="000000"/>
          <w:sz w:val="22"/>
          <w:szCs w:val="22"/>
        </w:rPr>
        <w:t xml:space="preserve">.8.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C049E"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p>
    <w:p w:rsidR="009C049E" w:rsidRPr="001127C2"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r>
        <w:rPr>
          <w:b/>
          <w:color w:val="000000"/>
          <w:sz w:val="22"/>
          <w:szCs w:val="22"/>
        </w:rPr>
        <w:t>5</w:t>
      </w:r>
      <w:r w:rsidRPr="001127C2">
        <w:rPr>
          <w:b/>
          <w:color w:val="000000"/>
          <w:sz w:val="22"/>
          <w:szCs w:val="22"/>
        </w:rPr>
        <w:t>. ОБЕСПЕЧЕНИЕ ИСПОЛНЕНИЯ ОБЯЗАТЕЛЬСТВ</w:t>
      </w:r>
    </w:p>
    <w:p w:rsidR="009C049E" w:rsidRPr="001127C2" w:rsidRDefault="009C049E" w:rsidP="009C049E">
      <w:pPr>
        <w:widowControl w:val="0"/>
        <w:shd w:val="clear" w:color="auto" w:fill="FFFFFF"/>
        <w:tabs>
          <w:tab w:val="left" w:pos="2730"/>
        </w:tabs>
        <w:autoSpaceDE w:val="0"/>
        <w:autoSpaceDN w:val="0"/>
        <w:adjustRightInd w:val="0"/>
        <w:ind w:firstLine="284"/>
        <w:jc w:val="both"/>
        <w:rPr>
          <w:color w:val="000000"/>
          <w:sz w:val="22"/>
          <w:szCs w:val="22"/>
        </w:rPr>
      </w:pPr>
    </w:p>
    <w:p w:rsidR="009C2D1F" w:rsidRDefault="009C049E" w:rsidP="009C2D1F">
      <w:pPr>
        <w:shd w:val="clear" w:color="auto" w:fill="FFFFFF"/>
        <w:tabs>
          <w:tab w:val="left" w:pos="284"/>
          <w:tab w:val="left" w:pos="426"/>
          <w:tab w:val="left" w:pos="953"/>
        </w:tabs>
        <w:ind w:firstLine="317"/>
        <w:jc w:val="both"/>
        <w:rPr>
          <w:color w:val="000000"/>
          <w:sz w:val="22"/>
          <w:szCs w:val="22"/>
        </w:rPr>
      </w:pPr>
      <w:r>
        <w:rPr>
          <w:b/>
          <w:color w:val="000000"/>
          <w:sz w:val="22"/>
          <w:szCs w:val="22"/>
        </w:rPr>
        <w:t>5</w:t>
      </w:r>
      <w:r w:rsidRPr="001127C2">
        <w:rPr>
          <w:b/>
          <w:color w:val="000000"/>
          <w:sz w:val="22"/>
          <w:szCs w:val="22"/>
        </w:rPr>
        <w:t>.1.</w:t>
      </w:r>
      <w:r w:rsidRPr="001127C2">
        <w:rPr>
          <w:color w:val="000000"/>
          <w:sz w:val="22"/>
          <w:szCs w:val="22"/>
        </w:rPr>
        <w:t xml:space="preserve"> Поставщик в срок </w:t>
      </w:r>
      <w:r w:rsidR="009C2D1F" w:rsidRPr="009C2D1F">
        <w:rPr>
          <w:color w:val="000000"/>
          <w:sz w:val="22"/>
          <w:szCs w:val="22"/>
        </w:rPr>
        <w:t xml:space="preserve">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w:t>
      </w:r>
      <w:r w:rsidR="00372947">
        <w:rPr>
          <w:color w:val="000000"/>
          <w:sz w:val="22"/>
          <w:szCs w:val="22"/>
        </w:rPr>
        <w:t>условиям</w:t>
      </w:r>
      <w:r w:rsidR="009C2D1F" w:rsidRPr="009C2D1F">
        <w:rPr>
          <w:color w:val="000000"/>
          <w:sz w:val="22"/>
          <w:szCs w:val="22"/>
        </w:rPr>
        <w:t xml:space="preserve">, установленным </w:t>
      </w:r>
      <w:r w:rsidR="009C2D1F">
        <w:rPr>
          <w:color w:val="000000"/>
          <w:sz w:val="22"/>
          <w:szCs w:val="22"/>
        </w:rPr>
        <w:t xml:space="preserve">Приложением </w:t>
      </w:r>
      <w:r w:rsidR="005525E8">
        <w:rPr>
          <w:color w:val="000000"/>
          <w:sz w:val="22"/>
          <w:szCs w:val="22"/>
        </w:rPr>
        <w:t>№</w:t>
      </w:r>
      <w:r w:rsidR="009C2D1F">
        <w:rPr>
          <w:color w:val="000000"/>
          <w:sz w:val="22"/>
          <w:szCs w:val="22"/>
        </w:rPr>
        <w:t>5</w:t>
      </w:r>
      <w:r w:rsidR="009C2D1F" w:rsidRPr="009C2D1F">
        <w:rPr>
          <w:color w:val="000000"/>
          <w:sz w:val="22"/>
          <w:szCs w:val="22"/>
        </w:rPr>
        <w:t xml:space="preserve"> Договора</w:t>
      </w:r>
      <w:r w:rsidR="00372947">
        <w:rPr>
          <w:color w:val="000000"/>
          <w:sz w:val="22"/>
          <w:szCs w:val="22"/>
        </w:rPr>
        <w:t xml:space="preserve"> и</w:t>
      </w:r>
      <w:r w:rsidR="009C2D1F" w:rsidRPr="009C2D1F">
        <w:rPr>
          <w:color w:val="000000"/>
          <w:sz w:val="22"/>
          <w:szCs w:val="22"/>
        </w:rPr>
        <w:t xml:space="preserve">  предварительно согла</w:t>
      </w:r>
      <w:r w:rsidR="009C2D1F">
        <w:rPr>
          <w:color w:val="000000"/>
          <w:sz w:val="22"/>
          <w:szCs w:val="22"/>
        </w:rPr>
        <w:t>сованную с Заказчиком.</w:t>
      </w:r>
    </w:p>
    <w:p w:rsidR="00641000" w:rsidRDefault="00641000" w:rsidP="009C049E">
      <w:pPr>
        <w:shd w:val="clear" w:color="auto" w:fill="FFFFFF"/>
        <w:tabs>
          <w:tab w:val="left" w:pos="284"/>
          <w:tab w:val="left" w:pos="426"/>
          <w:tab w:val="left" w:pos="953"/>
        </w:tabs>
        <w:ind w:firstLine="317"/>
        <w:jc w:val="both"/>
        <w:rPr>
          <w:color w:val="000000"/>
          <w:sz w:val="22"/>
          <w:szCs w:val="22"/>
        </w:rPr>
      </w:pPr>
      <w:r w:rsidRPr="00641000">
        <w:rPr>
          <w:b/>
          <w:color w:val="000000"/>
          <w:sz w:val="22"/>
          <w:szCs w:val="22"/>
        </w:rPr>
        <w:t>5.</w:t>
      </w:r>
      <w:r w:rsidR="005525E8">
        <w:rPr>
          <w:b/>
          <w:color w:val="000000"/>
          <w:sz w:val="22"/>
          <w:szCs w:val="22"/>
        </w:rPr>
        <w:t>2</w:t>
      </w:r>
      <w:r w:rsidRPr="00641000">
        <w:rPr>
          <w:b/>
          <w:color w:val="000000"/>
          <w:sz w:val="22"/>
          <w:szCs w:val="22"/>
        </w:rPr>
        <w:t>.</w:t>
      </w:r>
      <w:r>
        <w:rPr>
          <w:color w:val="000000"/>
          <w:sz w:val="22"/>
          <w:szCs w:val="22"/>
        </w:rPr>
        <w:t xml:space="preserve"> </w:t>
      </w:r>
      <w:r w:rsidRPr="00641000">
        <w:rPr>
          <w:color w:val="000000"/>
          <w:sz w:val="22"/>
          <w:szCs w:val="22"/>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w:t>
      </w:r>
      <w:r>
        <w:rPr>
          <w:color w:val="000000"/>
          <w:sz w:val="22"/>
          <w:szCs w:val="22"/>
        </w:rPr>
        <w:t>Поставщик</w:t>
      </w:r>
      <w:r w:rsidRPr="00641000">
        <w:rPr>
          <w:color w:val="000000"/>
          <w:sz w:val="22"/>
          <w:szCs w:val="22"/>
        </w:rPr>
        <w:t xml:space="preserve"> не предоставил финансового обеспечения исполнения обязател</w:t>
      </w:r>
      <w:r>
        <w:rPr>
          <w:color w:val="000000"/>
          <w:sz w:val="22"/>
          <w:szCs w:val="22"/>
        </w:rPr>
        <w:t xml:space="preserve">ьств, предусмотренного пунктом </w:t>
      </w:r>
      <w:r w:rsidRPr="00641000">
        <w:rPr>
          <w:color w:val="000000"/>
          <w:sz w:val="22"/>
          <w:szCs w:val="22"/>
        </w:rPr>
        <w:t>5.1 Договора, в установленный срок и при этом не приступил к исполнению обязательств по Договору</w:t>
      </w:r>
    </w:p>
    <w:p w:rsidR="00372947" w:rsidRPr="00372947" w:rsidRDefault="009C049E" w:rsidP="00372947">
      <w:pPr>
        <w:ind w:firstLine="284"/>
        <w:jc w:val="both"/>
        <w:rPr>
          <w:sz w:val="22"/>
          <w:szCs w:val="22"/>
        </w:rPr>
      </w:pPr>
      <w:r>
        <w:rPr>
          <w:b/>
          <w:sz w:val="22"/>
          <w:szCs w:val="22"/>
        </w:rPr>
        <w:t>5</w:t>
      </w:r>
      <w:r w:rsidRPr="001127C2">
        <w:rPr>
          <w:b/>
          <w:sz w:val="22"/>
          <w:szCs w:val="22"/>
        </w:rPr>
        <w:t>.</w:t>
      </w:r>
      <w:r w:rsidR="005525E8">
        <w:rPr>
          <w:b/>
          <w:sz w:val="22"/>
          <w:szCs w:val="22"/>
        </w:rPr>
        <w:t>3</w:t>
      </w:r>
      <w:r w:rsidRPr="001127C2">
        <w:rPr>
          <w:b/>
          <w:sz w:val="22"/>
          <w:szCs w:val="22"/>
        </w:rPr>
        <w:t>.</w:t>
      </w:r>
      <w:r w:rsidR="00372947" w:rsidRPr="00372947">
        <w:rPr>
          <w:sz w:val="22"/>
          <w:szCs w:val="22"/>
        </w:rPr>
        <w:tab/>
        <w:t>Банк, выдавший Банковскую гарантию, должен соответствовать критериям, указанным в Приложении №</w:t>
      </w:r>
      <w:r w:rsidR="00372947">
        <w:rPr>
          <w:sz w:val="22"/>
          <w:szCs w:val="22"/>
        </w:rPr>
        <w:t>6</w:t>
      </w:r>
      <w:r w:rsidR="00372947" w:rsidRPr="00372947">
        <w:rPr>
          <w:sz w:val="22"/>
          <w:szCs w:val="22"/>
        </w:rPr>
        <w:t xml:space="preserve"> к Договору.</w:t>
      </w:r>
    </w:p>
    <w:p w:rsidR="00372947" w:rsidRPr="00372947" w:rsidRDefault="00372947" w:rsidP="00372947">
      <w:pPr>
        <w:ind w:firstLine="284"/>
        <w:jc w:val="both"/>
        <w:rPr>
          <w:sz w:val="22"/>
          <w:szCs w:val="22"/>
        </w:rPr>
      </w:pPr>
      <w:r w:rsidRPr="00372947">
        <w:rPr>
          <w:b/>
          <w:sz w:val="22"/>
          <w:szCs w:val="22"/>
        </w:rPr>
        <w:t>5</w:t>
      </w:r>
      <w:r w:rsidR="005525E8">
        <w:rPr>
          <w:b/>
          <w:sz w:val="22"/>
          <w:szCs w:val="22"/>
        </w:rPr>
        <w:t>.4</w:t>
      </w:r>
      <w:r w:rsidRPr="00372947">
        <w:rPr>
          <w:b/>
          <w:sz w:val="22"/>
          <w:szCs w:val="22"/>
        </w:rPr>
        <w:t>.</w:t>
      </w:r>
      <w:r w:rsidRPr="00372947">
        <w:rPr>
          <w:sz w:val="22"/>
          <w:szCs w:val="22"/>
        </w:rPr>
        <w:tab/>
      </w:r>
      <w:proofErr w:type="gramStart"/>
      <w:r w:rsidRPr="00372947">
        <w:rPr>
          <w:sz w:val="22"/>
          <w:szCs w:val="22"/>
        </w:rPr>
        <w:t xml:space="preserve">В случае увеличения Цены Договора или продления срока выполнения </w:t>
      </w:r>
      <w:r>
        <w:rPr>
          <w:sz w:val="22"/>
          <w:szCs w:val="22"/>
        </w:rPr>
        <w:t>Поста</w:t>
      </w:r>
      <w:r w:rsidR="007C7D88">
        <w:rPr>
          <w:sz w:val="22"/>
          <w:szCs w:val="22"/>
        </w:rPr>
        <w:t>в</w:t>
      </w:r>
      <w:r>
        <w:rPr>
          <w:sz w:val="22"/>
          <w:szCs w:val="22"/>
        </w:rPr>
        <w:t>щиком</w:t>
      </w:r>
      <w:r w:rsidRPr="00372947">
        <w:rPr>
          <w:sz w:val="22"/>
          <w:szCs w:val="22"/>
        </w:rPr>
        <w:t xml:space="preserve">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72947" w:rsidRPr="00372947" w:rsidRDefault="00372947" w:rsidP="00372947">
      <w:pPr>
        <w:ind w:firstLine="284"/>
        <w:jc w:val="both"/>
        <w:rPr>
          <w:sz w:val="22"/>
          <w:szCs w:val="22"/>
        </w:rPr>
      </w:pPr>
      <w:r w:rsidRPr="00372947">
        <w:rPr>
          <w:b/>
          <w:sz w:val="22"/>
          <w:szCs w:val="22"/>
        </w:rPr>
        <w:t>5.</w:t>
      </w:r>
      <w:r w:rsidR="005525E8">
        <w:rPr>
          <w:b/>
          <w:sz w:val="22"/>
          <w:szCs w:val="22"/>
        </w:rPr>
        <w:t>5</w:t>
      </w:r>
      <w:r w:rsidRPr="00372947">
        <w:rPr>
          <w:sz w:val="22"/>
          <w:szCs w:val="22"/>
        </w:rPr>
        <w:t>.</w:t>
      </w:r>
      <w:r w:rsidRPr="00372947">
        <w:rPr>
          <w:sz w:val="22"/>
          <w:szCs w:val="22"/>
        </w:rPr>
        <w:tab/>
        <w:t xml:space="preserve">В случаях: </w:t>
      </w:r>
    </w:p>
    <w:p w:rsidR="00372947" w:rsidRPr="00372947" w:rsidRDefault="00372947" w:rsidP="00372947">
      <w:pPr>
        <w:ind w:firstLine="284"/>
        <w:jc w:val="both"/>
        <w:rPr>
          <w:sz w:val="22"/>
          <w:szCs w:val="22"/>
        </w:rPr>
      </w:pPr>
      <w:r>
        <w:rPr>
          <w:sz w:val="22"/>
          <w:szCs w:val="22"/>
        </w:rPr>
        <w:t>-</w:t>
      </w:r>
      <w:r w:rsidRPr="00372947">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72947" w:rsidRPr="00372947" w:rsidRDefault="00372947" w:rsidP="00372947">
      <w:pPr>
        <w:ind w:firstLine="284"/>
        <w:jc w:val="both"/>
        <w:rPr>
          <w:sz w:val="22"/>
          <w:szCs w:val="22"/>
        </w:rPr>
      </w:pPr>
      <w:r>
        <w:rPr>
          <w:sz w:val="22"/>
          <w:szCs w:val="22"/>
        </w:rPr>
        <w:t>-</w:t>
      </w:r>
      <w:r w:rsidRPr="00372947">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72947" w:rsidRPr="00372947" w:rsidRDefault="00372947" w:rsidP="00372947">
      <w:pPr>
        <w:ind w:firstLine="284"/>
        <w:jc w:val="both"/>
        <w:rPr>
          <w:sz w:val="22"/>
          <w:szCs w:val="22"/>
        </w:rPr>
      </w:pPr>
      <w:r>
        <w:rPr>
          <w:sz w:val="22"/>
          <w:szCs w:val="22"/>
        </w:rPr>
        <w:t>Поставщик</w:t>
      </w:r>
      <w:r w:rsidRPr="00372947">
        <w:rPr>
          <w:sz w:val="22"/>
          <w:szCs w:val="22"/>
        </w:rPr>
        <w:t xml:space="preserve">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w:t>
      </w:r>
      <w:r w:rsidRPr="00372947">
        <w:rPr>
          <w:sz w:val="22"/>
          <w:szCs w:val="22"/>
        </w:rPr>
        <w:lastRenderedPageBreak/>
        <w:t>указанных обстоятельствах, либо с момента обращения Заказчика с требованием о замене Банковской гарантии.</w:t>
      </w:r>
    </w:p>
    <w:p w:rsidR="00372947" w:rsidRPr="00372947" w:rsidRDefault="00372947" w:rsidP="00372947">
      <w:pPr>
        <w:ind w:firstLine="284"/>
        <w:jc w:val="both"/>
        <w:rPr>
          <w:sz w:val="22"/>
          <w:szCs w:val="22"/>
        </w:rPr>
      </w:pPr>
      <w:r w:rsidRPr="00372947">
        <w:rPr>
          <w:sz w:val="22"/>
          <w:szCs w:val="22"/>
        </w:rPr>
        <w:t xml:space="preserve">В случае непредставления </w:t>
      </w:r>
      <w:r>
        <w:rPr>
          <w:sz w:val="22"/>
          <w:szCs w:val="22"/>
        </w:rPr>
        <w:t>Поставщиком</w:t>
      </w:r>
      <w:r w:rsidRPr="00372947">
        <w:rPr>
          <w:sz w:val="22"/>
          <w:szCs w:val="22"/>
        </w:rPr>
        <w:t xml:space="preserve"> в установленный срок новой Банковской гарантии Заказчик вправе удерживать сумму неотработанного аванса при выплате каждого платежа, причитающегося </w:t>
      </w:r>
      <w:r>
        <w:rPr>
          <w:sz w:val="22"/>
          <w:szCs w:val="22"/>
        </w:rPr>
        <w:t>Поставщику</w:t>
      </w:r>
      <w:r w:rsidRPr="00372947">
        <w:rPr>
          <w:sz w:val="22"/>
          <w:szCs w:val="22"/>
        </w:rPr>
        <w:t>, до полного зачета неотработанного аванса.</w:t>
      </w:r>
    </w:p>
    <w:p w:rsidR="005525E8" w:rsidRDefault="00372947" w:rsidP="005525E8">
      <w:pPr>
        <w:ind w:firstLine="284"/>
        <w:jc w:val="both"/>
        <w:rPr>
          <w:sz w:val="22"/>
          <w:szCs w:val="22"/>
        </w:rPr>
      </w:pPr>
      <w:r w:rsidRPr="00372947">
        <w:rPr>
          <w:b/>
          <w:sz w:val="22"/>
          <w:szCs w:val="22"/>
        </w:rPr>
        <w:t>5.</w:t>
      </w:r>
      <w:r w:rsidR="005525E8">
        <w:rPr>
          <w:b/>
          <w:sz w:val="22"/>
          <w:szCs w:val="22"/>
        </w:rPr>
        <w:t>6</w:t>
      </w:r>
      <w:r w:rsidRPr="00372947">
        <w:rPr>
          <w:b/>
          <w:sz w:val="22"/>
          <w:szCs w:val="22"/>
        </w:rPr>
        <w:t>.</w:t>
      </w:r>
      <w:r w:rsidRPr="00372947">
        <w:rPr>
          <w:sz w:val="22"/>
          <w:szCs w:val="22"/>
        </w:rPr>
        <w:tab/>
        <w:t xml:space="preserve">Во всех случаях, предусмотренных Договором, </w:t>
      </w:r>
      <w:r>
        <w:rPr>
          <w:sz w:val="22"/>
          <w:szCs w:val="22"/>
        </w:rPr>
        <w:t>Поставщик</w:t>
      </w:r>
      <w:r w:rsidRPr="00372947">
        <w:rPr>
          <w:sz w:val="22"/>
          <w:szCs w:val="22"/>
        </w:rPr>
        <w:t xml:space="preserve">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BC0B0B" w:rsidRDefault="00BC0B0B" w:rsidP="005525E8">
      <w:pPr>
        <w:ind w:firstLine="284"/>
        <w:jc w:val="both"/>
        <w:rPr>
          <w:color w:val="000000"/>
          <w:sz w:val="22"/>
          <w:szCs w:val="22"/>
        </w:rPr>
      </w:pPr>
      <w:r w:rsidRPr="00BC0B0B">
        <w:rPr>
          <w:b/>
          <w:color w:val="000000"/>
          <w:sz w:val="22"/>
          <w:szCs w:val="22"/>
        </w:rPr>
        <w:t>5.7.</w:t>
      </w:r>
      <w:r w:rsidRPr="00BC0B0B">
        <w:rPr>
          <w:color w:val="000000"/>
          <w:sz w:val="22"/>
          <w:szCs w:val="22"/>
        </w:rPr>
        <w:tab/>
        <w:t>За не</w:t>
      </w:r>
      <w:r>
        <w:rPr>
          <w:color w:val="000000"/>
          <w:sz w:val="22"/>
          <w:szCs w:val="22"/>
        </w:rPr>
        <w:t xml:space="preserve"> </w:t>
      </w:r>
      <w:r w:rsidRPr="00BC0B0B">
        <w:rPr>
          <w:color w:val="000000"/>
          <w:sz w:val="22"/>
          <w:szCs w:val="22"/>
        </w:rPr>
        <w:t xml:space="preserve">предоставление либо несвоевременное предоставление / переоформление </w:t>
      </w:r>
      <w:r>
        <w:rPr>
          <w:color w:val="000000"/>
          <w:sz w:val="22"/>
          <w:szCs w:val="22"/>
        </w:rPr>
        <w:t>Поставщиком</w:t>
      </w:r>
      <w:r w:rsidRPr="00BC0B0B">
        <w:rPr>
          <w:color w:val="000000"/>
          <w:sz w:val="22"/>
          <w:szCs w:val="22"/>
        </w:rPr>
        <w:t xml:space="preserve"> банковских гарантий, предусмотренных Договором, в порядке и сроки, установленные Договор</w:t>
      </w:r>
      <w:r w:rsidR="00F859A3">
        <w:rPr>
          <w:color w:val="000000"/>
          <w:sz w:val="22"/>
          <w:szCs w:val="22"/>
        </w:rPr>
        <w:t>ом</w:t>
      </w:r>
      <w:r w:rsidRPr="00BC0B0B">
        <w:rPr>
          <w:color w:val="000000"/>
          <w:sz w:val="22"/>
          <w:szCs w:val="22"/>
        </w:rPr>
        <w:t xml:space="preserve">, Заказчик вправе требовать уплаты </w:t>
      </w:r>
      <w:r w:rsidR="00F859A3">
        <w:rPr>
          <w:color w:val="000000"/>
          <w:sz w:val="22"/>
          <w:szCs w:val="22"/>
        </w:rPr>
        <w:t>Поставщиком</w:t>
      </w:r>
      <w:r w:rsidRPr="00BC0B0B">
        <w:rPr>
          <w:color w:val="000000"/>
          <w:sz w:val="22"/>
          <w:szCs w:val="22"/>
        </w:rPr>
        <w:t xml:space="preserve"> неустойки в размере 0,03 (ноль целях три сотых) % от цены Договора за каждый день просрочки</w:t>
      </w:r>
      <w:proofErr w:type="gramStart"/>
      <w:r w:rsidRPr="00BC0B0B">
        <w:rPr>
          <w:color w:val="000000"/>
          <w:sz w:val="22"/>
          <w:szCs w:val="22"/>
        </w:rPr>
        <w:t xml:space="preserve"> .</w:t>
      </w:r>
      <w:proofErr w:type="gramEnd"/>
    </w:p>
    <w:p w:rsidR="00A512B2" w:rsidRPr="00C64B45" w:rsidRDefault="00BC0B0B" w:rsidP="005525E8">
      <w:pPr>
        <w:ind w:firstLine="284"/>
        <w:jc w:val="both"/>
        <w:rPr>
          <w:color w:val="000000"/>
          <w:sz w:val="22"/>
          <w:szCs w:val="22"/>
        </w:rPr>
      </w:pPr>
      <w:r>
        <w:rPr>
          <w:b/>
          <w:color w:val="000000"/>
          <w:sz w:val="22"/>
          <w:szCs w:val="22"/>
        </w:rPr>
        <w:t>5.8</w:t>
      </w:r>
      <w:r w:rsidR="005525E8" w:rsidRPr="005525E8">
        <w:rPr>
          <w:b/>
          <w:color w:val="000000"/>
          <w:sz w:val="22"/>
          <w:szCs w:val="22"/>
        </w:rPr>
        <w:t>.</w:t>
      </w:r>
      <w:r w:rsidR="005525E8">
        <w:rPr>
          <w:color w:val="000000"/>
          <w:sz w:val="22"/>
          <w:szCs w:val="22"/>
        </w:rPr>
        <w:t xml:space="preserve"> </w:t>
      </w:r>
      <w:r w:rsidR="005525E8" w:rsidRPr="009C2D1F">
        <w:rPr>
          <w:color w:val="000000"/>
          <w:sz w:val="22"/>
          <w:szCs w:val="22"/>
        </w:rPr>
        <w:t>Положения пункт</w:t>
      </w:r>
      <w:r w:rsidR="005525E8">
        <w:rPr>
          <w:color w:val="000000"/>
          <w:sz w:val="22"/>
          <w:szCs w:val="22"/>
        </w:rPr>
        <w:t>ов</w:t>
      </w:r>
      <w:r w:rsidR="005525E8" w:rsidRPr="009C2D1F">
        <w:rPr>
          <w:color w:val="000000"/>
          <w:sz w:val="22"/>
          <w:szCs w:val="22"/>
        </w:rPr>
        <w:t xml:space="preserve"> 5.1</w:t>
      </w:r>
      <w:r w:rsidR="005525E8">
        <w:rPr>
          <w:color w:val="000000"/>
          <w:sz w:val="22"/>
          <w:szCs w:val="22"/>
        </w:rPr>
        <w:t>.-5.</w:t>
      </w:r>
      <w:r>
        <w:rPr>
          <w:color w:val="000000"/>
          <w:sz w:val="22"/>
          <w:szCs w:val="22"/>
        </w:rPr>
        <w:t>7</w:t>
      </w:r>
      <w:r w:rsidR="005525E8">
        <w:rPr>
          <w:color w:val="000000"/>
          <w:sz w:val="22"/>
          <w:szCs w:val="22"/>
        </w:rPr>
        <w:t>.</w:t>
      </w:r>
      <w:r w:rsidR="005525E8" w:rsidRPr="009C2D1F">
        <w:rPr>
          <w:color w:val="000000"/>
          <w:sz w:val="22"/>
          <w:szCs w:val="22"/>
        </w:rPr>
        <w:t xml:space="preserve"> Договора не применяются, пока совокупный размер авансовых платежей, уплаченных и подлежащих уплате по Договору в соответствии с выставленными счетами </w:t>
      </w:r>
      <w:r w:rsidR="005525E8">
        <w:rPr>
          <w:color w:val="000000"/>
          <w:sz w:val="22"/>
          <w:szCs w:val="22"/>
        </w:rPr>
        <w:t>Поставщика</w:t>
      </w:r>
      <w:r w:rsidR="005525E8" w:rsidRPr="009C2D1F">
        <w:rPr>
          <w:color w:val="000000"/>
          <w:sz w:val="22"/>
          <w:szCs w:val="22"/>
        </w:rPr>
        <w:t>, не превышает 5 000 000 (пять миллионов) рублей без учета НДС. Положения пункт</w:t>
      </w:r>
      <w:r w:rsidR="005525E8">
        <w:rPr>
          <w:color w:val="000000"/>
          <w:sz w:val="22"/>
          <w:szCs w:val="22"/>
        </w:rPr>
        <w:t>ов</w:t>
      </w:r>
      <w:r w:rsidR="005525E8" w:rsidRPr="009C2D1F">
        <w:rPr>
          <w:color w:val="000000"/>
          <w:sz w:val="22"/>
          <w:szCs w:val="22"/>
        </w:rPr>
        <w:t xml:space="preserve"> 5.1</w:t>
      </w:r>
      <w:r w:rsidR="005525E8">
        <w:rPr>
          <w:color w:val="000000"/>
          <w:sz w:val="22"/>
          <w:szCs w:val="22"/>
        </w:rPr>
        <w:t>.-5.</w:t>
      </w:r>
      <w:r>
        <w:rPr>
          <w:color w:val="000000"/>
          <w:sz w:val="22"/>
          <w:szCs w:val="22"/>
        </w:rPr>
        <w:t>7</w:t>
      </w:r>
      <w:r w:rsidR="005525E8">
        <w:rPr>
          <w:color w:val="000000"/>
          <w:sz w:val="22"/>
          <w:szCs w:val="22"/>
        </w:rPr>
        <w:t>.</w:t>
      </w:r>
      <w:r w:rsidR="005525E8" w:rsidRPr="009C2D1F">
        <w:rPr>
          <w:color w:val="000000"/>
          <w:sz w:val="22"/>
          <w:szCs w:val="22"/>
        </w:rPr>
        <w:t xml:space="preserve">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r w:rsidR="005525E8">
        <w:rPr>
          <w:color w:val="000000"/>
          <w:sz w:val="22"/>
          <w:szCs w:val="22"/>
        </w:rPr>
        <w:t>.</w:t>
      </w:r>
    </w:p>
    <w:p w:rsidR="00180FB4" w:rsidRPr="00F91AE4" w:rsidRDefault="00F91AE4" w:rsidP="00F91AE4">
      <w:pPr>
        <w:shd w:val="clear" w:color="auto" w:fill="FFFFFF"/>
        <w:tabs>
          <w:tab w:val="left" w:pos="851"/>
        </w:tabs>
        <w:jc w:val="both"/>
        <w:rPr>
          <w:sz w:val="22"/>
          <w:szCs w:val="22"/>
        </w:rPr>
      </w:pPr>
      <w:r>
        <w:rPr>
          <w:b/>
          <w:bCs/>
          <w:i/>
          <w:iCs/>
          <w:color w:val="FF0000"/>
          <w:sz w:val="22"/>
          <w:szCs w:val="22"/>
        </w:rPr>
        <w:t xml:space="preserve">      </w:t>
      </w:r>
    </w:p>
    <w:p w:rsidR="00120552" w:rsidRPr="007B68F4" w:rsidRDefault="009C049E" w:rsidP="00120552">
      <w:pPr>
        <w:tabs>
          <w:tab w:val="left" w:pos="284"/>
        </w:tabs>
        <w:jc w:val="center"/>
        <w:rPr>
          <w:snapToGrid w:val="0"/>
          <w:spacing w:val="-4"/>
          <w:sz w:val="22"/>
          <w:szCs w:val="22"/>
        </w:rPr>
      </w:pPr>
      <w:r>
        <w:rPr>
          <w:b/>
          <w:snapToGrid w:val="0"/>
          <w:spacing w:val="-4"/>
          <w:sz w:val="22"/>
          <w:szCs w:val="22"/>
        </w:rPr>
        <w:t>6</w:t>
      </w:r>
      <w:r w:rsidR="00120552" w:rsidRPr="007B68F4">
        <w:rPr>
          <w:b/>
          <w:snapToGrid w:val="0"/>
          <w:spacing w:val="-4"/>
          <w:sz w:val="22"/>
          <w:szCs w:val="22"/>
        </w:rPr>
        <w:t xml:space="preserve">. </w:t>
      </w:r>
      <w:proofErr w:type="gramStart"/>
      <w:r w:rsidR="00120552" w:rsidRPr="007B68F4">
        <w:rPr>
          <w:b/>
          <w:snapToGrid w:val="0"/>
          <w:spacing w:val="-4"/>
          <w:sz w:val="22"/>
          <w:szCs w:val="22"/>
        </w:rPr>
        <w:t>ШЕФ-МОНТАЖНЫ</w:t>
      </w:r>
      <w:r w:rsidR="00985C34" w:rsidRPr="007B68F4">
        <w:rPr>
          <w:b/>
          <w:snapToGrid w:val="0"/>
          <w:spacing w:val="-4"/>
          <w:sz w:val="22"/>
          <w:szCs w:val="22"/>
        </w:rPr>
        <w:t>Е</w:t>
      </w:r>
      <w:proofErr w:type="gramEnd"/>
      <w:r w:rsidR="005A090A">
        <w:rPr>
          <w:b/>
          <w:snapToGrid w:val="0"/>
          <w:spacing w:val="-4"/>
          <w:sz w:val="22"/>
          <w:szCs w:val="22"/>
        </w:rPr>
        <w:t xml:space="preserve"> И ШЕФ-НАЛАДОЧНЫЕ</w:t>
      </w:r>
      <w:r w:rsidR="00120552" w:rsidRPr="007B68F4">
        <w:rPr>
          <w:b/>
          <w:snapToGrid w:val="0"/>
          <w:spacing w:val="-4"/>
          <w:sz w:val="22"/>
          <w:szCs w:val="22"/>
        </w:rPr>
        <w:t xml:space="preserve"> РАБОТ</w:t>
      </w:r>
      <w:r w:rsidR="00985C34" w:rsidRPr="007B68F4">
        <w:rPr>
          <w:b/>
          <w:snapToGrid w:val="0"/>
          <w:spacing w:val="-4"/>
          <w:sz w:val="22"/>
          <w:szCs w:val="22"/>
        </w:rPr>
        <w:t>Ы</w:t>
      </w:r>
    </w:p>
    <w:p w:rsidR="00EA38D6" w:rsidRPr="009C049E" w:rsidRDefault="009C049E" w:rsidP="009C049E">
      <w:pPr>
        <w:tabs>
          <w:tab w:val="left" w:pos="284"/>
          <w:tab w:val="left" w:pos="540"/>
        </w:tabs>
        <w:jc w:val="both"/>
        <w:rPr>
          <w:snapToGrid w:val="0"/>
          <w:sz w:val="22"/>
          <w:szCs w:val="22"/>
        </w:rPr>
      </w:pPr>
      <w:r>
        <w:rPr>
          <w:snapToGrid w:val="0"/>
          <w:spacing w:val="-6"/>
          <w:sz w:val="22"/>
          <w:szCs w:val="22"/>
        </w:rPr>
        <w:t xml:space="preserve">       </w:t>
      </w:r>
      <w:r w:rsidRPr="009C049E">
        <w:rPr>
          <w:b/>
          <w:snapToGrid w:val="0"/>
          <w:spacing w:val="-6"/>
          <w:sz w:val="22"/>
          <w:szCs w:val="22"/>
        </w:rPr>
        <w:t>6.1.</w:t>
      </w:r>
      <w:r>
        <w:rPr>
          <w:snapToGrid w:val="0"/>
          <w:spacing w:val="-6"/>
          <w:sz w:val="22"/>
          <w:szCs w:val="22"/>
        </w:rPr>
        <w:t xml:space="preserve"> </w:t>
      </w:r>
      <w:r w:rsidR="00120552" w:rsidRPr="009C049E">
        <w:rPr>
          <w:snapToGrid w:val="0"/>
          <w:spacing w:val="-6"/>
          <w:sz w:val="22"/>
          <w:szCs w:val="22"/>
        </w:rPr>
        <w:t xml:space="preserve">Проведение работ по </w:t>
      </w:r>
      <w:proofErr w:type="gramStart"/>
      <w:r w:rsidR="00120552" w:rsidRPr="009C049E">
        <w:rPr>
          <w:snapToGrid w:val="0"/>
          <w:spacing w:val="-6"/>
          <w:sz w:val="22"/>
          <w:szCs w:val="22"/>
        </w:rPr>
        <w:t>шеф-монтажу</w:t>
      </w:r>
      <w:proofErr w:type="gramEnd"/>
      <w:r w:rsidR="005A090A" w:rsidRPr="009C049E">
        <w:rPr>
          <w:snapToGrid w:val="0"/>
          <w:spacing w:val="-6"/>
          <w:sz w:val="22"/>
          <w:szCs w:val="22"/>
        </w:rPr>
        <w:t xml:space="preserve"> и шеф-наладке</w:t>
      </w:r>
      <w:r w:rsidR="00120552" w:rsidRPr="009C049E">
        <w:rPr>
          <w:snapToGrid w:val="0"/>
          <w:spacing w:val="-6"/>
          <w:sz w:val="22"/>
          <w:szCs w:val="22"/>
        </w:rPr>
        <w:t xml:space="preserve"> осуществляется  в течение  30 календарных дней после уведомления Поставщика о </w:t>
      </w:r>
      <w:r w:rsidR="00EA38D6" w:rsidRPr="009C049E">
        <w:rPr>
          <w:snapToGrid w:val="0"/>
          <w:spacing w:val="-6"/>
          <w:sz w:val="22"/>
          <w:szCs w:val="22"/>
        </w:rPr>
        <w:t xml:space="preserve">проведении Покупателем (Грузополучателем) </w:t>
      </w:r>
      <w:r w:rsidR="00120552" w:rsidRPr="009C049E">
        <w:rPr>
          <w:snapToGrid w:val="0"/>
          <w:spacing w:val="-6"/>
          <w:sz w:val="22"/>
          <w:szCs w:val="22"/>
        </w:rPr>
        <w:t>все</w:t>
      </w:r>
      <w:r w:rsidR="00EA38D6" w:rsidRPr="009C049E">
        <w:rPr>
          <w:snapToGrid w:val="0"/>
          <w:spacing w:val="-6"/>
          <w:sz w:val="22"/>
          <w:szCs w:val="22"/>
        </w:rPr>
        <w:t>х</w:t>
      </w:r>
      <w:r w:rsidR="00120552" w:rsidRPr="009C049E">
        <w:rPr>
          <w:snapToGrid w:val="0"/>
          <w:spacing w:val="-6"/>
          <w:sz w:val="22"/>
          <w:szCs w:val="22"/>
        </w:rPr>
        <w:t xml:space="preserve"> необходимы</w:t>
      </w:r>
      <w:r w:rsidR="00EA38D6" w:rsidRPr="009C049E">
        <w:rPr>
          <w:snapToGrid w:val="0"/>
          <w:spacing w:val="-6"/>
          <w:sz w:val="22"/>
          <w:szCs w:val="22"/>
        </w:rPr>
        <w:t>х</w:t>
      </w:r>
      <w:r w:rsidR="00120552" w:rsidRPr="009C049E">
        <w:rPr>
          <w:snapToGrid w:val="0"/>
          <w:spacing w:val="-6"/>
          <w:sz w:val="22"/>
          <w:szCs w:val="22"/>
        </w:rPr>
        <w:t xml:space="preserve"> подготовительны</w:t>
      </w:r>
      <w:r w:rsidR="00EA38D6" w:rsidRPr="009C049E">
        <w:rPr>
          <w:snapToGrid w:val="0"/>
          <w:spacing w:val="-6"/>
          <w:sz w:val="22"/>
          <w:szCs w:val="22"/>
        </w:rPr>
        <w:t>х</w:t>
      </w:r>
      <w:r w:rsidR="00120552" w:rsidRPr="009C049E">
        <w:rPr>
          <w:snapToGrid w:val="0"/>
          <w:spacing w:val="-6"/>
          <w:sz w:val="22"/>
          <w:szCs w:val="22"/>
        </w:rPr>
        <w:t xml:space="preserve"> мероприяти</w:t>
      </w:r>
      <w:r w:rsidR="00EA38D6" w:rsidRPr="009C049E">
        <w:rPr>
          <w:snapToGrid w:val="0"/>
          <w:spacing w:val="-6"/>
          <w:sz w:val="22"/>
          <w:szCs w:val="22"/>
        </w:rPr>
        <w:t>й</w:t>
      </w:r>
      <w:r w:rsidR="00120552" w:rsidRPr="009C049E">
        <w:rPr>
          <w:snapToGrid w:val="0"/>
          <w:spacing w:val="-6"/>
          <w:sz w:val="22"/>
          <w:szCs w:val="22"/>
        </w:rPr>
        <w:t xml:space="preserve"> для </w:t>
      </w:r>
      <w:r w:rsidR="00EA38D6" w:rsidRPr="009C049E">
        <w:rPr>
          <w:snapToGrid w:val="0"/>
          <w:spacing w:val="-6"/>
          <w:sz w:val="22"/>
          <w:szCs w:val="22"/>
        </w:rPr>
        <w:t>выполнения</w:t>
      </w:r>
      <w:r w:rsidR="00120552" w:rsidRPr="009C049E">
        <w:rPr>
          <w:snapToGrid w:val="0"/>
          <w:spacing w:val="-6"/>
          <w:sz w:val="22"/>
          <w:szCs w:val="22"/>
        </w:rPr>
        <w:t xml:space="preserve"> работ</w:t>
      </w:r>
      <w:r w:rsidR="00786547" w:rsidRPr="009C049E">
        <w:rPr>
          <w:snapToGrid w:val="0"/>
          <w:spacing w:val="-6"/>
          <w:sz w:val="22"/>
          <w:szCs w:val="22"/>
        </w:rPr>
        <w:t>.</w:t>
      </w:r>
      <w:r w:rsidR="00120552" w:rsidRPr="009C049E">
        <w:rPr>
          <w:snapToGrid w:val="0"/>
          <w:spacing w:val="-6"/>
          <w:sz w:val="22"/>
          <w:szCs w:val="22"/>
        </w:rPr>
        <w:t xml:space="preserve"> </w:t>
      </w:r>
    </w:p>
    <w:p w:rsidR="00EA38D6" w:rsidRPr="009C049E" w:rsidRDefault="009C049E" w:rsidP="009C049E">
      <w:pPr>
        <w:tabs>
          <w:tab w:val="left" w:pos="284"/>
          <w:tab w:val="left" w:pos="540"/>
          <w:tab w:val="right" w:pos="709"/>
        </w:tabs>
        <w:jc w:val="both"/>
        <w:rPr>
          <w:sz w:val="22"/>
          <w:szCs w:val="22"/>
        </w:rPr>
      </w:pPr>
      <w:r>
        <w:rPr>
          <w:snapToGrid w:val="0"/>
          <w:sz w:val="22"/>
          <w:szCs w:val="22"/>
        </w:rPr>
        <w:t xml:space="preserve">      </w:t>
      </w:r>
      <w:r w:rsidRPr="009C049E">
        <w:rPr>
          <w:b/>
          <w:snapToGrid w:val="0"/>
          <w:sz w:val="22"/>
          <w:szCs w:val="22"/>
        </w:rPr>
        <w:t>6.2.</w:t>
      </w:r>
      <w:r w:rsidR="00120552" w:rsidRPr="009C049E">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00120552" w:rsidRPr="009C049E">
        <w:rPr>
          <w:snapToGrid w:val="0"/>
          <w:sz w:val="22"/>
          <w:szCs w:val="22"/>
        </w:rPr>
        <w:t>шеф-монтажу</w:t>
      </w:r>
      <w:proofErr w:type="gramEnd"/>
      <w:r w:rsidR="005A090A" w:rsidRPr="009C049E">
        <w:rPr>
          <w:snapToGrid w:val="0"/>
          <w:sz w:val="22"/>
          <w:szCs w:val="22"/>
        </w:rPr>
        <w:t xml:space="preserve"> и шеф-наладке</w:t>
      </w:r>
      <w:r w:rsidR="00120552" w:rsidRPr="009C049E">
        <w:rPr>
          <w:snapToGrid w:val="0"/>
          <w:sz w:val="22"/>
          <w:szCs w:val="22"/>
        </w:rPr>
        <w:t xml:space="preserve"> возлагаются на Грузополучателя (филиал АО «ДРСК» «______________________________»)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Pr="009C049E" w:rsidRDefault="009C049E" w:rsidP="009C049E">
      <w:pPr>
        <w:shd w:val="clear" w:color="auto" w:fill="FFFFFF"/>
        <w:tabs>
          <w:tab w:val="left" w:pos="284"/>
          <w:tab w:val="left" w:pos="540"/>
          <w:tab w:val="right" w:pos="709"/>
          <w:tab w:val="left" w:pos="907"/>
        </w:tabs>
        <w:jc w:val="both"/>
        <w:rPr>
          <w:sz w:val="22"/>
          <w:szCs w:val="22"/>
        </w:rPr>
      </w:pPr>
      <w:r w:rsidRPr="009C049E">
        <w:rPr>
          <w:b/>
          <w:sz w:val="22"/>
          <w:szCs w:val="22"/>
        </w:rPr>
        <w:t xml:space="preserve">      6.3.</w:t>
      </w:r>
      <w:r w:rsidR="00120552" w:rsidRPr="009C049E">
        <w:rPr>
          <w:sz w:val="22"/>
          <w:szCs w:val="22"/>
        </w:rPr>
        <w:t xml:space="preserve">Работы по </w:t>
      </w:r>
      <w:proofErr w:type="gramStart"/>
      <w:r w:rsidR="00120552" w:rsidRPr="009C049E">
        <w:rPr>
          <w:sz w:val="22"/>
          <w:szCs w:val="22"/>
        </w:rPr>
        <w:t>шеф-монтажу</w:t>
      </w:r>
      <w:proofErr w:type="gramEnd"/>
      <w:r w:rsidR="0068129B" w:rsidRPr="009C049E">
        <w:rPr>
          <w:sz w:val="22"/>
          <w:szCs w:val="22"/>
        </w:rPr>
        <w:t xml:space="preserve"> и шеф-наладке</w:t>
      </w:r>
      <w:r w:rsidR="00120552" w:rsidRPr="009C049E">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2C78E9" w:rsidRPr="007B68F4"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sidRPr="007B68F4">
        <w:rPr>
          <w:color w:val="000000"/>
          <w:sz w:val="22"/>
          <w:szCs w:val="22"/>
        </w:rPr>
        <w:tab/>
      </w:r>
      <w:r w:rsidR="002C78E9" w:rsidRPr="007B68F4">
        <w:rPr>
          <w:color w:val="000000"/>
          <w:sz w:val="22"/>
          <w:szCs w:val="22"/>
        </w:rPr>
        <w:t xml:space="preserve">               </w:t>
      </w:r>
    </w:p>
    <w:p w:rsidR="002C78E9" w:rsidRDefault="009C049E" w:rsidP="0041756A">
      <w:pPr>
        <w:shd w:val="clear" w:color="auto" w:fill="FFFFFF"/>
        <w:jc w:val="center"/>
        <w:rPr>
          <w:b/>
          <w:bCs/>
          <w:iCs/>
          <w:color w:val="000000"/>
          <w:sz w:val="22"/>
          <w:szCs w:val="22"/>
        </w:rPr>
      </w:pPr>
      <w:r>
        <w:rPr>
          <w:b/>
          <w:bCs/>
          <w:color w:val="000000"/>
          <w:sz w:val="22"/>
          <w:szCs w:val="22"/>
        </w:rPr>
        <w:t>7</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9C049E" w:rsidP="005469FF">
      <w:pPr>
        <w:pStyle w:val="a8"/>
        <w:tabs>
          <w:tab w:val="left" w:pos="851"/>
        </w:tabs>
        <w:ind w:left="0" w:firstLine="284"/>
        <w:jc w:val="both"/>
        <w:rPr>
          <w:color w:val="000000"/>
          <w:sz w:val="22"/>
          <w:szCs w:val="22"/>
        </w:rPr>
      </w:pPr>
      <w:r>
        <w:rPr>
          <w:b/>
          <w:color w:val="000000"/>
          <w:sz w:val="22"/>
          <w:szCs w:val="22"/>
        </w:rPr>
        <w:t>7</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9C049E">
        <w:rPr>
          <w:b/>
          <w:color w:val="000000"/>
          <w:sz w:val="22"/>
          <w:szCs w:val="22"/>
        </w:rPr>
        <w:t>7</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Поставщику оборудование</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9C049E" w:rsidP="001A5F51">
      <w:pPr>
        <w:pStyle w:val="a8"/>
        <w:tabs>
          <w:tab w:val="left" w:pos="426"/>
        </w:tabs>
        <w:ind w:left="0" w:firstLine="284"/>
        <w:jc w:val="both"/>
        <w:rPr>
          <w:color w:val="000000"/>
          <w:sz w:val="22"/>
          <w:szCs w:val="22"/>
        </w:rPr>
      </w:pPr>
      <w:r>
        <w:rPr>
          <w:b/>
          <w:color w:val="000000"/>
          <w:sz w:val="22"/>
          <w:szCs w:val="22"/>
        </w:rPr>
        <w:t>7</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9C049E" w:rsidP="001A5F51">
      <w:pPr>
        <w:ind w:firstLine="284"/>
        <w:jc w:val="both"/>
        <w:rPr>
          <w:color w:val="000000"/>
          <w:sz w:val="22"/>
          <w:szCs w:val="22"/>
        </w:rPr>
      </w:pPr>
      <w:r>
        <w:rPr>
          <w:b/>
          <w:color w:val="000000"/>
          <w:sz w:val="22"/>
          <w:szCs w:val="22"/>
        </w:rPr>
        <w:t>7</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.5</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9C049E" w:rsidP="001A5F51">
      <w:pPr>
        <w:tabs>
          <w:tab w:val="left" w:pos="284"/>
        </w:tabs>
        <w:ind w:firstLine="284"/>
        <w:jc w:val="both"/>
        <w:rPr>
          <w:color w:val="000000"/>
          <w:sz w:val="22"/>
          <w:szCs w:val="22"/>
        </w:rPr>
      </w:pPr>
      <w:r>
        <w:rPr>
          <w:b/>
          <w:color w:val="000000"/>
          <w:sz w:val="22"/>
          <w:szCs w:val="22"/>
        </w:rPr>
        <w:t>7</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9C049E" w:rsidP="001A5F51">
      <w:pPr>
        <w:pStyle w:val="a8"/>
        <w:tabs>
          <w:tab w:val="left" w:pos="0"/>
        </w:tabs>
        <w:ind w:left="0" w:firstLine="284"/>
        <w:jc w:val="both"/>
        <w:rPr>
          <w:color w:val="000000"/>
        </w:rPr>
      </w:pPr>
      <w:r>
        <w:rPr>
          <w:b/>
          <w:color w:val="000000"/>
          <w:sz w:val="22"/>
          <w:szCs w:val="22"/>
        </w:rPr>
        <w:t>7</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Pr="009D096D" w:rsidRDefault="009C049E" w:rsidP="00646348">
      <w:pPr>
        <w:tabs>
          <w:tab w:val="left" w:pos="567"/>
        </w:tabs>
        <w:jc w:val="both"/>
        <w:rPr>
          <w:color w:val="000000"/>
          <w:sz w:val="22"/>
          <w:szCs w:val="22"/>
        </w:rPr>
      </w:pPr>
      <w:r>
        <w:rPr>
          <w:b/>
          <w:sz w:val="22"/>
          <w:szCs w:val="22"/>
        </w:rPr>
        <w:t xml:space="preserve">    7.7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Pr>
          <w:sz w:val="22"/>
          <w:szCs w:val="22"/>
        </w:rPr>
        <w:t>оборудования</w:t>
      </w:r>
      <w:r w:rsidR="00646348" w:rsidRPr="009D096D">
        <w:rPr>
          <w:sz w:val="22"/>
          <w:szCs w:val="22"/>
        </w:rPr>
        <w:t>. Уплата (удержание) неустойки не освобождает стороны от исполнения своего обязательства в натуре.</w:t>
      </w:r>
    </w:p>
    <w:p w:rsidR="00EA38D6" w:rsidRPr="007B68F4" w:rsidRDefault="00EA38D6" w:rsidP="00C5169A">
      <w:pPr>
        <w:tabs>
          <w:tab w:val="left" w:pos="284"/>
        </w:tabs>
        <w:ind w:firstLine="284"/>
        <w:jc w:val="both"/>
        <w:rPr>
          <w:sz w:val="22"/>
          <w:szCs w:val="22"/>
        </w:rPr>
      </w:pPr>
    </w:p>
    <w:p w:rsidR="002C78E9" w:rsidRPr="007B68F4" w:rsidRDefault="009C049E"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Pr="009C049E">
        <w:rPr>
          <w:b/>
          <w:color w:val="000000"/>
          <w:sz w:val="22"/>
          <w:szCs w:val="22"/>
        </w:rPr>
        <w:t>8.1.</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Pr="009C049E">
        <w:rPr>
          <w:b/>
          <w:color w:val="000000"/>
          <w:sz w:val="22"/>
          <w:szCs w:val="22"/>
        </w:rPr>
        <w:t>8.2.</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Pr="009C049E">
        <w:rPr>
          <w:b/>
          <w:color w:val="000000"/>
          <w:sz w:val="22"/>
          <w:szCs w:val="22"/>
        </w:rPr>
        <w:t>8.3.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7C7D88">
        <w:rPr>
          <w:color w:val="000000"/>
          <w:sz w:val="22"/>
          <w:szCs w:val="22"/>
        </w:rPr>
        <w:t>8</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B68F4" w:rsidRDefault="0041756A" w:rsidP="0041756A">
      <w:pPr>
        <w:shd w:val="clear" w:color="auto" w:fill="FFFFFF"/>
        <w:tabs>
          <w:tab w:val="left" w:pos="931"/>
        </w:tabs>
        <w:jc w:val="center"/>
        <w:rPr>
          <w:b/>
          <w:bCs/>
          <w:i/>
          <w:color w:val="000000"/>
          <w:sz w:val="22"/>
          <w:szCs w:val="22"/>
        </w:rPr>
      </w:pPr>
      <w:bookmarkStart w:id="0" w:name="_GoBack"/>
      <w:bookmarkEnd w:id="0"/>
    </w:p>
    <w:p w:rsidR="00035271" w:rsidRPr="007B68F4" w:rsidRDefault="009C049E" w:rsidP="00035271">
      <w:pPr>
        <w:shd w:val="clear" w:color="auto" w:fill="FFFFFF"/>
        <w:tabs>
          <w:tab w:val="left" w:pos="931"/>
        </w:tabs>
        <w:jc w:val="center"/>
        <w:rPr>
          <w:b/>
          <w:bCs/>
          <w:iCs/>
          <w:color w:val="000000"/>
          <w:sz w:val="22"/>
          <w:szCs w:val="22"/>
        </w:rPr>
      </w:pPr>
      <w:r>
        <w:rPr>
          <w:b/>
          <w:bCs/>
          <w:color w:val="000000"/>
          <w:sz w:val="22"/>
          <w:szCs w:val="22"/>
        </w:rPr>
        <w:t>9</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9C049E">
        <w:rPr>
          <w:b/>
          <w:sz w:val="22"/>
          <w:szCs w:val="22"/>
        </w:rPr>
        <w:t>9</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9C049E">
        <w:rPr>
          <w:b/>
          <w:sz w:val="22"/>
          <w:szCs w:val="22"/>
        </w:rPr>
        <w:t>9</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9C049E">
        <w:rPr>
          <w:b/>
          <w:sz w:val="22"/>
          <w:szCs w:val="22"/>
        </w:rPr>
        <w:t>9</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9C049E" w:rsidP="0041756A">
      <w:pPr>
        <w:shd w:val="clear" w:color="auto" w:fill="FFFFFF"/>
        <w:jc w:val="center"/>
        <w:rPr>
          <w:sz w:val="22"/>
          <w:szCs w:val="22"/>
        </w:rPr>
      </w:pPr>
      <w:r>
        <w:rPr>
          <w:b/>
          <w:bCs/>
          <w:iCs/>
          <w:color w:val="000000"/>
          <w:sz w:val="22"/>
          <w:szCs w:val="22"/>
        </w:rPr>
        <w:t>10</w:t>
      </w:r>
      <w:r w:rsidR="002C78E9" w:rsidRPr="007B68F4">
        <w:rPr>
          <w:b/>
          <w:bCs/>
          <w:iCs/>
          <w:color w:val="000000"/>
          <w:sz w:val="22"/>
          <w:szCs w:val="22"/>
        </w:rPr>
        <w:t>. СРОК ДЕЙСТВИЯ ДОГОВОРА</w:t>
      </w:r>
    </w:p>
    <w:p w:rsidR="00C06A46" w:rsidRPr="007B68F4" w:rsidRDefault="009C049E"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B68F4" w:rsidRDefault="0041756A" w:rsidP="0041756A">
      <w:pPr>
        <w:shd w:val="clear" w:color="auto" w:fill="FFFFFF"/>
        <w:jc w:val="center"/>
        <w:rPr>
          <w:b/>
          <w:bCs/>
          <w:i/>
          <w:iCs/>
          <w:color w:val="000000"/>
          <w:sz w:val="22"/>
          <w:szCs w:val="22"/>
        </w:rPr>
      </w:pPr>
    </w:p>
    <w:p w:rsidR="002C78E9" w:rsidRPr="007B68F4" w:rsidRDefault="00C830F9" w:rsidP="0041756A">
      <w:pPr>
        <w:shd w:val="clear" w:color="auto" w:fill="FFFFFF"/>
        <w:jc w:val="center"/>
        <w:rPr>
          <w:sz w:val="22"/>
          <w:szCs w:val="22"/>
        </w:rPr>
      </w:pPr>
      <w:r w:rsidRPr="007B68F4">
        <w:rPr>
          <w:b/>
          <w:bCs/>
          <w:iCs/>
          <w:color w:val="000000"/>
          <w:sz w:val="22"/>
          <w:szCs w:val="22"/>
        </w:rPr>
        <w:t>1</w:t>
      </w:r>
      <w:r w:rsidR="009C049E">
        <w:rPr>
          <w:b/>
          <w:bCs/>
          <w:iCs/>
          <w:color w:val="000000"/>
          <w:sz w:val="22"/>
          <w:szCs w:val="22"/>
        </w:rPr>
        <w:t>1</w:t>
      </w:r>
      <w:r w:rsidR="002C78E9" w:rsidRPr="007B68F4">
        <w:rPr>
          <w:b/>
          <w:bCs/>
          <w:iCs/>
          <w:color w:val="000000"/>
          <w:sz w:val="22"/>
          <w:szCs w:val="22"/>
        </w:rPr>
        <w:t>. ОСОБЫЕ УСЛОВИЯ</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Pr>
          <w:sz w:val="22"/>
          <w:szCs w:val="22"/>
        </w:rPr>
        <w:t>11</w:t>
      </w:r>
      <w:r w:rsidRPr="007B68F4">
        <w:rPr>
          <w:sz w:val="22"/>
          <w:szCs w:val="22"/>
        </w:rPr>
        <w:t>.3</w:t>
      </w:r>
      <w:r w:rsidR="00A97B18" w:rsidRPr="007B68F4">
        <w:rPr>
          <w:sz w:val="22"/>
          <w:szCs w:val="22"/>
        </w:rPr>
        <w:t xml:space="preserve"> договора</w:t>
      </w:r>
      <w:r w:rsidRPr="007B68F4">
        <w:rPr>
          <w:sz w:val="22"/>
          <w:szCs w:val="22"/>
        </w:rPr>
        <w:t xml:space="preserve">. </w:t>
      </w:r>
    </w:p>
    <w:p w:rsidR="00A97B18" w:rsidRPr="007B68F4"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B68F4">
        <w:rPr>
          <w:color w:val="000000"/>
          <w:sz w:val="22"/>
          <w:szCs w:val="22"/>
        </w:rPr>
        <w:t>Право собственности на поставленн</w:t>
      </w:r>
      <w:r w:rsidR="00517ECA" w:rsidRPr="007B68F4">
        <w:rPr>
          <w:color w:val="000000"/>
          <w:sz w:val="22"/>
          <w:szCs w:val="22"/>
        </w:rPr>
        <w:t>ое</w:t>
      </w:r>
      <w:r w:rsidRPr="007B68F4">
        <w:rPr>
          <w:color w:val="000000"/>
          <w:sz w:val="22"/>
          <w:szCs w:val="22"/>
        </w:rPr>
        <w:t xml:space="preserve"> </w:t>
      </w:r>
      <w:r w:rsidR="00517ECA" w:rsidRPr="007B68F4">
        <w:rPr>
          <w:color w:val="000000"/>
          <w:sz w:val="22"/>
          <w:szCs w:val="22"/>
        </w:rPr>
        <w:t>оборудование</w:t>
      </w:r>
      <w:r w:rsidRPr="007B68F4">
        <w:rPr>
          <w:color w:val="000000"/>
          <w:sz w:val="22"/>
          <w:szCs w:val="22"/>
        </w:rPr>
        <w:t xml:space="preserve"> переходит к Покупателю с момента </w:t>
      </w:r>
      <w:r w:rsidR="000C2AAF">
        <w:rPr>
          <w:color w:val="000000"/>
          <w:sz w:val="22"/>
          <w:szCs w:val="22"/>
        </w:rPr>
        <w:t>приемки</w:t>
      </w:r>
      <w:r w:rsidRPr="007B68F4">
        <w:rPr>
          <w:color w:val="000000"/>
          <w:sz w:val="22"/>
          <w:szCs w:val="22"/>
        </w:rPr>
        <w:t xml:space="preserve"> </w:t>
      </w:r>
      <w:r w:rsidR="00517ECA" w:rsidRPr="007B68F4">
        <w:rPr>
          <w:color w:val="000000"/>
          <w:sz w:val="22"/>
          <w:szCs w:val="22"/>
        </w:rPr>
        <w:t>оборудования</w:t>
      </w:r>
      <w:r w:rsidRPr="007B68F4">
        <w:rPr>
          <w:color w:val="000000"/>
          <w:sz w:val="22"/>
          <w:szCs w:val="22"/>
        </w:rPr>
        <w:t>.</w:t>
      </w:r>
    </w:p>
    <w:p w:rsidR="00A97B18" w:rsidRPr="007B68F4"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sz w:val="22"/>
          <w:szCs w:val="22"/>
        </w:rPr>
        <w:lastRenderedPageBreak/>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Pr>
          <w:sz w:val="22"/>
          <w:szCs w:val="22"/>
        </w:rPr>
        <w:t>2</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Pr>
          <w:sz w:val="22"/>
          <w:szCs w:val="22"/>
        </w:rPr>
        <w:t>3</w:t>
      </w:r>
      <w:r w:rsidRPr="007B68F4">
        <w:rPr>
          <w:sz w:val="22"/>
          <w:szCs w:val="22"/>
        </w:rPr>
        <w:t xml:space="preserve"> к настоящему Договору.</w:t>
      </w:r>
    </w:p>
    <w:p w:rsidR="00D10F82" w:rsidRPr="0068129B"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68129B">
        <w:rPr>
          <w:rFonts w:eastAsia="Lucida Sans Unicode"/>
          <w:kern w:val="1"/>
          <w:sz w:val="22"/>
          <w:szCs w:val="22"/>
        </w:rPr>
        <w:t>4</w:t>
      </w:r>
      <w:r w:rsidRPr="007B68F4">
        <w:rPr>
          <w:rFonts w:eastAsia="Lucida Sans Unicode"/>
          <w:kern w:val="1"/>
          <w:sz w:val="22"/>
          <w:szCs w:val="22"/>
        </w:rPr>
        <w:t xml:space="preserve"> к договору.</w:t>
      </w:r>
    </w:p>
    <w:p w:rsidR="0056548D" w:rsidRPr="00C367E7" w:rsidRDefault="00251C5C" w:rsidP="00C367E7">
      <w:pPr>
        <w:widowControl w:val="0"/>
        <w:tabs>
          <w:tab w:val="left" w:pos="851"/>
        </w:tabs>
        <w:suppressAutoHyphens/>
        <w:ind w:left="284"/>
        <w:jc w:val="both"/>
        <w:rPr>
          <w:sz w:val="22"/>
          <w:szCs w:val="22"/>
        </w:rPr>
      </w:pPr>
      <w:r>
        <w:rPr>
          <w:b/>
          <w:sz w:val="22"/>
          <w:szCs w:val="22"/>
        </w:rPr>
        <w:t>11</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251C5C" w:rsidP="00C5169A">
      <w:pPr>
        <w:widowControl w:val="0"/>
        <w:tabs>
          <w:tab w:val="left" w:pos="993"/>
        </w:tabs>
        <w:suppressAutoHyphens/>
        <w:ind w:firstLine="284"/>
        <w:contextualSpacing/>
        <w:jc w:val="both"/>
        <w:rPr>
          <w:sz w:val="22"/>
          <w:szCs w:val="22"/>
        </w:rPr>
      </w:pPr>
      <w:r>
        <w:rPr>
          <w:b/>
          <w:sz w:val="22"/>
          <w:szCs w:val="22"/>
        </w:rPr>
        <w:t>11</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251C5C" w:rsidP="00C5169A">
      <w:pPr>
        <w:widowControl w:val="0"/>
        <w:tabs>
          <w:tab w:val="left" w:pos="993"/>
        </w:tabs>
        <w:suppressAutoHyphens/>
        <w:ind w:firstLine="284"/>
        <w:contextualSpacing/>
        <w:jc w:val="both"/>
        <w:rPr>
          <w:sz w:val="22"/>
          <w:szCs w:val="22"/>
        </w:rPr>
      </w:pPr>
      <w:r>
        <w:rPr>
          <w:b/>
          <w:sz w:val="22"/>
          <w:szCs w:val="22"/>
        </w:rPr>
        <w:t>11</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0220DF" w:rsidRPr="00EE5680" w:rsidRDefault="00251C5C" w:rsidP="00EE5680">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11</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251C5C">
        <w:rPr>
          <w:b/>
          <w:sz w:val="22"/>
          <w:szCs w:val="22"/>
        </w:rPr>
        <w:t>2</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proofErr w:type="spellStart"/>
            <w:r>
              <w:rPr>
                <w:sz w:val="22"/>
                <w:szCs w:val="22"/>
              </w:rPr>
              <w:t>измер</w:t>
            </w:r>
            <w:proofErr w:type="spellEnd"/>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73311F" w:rsidRPr="007B68F4" w:rsidTr="00DE2D74">
        <w:trPr>
          <w:trHeight w:val="207"/>
        </w:trPr>
        <w:tc>
          <w:tcPr>
            <w:tcW w:w="568" w:type="dxa"/>
            <w:vAlign w:val="center"/>
          </w:tcPr>
          <w:p w:rsidR="0073311F" w:rsidRPr="007B68F4" w:rsidRDefault="0073311F" w:rsidP="0041756A">
            <w:pPr>
              <w:ind w:hanging="391"/>
              <w:jc w:val="both"/>
              <w:rPr>
                <w:sz w:val="22"/>
                <w:szCs w:val="22"/>
              </w:rPr>
            </w:pPr>
          </w:p>
        </w:tc>
        <w:tc>
          <w:tcPr>
            <w:tcW w:w="6663" w:type="dxa"/>
            <w:gridSpan w:val="4"/>
          </w:tcPr>
          <w:p w:rsidR="0073311F" w:rsidRPr="0073311F" w:rsidRDefault="0073311F" w:rsidP="0073311F">
            <w:pPr>
              <w:jc w:val="right"/>
              <w:rPr>
                <w:b/>
                <w:sz w:val="22"/>
                <w:szCs w:val="22"/>
              </w:rPr>
            </w:pPr>
            <w:proofErr w:type="gramStart"/>
            <w:r w:rsidRPr="0073311F">
              <w:rPr>
                <w:b/>
                <w:sz w:val="22"/>
                <w:szCs w:val="22"/>
              </w:rPr>
              <w:t>Шеф-монтажные</w:t>
            </w:r>
            <w:proofErr w:type="gramEnd"/>
            <w:r w:rsidR="0068129B">
              <w:rPr>
                <w:b/>
                <w:sz w:val="22"/>
                <w:szCs w:val="22"/>
              </w:rPr>
              <w:t xml:space="preserve"> и шеф-наладочные</w:t>
            </w:r>
            <w:r w:rsidRPr="0073311F">
              <w:rPr>
                <w:b/>
                <w:sz w:val="22"/>
                <w:szCs w:val="22"/>
              </w:rPr>
              <w:t xml:space="preserve"> работы</w:t>
            </w:r>
          </w:p>
        </w:tc>
        <w:tc>
          <w:tcPr>
            <w:tcW w:w="1277" w:type="dxa"/>
            <w:vAlign w:val="bottom"/>
          </w:tcPr>
          <w:p w:rsidR="0073311F" w:rsidRPr="007B68F4" w:rsidRDefault="0073311F" w:rsidP="0041756A">
            <w:pPr>
              <w:pStyle w:val="a5"/>
              <w:ind w:left="0"/>
              <w:jc w:val="both"/>
              <w:rPr>
                <w:sz w:val="22"/>
                <w:szCs w:val="22"/>
              </w:rPr>
            </w:pPr>
          </w:p>
        </w:tc>
        <w:tc>
          <w:tcPr>
            <w:tcW w:w="1701" w:type="dxa"/>
          </w:tcPr>
          <w:p w:rsidR="0073311F" w:rsidRPr="007B68F4" w:rsidRDefault="0073311F"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sz w:val="22"/>
                <w:szCs w:val="22"/>
              </w:rPr>
            </w:pPr>
            <w:r w:rsidRPr="007B68F4">
              <w:rPr>
                <w:b/>
                <w:sz w:val="22"/>
                <w:szCs w:val="22"/>
              </w:rPr>
              <w:t>Итого с НДС 18%, транспортными расходами</w:t>
            </w:r>
            <w:r w:rsidR="0073311F">
              <w:rPr>
                <w:b/>
                <w:sz w:val="22"/>
                <w:szCs w:val="22"/>
              </w:rPr>
              <w:t xml:space="preserve">, работами по </w:t>
            </w:r>
            <w:proofErr w:type="gramStart"/>
            <w:r w:rsidR="0073311F">
              <w:rPr>
                <w:b/>
                <w:sz w:val="22"/>
                <w:szCs w:val="22"/>
              </w:rPr>
              <w:t>шеф-монтажу</w:t>
            </w:r>
            <w:proofErr w:type="gramEnd"/>
            <w:r w:rsidR="0068129B">
              <w:rPr>
                <w:b/>
                <w:sz w:val="22"/>
                <w:szCs w:val="22"/>
              </w:rPr>
              <w:t xml:space="preserve"> и шеф-наладке</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1603FF" w:rsidRPr="001E66E9" w:rsidRDefault="001603FF" w:rsidP="001603FF">
      <w:pPr>
        <w:widowControl w:val="0"/>
        <w:autoSpaceDE w:val="0"/>
        <w:autoSpaceDN w:val="0"/>
        <w:adjustRightInd w:val="0"/>
        <w:rPr>
          <w:b/>
          <w:bCs/>
          <w:color w:val="000000"/>
          <w:spacing w:val="-1"/>
          <w:sz w:val="22"/>
          <w:szCs w:val="22"/>
        </w:rPr>
      </w:pPr>
      <w:r w:rsidRPr="001E66E9">
        <w:rPr>
          <w:b/>
          <w:bCs/>
          <w:color w:val="000000"/>
          <w:spacing w:val="-1"/>
          <w:sz w:val="22"/>
          <w:szCs w:val="22"/>
        </w:rPr>
        <w:t>Грузополучатель</w:t>
      </w:r>
      <w:r w:rsidRPr="001E66E9">
        <w:rPr>
          <w:color w:val="000000"/>
          <w:spacing w:val="-1"/>
          <w:sz w:val="22"/>
          <w:szCs w:val="22"/>
        </w:rPr>
        <w:t xml:space="preserve">: </w:t>
      </w:r>
      <w:r w:rsidRPr="001E66E9">
        <w:rPr>
          <w:b/>
          <w:bCs/>
          <w:color w:val="000000"/>
          <w:spacing w:val="-1"/>
          <w:sz w:val="22"/>
          <w:szCs w:val="22"/>
        </w:rPr>
        <w:t xml:space="preserve"> филиал </w:t>
      </w:r>
      <w:r>
        <w:rPr>
          <w:b/>
          <w:bCs/>
          <w:color w:val="000000"/>
          <w:spacing w:val="-1"/>
          <w:sz w:val="22"/>
          <w:szCs w:val="22"/>
        </w:rPr>
        <w:t>Акционерного общества</w:t>
      </w:r>
      <w:r w:rsidRPr="001E66E9">
        <w:rPr>
          <w:b/>
          <w:bCs/>
          <w:color w:val="000000"/>
          <w:spacing w:val="-1"/>
          <w:sz w:val="22"/>
          <w:szCs w:val="22"/>
        </w:rPr>
        <w:t xml:space="preserve"> «Дальневосточная распределительная сетевая компания»   «Амурские электрические сети» </w:t>
      </w:r>
      <w:r w:rsidRPr="001E66E9">
        <w:rPr>
          <w:b/>
          <w:bCs/>
          <w:color w:val="000000"/>
          <w:spacing w:val="-1"/>
          <w:sz w:val="22"/>
          <w:szCs w:val="22"/>
          <w:u w:val="single"/>
        </w:rPr>
        <w:t>ИНН 2801108200, КПП 280102003</w:t>
      </w:r>
      <w:r w:rsidRPr="001E66E9">
        <w:rPr>
          <w:b/>
          <w:bCs/>
          <w:color w:val="000000"/>
          <w:spacing w:val="-1"/>
          <w:sz w:val="22"/>
          <w:szCs w:val="22"/>
        </w:rPr>
        <w:t xml:space="preserve"> </w:t>
      </w:r>
    </w:p>
    <w:p w:rsidR="001603FF" w:rsidRPr="001E66E9" w:rsidRDefault="001603FF" w:rsidP="001603FF">
      <w:pPr>
        <w:widowControl w:val="0"/>
        <w:autoSpaceDE w:val="0"/>
        <w:autoSpaceDN w:val="0"/>
        <w:adjustRightInd w:val="0"/>
        <w:rPr>
          <w:b/>
          <w:bCs/>
          <w:color w:val="000000"/>
          <w:spacing w:val="-1"/>
          <w:sz w:val="22"/>
          <w:szCs w:val="22"/>
        </w:rPr>
      </w:pPr>
      <w:r w:rsidRPr="001E66E9">
        <w:rPr>
          <w:bCs/>
          <w:color w:val="000000"/>
          <w:spacing w:val="-1"/>
          <w:sz w:val="22"/>
          <w:szCs w:val="22"/>
        </w:rPr>
        <w:t>675003, Амурская обл., г.  Благовещенск, ул. Театральная, 179</w:t>
      </w:r>
    </w:p>
    <w:p w:rsidR="001603FF" w:rsidRDefault="001603FF" w:rsidP="001603FF">
      <w:pPr>
        <w:widowControl w:val="0"/>
        <w:autoSpaceDE w:val="0"/>
        <w:autoSpaceDN w:val="0"/>
        <w:adjustRightInd w:val="0"/>
        <w:ind w:right="-566"/>
        <w:rPr>
          <w:b/>
          <w:color w:val="000000"/>
          <w:spacing w:val="-1"/>
          <w:sz w:val="22"/>
          <w:szCs w:val="22"/>
        </w:rPr>
      </w:pPr>
    </w:p>
    <w:p w:rsidR="001603FF" w:rsidRPr="001E66E9" w:rsidRDefault="001603FF" w:rsidP="001603FF">
      <w:pPr>
        <w:widowControl w:val="0"/>
        <w:autoSpaceDE w:val="0"/>
        <w:autoSpaceDN w:val="0"/>
        <w:adjustRightInd w:val="0"/>
        <w:ind w:right="-566"/>
        <w:rPr>
          <w:color w:val="000000"/>
          <w:spacing w:val="-1"/>
          <w:sz w:val="22"/>
          <w:szCs w:val="22"/>
        </w:rPr>
      </w:pPr>
      <w:r w:rsidRPr="001E66E9">
        <w:rPr>
          <w:b/>
          <w:color w:val="000000"/>
          <w:spacing w:val="-1"/>
          <w:sz w:val="22"/>
          <w:szCs w:val="22"/>
        </w:rPr>
        <w:t xml:space="preserve">Отгрузочные реквизиты: </w:t>
      </w:r>
      <w:r w:rsidRPr="001E66E9">
        <w:rPr>
          <w:color w:val="000000"/>
          <w:spacing w:val="-1"/>
          <w:sz w:val="22"/>
          <w:szCs w:val="22"/>
        </w:rPr>
        <w:t xml:space="preserve">Станция Благовещенск </w:t>
      </w:r>
      <w:proofErr w:type="spellStart"/>
      <w:r w:rsidRPr="001E66E9">
        <w:rPr>
          <w:color w:val="000000"/>
          <w:spacing w:val="-1"/>
          <w:sz w:val="22"/>
          <w:szCs w:val="22"/>
        </w:rPr>
        <w:t>Заб</w:t>
      </w:r>
      <w:proofErr w:type="spellEnd"/>
      <w:r w:rsidRPr="001E66E9">
        <w:rPr>
          <w:color w:val="000000"/>
          <w:spacing w:val="-1"/>
          <w:sz w:val="22"/>
          <w:szCs w:val="22"/>
        </w:rPr>
        <w:t>. Ж.Д. код - 954704</w:t>
      </w:r>
    </w:p>
    <w:p w:rsidR="001603FF" w:rsidRPr="001E66E9" w:rsidRDefault="001603FF" w:rsidP="001603FF">
      <w:pPr>
        <w:widowControl w:val="0"/>
        <w:autoSpaceDE w:val="0"/>
        <w:autoSpaceDN w:val="0"/>
        <w:adjustRightInd w:val="0"/>
        <w:ind w:right="-566"/>
        <w:rPr>
          <w:color w:val="000000"/>
          <w:spacing w:val="-1"/>
          <w:sz w:val="22"/>
          <w:szCs w:val="22"/>
        </w:rPr>
      </w:pPr>
      <w:r w:rsidRPr="001E66E9">
        <w:rPr>
          <w:color w:val="000000"/>
          <w:spacing w:val="-1"/>
          <w:sz w:val="22"/>
          <w:szCs w:val="22"/>
        </w:rPr>
        <w:t>Код предприятия – 9533, ОКПО – 97987579</w:t>
      </w: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1603FF">
      <w:pPr>
        <w:tabs>
          <w:tab w:val="left" w:pos="1725"/>
        </w:tabs>
        <w:rPr>
          <w:b/>
          <w:sz w:val="22"/>
          <w:szCs w:val="22"/>
        </w:rPr>
      </w:pPr>
    </w:p>
    <w:p w:rsidR="00735266" w:rsidRDefault="00735266" w:rsidP="0041756A">
      <w:pPr>
        <w:tabs>
          <w:tab w:val="left" w:pos="1725"/>
        </w:tabs>
        <w:jc w:val="center"/>
        <w:rPr>
          <w:b/>
          <w:sz w:val="22"/>
          <w:szCs w:val="22"/>
        </w:rPr>
      </w:pPr>
    </w:p>
    <w:p w:rsidR="00060862" w:rsidRPr="00AB2184" w:rsidRDefault="00060862" w:rsidP="00060862">
      <w:pPr>
        <w:tabs>
          <w:tab w:val="left" w:pos="1725"/>
        </w:tabs>
        <w:jc w:val="right"/>
        <w:rPr>
          <w:sz w:val="22"/>
          <w:szCs w:val="22"/>
        </w:rPr>
      </w:pPr>
      <w:r w:rsidRPr="00AB2184">
        <w:rPr>
          <w:sz w:val="22"/>
          <w:szCs w:val="22"/>
        </w:rPr>
        <w:lastRenderedPageBreak/>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8129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8129B">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8129B">
        <w:rPr>
          <w:sz w:val="22"/>
          <w:szCs w:val="22"/>
        </w:rPr>
        <w:t>4</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Default="0003645D" w:rsidP="00C37DCA">
      <w:pPr>
        <w:tabs>
          <w:tab w:val="left" w:pos="1725"/>
        </w:tabs>
        <w:jc w:val="right"/>
        <w:rPr>
          <w:b/>
          <w:sz w:val="22"/>
          <w:szCs w:val="22"/>
        </w:rPr>
      </w:pPr>
    </w:p>
    <w:p w:rsidR="009C049E" w:rsidRPr="00AB6956" w:rsidRDefault="009C049E" w:rsidP="009C049E">
      <w:pPr>
        <w:tabs>
          <w:tab w:val="left" w:pos="1725"/>
        </w:tabs>
        <w:jc w:val="right"/>
        <w:rPr>
          <w:sz w:val="22"/>
          <w:szCs w:val="22"/>
        </w:rPr>
      </w:pPr>
      <w:r w:rsidRPr="00AB6956">
        <w:rPr>
          <w:sz w:val="22"/>
          <w:szCs w:val="22"/>
        </w:rPr>
        <w:lastRenderedPageBreak/>
        <w:t xml:space="preserve">Приложение № </w:t>
      </w:r>
      <w:r>
        <w:rPr>
          <w:sz w:val="22"/>
          <w:szCs w:val="22"/>
        </w:rPr>
        <w:t>5</w:t>
      </w:r>
    </w:p>
    <w:p w:rsidR="00641000" w:rsidRPr="00372947" w:rsidRDefault="00641000" w:rsidP="00641000">
      <w:pPr>
        <w:pStyle w:val="1"/>
        <w:jc w:val="center"/>
        <w:rPr>
          <w:rFonts w:ascii="Times New Roman" w:eastAsia="Times New Roman" w:hAnsi="Times New Roman" w:cs="Times New Roman"/>
          <w:color w:val="auto"/>
        </w:rPr>
      </w:pPr>
      <w:bookmarkStart w:id="5" w:name="_Toc500935256"/>
      <w:bookmarkStart w:id="6" w:name="_Toc501966379"/>
      <w:r w:rsidRPr="00372947">
        <w:rPr>
          <w:rFonts w:ascii="Times New Roman" w:eastAsia="Times New Roman" w:hAnsi="Times New Roman" w:cs="Times New Roman"/>
          <w:color w:val="auto"/>
        </w:rPr>
        <w:t>Условия банковской гарантии</w:t>
      </w:r>
      <w:bookmarkEnd w:id="5"/>
      <w:bookmarkEnd w:id="6"/>
    </w:p>
    <w:p w:rsidR="00641000" w:rsidRPr="009C2454" w:rsidRDefault="00641000" w:rsidP="00641000">
      <w:pPr>
        <w:jc w:val="center"/>
        <w:rPr>
          <w:sz w:val="28"/>
          <w:szCs w:val="28"/>
        </w:rPr>
      </w:pPr>
    </w:p>
    <w:p w:rsidR="00641000" w:rsidRPr="00372947" w:rsidRDefault="00641000" w:rsidP="00641000">
      <w:pPr>
        <w:numPr>
          <w:ilvl w:val="0"/>
          <w:numId w:val="43"/>
        </w:numPr>
        <w:spacing w:before="120" w:after="120"/>
        <w:ind w:left="0" w:firstLine="709"/>
        <w:jc w:val="both"/>
        <w:rPr>
          <w:bCs/>
          <w:sz w:val="28"/>
          <w:szCs w:val="28"/>
        </w:rPr>
      </w:pPr>
      <w:r w:rsidRPr="00372947">
        <w:rPr>
          <w:bCs/>
          <w:sz w:val="28"/>
          <w:szCs w:val="28"/>
        </w:rPr>
        <w:t>Условия банковской гарантии возврата предварительной оплаты (аванса)/надлежащего исполнения обязательств по Договору</w:t>
      </w:r>
    </w:p>
    <w:p w:rsidR="00641000" w:rsidRPr="00372947" w:rsidRDefault="00641000" w:rsidP="00641000">
      <w:pPr>
        <w:tabs>
          <w:tab w:val="num" w:pos="540"/>
        </w:tabs>
        <w:spacing w:before="20" w:after="20"/>
        <w:ind w:firstLine="709"/>
        <w:jc w:val="both"/>
        <w:rPr>
          <w:color w:val="000000"/>
          <w:sz w:val="28"/>
          <w:szCs w:val="28"/>
        </w:rPr>
      </w:pPr>
      <w:r w:rsidRPr="00372947">
        <w:rPr>
          <w:bCs/>
          <w:sz w:val="28"/>
          <w:szCs w:val="28"/>
        </w:rPr>
        <w:t>Под банковской гарантией понимается гарантия согласованного Обществом Банка</w:t>
      </w:r>
      <w:r w:rsidRPr="00372947">
        <w:rPr>
          <w:sz w:val="28"/>
          <w:szCs w:val="28"/>
        </w:rPr>
        <w:t xml:space="preserve">, </w:t>
      </w:r>
      <w:r w:rsidRPr="00372947">
        <w:rPr>
          <w:bCs/>
          <w:sz w:val="28"/>
          <w:szCs w:val="28"/>
        </w:rPr>
        <w:t xml:space="preserve">которая будет регулироваться унифицированными правилами Международной торговой палаты – публикация МТП № 758 (ICC </w:t>
      </w:r>
      <w:proofErr w:type="spellStart"/>
      <w:r w:rsidRPr="00372947">
        <w:rPr>
          <w:bCs/>
          <w:sz w:val="28"/>
          <w:szCs w:val="28"/>
        </w:rPr>
        <w:t>Uniform</w:t>
      </w:r>
      <w:proofErr w:type="spellEnd"/>
      <w:r w:rsidRPr="00372947">
        <w:rPr>
          <w:bCs/>
          <w:sz w:val="28"/>
          <w:szCs w:val="28"/>
        </w:rPr>
        <w:t xml:space="preserve"> </w:t>
      </w:r>
      <w:proofErr w:type="spellStart"/>
      <w:r w:rsidRPr="00372947">
        <w:rPr>
          <w:bCs/>
          <w:sz w:val="28"/>
          <w:szCs w:val="28"/>
        </w:rPr>
        <w:t>Rules</w:t>
      </w:r>
      <w:proofErr w:type="spellEnd"/>
      <w:r w:rsidRPr="00372947">
        <w:rPr>
          <w:bCs/>
          <w:sz w:val="28"/>
          <w:szCs w:val="28"/>
        </w:rPr>
        <w:t xml:space="preserve"> </w:t>
      </w:r>
      <w:proofErr w:type="spellStart"/>
      <w:r w:rsidRPr="00372947">
        <w:rPr>
          <w:bCs/>
          <w:sz w:val="28"/>
          <w:szCs w:val="28"/>
        </w:rPr>
        <w:t>Demand</w:t>
      </w:r>
      <w:proofErr w:type="spellEnd"/>
      <w:r w:rsidRPr="00372947">
        <w:rPr>
          <w:bCs/>
          <w:sz w:val="28"/>
          <w:szCs w:val="28"/>
        </w:rPr>
        <w:t xml:space="preserve"> </w:t>
      </w:r>
      <w:proofErr w:type="spellStart"/>
      <w:r w:rsidRPr="00372947">
        <w:rPr>
          <w:bCs/>
          <w:sz w:val="28"/>
          <w:szCs w:val="28"/>
        </w:rPr>
        <w:t>Guarantees</w:t>
      </w:r>
      <w:proofErr w:type="spellEnd"/>
      <w:r w:rsidRPr="00372947">
        <w:rPr>
          <w:bCs/>
          <w:sz w:val="28"/>
          <w:szCs w:val="28"/>
        </w:rPr>
        <w:t xml:space="preserve"> – ICC </w:t>
      </w:r>
      <w:proofErr w:type="spellStart"/>
      <w:r w:rsidRPr="00372947">
        <w:rPr>
          <w:bCs/>
          <w:sz w:val="28"/>
          <w:szCs w:val="28"/>
        </w:rPr>
        <w:t>Publication</w:t>
      </w:r>
      <w:proofErr w:type="spellEnd"/>
      <w:r w:rsidRPr="00372947">
        <w:rPr>
          <w:bCs/>
          <w:sz w:val="28"/>
          <w:szCs w:val="28"/>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372947">
        <w:rPr>
          <w:color w:val="000000"/>
          <w:sz w:val="28"/>
          <w:szCs w:val="28"/>
        </w:rPr>
        <w:t>:</w:t>
      </w:r>
    </w:p>
    <w:p w:rsidR="00641000" w:rsidRPr="00372947" w:rsidRDefault="00641000" w:rsidP="00641000">
      <w:pPr>
        <w:numPr>
          <w:ilvl w:val="0"/>
          <w:numId w:val="37"/>
        </w:numPr>
        <w:tabs>
          <w:tab w:val="left" w:pos="1134"/>
        </w:tabs>
        <w:spacing w:before="20" w:after="20"/>
        <w:ind w:left="0" w:firstLine="709"/>
        <w:jc w:val="both"/>
        <w:rPr>
          <w:color w:val="000000"/>
          <w:sz w:val="28"/>
          <w:szCs w:val="28"/>
        </w:rPr>
      </w:pPr>
      <w:r w:rsidRPr="00372947">
        <w:rPr>
          <w:color w:val="000000"/>
          <w:sz w:val="28"/>
          <w:szCs w:val="28"/>
        </w:rPr>
        <w:t>банковская гарантия должна быть безотзывной и безусловной (гарантия по первому требованию);</w:t>
      </w:r>
    </w:p>
    <w:p w:rsidR="00641000" w:rsidRPr="00372947" w:rsidRDefault="00641000" w:rsidP="00641000">
      <w:pPr>
        <w:numPr>
          <w:ilvl w:val="0"/>
          <w:numId w:val="37"/>
        </w:numPr>
        <w:tabs>
          <w:tab w:val="left" w:pos="1134"/>
        </w:tabs>
        <w:spacing w:before="20" w:after="20"/>
        <w:ind w:left="0" w:firstLine="709"/>
        <w:jc w:val="both"/>
        <w:rPr>
          <w:color w:val="000000"/>
          <w:sz w:val="28"/>
          <w:szCs w:val="28"/>
        </w:rPr>
      </w:pPr>
      <w:r w:rsidRPr="00372947">
        <w:rPr>
          <w:color w:val="000000"/>
          <w:sz w:val="28"/>
          <w:szCs w:val="28"/>
        </w:rPr>
        <w:t>бенефициар по банковской гарантии - Заказчик, принципал – Поставщик;</w:t>
      </w:r>
    </w:p>
    <w:p w:rsidR="00641000" w:rsidRPr="00372947" w:rsidRDefault="00641000" w:rsidP="00641000">
      <w:pPr>
        <w:numPr>
          <w:ilvl w:val="0"/>
          <w:numId w:val="37"/>
        </w:numPr>
        <w:tabs>
          <w:tab w:val="left" w:pos="1134"/>
        </w:tabs>
        <w:spacing w:before="20" w:after="20"/>
        <w:ind w:left="0" w:firstLine="709"/>
        <w:jc w:val="both"/>
        <w:rPr>
          <w:color w:val="000000"/>
          <w:sz w:val="28"/>
          <w:szCs w:val="28"/>
        </w:rPr>
      </w:pPr>
      <w:r w:rsidRPr="00372947">
        <w:rPr>
          <w:color w:val="000000"/>
          <w:sz w:val="28"/>
          <w:szCs w:val="28"/>
        </w:rPr>
        <w:t xml:space="preserve">сумма банковской гарантии выражена в валюте расчетов </w:t>
      </w:r>
      <w:r w:rsidRPr="00372947">
        <w:rPr>
          <w:color w:val="000000"/>
          <w:sz w:val="28"/>
          <w:szCs w:val="28"/>
        </w:rPr>
        <w:br/>
        <w:t>по Договору;</w:t>
      </w:r>
    </w:p>
    <w:p w:rsidR="00641000" w:rsidRPr="00372947" w:rsidRDefault="00641000" w:rsidP="00641000">
      <w:pPr>
        <w:numPr>
          <w:ilvl w:val="0"/>
          <w:numId w:val="37"/>
        </w:numPr>
        <w:tabs>
          <w:tab w:val="left" w:pos="1134"/>
        </w:tabs>
        <w:spacing w:before="20" w:after="20"/>
        <w:ind w:left="0" w:firstLine="709"/>
        <w:jc w:val="both"/>
        <w:rPr>
          <w:color w:val="000000"/>
          <w:sz w:val="28"/>
          <w:szCs w:val="28"/>
        </w:rPr>
      </w:pPr>
      <w:r w:rsidRPr="00372947">
        <w:rPr>
          <w:color w:val="000000"/>
          <w:sz w:val="28"/>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372947">
        <w:rPr>
          <w:color w:val="000000"/>
          <w:sz w:val="28"/>
          <w:szCs w:val="28"/>
        </w:rPr>
        <w:br/>
        <w:t>(в совокупной сумме с учетом ранее выплаченных Поставщику и неотработанных авансовых платежей);</w:t>
      </w:r>
    </w:p>
    <w:p w:rsidR="00641000" w:rsidRPr="00372947" w:rsidRDefault="00641000" w:rsidP="00641000">
      <w:pPr>
        <w:numPr>
          <w:ilvl w:val="0"/>
          <w:numId w:val="37"/>
        </w:numPr>
        <w:tabs>
          <w:tab w:val="left" w:pos="1134"/>
        </w:tabs>
        <w:spacing w:before="20" w:after="20"/>
        <w:ind w:left="0" w:firstLine="709"/>
        <w:jc w:val="both"/>
        <w:rPr>
          <w:color w:val="000000"/>
          <w:sz w:val="28"/>
          <w:szCs w:val="28"/>
        </w:rPr>
      </w:pPr>
      <w:r w:rsidRPr="00372947">
        <w:rPr>
          <w:color w:val="000000"/>
          <w:sz w:val="28"/>
          <w:szCs w:val="28"/>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372947">
        <w:rPr>
          <w:rStyle w:val="ab"/>
          <w:color w:val="000000"/>
          <w:sz w:val="28"/>
          <w:szCs w:val="28"/>
        </w:rPr>
        <w:footnoteReference w:id="1"/>
      </w:r>
      <w:r w:rsidRPr="00372947">
        <w:rPr>
          <w:color w:val="000000"/>
          <w:sz w:val="28"/>
          <w:szCs w:val="28"/>
        </w:rPr>
        <w:t xml:space="preserve"> / Договору в целом / соответствующему объекту, предусмотренной Договором.</w:t>
      </w:r>
    </w:p>
    <w:p w:rsidR="00641000" w:rsidRPr="00372947" w:rsidRDefault="00641000" w:rsidP="00641000">
      <w:pPr>
        <w:spacing w:before="20" w:after="20"/>
        <w:ind w:firstLine="709"/>
        <w:jc w:val="both"/>
        <w:rPr>
          <w:sz w:val="28"/>
          <w:szCs w:val="28"/>
        </w:rPr>
      </w:pPr>
      <w:r w:rsidRPr="00372947">
        <w:rPr>
          <w:bCs/>
          <w:sz w:val="28"/>
          <w:szCs w:val="28"/>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372947">
        <w:rPr>
          <w:bCs/>
          <w:sz w:val="28"/>
          <w:szCs w:val="28"/>
        </w:rPr>
        <w:br/>
        <w:t xml:space="preserve">и частично, с указанием на существо допущенных Поставщиком нарушений, </w:t>
      </w:r>
      <w:r w:rsidRPr="00372947">
        <w:rPr>
          <w:bCs/>
          <w:sz w:val="28"/>
          <w:szCs w:val="28"/>
        </w:rPr>
        <w:br/>
        <w:t>в том числе в случаях</w:t>
      </w:r>
      <w:r w:rsidRPr="00372947">
        <w:rPr>
          <w:sz w:val="28"/>
          <w:szCs w:val="28"/>
        </w:rPr>
        <w:t>:</w:t>
      </w:r>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t>отказа Поставщика от исполнения обязательств по Договору, в том числе одностороннего отказа от Договора;</w:t>
      </w:r>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t xml:space="preserve">отказа Поставщика от возврата неотработанного аванса </w:t>
      </w:r>
      <w:r w:rsidRPr="00372947">
        <w:rPr>
          <w:color w:val="000000"/>
          <w:sz w:val="28"/>
          <w:szCs w:val="28"/>
        </w:rPr>
        <w:br/>
        <w:t xml:space="preserve">при досрочном прекращении Договора/признании Договора </w:t>
      </w:r>
      <w:proofErr w:type="gramStart"/>
      <w:r w:rsidRPr="00372947">
        <w:rPr>
          <w:color w:val="000000"/>
          <w:sz w:val="28"/>
          <w:szCs w:val="28"/>
        </w:rPr>
        <w:t>недействительным</w:t>
      </w:r>
      <w:proofErr w:type="gramEnd"/>
      <w:r w:rsidRPr="00372947">
        <w:rPr>
          <w:color w:val="000000"/>
          <w:sz w:val="28"/>
          <w:szCs w:val="28"/>
        </w:rPr>
        <w:t xml:space="preserve">; </w:t>
      </w:r>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t xml:space="preserve">нарушения Поставщиком сроков поставки, установленных Календарным графиком, более чем </w:t>
      </w:r>
      <w:r w:rsidRPr="00372947">
        <w:rPr>
          <w:color w:val="000000"/>
          <w:sz w:val="28"/>
          <w:szCs w:val="28"/>
        </w:rPr>
        <w:br/>
        <w:t>на 60 (шестьдесят) календарных дней;</w:t>
      </w:r>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lastRenderedPageBreak/>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641000" w:rsidRPr="00372947" w:rsidRDefault="00641000" w:rsidP="00641000">
      <w:pPr>
        <w:numPr>
          <w:ilvl w:val="0"/>
          <w:numId w:val="36"/>
        </w:numPr>
        <w:tabs>
          <w:tab w:val="left" w:pos="1134"/>
        </w:tabs>
        <w:spacing w:before="20" w:after="20"/>
        <w:ind w:left="0" w:firstLine="709"/>
        <w:jc w:val="both"/>
        <w:rPr>
          <w:bCs/>
        </w:rPr>
      </w:pPr>
      <w:proofErr w:type="gramStart"/>
      <w:r w:rsidRPr="00372947">
        <w:rPr>
          <w:color w:val="000000"/>
          <w:sz w:val="28"/>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roofErr w:type="gramEnd"/>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t>введения арбитражным судом процедуры несостоятельности (банкротства) в отношении Поставщика;</w:t>
      </w:r>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t xml:space="preserve">установления в ходе </w:t>
      </w:r>
      <w:proofErr w:type="gramStart"/>
      <w:r w:rsidRPr="00372947">
        <w:rPr>
          <w:color w:val="000000"/>
          <w:sz w:val="28"/>
          <w:szCs w:val="28"/>
        </w:rPr>
        <w:t>исполнения Договора фактов несоответствия Поставщика</w:t>
      </w:r>
      <w:proofErr w:type="gramEnd"/>
      <w:r w:rsidRPr="00372947">
        <w:rPr>
          <w:color w:val="000000"/>
          <w:sz w:val="28"/>
          <w:szCs w:val="28"/>
        </w:rPr>
        <w:t xml:space="preserve"> установленным документацией о закупке требованиям </w:t>
      </w:r>
      <w:r w:rsidRPr="00372947">
        <w:rPr>
          <w:color w:val="000000"/>
          <w:sz w:val="28"/>
          <w:szCs w:val="28"/>
        </w:rPr>
        <w:br/>
        <w:t xml:space="preserve">к участникам закупки и / или предоставления недостоверной информации </w:t>
      </w:r>
      <w:r w:rsidRPr="00372947">
        <w:rPr>
          <w:color w:val="000000"/>
          <w:sz w:val="28"/>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641000" w:rsidRPr="00372947" w:rsidRDefault="00641000" w:rsidP="00641000">
      <w:pPr>
        <w:numPr>
          <w:ilvl w:val="0"/>
          <w:numId w:val="36"/>
        </w:numPr>
        <w:tabs>
          <w:tab w:val="left" w:pos="1134"/>
        </w:tabs>
        <w:spacing w:before="20" w:after="20"/>
        <w:ind w:left="0" w:firstLine="709"/>
        <w:jc w:val="both"/>
        <w:rPr>
          <w:sz w:val="28"/>
          <w:szCs w:val="28"/>
        </w:rPr>
      </w:pPr>
      <w:r w:rsidRPr="00372947">
        <w:rPr>
          <w:color w:val="000000"/>
          <w:sz w:val="28"/>
          <w:szCs w:val="28"/>
        </w:rPr>
        <w:t>признания Договора недействительным по причинам отсутствия необходимых</w:t>
      </w:r>
      <w:r w:rsidRPr="00372947">
        <w:rPr>
          <w:sz w:val="28"/>
          <w:szCs w:val="28"/>
        </w:rPr>
        <w:t xml:space="preserve"> корпоративных одобрений у Поставщика;</w:t>
      </w:r>
    </w:p>
    <w:p w:rsidR="00641000" w:rsidRPr="00372947" w:rsidRDefault="00641000" w:rsidP="00641000">
      <w:pPr>
        <w:numPr>
          <w:ilvl w:val="0"/>
          <w:numId w:val="36"/>
        </w:numPr>
        <w:tabs>
          <w:tab w:val="left" w:pos="1134"/>
        </w:tabs>
        <w:spacing w:before="20" w:after="20"/>
        <w:ind w:left="0" w:firstLine="709"/>
        <w:jc w:val="both"/>
        <w:rPr>
          <w:sz w:val="28"/>
          <w:szCs w:val="28"/>
        </w:rPr>
      </w:pPr>
      <w:r w:rsidRPr="00372947">
        <w:rPr>
          <w:sz w:val="28"/>
          <w:szCs w:val="28"/>
        </w:rPr>
        <w:t xml:space="preserve">не предоставления Поставщиком в срок не </w:t>
      </w:r>
      <w:proofErr w:type="gramStart"/>
      <w:r w:rsidRPr="00372947">
        <w:rPr>
          <w:sz w:val="28"/>
          <w:szCs w:val="28"/>
        </w:rPr>
        <w:t>позднее</w:t>
      </w:r>
      <w:proofErr w:type="gramEnd"/>
      <w:r w:rsidRPr="00372947">
        <w:rPr>
          <w:sz w:val="28"/>
          <w:szCs w:val="28"/>
        </w:rPr>
        <w:t xml:space="preserve"> чем </w:t>
      </w:r>
      <w:r w:rsidRPr="00372947">
        <w:rPr>
          <w:sz w:val="28"/>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372947">
        <w:rPr>
          <w:sz w:val="28"/>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372947">
        <w:rPr>
          <w:sz w:val="28"/>
          <w:szCs w:val="28"/>
        </w:rPr>
        <w:br/>
        <w:t>по Договору превышает срок действия банковской гарантии либо срок исполнения обязательств продлен.</w:t>
      </w:r>
    </w:p>
    <w:p w:rsidR="00641000" w:rsidRPr="00372947" w:rsidRDefault="00641000" w:rsidP="00641000">
      <w:pPr>
        <w:spacing w:before="20" w:after="20"/>
        <w:ind w:firstLine="709"/>
        <w:jc w:val="both"/>
        <w:rPr>
          <w:color w:val="000000"/>
          <w:sz w:val="28"/>
          <w:szCs w:val="28"/>
        </w:rPr>
      </w:pPr>
      <w:r w:rsidRPr="00372947">
        <w:rPr>
          <w:color w:val="000000"/>
          <w:sz w:val="28"/>
          <w:szCs w:val="28"/>
        </w:rPr>
        <w:t>Вместе с требованием о предъявлении суммы обеспечения к оплате Заказчик направляет Банку-Гаранту копию</w:t>
      </w:r>
      <w:r w:rsidRPr="00372947">
        <w:rPr>
          <w:rStyle w:val="ab"/>
          <w:color w:val="000000"/>
          <w:sz w:val="28"/>
          <w:szCs w:val="28"/>
        </w:rPr>
        <w:footnoteReference w:id="2"/>
      </w:r>
      <w:r w:rsidRPr="00372947">
        <w:rPr>
          <w:color w:val="000000"/>
          <w:sz w:val="28"/>
          <w:szCs w:val="28"/>
        </w:rPr>
        <w:t xml:space="preserve"> банковской гарантии.</w:t>
      </w:r>
    </w:p>
    <w:p w:rsidR="00641000" w:rsidRPr="00372947" w:rsidRDefault="00641000" w:rsidP="00641000">
      <w:pPr>
        <w:spacing w:before="20" w:after="20"/>
        <w:ind w:firstLine="709"/>
        <w:jc w:val="both"/>
        <w:rPr>
          <w:sz w:val="28"/>
          <w:szCs w:val="28"/>
        </w:rPr>
      </w:pPr>
      <w:r w:rsidRPr="00372947">
        <w:rPr>
          <w:bCs/>
          <w:sz w:val="28"/>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372947">
        <w:rPr>
          <w:bCs/>
          <w:sz w:val="28"/>
          <w:szCs w:val="28"/>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641000" w:rsidRDefault="00641000" w:rsidP="00641000">
      <w:pPr>
        <w:spacing w:before="20" w:after="20"/>
        <w:ind w:firstLine="709"/>
        <w:jc w:val="both"/>
        <w:rPr>
          <w:sz w:val="28"/>
          <w:szCs w:val="28"/>
        </w:rPr>
      </w:pPr>
      <w:r w:rsidRPr="00372947">
        <w:rPr>
          <w:sz w:val="28"/>
          <w:szCs w:val="28"/>
        </w:rPr>
        <w:t xml:space="preserve">Платеж по банковской гарантии осуществляется Банком-Гарантом </w:t>
      </w:r>
      <w:r w:rsidRPr="00372947">
        <w:rPr>
          <w:sz w:val="28"/>
          <w:szCs w:val="28"/>
        </w:rPr>
        <w:br/>
        <w:t>в течение 10 (десяти) рабочих дней после обращения бенефициара (Общества).</w:t>
      </w:r>
    </w:p>
    <w:p w:rsidR="00372947" w:rsidRPr="003C6EAA" w:rsidRDefault="00372947" w:rsidP="00641000">
      <w:pPr>
        <w:spacing w:before="20" w:after="20"/>
        <w:ind w:firstLine="709"/>
        <w:jc w:val="both"/>
        <w:rPr>
          <w:sz w:val="28"/>
          <w:szCs w:val="28"/>
        </w:rPr>
      </w:pPr>
      <w:r w:rsidRPr="00372947">
        <w:rPr>
          <w:sz w:val="28"/>
          <w:szCs w:val="28"/>
        </w:rPr>
        <w:t xml:space="preserve">Банковская гарантия возвращается Банку-Гаранту или Поставщику после прекращения ее действия в течение 10 (десяти) рабочих дней </w:t>
      </w:r>
      <w:proofErr w:type="gramStart"/>
      <w:r w:rsidRPr="00372947">
        <w:rPr>
          <w:sz w:val="28"/>
          <w:szCs w:val="28"/>
        </w:rPr>
        <w:t>с даты получения</w:t>
      </w:r>
      <w:proofErr w:type="gramEnd"/>
      <w:r w:rsidRPr="00372947">
        <w:rPr>
          <w:sz w:val="28"/>
          <w:szCs w:val="28"/>
        </w:rPr>
        <w:t xml:space="preserve"> Заказчиком соответствующего письменного уведомления.</w:t>
      </w:r>
    </w:p>
    <w:p w:rsidR="00641000" w:rsidRPr="003C6EAA" w:rsidRDefault="00641000" w:rsidP="00641000">
      <w:pPr>
        <w:spacing w:before="20" w:after="20"/>
        <w:ind w:firstLine="709"/>
        <w:jc w:val="both"/>
        <w:rPr>
          <w:sz w:val="28"/>
          <w:szCs w:val="28"/>
        </w:rPr>
      </w:pPr>
      <w:r w:rsidRPr="003C6EAA">
        <w:rPr>
          <w:sz w:val="28"/>
          <w:szCs w:val="28"/>
        </w:rPr>
        <w:t xml:space="preserve">Сумма </w:t>
      </w:r>
      <w:r>
        <w:rPr>
          <w:sz w:val="28"/>
          <w:szCs w:val="28"/>
        </w:rPr>
        <w:t xml:space="preserve">банковской </w:t>
      </w:r>
      <w:r w:rsidRPr="003C6EAA">
        <w:rPr>
          <w:sz w:val="28"/>
          <w:szCs w:val="28"/>
        </w:rPr>
        <w:t xml:space="preserve">гарантии </w:t>
      </w:r>
      <w:r>
        <w:rPr>
          <w:sz w:val="28"/>
          <w:szCs w:val="28"/>
        </w:rPr>
        <w:t xml:space="preserve">возврата авансового платежа </w:t>
      </w:r>
      <w:r w:rsidRPr="003C6EAA">
        <w:rPr>
          <w:sz w:val="28"/>
          <w:szCs w:val="28"/>
        </w:rPr>
        <w:t xml:space="preserve">по согласованию с </w:t>
      </w:r>
      <w:r>
        <w:rPr>
          <w:sz w:val="28"/>
          <w:szCs w:val="28"/>
        </w:rPr>
        <w:t>Обществом</w:t>
      </w:r>
      <w:r w:rsidRPr="003C6EAA">
        <w:rPr>
          <w:sz w:val="28"/>
          <w:szCs w:val="28"/>
        </w:rPr>
        <w:t xml:space="preserve"> может быть уменьшена пропорционально сумме </w:t>
      </w:r>
      <w:r w:rsidRPr="003C6EAA">
        <w:rPr>
          <w:sz w:val="28"/>
          <w:szCs w:val="28"/>
        </w:rPr>
        <w:lastRenderedPageBreak/>
        <w:t xml:space="preserve">выполненных </w:t>
      </w:r>
      <w:r>
        <w:rPr>
          <w:sz w:val="28"/>
          <w:szCs w:val="28"/>
        </w:rPr>
        <w:t>Поставщиком</w:t>
      </w:r>
      <w:r w:rsidRPr="003C6EAA">
        <w:rPr>
          <w:sz w:val="28"/>
          <w:szCs w:val="28"/>
        </w:rPr>
        <w:t xml:space="preserve"> обязательств по </w:t>
      </w:r>
      <w:r>
        <w:rPr>
          <w:sz w:val="28"/>
          <w:szCs w:val="28"/>
        </w:rPr>
        <w:t>Д</w:t>
      </w:r>
      <w:r w:rsidRPr="003C6EAA">
        <w:rPr>
          <w:sz w:val="28"/>
          <w:szCs w:val="28"/>
        </w:rPr>
        <w:t xml:space="preserve">оговору </w:t>
      </w:r>
      <w:r>
        <w:rPr>
          <w:color w:val="000000"/>
          <w:sz w:val="28"/>
          <w:szCs w:val="28"/>
        </w:rPr>
        <w:t>/</w:t>
      </w:r>
      <w:r w:rsidRPr="003C6EAA">
        <w:rPr>
          <w:color w:val="000000"/>
          <w:sz w:val="28"/>
          <w:szCs w:val="28"/>
        </w:rPr>
        <w:t xml:space="preserve"> </w:t>
      </w:r>
      <w:r w:rsidRPr="003C6EAA">
        <w:rPr>
          <w:sz w:val="28"/>
          <w:szCs w:val="28"/>
        </w:rPr>
        <w:t xml:space="preserve">соответствующему </w:t>
      </w:r>
      <w:r>
        <w:rPr>
          <w:sz w:val="28"/>
          <w:szCs w:val="28"/>
        </w:rPr>
        <w:t>объекту</w:t>
      </w:r>
      <w:r w:rsidRPr="003C6EAA">
        <w:rPr>
          <w:sz w:val="28"/>
          <w:szCs w:val="28"/>
        </w:rPr>
        <w:t xml:space="preserve"> при условии подтверждения их выполнения</w:t>
      </w:r>
      <w:r>
        <w:rPr>
          <w:rStyle w:val="ab"/>
          <w:sz w:val="28"/>
          <w:szCs w:val="28"/>
        </w:rPr>
        <w:footnoteReference w:id="3"/>
      </w:r>
      <w:r w:rsidRPr="003C6EAA">
        <w:rPr>
          <w:sz w:val="28"/>
          <w:szCs w:val="28"/>
        </w:rPr>
        <w:t>.</w:t>
      </w:r>
    </w:p>
    <w:p w:rsidR="00641000" w:rsidRPr="00372947" w:rsidRDefault="00641000" w:rsidP="00641000">
      <w:pPr>
        <w:spacing w:before="20" w:after="20"/>
        <w:ind w:firstLine="709"/>
        <w:jc w:val="both"/>
        <w:rPr>
          <w:sz w:val="28"/>
          <w:szCs w:val="28"/>
        </w:rPr>
      </w:pPr>
      <w:r w:rsidRPr="00372947">
        <w:rPr>
          <w:sz w:val="28"/>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41000" w:rsidRPr="00372947" w:rsidRDefault="00641000" w:rsidP="00641000">
      <w:pPr>
        <w:spacing w:before="20" w:after="20"/>
        <w:ind w:firstLine="709"/>
        <w:jc w:val="both"/>
        <w:rPr>
          <w:bCs/>
          <w:sz w:val="28"/>
          <w:szCs w:val="28"/>
        </w:rPr>
      </w:pPr>
      <w:r w:rsidRPr="00372947">
        <w:rPr>
          <w:bCs/>
          <w:sz w:val="28"/>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41000" w:rsidRPr="003C6EAA" w:rsidRDefault="00641000" w:rsidP="00641000">
      <w:pPr>
        <w:spacing w:before="20" w:after="20"/>
        <w:ind w:firstLine="709"/>
        <w:jc w:val="both"/>
        <w:rPr>
          <w:sz w:val="28"/>
          <w:szCs w:val="28"/>
        </w:rPr>
      </w:pPr>
      <w:r w:rsidRPr="00372947">
        <w:rPr>
          <w:sz w:val="28"/>
          <w:szCs w:val="28"/>
        </w:rPr>
        <w:t xml:space="preserve">Банковская гарантия не должна содержать условий или требований, противоречащих </w:t>
      </w:r>
      <w:proofErr w:type="gramStart"/>
      <w:r w:rsidRPr="00372947">
        <w:rPr>
          <w:sz w:val="28"/>
          <w:szCs w:val="28"/>
        </w:rPr>
        <w:t>изложенному</w:t>
      </w:r>
      <w:proofErr w:type="gramEnd"/>
      <w:r w:rsidRPr="00372947">
        <w:rPr>
          <w:sz w:val="28"/>
          <w:szCs w:val="28"/>
        </w:rPr>
        <w:t xml:space="preserve"> или делающих изложенное неисполнимым.</w:t>
      </w:r>
    </w:p>
    <w:p w:rsidR="009C049E" w:rsidRDefault="009C049E" w:rsidP="00C37DCA">
      <w:pPr>
        <w:tabs>
          <w:tab w:val="left" w:pos="1725"/>
        </w:tabs>
        <w:jc w:val="right"/>
        <w:rPr>
          <w:b/>
          <w:sz w:val="22"/>
          <w:szCs w:val="22"/>
        </w:rPr>
      </w:pPr>
    </w:p>
    <w:p w:rsidR="00372947" w:rsidRDefault="00372947" w:rsidP="00372947">
      <w:pPr>
        <w:pStyle w:val="1"/>
        <w:jc w:val="center"/>
        <w:rPr>
          <w:rFonts w:ascii="Times New Roman" w:hAnsi="Times New Roman"/>
          <w:b w:val="0"/>
        </w:rPr>
      </w:pPr>
      <w:bookmarkStart w:id="7" w:name="_Toc500935255"/>
      <w:bookmarkStart w:id="8" w:name="_Toc501966378"/>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 w:rsidR="00372947" w:rsidRPr="00372947" w:rsidRDefault="00372947" w:rsidP="00372947"/>
    <w:p w:rsidR="00372947" w:rsidRPr="00AB6956" w:rsidRDefault="00372947" w:rsidP="00372947">
      <w:pPr>
        <w:tabs>
          <w:tab w:val="left" w:pos="1725"/>
        </w:tabs>
        <w:jc w:val="right"/>
        <w:rPr>
          <w:sz w:val="22"/>
          <w:szCs w:val="22"/>
        </w:rPr>
      </w:pPr>
      <w:r w:rsidRPr="00AB6956">
        <w:rPr>
          <w:sz w:val="22"/>
          <w:szCs w:val="22"/>
        </w:rPr>
        <w:lastRenderedPageBreak/>
        <w:t>Приложение №</w:t>
      </w:r>
      <w:r>
        <w:rPr>
          <w:sz w:val="22"/>
          <w:szCs w:val="22"/>
        </w:rPr>
        <w:t xml:space="preserve"> 6</w:t>
      </w:r>
    </w:p>
    <w:p w:rsidR="00372947" w:rsidRPr="00372947" w:rsidRDefault="00372947" w:rsidP="00372947">
      <w:pPr>
        <w:pStyle w:val="1"/>
        <w:jc w:val="center"/>
        <w:rPr>
          <w:rFonts w:ascii="Times New Roman" w:eastAsia="Times New Roman" w:hAnsi="Times New Roman" w:cs="Times New Roman"/>
          <w:b w:val="0"/>
          <w:bCs w:val="0"/>
          <w:color w:val="auto"/>
        </w:rPr>
      </w:pPr>
      <w:r w:rsidRPr="00372947">
        <w:rPr>
          <w:rFonts w:ascii="Times New Roman" w:eastAsia="Times New Roman" w:hAnsi="Times New Roman" w:cs="Times New Roman"/>
          <w:b w:val="0"/>
          <w:bCs w:val="0"/>
          <w:color w:val="auto"/>
        </w:rPr>
        <w:t>Критерии отбора Банков-Гарантов</w:t>
      </w:r>
      <w:bookmarkEnd w:id="7"/>
      <w:bookmarkEnd w:id="8"/>
    </w:p>
    <w:p w:rsidR="00372947" w:rsidRPr="003C6EAA" w:rsidRDefault="00372947" w:rsidP="00372947">
      <w:pPr>
        <w:ind w:left="709"/>
        <w:rPr>
          <w:b/>
          <w:sz w:val="28"/>
          <w:szCs w:val="28"/>
        </w:rPr>
      </w:pPr>
    </w:p>
    <w:p w:rsidR="00372947" w:rsidRPr="00B71261" w:rsidRDefault="00372947" w:rsidP="00372947">
      <w:pPr>
        <w:tabs>
          <w:tab w:val="left" w:pos="1134"/>
        </w:tabs>
        <w:ind w:firstLine="709"/>
        <w:jc w:val="both"/>
        <w:rPr>
          <w:sz w:val="28"/>
          <w:szCs w:val="28"/>
        </w:rPr>
      </w:pPr>
      <w:r w:rsidRPr="00B71261">
        <w:rPr>
          <w:sz w:val="28"/>
          <w:szCs w:val="28"/>
        </w:rPr>
        <w:t>Банк-Гарант (кредитная организация), выдающий Банковскую гарантию, должен соответствовать следующим критериям</w:t>
      </w:r>
      <w:r w:rsidRPr="00B71261">
        <w:rPr>
          <w:rStyle w:val="ab"/>
          <w:sz w:val="28"/>
          <w:szCs w:val="28"/>
        </w:rPr>
        <w:footnoteReference w:id="4"/>
      </w:r>
      <w:r w:rsidRPr="00B71261">
        <w:rPr>
          <w:sz w:val="28"/>
          <w:szCs w:val="28"/>
        </w:rPr>
        <w:t>:</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2947" w:rsidRPr="00B71261" w:rsidRDefault="00372947" w:rsidP="00372947">
      <w:pPr>
        <w:pStyle w:val="a8"/>
        <w:numPr>
          <w:ilvl w:val="0"/>
          <w:numId w:val="44"/>
        </w:numPr>
        <w:tabs>
          <w:tab w:val="left" w:pos="1134"/>
        </w:tabs>
        <w:ind w:left="0" w:firstLine="709"/>
        <w:jc w:val="both"/>
        <w:rPr>
          <w:sz w:val="28"/>
          <w:szCs w:val="28"/>
        </w:rPr>
      </w:pPr>
      <w:proofErr w:type="gramStart"/>
      <w:r w:rsidRPr="00B71261">
        <w:rPr>
          <w:sz w:val="28"/>
          <w:szCs w:val="28"/>
        </w:rPr>
        <w:t xml:space="preserve">присутствовать в Перечне кредитных организаций, соответствующих требованиям, установленным частью 1 статьи 2 Федерального закона </w:t>
      </w:r>
      <w:r>
        <w:rPr>
          <w:sz w:val="28"/>
          <w:szCs w:val="28"/>
        </w:rPr>
        <w:br/>
      </w:r>
      <w:r w:rsidRPr="00B71261">
        <w:rPr>
          <w:sz w:val="28"/>
          <w:szCs w:val="28"/>
        </w:rPr>
        <w:t xml:space="preserve">от 21.07.2014 № 213-ФЗ «Об открытии банковских счетов и аккредитивов, </w:t>
      </w:r>
      <w:r>
        <w:rPr>
          <w:sz w:val="28"/>
          <w:szCs w:val="28"/>
        </w:rPr>
        <w:br/>
      </w:r>
      <w:r w:rsidRPr="00B71261">
        <w:rPr>
          <w:sz w:val="28"/>
          <w:szCs w:val="28"/>
        </w:rP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372947" w:rsidRPr="00B71261" w:rsidRDefault="00372947" w:rsidP="00372947">
      <w:pPr>
        <w:pStyle w:val="a8"/>
        <w:numPr>
          <w:ilvl w:val="0"/>
          <w:numId w:val="44"/>
        </w:numPr>
        <w:tabs>
          <w:tab w:val="left" w:pos="1134"/>
        </w:tabs>
        <w:ind w:left="0" w:firstLine="709"/>
        <w:jc w:val="both"/>
        <w:rPr>
          <w:sz w:val="28"/>
          <w:szCs w:val="28"/>
        </w:rPr>
      </w:pPr>
      <w:proofErr w:type="gramStart"/>
      <w:r w:rsidRPr="00B71261">
        <w:rPr>
          <w:sz w:val="28"/>
          <w:szCs w:val="28"/>
        </w:rPr>
        <w:t xml:space="preserve">иметь собственные средства (капитал) в размере не менее 28 млрд. рублей на 01 января текущего календарного года, опубликованного </w:t>
      </w:r>
      <w:r>
        <w:rPr>
          <w:sz w:val="28"/>
          <w:szCs w:val="28"/>
        </w:rPr>
        <w:br/>
      </w:r>
      <w:r w:rsidRPr="00B71261">
        <w:rPr>
          <w:sz w:val="28"/>
          <w:szCs w:val="28"/>
        </w:rPr>
        <w:t>на официальном сайте ЦБ РФ в информационно-телекоммуникационной сети «Интернет» (</w:t>
      </w:r>
      <w:hyperlink r:id="rId12" w:history="1">
        <w:r w:rsidRPr="00B71261">
          <w:rPr>
            <w:sz w:val="28"/>
            <w:szCs w:val="28"/>
          </w:rPr>
          <w:t>www.cbr.ru</w:t>
        </w:r>
      </w:hyperlink>
      <w:r w:rsidRPr="00B71261">
        <w:rPr>
          <w:sz w:val="28"/>
          <w:szCs w:val="28"/>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B71261">
        <w:rPr>
          <w:sz w:val="28"/>
          <w:szCs w:val="28"/>
        </w:rPr>
        <w:t xml:space="preserve"> ЦБ РФ 28.12.2012 № 395-П (далее – Методика ЦБ РФ);</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иметь кредитный рейтинг по национальной шкале не ниже уровня «</w:t>
      </w:r>
      <w:proofErr w:type="gramStart"/>
      <w:r w:rsidRPr="00B71261">
        <w:rPr>
          <w:sz w:val="28"/>
          <w:szCs w:val="28"/>
        </w:rPr>
        <w:t>А-</w:t>
      </w:r>
      <w:proofErr w:type="gramEnd"/>
      <w:r w:rsidRPr="00B71261">
        <w:rPr>
          <w:sz w:val="28"/>
          <w:szCs w:val="28"/>
        </w:rPr>
        <w:t>» рейтингового агентства АКРА или не ниже уровня «</w:t>
      </w:r>
      <w:proofErr w:type="spellStart"/>
      <w:r w:rsidRPr="00B71261">
        <w:rPr>
          <w:sz w:val="28"/>
          <w:szCs w:val="28"/>
        </w:rPr>
        <w:t>ruВВВ</w:t>
      </w:r>
      <w:proofErr w:type="spellEnd"/>
      <w:r w:rsidRPr="00B71261">
        <w:rPr>
          <w:sz w:val="28"/>
          <w:szCs w:val="28"/>
        </w:rPr>
        <w:t>» рейтингового агентства Эксперт РА</w:t>
      </w:r>
      <w:r w:rsidRPr="00B71261">
        <w:rPr>
          <w:rStyle w:val="ab"/>
          <w:sz w:val="28"/>
          <w:szCs w:val="28"/>
        </w:rPr>
        <w:footnoteReference w:id="5"/>
      </w:r>
      <w:r w:rsidRPr="00B71261">
        <w:rPr>
          <w:sz w:val="28"/>
          <w:szCs w:val="28"/>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Pr>
          <w:sz w:val="28"/>
          <w:szCs w:val="28"/>
        </w:rPr>
        <w:br/>
      </w:r>
      <w:r w:rsidRPr="00B71261">
        <w:rPr>
          <w:sz w:val="28"/>
          <w:szCs w:val="28"/>
        </w:rPr>
        <w:t>по классификации рейтинговых агентств «</w:t>
      </w:r>
      <w:proofErr w:type="spellStart"/>
      <w:r w:rsidRPr="00B71261">
        <w:rPr>
          <w:sz w:val="28"/>
          <w:szCs w:val="28"/>
        </w:rPr>
        <w:t>Fitch-Ratings</w:t>
      </w:r>
      <w:proofErr w:type="spellEnd"/>
      <w:r w:rsidRPr="00B71261">
        <w:rPr>
          <w:sz w:val="28"/>
          <w:szCs w:val="28"/>
        </w:rPr>
        <w:t>» или «</w:t>
      </w:r>
      <w:proofErr w:type="spellStart"/>
      <w:r w:rsidRPr="00B71261">
        <w:rPr>
          <w:sz w:val="28"/>
          <w:szCs w:val="28"/>
        </w:rPr>
        <w:t>Standard</w:t>
      </w:r>
      <w:proofErr w:type="spellEnd"/>
      <w:r w:rsidRPr="00B71261">
        <w:rPr>
          <w:sz w:val="28"/>
          <w:szCs w:val="28"/>
        </w:rPr>
        <w:t xml:space="preserve"> &amp; </w:t>
      </w:r>
      <w:proofErr w:type="spellStart"/>
      <w:r w:rsidRPr="00B71261">
        <w:rPr>
          <w:sz w:val="28"/>
          <w:szCs w:val="28"/>
        </w:rPr>
        <w:t>Poor's</w:t>
      </w:r>
      <w:proofErr w:type="spellEnd"/>
      <w:r w:rsidRPr="00B71261">
        <w:rPr>
          <w:sz w:val="28"/>
          <w:szCs w:val="28"/>
        </w:rPr>
        <w:t>» либо уровня «Bа2» по классификации рейтингового агентства «</w:t>
      </w:r>
      <w:proofErr w:type="spellStart"/>
      <w:r w:rsidRPr="00B71261">
        <w:rPr>
          <w:sz w:val="28"/>
          <w:szCs w:val="28"/>
        </w:rPr>
        <w:t>Moody's</w:t>
      </w:r>
      <w:proofErr w:type="spellEnd"/>
      <w:r w:rsidRPr="00B71261">
        <w:rPr>
          <w:sz w:val="28"/>
          <w:szCs w:val="28"/>
        </w:rPr>
        <w:t xml:space="preserve"> </w:t>
      </w:r>
      <w:proofErr w:type="spellStart"/>
      <w:r w:rsidRPr="00B71261">
        <w:rPr>
          <w:sz w:val="28"/>
          <w:szCs w:val="28"/>
        </w:rPr>
        <w:t>Investors</w:t>
      </w:r>
      <w:proofErr w:type="spellEnd"/>
      <w:r w:rsidRPr="00B71261">
        <w:rPr>
          <w:sz w:val="28"/>
          <w:szCs w:val="28"/>
        </w:rPr>
        <w:t xml:space="preserve"> </w:t>
      </w:r>
      <w:proofErr w:type="spellStart"/>
      <w:r w:rsidRPr="00B71261">
        <w:rPr>
          <w:sz w:val="28"/>
          <w:szCs w:val="28"/>
        </w:rPr>
        <w:t>Service</w:t>
      </w:r>
      <w:proofErr w:type="spellEnd"/>
      <w:r w:rsidRPr="00B71261">
        <w:rPr>
          <w:sz w:val="28"/>
          <w:szCs w:val="28"/>
        </w:rPr>
        <w:t>».</w:t>
      </w:r>
    </w:p>
    <w:p w:rsidR="00372947" w:rsidRPr="00B71261" w:rsidRDefault="00372947" w:rsidP="00372947">
      <w:pPr>
        <w:pStyle w:val="a8"/>
        <w:tabs>
          <w:tab w:val="left" w:pos="1134"/>
        </w:tabs>
        <w:ind w:left="0" w:firstLine="709"/>
        <w:jc w:val="both"/>
        <w:rPr>
          <w:sz w:val="28"/>
          <w:szCs w:val="28"/>
        </w:rPr>
      </w:pPr>
      <w:r w:rsidRPr="00B71261">
        <w:rPr>
          <w:sz w:val="28"/>
          <w:szCs w:val="28"/>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 xml:space="preserve">участвовать в системе обязательного страхования вкладов физических лиц в банках Российской Федерации в соответствие </w:t>
      </w:r>
      <w:r>
        <w:rPr>
          <w:sz w:val="28"/>
          <w:szCs w:val="28"/>
        </w:rPr>
        <w:br/>
      </w:r>
      <w:r w:rsidRPr="00B71261">
        <w:rPr>
          <w:sz w:val="28"/>
          <w:szCs w:val="28"/>
        </w:rPr>
        <w:lastRenderedPageBreak/>
        <w:t>с Федеральным законом от 23.12.2003 N 177-ФЗ «О страховании вкладов физических лиц в банках Российской Федерации»;</w:t>
      </w:r>
    </w:p>
    <w:p w:rsidR="00372947" w:rsidRPr="00B71261" w:rsidRDefault="00372947" w:rsidP="00372947">
      <w:pPr>
        <w:pStyle w:val="a8"/>
        <w:numPr>
          <w:ilvl w:val="0"/>
          <w:numId w:val="44"/>
        </w:numPr>
        <w:tabs>
          <w:tab w:val="left" w:pos="1134"/>
        </w:tabs>
        <w:ind w:left="0" w:firstLine="709"/>
        <w:jc w:val="both"/>
        <w:rPr>
          <w:sz w:val="28"/>
          <w:szCs w:val="28"/>
          <w:lang w:eastAsia="x-none"/>
        </w:rPr>
      </w:pPr>
      <w:r w:rsidRPr="00B71261">
        <w:rPr>
          <w:sz w:val="28"/>
          <w:szCs w:val="28"/>
        </w:rPr>
        <w:t xml:space="preserve">отсутствовать в процессе финансового оздоровления (санации), </w:t>
      </w:r>
      <w:r>
        <w:rPr>
          <w:sz w:val="28"/>
          <w:szCs w:val="28"/>
        </w:rPr>
        <w:br/>
      </w:r>
      <w:r w:rsidRPr="00B71261">
        <w:rPr>
          <w:sz w:val="28"/>
          <w:szCs w:val="28"/>
        </w:rPr>
        <w:t>а также в Реестре банков, находящихся в процессе финансового оздоровления (</w:t>
      </w:r>
      <w:proofErr w:type="gramStart"/>
      <w:r w:rsidRPr="00B71261">
        <w:rPr>
          <w:sz w:val="28"/>
          <w:szCs w:val="28"/>
        </w:rPr>
        <w:t>опубликован</w:t>
      </w:r>
      <w:proofErr w:type="gramEnd"/>
      <w:r w:rsidRPr="00B71261">
        <w:rPr>
          <w:sz w:val="28"/>
          <w:szCs w:val="28"/>
          <w:lang w:val="x-none" w:eastAsia="x-none"/>
        </w:rPr>
        <w:t xml:space="preserve"> в разделе «</w:t>
      </w:r>
      <w:r w:rsidRPr="00B71261">
        <w:rPr>
          <w:sz w:val="28"/>
          <w:szCs w:val="28"/>
          <w:lang w:eastAsia="x-none"/>
        </w:rPr>
        <w:t>Оздоровление банков</w:t>
      </w:r>
      <w:r w:rsidRPr="00B71261">
        <w:rPr>
          <w:sz w:val="28"/>
          <w:szCs w:val="28"/>
          <w:lang w:val="x-none" w:eastAsia="x-none"/>
        </w:rPr>
        <w:t>» сайта Государственной корпорации «Агентство по страхованию вкладов» (</w:t>
      </w:r>
      <w:r w:rsidRPr="00B71261">
        <w:rPr>
          <w:sz w:val="28"/>
          <w:szCs w:val="28"/>
        </w:rPr>
        <w:t>http://www.asv.org.ru))</w:t>
      </w:r>
      <w:r w:rsidRPr="00B71261">
        <w:rPr>
          <w:sz w:val="28"/>
          <w:szCs w:val="28"/>
          <w:lang w:val="x-none" w:eastAsia="x-none"/>
        </w:rPr>
        <w:t>;</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 xml:space="preserve">не должен иметь просроченную задолженность перед </w:t>
      </w:r>
      <w:r>
        <w:rPr>
          <w:sz w:val="28"/>
          <w:szCs w:val="28"/>
        </w:rPr>
        <w:t>Обществом</w:t>
      </w:r>
      <w:r w:rsidRPr="00B71261">
        <w:rPr>
          <w:sz w:val="28"/>
          <w:szCs w:val="28"/>
        </w:rPr>
        <w:t xml:space="preserve"> </w:t>
      </w:r>
      <w:r>
        <w:rPr>
          <w:sz w:val="28"/>
          <w:szCs w:val="28"/>
        </w:rPr>
        <w:br/>
      </w:r>
      <w:r w:rsidRPr="00B71261">
        <w:rPr>
          <w:sz w:val="28"/>
          <w:szCs w:val="28"/>
        </w:rPr>
        <w:t>и компаниями Группы РусГидро;</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 xml:space="preserve">Критерии, установленные п. 3, 4 и 6, не распространяются </w:t>
      </w:r>
      <w:r>
        <w:rPr>
          <w:sz w:val="28"/>
          <w:szCs w:val="28"/>
        </w:rPr>
        <w:br/>
      </w:r>
      <w:r w:rsidRPr="00B71261">
        <w:rPr>
          <w:sz w:val="28"/>
          <w:szCs w:val="28"/>
        </w:rPr>
        <w:t>на кредитные организации:</w:t>
      </w:r>
    </w:p>
    <w:p w:rsidR="00372947" w:rsidRPr="00B71261" w:rsidRDefault="00372947" w:rsidP="00372947">
      <w:pPr>
        <w:pStyle w:val="a8"/>
        <w:numPr>
          <w:ilvl w:val="1"/>
          <w:numId w:val="44"/>
        </w:numPr>
        <w:tabs>
          <w:tab w:val="left" w:pos="1418"/>
        </w:tabs>
        <w:ind w:left="0" w:firstLine="709"/>
        <w:jc w:val="both"/>
        <w:rPr>
          <w:sz w:val="28"/>
          <w:szCs w:val="28"/>
        </w:rPr>
      </w:pPr>
      <w:r w:rsidRPr="00B71261">
        <w:rPr>
          <w:sz w:val="28"/>
          <w:szCs w:val="28"/>
        </w:rPr>
        <w:t xml:space="preserve">в </w:t>
      </w:r>
      <w:proofErr w:type="gramStart"/>
      <w:r w:rsidRPr="00B71261">
        <w:rPr>
          <w:sz w:val="28"/>
          <w:szCs w:val="28"/>
        </w:rPr>
        <w:t>отношении</w:t>
      </w:r>
      <w:proofErr w:type="gramEnd"/>
      <w:r w:rsidRPr="00B71261">
        <w:rPr>
          <w:sz w:val="28"/>
          <w:szCs w:val="28"/>
        </w:rPr>
        <w:t xml:space="preserve"> которых или в отношении лиц, под контролем либо значительным влиянием которых находятся кредитные организации, </w:t>
      </w:r>
      <w:r>
        <w:rPr>
          <w:sz w:val="28"/>
          <w:szCs w:val="28"/>
        </w:rPr>
        <w:br/>
      </w:r>
      <w:r w:rsidRPr="00B71261">
        <w:rPr>
          <w:sz w:val="28"/>
          <w:szCs w:val="28"/>
        </w:rPr>
        <w:t xml:space="preserve">по состоянию на 1 января 2015 г. действуют международные санкции </w:t>
      </w:r>
      <w:r>
        <w:rPr>
          <w:sz w:val="28"/>
          <w:szCs w:val="28"/>
        </w:rPr>
        <w:br/>
      </w:r>
      <w:r w:rsidRPr="00B71261">
        <w:rPr>
          <w:sz w:val="28"/>
          <w:szCs w:val="28"/>
        </w:rPr>
        <w:t xml:space="preserve">и Правительством Российской Федерации приняты отдельные решения </w:t>
      </w:r>
      <w:r>
        <w:rPr>
          <w:sz w:val="28"/>
          <w:szCs w:val="28"/>
        </w:rPr>
        <w:br/>
      </w:r>
      <w:r w:rsidRPr="00B71261">
        <w:rPr>
          <w:sz w:val="28"/>
          <w:szCs w:val="28"/>
        </w:rPr>
        <w:t>о размещении средств федерального бюджета на банковских депозитах таких кредитных организаций;</w:t>
      </w:r>
    </w:p>
    <w:p w:rsidR="00372947" w:rsidRPr="00B71261" w:rsidRDefault="00372947" w:rsidP="00372947">
      <w:pPr>
        <w:pStyle w:val="a8"/>
        <w:numPr>
          <w:ilvl w:val="1"/>
          <w:numId w:val="44"/>
        </w:numPr>
        <w:tabs>
          <w:tab w:val="left" w:pos="1418"/>
        </w:tabs>
        <w:ind w:left="0" w:firstLine="709"/>
        <w:jc w:val="both"/>
        <w:rPr>
          <w:sz w:val="28"/>
          <w:szCs w:val="28"/>
        </w:rPr>
      </w:pPr>
      <w:r w:rsidRPr="00B71261">
        <w:rPr>
          <w:sz w:val="28"/>
          <w:szCs w:val="28"/>
        </w:rPr>
        <w:t xml:space="preserve">основной целью </w:t>
      </w:r>
      <w:proofErr w:type="gramStart"/>
      <w:r w:rsidRPr="00B71261">
        <w:rPr>
          <w:sz w:val="28"/>
          <w:szCs w:val="28"/>
        </w:rPr>
        <w:t>деятельности</w:t>
      </w:r>
      <w:proofErr w:type="gramEnd"/>
      <w:r w:rsidRPr="00B71261">
        <w:rPr>
          <w:sz w:val="28"/>
          <w:szCs w:val="28"/>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Pr>
          <w:sz w:val="28"/>
          <w:szCs w:val="28"/>
        </w:rPr>
        <w:br/>
      </w:r>
      <w:r w:rsidRPr="00B71261">
        <w:rPr>
          <w:sz w:val="28"/>
          <w:szCs w:val="28"/>
        </w:rPr>
        <w:t xml:space="preserve">по дальнейшему развитию малого и среднего предпринимательства </w:t>
      </w:r>
      <w:r>
        <w:rPr>
          <w:sz w:val="28"/>
          <w:szCs w:val="28"/>
        </w:rPr>
        <w:br/>
      </w:r>
      <w:r w:rsidRPr="00B71261">
        <w:rPr>
          <w:sz w:val="28"/>
          <w:szCs w:val="28"/>
        </w:rPr>
        <w:t>и Федеральным законом от 24.07.2007 № 209-ФЗ «О развитии малого и среднего предпринимательства в Российской Федерации»;</w:t>
      </w:r>
    </w:p>
    <w:p w:rsidR="00372947" w:rsidRPr="00B71261" w:rsidRDefault="00372947" w:rsidP="00372947">
      <w:pPr>
        <w:pStyle w:val="a8"/>
        <w:numPr>
          <w:ilvl w:val="1"/>
          <w:numId w:val="44"/>
        </w:numPr>
        <w:tabs>
          <w:tab w:val="left" w:pos="1418"/>
        </w:tabs>
        <w:ind w:left="0" w:firstLine="709"/>
        <w:jc w:val="both"/>
        <w:rPr>
          <w:sz w:val="28"/>
          <w:szCs w:val="28"/>
        </w:rPr>
      </w:pPr>
      <w:r w:rsidRPr="00B71261">
        <w:rPr>
          <w:sz w:val="28"/>
          <w:szCs w:val="28"/>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Pr>
          <w:sz w:val="28"/>
          <w:szCs w:val="28"/>
        </w:rPr>
        <w:br/>
      </w:r>
      <w:r w:rsidRPr="00B71261">
        <w:rPr>
          <w:sz w:val="28"/>
          <w:szCs w:val="28"/>
        </w:rPr>
        <w:t xml:space="preserve">от 22.07.2015 № 3737-У (с изменениями и дополнениями) и действующий </w:t>
      </w:r>
      <w:r>
        <w:rPr>
          <w:sz w:val="28"/>
          <w:szCs w:val="28"/>
        </w:rPr>
        <w:br/>
      </w:r>
      <w:r w:rsidRPr="00B71261">
        <w:rPr>
          <w:sz w:val="28"/>
          <w:szCs w:val="28"/>
        </w:rPr>
        <w:t>по состоянию на 01 января текущего календарного года.</w:t>
      </w:r>
    </w:p>
    <w:p w:rsidR="00372947" w:rsidRPr="00B71261" w:rsidRDefault="00372947" w:rsidP="00372947">
      <w:pPr>
        <w:pStyle w:val="a8"/>
        <w:numPr>
          <w:ilvl w:val="0"/>
          <w:numId w:val="44"/>
        </w:numPr>
        <w:tabs>
          <w:tab w:val="left" w:pos="1134"/>
        </w:tabs>
        <w:ind w:left="0" w:firstLine="709"/>
        <w:jc w:val="both"/>
        <w:rPr>
          <w:sz w:val="28"/>
          <w:szCs w:val="28"/>
        </w:rPr>
      </w:pPr>
      <w:proofErr w:type="gramStart"/>
      <w:r w:rsidRPr="00B71261">
        <w:rPr>
          <w:sz w:val="28"/>
          <w:szCs w:val="28"/>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B71261">
          <w:rPr>
            <w:sz w:val="28"/>
            <w:szCs w:val="28"/>
          </w:rPr>
          <w:t>www.cbr.ru</w:t>
        </w:r>
      </w:hyperlink>
      <w:r w:rsidRPr="00B71261">
        <w:rPr>
          <w:sz w:val="28"/>
          <w:szCs w:val="28"/>
        </w:rPr>
        <w:t>) по строке 000 «Расчет собственных средств (капитала) («Базель III»)», код формы</w:t>
      </w:r>
      <w:proofErr w:type="gramEnd"/>
      <w:r w:rsidRPr="00B71261">
        <w:rPr>
          <w:sz w:val="28"/>
          <w:szCs w:val="28"/>
        </w:rPr>
        <w:t xml:space="preserve"> 0409123, рассчитанной в</w:t>
      </w:r>
      <w:r>
        <w:rPr>
          <w:sz w:val="28"/>
          <w:szCs w:val="28"/>
        </w:rPr>
        <w:t xml:space="preserve"> соответствии </w:t>
      </w:r>
      <w:r>
        <w:rPr>
          <w:sz w:val="28"/>
          <w:szCs w:val="28"/>
        </w:rPr>
        <w:br/>
        <w:t>с Методикой ЦБ РФ</w:t>
      </w:r>
      <w:r w:rsidRPr="00B71261">
        <w:rPr>
          <w:sz w:val="28"/>
          <w:szCs w:val="28"/>
        </w:rPr>
        <w:t>.</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Pr>
          <w:sz w:val="28"/>
          <w:szCs w:val="28"/>
        </w:rPr>
        <w:br/>
      </w:r>
      <w:r w:rsidRPr="00B71261">
        <w:rPr>
          <w:sz w:val="28"/>
          <w:szCs w:val="28"/>
        </w:rPr>
        <w:t>по формуле:</w:t>
      </w:r>
    </w:p>
    <w:p w:rsidR="00372947" w:rsidRPr="00B71261" w:rsidRDefault="00372947" w:rsidP="00372947">
      <w:pPr>
        <w:pStyle w:val="a8"/>
        <w:autoSpaceDE w:val="0"/>
        <w:autoSpaceDN w:val="0"/>
        <w:adjustRightInd w:val="0"/>
        <w:spacing w:before="120"/>
        <w:jc w:val="center"/>
        <w:rPr>
          <w:color w:val="000000"/>
          <w:sz w:val="28"/>
          <w:szCs w:val="28"/>
        </w:rPr>
      </w:pPr>
      <w:proofErr w:type="spellStart"/>
      <w:proofErr w:type="gramStart"/>
      <w:r w:rsidRPr="00B71261">
        <w:rPr>
          <w:b/>
          <w:i/>
          <w:color w:val="000000"/>
          <w:sz w:val="28"/>
          <w:szCs w:val="28"/>
          <w:lang w:val="en-US"/>
        </w:rPr>
        <w:t>Lim</w:t>
      </w:r>
      <w:r w:rsidRPr="00B71261">
        <w:rPr>
          <w:b/>
          <w:i/>
          <w:color w:val="000000"/>
          <w:sz w:val="28"/>
          <w:szCs w:val="28"/>
          <w:vertAlign w:val="subscript"/>
          <w:lang w:val="en-US"/>
        </w:rPr>
        <w:t>Ai</w:t>
      </w:r>
      <w:proofErr w:type="spellEnd"/>
      <w:r w:rsidRPr="00B71261">
        <w:rPr>
          <w:b/>
          <w:i/>
          <w:color w:val="000000"/>
          <w:sz w:val="28"/>
          <w:szCs w:val="28"/>
          <w:lang w:val="en-US"/>
        </w:rPr>
        <w:t xml:space="preserve"> </w:t>
      </w:r>
      <w:r w:rsidRPr="00B71261">
        <w:rPr>
          <w:color w:val="000000"/>
          <w:sz w:val="28"/>
          <w:szCs w:val="28"/>
        </w:rPr>
        <w:t xml:space="preserve"> =</w:t>
      </w:r>
      <w:proofErr w:type="gramEnd"/>
      <w:r w:rsidRPr="00B71261">
        <w:rPr>
          <w:color w:val="000000"/>
          <w:sz w:val="28"/>
          <w:szCs w:val="28"/>
        </w:rPr>
        <w:t xml:space="preserve"> </w:t>
      </w:r>
      <w:proofErr w:type="spellStart"/>
      <w:r w:rsidRPr="00B71261">
        <w:rPr>
          <w:b/>
          <w:i/>
          <w:color w:val="000000"/>
          <w:sz w:val="28"/>
          <w:szCs w:val="28"/>
        </w:rPr>
        <w:t>r</w:t>
      </w:r>
      <w:r w:rsidRPr="00B71261">
        <w:rPr>
          <w:b/>
          <w:i/>
          <w:color w:val="000000"/>
          <w:sz w:val="28"/>
          <w:szCs w:val="28"/>
          <w:vertAlign w:val="subscript"/>
        </w:rPr>
        <w:t>i</w:t>
      </w:r>
      <w:proofErr w:type="spellEnd"/>
      <w:r w:rsidRPr="00B71261">
        <w:rPr>
          <w:color w:val="000000"/>
          <w:sz w:val="28"/>
          <w:szCs w:val="28"/>
        </w:rPr>
        <w:t xml:space="preserve"> ×  </w:t>
      </w:r>
      <w:r w:rsidRPr="00B71261">
        <w:rPr>
          <w:b/>
          <w:i/>
          <w:color w:val="000000"/>
          <w:sz w:val="28"/>
          <w:szCs w:val="28"/>
        </w:rPr>
        <w:t>С</w:t>
      </w:r>
      <w:r w:rsidRPr="00B71261">
        <w:rPr>
          <w:b/>
          <w:i/>
          <w:color w:val="000000"/>
          <w:sz w:val="28"/>
          <w:szCs w:val="28"/>
          <w:lang w:val="en-US"/>
        </w:rPr>
        <w:t>K</w:t>
      </w:r>
      <w:r w:rsidRPr="00B71261">
        <w:rPr>
          <w:b/>
          <w:i/>
          <w:color w:val="000000"/>
          <w:sz w:val="28"/>
          <w:szCs w:val="28"/>
          <w:vertAlign w:val="subscript"/>
          <w:lang w:val="en-US"/>
        </w:rPr>
        <w:t>i</w:t>
      </w:r>
      <w:r w:rsidRPr="00B71261">
        <w:rPr>
          <w:color w:val="000000"/>
          <w:sz w:val="28"/>
          <w:szCs w:val="28"/>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372947" w:rsidRPr="00B71261" w:rsidTr="00C73731">
        <w:trPr>
          <w:trHeight w:val="639"/>
        </w:trPr>
        <w:tc>
          <w:tcPr>
            <w:tcW w:w="817" w:type="dxa"/>
            <w:hideMark/>
          </w:tcPr>
          <w:p w:rsidR="00372947" w:rsidRPr="00134DA3" w:rsidRDefault="00372947" w:rsidP="00C73731">
            <w:pPr>
              <w:pStyle w:val="ConsPlusNonformat"/>
              <w:widowControl/>
              <w:ind w:right="-108"/>
              <w:jc w:val="both"/>
              <w:rPr>
                <w:rFonts w:ascii="Times New Roman" w:hAnsi="Times New Roman" w:cs="Times New Roman"/>
                <w:color w:val="000000"/>
                <w:sz w:val="28"/>
                <w:szCs w:val="28"/>
              </w:rPr>
            </w:pPr>
            <w:proofErr w:type="spellStart"/>
            <w:r w:rsidRPr="00C21436">
              <w:rPr>
                <w:rFonts w:ascii="Times New Roman" w:hAnsi="Times New Roman" w:cs="Times New Roman"/>
                <w:b/>
                <w:i/>
                <w:color w:val="000000"/>
                <w:sz w:val="28"/>
                <w:szCs w:val="28"/>
              </w:rPr>
              <w:t>Lim</w:t>
            </w:r>
            <w:proofErr w:type="spellEnd"/>
            <w:r w:rsidRPr="00134DA3">
              <w:rPr>
                <w:rFonts w:ascii="Times New Roman" w:hAnsi="Times New Roman" w:cs="Times New Roman"/>
                <w:b/>
                <w:i/>
                <w:color w:val="000000"/>
                <w:sz w:val="28"/>
                <w:szCs w:val="28"/>
                <w:vertAlign w:val="subscript"/>
                <w:lang w:val="en-US"/>
              </w:rPr>
              <w:t xml:space="preserve">Ai </w:t>
            </w:r>
          </w:p>
        </w:tc>
        <w:tc>
          <w:tcPr>
            <w:tcW w:w="284" w:type="dxa"/>
            <w:hideMark/>
          </w:tcPr>
          <w:p w:rsidR="00372947" w:rsidRPr="00134DA3" w:rsidRDefault="00372947" w:rsidP="00C73731">
            <w:pPr>
              <w:pStyle w:val="ConsPlusNonformat"/>
              <w:ind w:left="317" w:right="-108" w:hanging="317"/>
              <w:jc w:val="both"/>
              <w:rPr>
                <w:rFonts w:ascii="Times New Roman" w:hAnsi="Times New Roman" w:cs="Times New Roman"/>
                <w:color w:val="000000"/>
                <w:sz w:val="28"/>
                <w:szCs w:val="28"/>
              </w:rPr>
            </w:pPr>
            <w:r w:rsidRPr="00B71261">
              <w:rPr>
                <w:rFonts w:ascii="Times New Roman" w:hAnsi="Times New Roman" w:cs="Times New Roman"/>
                <w:sz w:val="28"/>
                <w:szCs w:val="28"/>
              </w:rPr>
              <w:t>-</w:t>
            </w:r>
            <w:r w:rsidRPr="00C21436">
              <w:rPr>
                <w:rFonts w:ascii="Times New Roman" w:hAnsi="Times New Roman" w:cs="Times New Roman"/>
                <w:sz w:val="28"/>
                <w:szCs w:val="28"/>
              </w:rPr>
              <w:t xml:space="preserve">  </w:t>
            </w:r>
          </w:p>
        </w:tc>
        <w:tc>
          <w:tcPr>
            <w:tcW w:w="8538" w:type="dxa"/>
            <w:hideMark/>
          </w:tcPr>
          <w:p w:rsidR="00372947" w:rsidRPr="00B71261" w:rsidRDefault="00372947" w:rsidP="00C73731">
            <w:pPr>
              <w:pStyle w:val="ConsPlusNonformat"/>
              <w:widowControl/>
              <w:ind w:left="-75" w:right="-108"/>
              <w:jc w:val="both"/>
              <w:rPr>
                <w:rFonts w:ascii="Times New Roman" w:hAnsi="Times New Roman" w:cs="Times New Roman"/>
                <w:color w:val="000000"/>
                <w:sz w:val="28"/>
                <w:szCs w:val="28"/>
              </w:rPr>
            </w:pPr>
            <w:r w:rsidRPr="003E68D0">
              <w:rPr>
                <w:rFonts w:ascii="Times New Roman" w:hAnsi="Times New Roman" w:cs="Times New Roman"/>
                <w:sz w:val="28"/>
                <w:szCs w:val="28"/>
              </w:rPr>
              <w:t xml:space="preserve">Лимит риска для i-ой кредитной организации. Показатель округляется с точностью до целого числа. Округление производится по правилам </w:t>
            </w:r>
            <w:r w:rsidRPr="003E68D0">
              <w:rPr>
                <w:rFonts w:ascii="Times New Roman" w:hAnsi="Times New Roman" w:cs="Times New Roman"/>
                <w:sz w:val="28"/>
                <w:szCs w:val="28"/>
              </w:rPr>
              <w:lastRenderedPageBreak/>
              <w:t xml:space="preserve">математического округления, а именно: в случае, если первый знак после запятой больше или равен 5, целая часть числа </w:t>
            </w:r>
            <w:r w:rsidRPr="007244DA">
              <w:rPr>
                <w:rFonts w:ascii="Times New Roman" w:hAnsi="Times New Roman" w:cs="Times New Roman"/>
                <w:sz w:val="28"/>
                <w:szCs w:val="28"/>
              </w:rPr>
              <w:t xml:space="preserve">увеличивается на единицу, в случае если первый знак после запятой меньше 5, </w:t>
            </w:r>
            <w:r>
              <w:rPr>
                <w:rFonts w:ascii="Times New Roman" w:hAnsi="Times New Roman" w:cs="Times New Roman"/>
                <w:sz w:val="28"/>
                <w:szCs w:val="28"/>
              </w:rPr>
              <w:t>целая часть числа не изменяется</w:t>
            </w:r>
            <w:r w:rsidRPr="007244DA">
              <w:rPr>
                <w:rFonts w:ascii="Times New Roman" w:hAnsi="Times New Roman" w:cs="Times New Roman"/>
                <w:sz w:val="28"/>
                <w:szCs w:val="28"/>
              </w:rPr>
              <w:t>, в млн. руб.;</w:t>
            </w:r>
          </w:p>
        </w:tc>
      </w:tr>
      <w:tr w:rsidR="00372947" w:rsidRPr="00B71261" w:rsidTr="00C73731">
        <w:trPr>
          <w:trHeight w:val="280"/>
        </w:trPr>
        <w:tc>
          <w:tcPr>
            <w:tcW w:w="817" w:type="dxa"/>
            <w:hideMark/>
          </w:tcPr>
          <w:p w:rsidR="00372947" w:rsidRPr="00134DA3" w:rsidRDefault="00372947" w:rsidP="00C73731">
            <w:pPr>
              <w:pStyle w:val="ConsPlusNonformat"/>
              <w:widowControl/>
              <w:ind w:right="-108"/>
              <w:jc w:val="both"/>
              <w:rPr>
                <w:rFonts w:ascii="Times New Roman" w:hAnsi="Times New Roman" w:cs="Times New Roman"/>
                <w:b/>
                <w:i/>
                <w:color w:val="000000"/>
                <w:sz w:val="28"/>
                <w:szCs w:val="28"/>
                <w:vertAlign w:val="subscript"/>
              </w:rPr>
            </w:pPr>
            <w:proofErr w:type="gramStart"/>
            <w:r w:rsidRPr="00C21436">
              <w:rPr>
                <w:rFonts w:ascii="Times New Roman" w:hAnsi="Times New Roman" w:cs="Times New Roman"/>
                <w:b/>
                <w:i/>
                <w:color w:val="000000"/>
                <w:sz w:val="28"/>
                <w:szCs w:val="28"/>
              </w:rPr>
              <w:lastRenderedPageBreak/>
              <w:t>С</w:t>
            </w:r>
            <w:proofErr w:type="gramEnd"/>
            <w:r w:rsidRPr="00134DA3">
              <w:rPr>
                <w:rFonts w:ascii="Times New Roman" w:hAnsi="Times New Roman" w:cs="Times New Roman"/>
                <w:b/>
                <w:i/>
                <w:color w:val="000000"/>
                <w:sz w:val="28"/>
                <w:szCs w:val="28"/>
                <w:lang w:val="en-US"/>
              </w:rPr>
              <w:t>K</w:t>
            </w:r>
            <w:r w:rsidRPr="00134DA3">
              <w:rPr>
                <w:rFonts w:ascii="Times New Roman" w:hAnsi="Times New Roman" w:cs="Times New Roman"/>
                <w:b/>
                <w:i/>
                <w:color w:val="000000"/>
                <w:sz w:val="28"/>
                <w:szCs w:val="28"/>
                <w:vertAlign w:val="subscript"/>
                <w:lang w:val="en-US"/>
              </w:rPr>
              <w:t>i</w:t>
            </w:r>
          </w:p>
          <w:p w:rsidR="00372947" w:rsidRPr="003E68D0" w:rsidRDefault="00372947" w:rsidP="00C73731">
            <w:pPr>
              <w:pStyle w:val="ConsPlusNonformat"/>
              <w:widowControl/>
              <w:ind w:right="-108"/>
              <w:jc w:val="both"/>
              <w:rPr>
                <w:rFonts w:ascii="Times New Roman" w:hAnsi="Times New Roman" w:cs="Times New Roman"/>
                <w:color w:val="000000"/>
                <w:sz w:val="28"/>
                <w:szCs w:val="28"/>
              </w:rPr>
            </w:pPr>
          </w:p>
        </w:tc>
        <w:tc>
          <w:tcPr>
            <w:tcW w:w="284" w:type="dxa"/>
            <w:hideMark/>
          </w:tcPr>
          <w:p w:rsidR="00372947" w:rsidRPr="00134DA3" w:rsidRDefault="00372947" w:rsidP="00C73731">
            <w:pPr>
              <w:pStyle w:val="ConsPlusNonformat"/>
              <w:widowControl/>
              <w:ind w:right="-108"/>
              <w:jc w:val="both"/>
              <w:rPr>
                <w:rFonts w:ascii="Times New Roman" w:hAnsi="Times New Roman" w:cs="Times New Roman"/>
                <w:color w:val="000000"/>
                <w:sz w:val="28"/>
                <w:szCs w:val="28"/>
              </w:rPr>
            </w:pPr>
            <w:r w:rsidRPr="00B71261">
              <w:rPr>
                <w:rFonts w:ascii="Times New Roman" w:hAnsi="Times New Roman" w:cs="Times New Roman"/>
                <w:sz w:val="28"/>
                <w:szCs w:val="28"/>
              </w:rPr>
              <w:t>-</w:t>
            </w:r>
            <w:r w:rsidRPr="00C21436">
              <w:rPr>
                <w:rFonts w:ascii="Times New Roman" w:hAnsi="Times New Roman" w:cs="Times New Roman"/>
                <w:color w:val="000000"/>
                <w:sz w:val="28"/>
                <w:szCs w:val="28"/>
              </w:rPr>
              <w:t xml:space="preserve">  </w:t>
            </w:r>
          </w:p>
        </w:tc>
        <w:tc>
          <w:tcPr>
            <w:tcW w:w="8538" w:type="dxa"/>
            <w:hideMark/>
          </w:tcPr>
          <w:p w:rsidR="00372947" w:rsidRPr="00B71261" w:rsidRDefault="00372947" w:rsidP="00C73731">
            <w:pPr>
              <w:pStyle w:val="ConsPlusNonformat"/>
              <w:widowControl/>
              <w:ind w:left="-75" w:right="-108"/>
              <w:jc w:val="both"/>
              <w:rPr>
                <w:rFonts w:ascii="Times New Roman" w:hAnsi="Times New Roman" w:cs="Times New Roman"/>
                <w:color w:val="000000"/>
                <w:sz w:val="28"/>
                <w:szCs w:val="28"/>
              </w:rPr>
            </w:pPr>
            <w:r w:rsidRPr="003E68D0">
              <w:rPr>
                <w:rFonts w:ascii="Times New Roman" w:hAnsi="Times New Roman" w:cs="Times New Roman"/>
                <w:sz w:val="28"/>
                <w:szCs w:val="28"/>
              </w:rPr>
              <w:t xml:space="preserve">размер собственных средств (капитала) i-ой кредитной организации </w:t>
            </w:r>
            <w:r>
              <w:rPr>
                <w:rFonts w:ascii="Times New Roman" w:hAnsi="Times New Roman" w:cs="Times New Roman"/>
                <w:sz w:val="28"/>
                <w:szCs w:val="28"/>
              </w:rPr>
              <w:br/>
            </w:r>
            <w:r w:rsidRPr="003E68D0">
              <w:rPr>
                <w:rFonts w:ascii="Times New Roman" w:hAnsi="Times New Roman" w:cs="Times New Roman"/>
                <w:sz w:val="28"/>
                <w:szCs w:val="28"/>
              </w:rPr>
              <w:t xml:space="preserve">на 01 января календарного года, опубликованной на </w:t>
            </w:r>
            <w:r w:rsidRPr="007244DA">
              <w:rPr>
                <w:rFonts w:ascii="Times New Roman" w:hAnsi="Times New Roman" w:cs="Times New Roman"/>
                <w:sz w:val="28"/>
                <w:szCs w:val="28"/>
              </w:rPr>
              <w:t>официальном сайте ЦБ РФ в информационно-телекоммуникационной сети «Интернет» (</w:t>
            </w:r>
            <w:hyperlink r:id="rId14" w:history="1">
              <w:r w:rsidRPr="00B71261">
                <w:rPr>
                  <w:rFonts w:ascii="Times New Roman" w:hAnsi="Times New Roman" w:cs="Times New Roman"/>
                  <w:sz w:val="28"/>
                  <w:szCs w:val="28"/>
                </w:rPr>
                <w:t>www.cbr.ru</w:t>
              </w:r>
            </w:hyperlink>
            <w:r w:rsidRPr="00B71261">
              <w:rPr>
                <w:rFonts w:ascii="Times New Roman" w:hAnsi="Times New Roman" w:cs="Times New Roman"/>
                <w:sz w:val="28"/>
                <w:szCs w:val="28"/>
              </w:rPr>
              <w:t>) по строке 000 «Расчет собственных средств (капитала) («Базель III»)» в соответствии с Методикой ЦБ РФ;</w:t>
            </w:r>
          </w:p>
        </w:tc>
      </w:tr>
      <w:tr w:rsidR="00372947" w:rsidRPr="00B71261" w:rsidTr="00C73731">
        <w:trPr>
          <w:trHeight w:val="993"/>
        </w:trPr>
        <w:tc>
          <w:tcPr>
            <w:tcW w:w="817" w:type="dxa"/>
            <w:hideMark/>
          </w:tcPr>
          <w:p w:rsidR="00372947" w:rsidRPr="00134DA3" w:rsidRDefault="00372947" w:rsidP="00C73731">
            <w:pPr>
              <w:pStyle w:val="ConsPlusNonformat"/>
              <w:widowControl/>
              <w:ind w:right="-108"/>
              <w:jc w:val="both"/>
              <w:rPr>
                <w:rFonts w:ascii="Times New Roman" w:hAnsi="Times New Roman" w:cs="Times New Roman"/>
                <w:b/>
                <w:i/>
                <w:color w:val="000000"/>
                <w:sz w:val="28"/>
                <w:szCs w:val="28"/>
              </w:rPr>
            </w:pPr>
            <w:proofErr w:type="spellStart"/>
            <w:r w:rsidRPr="00C21436">
              <w:rPr>
                <w:rFonts w:ascii="Times New Roman" w:hAnsi="Times New Roman" w:cs="Times New Roman"/>
                <w:b/>
                <w:i/>
                <w:color w:val="000000"/>
                <w:sz w:val="28"/>
                <w:szCs w:val="28"/>
              </w:rPr>
              <w:t>r</w:t>
            </w:r>
            <w:r w:rsidRPr="00134DA3">
              <w:rPr>
                <w:rFonts w:ascii="Times New Roman" w:hAnsi="Times New Roman" w:cs="Times New Roman"/>
                <w:b/>
                <w:i/>
                <w:color w:val="000000"/>
                <w:sz w:val="28"/>
                <w:szCs w:val="28"/>
                <w:vertAlign w:val="subscript"/>
              </w:rPr>
              <w:t>i</w:t>
            </w:r>
            <w:proofErr w:type="spellEnd"/>
          </w:p>
        </w:tc>
        <w:tc>
          <w:tcPr>
            <w:tcW w:w="284" w:type="dxa"/>
            <w:hideMark/>
          </w:tcPr>
          <w:p w:rsidR="00372947" w:rsidRPr="00B71261" w:rsidRDefault="00372947" w:rsidP="00C73731">
            <w:pPr>
              <w:pStyle w:val="ConsPlusNonformat"/>
              <w:widowControl/>
              <w:ind w:right="-108"/>
              <w:jc w:val="both"/>
              <w:rPr>
                <w:rFonts w:ascii="Times New Roman" w:hAnsi="Times New Roman" w:cs="Times New Roman"/>
                <w:sz w:val="28"/>
                <w:szCs w:val="28"/>
              </w:rPr>
            </w:pPr>
            <w:r w:rsidRPr="00B71261">
              <w:rPr>
                <w:rFonts w:ascii="Times New Roman" w:hAnsi="Times New Roman" w:cs="Times New Roman"/>
                <w:sz w:val="28"/>
                <w:szCs w:val="28"/>
              </w:rPr>
              <w:t>-</w:t>
            </w:r>
          </w:p>
        </w:tc>
        <w:tc>
          <w:tcPr>
            <w:tcW w:w="8538" w:type="dxa"/>
          </w:tcPr>
          <w:p w:rsidR="00372947" w:rsidRPr="00134DA3" w:rsidRDefault="00372947" w:rsidP="00C73731">
            <w:pPr>
              <w:pStyle w:val="ConsPlusNonformat"/>
              <w:tabs>
                <w:tab w:val="left" w:pos="7130"/>
              </w:tabs>
              <w:ind w:right="-108"/>
              <w:rPr>
                <w:rFonts w:ascii="Times New Roman" w:hAnsi="Times New Roman" w:cs="Times New Roman"/>
                <w:sz w:val="28"/>
                <w:szCs w:val="28"/>
              </w:rPr>
            </w:pPr>
            <w:r w:rsidRPr="00C21436">
              <w:rPr>
                <w:rFonts w:ascii="Times New Roman" w:hAnsi="Times New Roman" w:cs="Times New Roman"/>
                <w:sz w:val="28"/>
                <w:szCs w:val="28"/>
              </w:rPr>
              <w:t>рейтинговый коэффициент</w:t>
            </w:r>
            <w:r w:rsidRPr="00B71261">
              <w:rPr>
                <w:rStyle w:val="ab"/>
                <w:sz w:val="28"/>
                <w:szCs w:val="28"/>
              </w:rPr>
              <w:footnoteReference w:id="6"/>
            </w:r>
            <w:r w:rsidRPr="00C21436">
              <w:rPr>
                <w:rFonts w:ascii="Times New Roman" w:hAnsi="Times New Roman" w:cs="Times New Roman"/>
                <w:sz w:val="28"/>
                <w:szCs w:val="28"/>
              </w:rPr>
              <w:t xml:space="preserve"> для i-ой кредитной организации, равный:</w:t>
            </w:r>
          </w:p>
          <w:p w:rsidR="00372947" w:rsidRPr="007244DA" w:rsidRDefault="00372947" w:rsidP="00C73731">
            <w:pPr>
              <w:pStyle w:val="ConsPlusNonformat"/>
              <w:widowControl/>
              <w:ind w:firstLine="492"/>
              <w:jc w:val="both"/>
              <w:rPr>
                <w:rFonts w:ascii="Times New Roman" w:hAnsi="Times New Roman" w:cs="Times New Roman"/>
                <w:sz w:val="28"/>
                <w:szCs w:val="28"/>
              </w:rPr>
            </w:pPr>
            <w:r w:rsidRPr="00134DA3">
              <w:rPr>
                <w:rFonts w:ascii="Times New Roman" w:hAnsi="Times New Roman" w:cs="Times New Roman"/>
                <w:b/>
                <w:sz w:val="28"/>
                <w:szCs w:val="28"/>
              </w:rPr>
              <w:t>0,1</w:t>
            </w:r>
            <w:r w:rsidRPr="00134DA3">
              <w:rPr>
                <w:rFonts w:ascii="Times New Roman" w:hAnsi="Times New Roman" w:cs="Times New Roman"/>
                <w:sz w:val="28"/>
                <w:szCs w:val="28"/>
              </w:rPr>
              <w:t xml:space="preserve"> - если i-</w:t>
            </w:r>
            <w:proofErr w:type="spellStart"/>
            <w:r w:rsidRPr="00134DA3">
              <w:rPr>
                <w:rFonts w:ascii="Times New Roman" w:hAnsi="Times New Roman" w:cs="Times New Roman"/>
                <w:sz w:val="28"/>
                <w:szCs w:val="28"/>
              </w:rPr>
              <w:t>ая</w:t>
            </w:r>
            <w:proofErr w:type="spellEnd"/>
            <w:r w:rsidRPr="00134DA3">
              <w:rPr>
                <w:rFonts w:ascii="Times New Roman" w:hAnsi="Times New Roman" w:cs="Times New Roman"/>
                <w:sz w:val="28"/>
                <w:szCs w:val="28"/>
              </w:rPr>
              <w:t xml:space="preserve"> кредитная организация</w:t>
            </w:r>
            <w:r w:rsidRPr="00B71261">
              <w:rPr>
                <w:rFonts w:ascii="Times New Roman" w:hAnsi="Times New Roman" w:cs="Times New Roman"/>
                <w:sz w:val="28"/>
                <w:szCs w:val="28"/>
              </w:rPr>
              <w:t xml:space="preserve"> </w:t>
            </w:r>
            <w:r w:rsidRPr="00C21436">
              <w:rPr>
                <w:rFonts w:ascii="Times New Roman" w:hAnsi="Times New Roman" w:cs="Times New Roman"/>
                <w:sz w:val="28"/>
                <w:szCs w:val="28"/>
              </w:rPr>
              <w:t xml:space="preserve">имеет национальный рейтинг кредитоспособности не ниже уровня </w:t>
            </w:r>
            <w:r w:rsidRPr="00134DA3">
              <w:rPr>
                <w:rFonts w:ascii="Times New Roman" w:hAnsi="Times New Roman" w:cs="Times New Roman"/>
                <w:b/>
                <w:sz w:val="28"/>
                <w:szCs w:val="28"/>
              </w:rPr>
              <w:t>«А</w:t>
            </w:r>
            <w:proofErr w:type="gramStart"/>
            <w:r w:rsidRPr="00134DA3">
              <w:rPr>
                <w:rFonts w:ascii="Times New Roman" w:hAnsi="Times New Roman" w:cs="Times New Roman"/>
                <w:b/>
                <w:sz w:val="28"/>
                <w:szCs w:val="28"/>
              </w:rPr>
              <w:t>А-</w:t>
            </w:r>
            <w:proofErr w:type="gramEnd"/>
            <w:r w:rsidRPr="00134DA3">
              <w:rPr>
                <w:rFonts w:ascii="Times New Roman" w:hAnsi="Times New Roman" w:cs="Times New Roman"/>
                <w:b/>
                <w:sz w:val="28"/>
                <w:szCs w:val="28"/>
              </w:rPr>
              <w:t>»</w:t>
            </w:r>
            <w:r w:rsidRPr="00134DA3">
              <w:rPr>
                <w:rFonts w:ascii="Times New Roman" w:hAnsi="Times New Roman" w:cs="Times New Roman"/>
                <w:sz w:val="28"/>
                <w:szCs w:val="28"/>
              </w:rPr>
              <w:t xml:space="preserve"> по классификации рейтингового агентства АКРА или не ниже уровня </w:t>
            </w:r>
            <w:r w:rsidRPr="003E68D0">
              <w:rPr>
                <w:rFonts w:ascii="Times New Roman" w:hAnsi="Times New Roman" w:cs="Times New Roman"/>
                <w:b/>
                <w:sz w:val="28"/>
                <w:szCs w:val="28"/>
              </w:rPr>
              <w:t>«</w:t>
            </w:r>
            <w:r w:rsidRPr="003E68D0">
              <w:rPr>
                <w:rFonts w:ascii="Times New Roman" w:hAnsi="Times New Roman" w:cs="Times New Roman"/>
                <w:b/>
                <w:sz w:val="28"/>
                <w:szCs w:val="28"/>
                <w:lang w:val="en-US"/>
              </w:rPr>
              <w:t>ru</w:t>
            </w:r>
            <w:r w:rsidRPr="007244DA">
              <w:rPr>
                <w:rFonts w:ascii="Times New Roman" w:hAnsi="Times New Roman" w:cs="Times New Roman"/>
                <w:b/>
                <w:sz w:val="28"/>
                <w:szCs w:val="28"/>
              </w:rPr>
              <w:t>А</w:t>
            </w:r>
            <w:r w:rsidRPr="007244DA">
              <w:rPr>
                <w:rFonts w:ascii="Times New Roman" w:hAnsi="Times New Roman" w:cs="Times New Roman"/>
                <w:b/>
                <w:sz w:val="28"/>
                <w:szCs w:val="28"/>
                <w:lang w:val="en-US"/>
              </w:rPr>
              <w:t>A</w:t>
            </w:r>
            <w:r w:rsidRPr="007244DA">
              <w:rPr>
                <w:rFonts w:ascii="Times New Roman" w:hAnsi="Times New Roman" w:cs="Times New Roman"/>
                <w:b/>
                <w:sz w:val="28"/>
                <w:szCs w:val="28"/>
              </w:rPr>
              <w:t>-»</w:t>
            </w:r>
            <w:r w:rsidRPr="007244DA">
              <w:rPr>
                <w:rFonts w:ascii="Times New Roman" w:hAnsi="Times New Roman" w:cs="Times New Roman"/>
                <w:sz w:val="28"/>
                <w:szCs w:val="28"/>
              </w:rPr>
              <w:t xml:space="preserve"> по классификации рейтингового агентства Эксперт РА;</w:t>
            </w:r>
          </w:p>
          <w:p w:rsidR="00372947" w:rsidRPr="00B71261" w:rsidRDefault="00372947" w:rsidP="00C73731">
            <w:pPr>
              <w:autoSpaceDE w:val="0"/>
              <w:autoSpaceDN w:val="0"/>
              <w:adjustRightInd w:val="0"/>
              <w:ind w:left="67" w:firstLine="425"/>
              <w:jc w:val="both"/>
              <w:rPr>
                <w:sz w:val="28"/>
                <w:szCs w:val="28"/>
              </w:rPr>
            </w:pPr>
            <w:r w:rsidRPr="00B71261">
              <w:rPr>
                <w:b/>
                <w:sz w:val="28"/>
                <w:szCs w:val="28"/>
              </w:rPr>
              <w:t>0,05</w:t>
            </w:r>
            <w:r w:rsidRPr="00B71261">
              <w:rPr>
                <w:sz w:val="28"/>
                <w:szCs w:val="28"/>
              </w:rPr>
              <w:t xml:space="preserve"> - если i-</w:t>
            </w:r>
            <w:proofErr w:type="spellStart"/>
            <w:r w:rsidRPr="00B71261">
              <w:rPr>
                <w:sz w:val="28"/>
                <w:szCs w:val="28"/>
              </w:rPr>
              <w:t>ая</w:t>
            </w:r>
            <w:proofErr w:type="spellEnd"/>
            <w:r w:rsidRPr="00B71261">
              <w:rPr>
                <w:sz w:val="28"/>
                <w:szCs w:val="28"/>
              </w:rPr>
              <w:t xml:space="preserve"> кредитная организация имеет национальный рейтинг кредитоспособности не ниже уровня </w:t>
            </w:r>
            <w:r w:rsidRPr="00B71261">
              <w:rPr>
                <w:b/>
                <w:sz w:val="28"/>
                <w:szCs w:val="28"/>
              </w:rPr>
              <w:t>«</w:t>
            </w:r>
            <w:proofErr w:type="gramStart"/>
            <w:r w:rsidRPr="00B71261">
              <w:rPr>
                <w:b/>
                <w:sz w:val="28"/>
                <w:szCs w:val="28"/>
              </w:rPr>
              <w:t>А-</w:t>
            </w:r>
            <w:proofErr w:type="gramEnd"/>
            <w:r w:rsidRPr="00B71261">
              <w:rPr>
                <w:b/>
                <w:sz w:val="28"/>
                <w:szCs w:val="28"/>
              </w:rPr>
              <w:t>»</w:t>
            </w:r>
            <w:r w:rsidRPr="00B71261">
              <w:rPr>
                <w:sz w:val="28"/>
                <w:szCs w:val="28"/>
              </w:rPr>
              <w:t xml:space="preserve"> </w:t>
            </w:r>
            <w:r>
              <w:rPr>
                <w:sz w:val="28"/>
                <w:szCs w:val="28"/>
              </w:rPr>
              <w:br/>
            </w:r>
            <w:r w:rsidRPr="00B71261">
              <w:rPr>
                <w:sz w:val="28"/>
                <w:szCs w:val="28"/>
              </w:rPr>
              <w:t xml:space="preserve">по классификации рейтингового агентства АКРА или не ниже уровня </w:t>
            </w:r>
            <w:r w:rsidRPr="00B71261">
              <w:rPr>
                <w:b/>
                <w:sz w:val="28"/>
                <w:szCs w:val="28"/>
              </w:rPr>
              <w:t>«</w:t>
            </w:r>
            <w:proofErr w:type="spellStart"/>
            <w:r w:rsidRPr="00B71261">
              <w:rPr>
                <w:b/>
                <w:sz w:val="28"/>
                <w:szCs w:val="28"/>
              </w:rPr>
              <w:t>ruA</w:t>
            </w:r>
            <w:proofErr w:type="spellEnd"/>
            <w:r w:rsidRPr="00B71261">
              <w:rPr>
                <w:b/>
                <w:sz w:val="28"/>
                <w:szCs w:val="28"/>
              </w:rPr>
              <w:t>-»</w:t>
            </w:r>
            <w:r w:rsidRPr="00B71261">
              <w:rPr>
                <w:sz w:val="28"/>
                <w:szCs w:val="28"/>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2947" w:rsidRPr="00AA5AC0" w:rsidRDefault="00372947" w:rsidP="00C73731">
            <w:pPr>
              <w:pStyle w:val="a9"/>
              <w:ind w:firstLine="492"/>
              <w:jc w:val="both"/>
              <w:rPr>
                <w:sz w:val="28"/>
                <w:szCs w:val="28"/>
              </w:rPr>
            </w:pPr>
            <w:r w:rsidRPr="00C21436">
              <w:rPr>
                <w:b/>
                <w:sz w:val="28"/>
                <w:szCs w:val="28"/>
              </w:rPr>
              <w:t>0,03</w:t>
            </w:r>
            <w:r w:rsidRPr="00134DA3">
              <w:rPr>
                <w:sz w:val="28"/>
                <w:szCs w:val="28"/>
              </w:rPr>
              <w:t xml:space="preserve"> - если i-</w:t>
            </w:r>
            <w:proofErr w:type="spellStart"/>
            <w:r w:rsidRPr="00134DA3">
              <w:rPr>
                <w:sz w:val="28"/>
                <w:szCs w:val="28"/>
              </w:rPr>
              <w:t>ая</w:t>
            </w:r>
            <w:proofErr w:type="spellEnd"/>
            <w:r w:rsidRPr="00134DA3">
              <w:rPr>
                <w:sz w:val="28"/>
                <w:szCs w:val="28"/>
              </w:rPr>
              <w:t xml:space="preserve"> кредитная организация имеет национальный рейтинг кредитоспособности не ниже уровня </w:t>
            </w:r>
            <w:r w:rsidRPr="003E68D0">
              <w:rPr>
                <w:b/>
                <w:sz w:val="28"/>
                <w:szCs w:val="28"/>
              </w:rPr>
              <w:t>«</w:t>
            </w:r>
            <w:r w:rsidRPr="003E68D0">
              <w:rPr>
                <w:b/>
                <w:sz w:val="28"/>
                <w:szCs w:val="28"/>
                <w:lang w:val="en-US"/>
              </w:rPr>
              <w:t>BB</w:t>
            </w:r>
            <w:r w:rsidRPr="007244DA">
              <w:rPr>
                <w:b/>
                <w:sz w:val="28"/>
                <w:szCs w:val="28"/>
              </w:rPr>
              <w:t>+»</w:t>
            </w:r>
            <w:r w:rsidRPr="007244DA">
              <w:rPr>
                <w:sz w:val="28"/>
                <w:szCs w:val="28"/>
              </w:rPr>
              <w:t xml:space="preserve"> </w:t>
            </w:r>
            <w:r>
              <w:rPr>
                <w:sz w:val="28"/>
                <w:szCs w:val="28"/>
              </w:rPr>
              <w:br/>
            </w:r>
            <w:r w:rsidRPr="007244DA">
              <w:rPr>
                <w:sz w:val="28"/>
                <w:szCs w:val="28"/>
              </w:rPr>
              <w:t xml:space="preserve">по классификации рейтингового агентства АКРА или не ниже уровня </w:t>
            </w:r>
            <w:r w:rsidRPr="00C81770">
              <w:rPr>
                <w:b/>
                <w:sz w:val="28"/>
                <w:szCs w:val="28"/>
              </w:rPr>
              <w:t>«</w:t>
            </w:r>
            <w:proofErr w:type="spellStart"/>
            <w:r w:rsidRPr="00C81770">
              <w:rPr>
                <w:b/>
                <w:sz w:val="28"/>
                <w:szCs w:val="28"/>
                <w:lang w:val="en-US"/>
              </w:rPr>
              <w:t>ruBB</w:t>
            </w:r>
            <w:proofErr w:type="spellEnd"/>
            <w:r w:rsidRPr="00AA5AC0">
              <w:rPr>
                <w:b/>
                <w:sz w:val="28"/>
                <w:szCs w:val="28"/>
              </w:rPr>
              <w:t>+»</w:t>
            </w:r>
            <w:r w:rsidRPr="00AA5AC0">
              <w:rPr>
                <w:sz w:val="28"/>
                <w:szCs w:val="28"/>
              </w:rPr>
              <w:t xml:space="preserve"> по классификации рейтингового агентства Эксперт РА, а также находится в процессе финансового оздоровления (санации).</w:t>
            </w:r>
          </w:p>
        </w:tc>
      </w:tr>
    </w:tbl>
    <w:p w:rsidR="00372947" w:rsidRPr="007B68F4" w:rsidRDefault="00372947" w:rsidP="005525E8">
      <w:pPr>
        <w:tabs>
          <w:tab w:val="left" w:pos="1725"/>
        </w:tabs>
        <w:jc w:val="right"/>
        <w:rPr>
          <w:b/>
          <w:sz w:val="22"/>
          <w:szCs w:val="22"/>
        </w:rPr>
      </w:pPr>
    </w:p>
    <w:sectPr w:rsidR="00372947"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500" w:rsidRDefault="00B86500" w:rsidP="00070A4C">
      <w:r>
        <w:separator/>
      </w:r>
    </w:p>
  </w:endnote>
  <w:endnote w:type="continuationSeparator" w:id="0">
    <w:p w:rsidR="00B86500" w:rsidRDefault="00B8650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500" w:rsidRDefault="00B86500" w:rsidP="00070A4C">
      <w:r>
        <w:separator/>
      </w:r>
    </w:p>
  </w:footnote>
  <w:footnote w:type="continuationSeparator" w:id="0">
    <w:p w:rsidR="00B86500" w:rsidRDefault="00B86500" w:rsidP="00070A4C">
      <w:r>
        <w:continuationSeparator/>
      </w:r>
    </w:p>
  </w:footnote>
  <w:footnote w:id="1">
    <w:p w:rsidR="00641000" w:rsidRDefault="00641000" w:rsidP="0064100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41000" w:rsidRPr="00CD1B09" w:rsidRDefault="00641000" w:rsidP="0064100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641000" w:rsidRDefault="00641000" w:rsidP="00641000">
      <w:pPr>
        <w:pStyle w:val="a9"/>
      </w:pPr>
      <w:r>
        <w:rPr>
          <w:rStyle w:val="ab"/>
        </w:rPr>
        <w:footnoteRef/>
      </w:r>
      <w:r>
        <w:t xml:space="preserve"> В соответствии со ст. 753 Гражданского кодекса Российской Федерации.</w:t>
      </w:r>
    </w:p>
  </w:footnote>
  <w:footnote w:id="4">
    <w:p w:rsidR="00372947" w:rsidRPr="00F75D6A" w:rsidRDefault="00372947" w:rsidP="00372947">
      <w:pPr>
        <w:pStyle w:val="a9"/>
        <w:jc w:val="both"/>
      </w:pPr>
      <w:r w:rsidRPr="00BA3A83">
        <w:rPr>
          <w:rStyle w:val="ab"/>
        </w:rPr>
        <w:footnoteRef/>
      </w:r>
      <w:r w:rsidRPr="00BA3A83">
        <w:t xml:space="preserve"> </w:t>
      </w:r>
      <w:r w:rsidRPr="00F75D6A">
        <w:t xml:space="preserve">Актуальный Перечень Банков-Гарантов </w:t>
      </w:r>
      <w:r w:rsidR="005525E8">
        <w:t>Заказчика</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372947" w:rsidRPr="00BA3A83" w:rsidRDefault="00372947" w:rsidP="00372947">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6">
    <w:p w:rsidR="00372947" w:rsidRPr="001F3865" w:rsidRDefault="00372947" w:rsidP="00372947">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5">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57AA757A"/>
    <w:lvl w:ilvl="0" w:tplc="6A5CC09A">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8">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1">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9">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6"/>
  </w:num>
  <w:num w:numId="3">
    <w:abstractNumId w:val="11"/>
  </w:num>
  <w:num w:numId="4">
    <w:abstractNumId w:val="5"/>
  </w:num>
  <w:num w:numId="5">
    <w:abstractNumId w:val="8"/>
  </w:num>
  <w:num w:numId="6">
    <w:abstractNumId w:val="32"/>
  </w:num>
  <w:num w:numId="7">
    <w:abstractNumId w:val="25"/>
  </w:num>
  <w:num w:numId="8">
    <w:abstractNumId w:val="19"/>
  </w:num>
  <w:num w:numId="9">
    <w:abstractNumId w:val="35"/>
  </w:num>
  <w:num w:numId="10">
    <w:abstractNumId w:val="9"/>
  </w:num>
  <w:num w:numId="11">
    <w:abstractNumId w:val="22"/>
  </w:num>
  <w:num w:numId="12">
    <w:abstractNumId w:val="4"/>
  </w:num>
  <w:num w:numId="13">
    <w:abstractNumId w:val="40"/>
  </w:num>
  <w:num w:numId="14">
    <w:abstractNumId w:val="37"/>
  </w:num>
  <w:num w:numId="15">
    <w:abstractNumId w:val="39"/>
  </w:num>
  <w:num w:numId="16">
    <w:abstractNumId w:val="15"/>
  </w:num>
  <w:num w:numId="17">
    <w:abstractNumId w:val="36"/>
  </w:num>
  <w:num w:numId="18">
    <w:abstractNumId w:val="21"/>
  </w:num>
  <w:num w:numId="19">
    <w:abstractNumId w:val="3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8"/>
  </w:num>
  <w:num w:numId="23">
    <w:abstractNumId w:val="10"/>
  </w:num>
  <w:num w:numId="24">
    <w:abstractNumId w:val="34"/>
  </w:num>
  <w:num w:numId="25">
    <w:abstractNumId w:val="3"/>
  </w:num>
  <w:num w:numId="26">
    <w:abstractNumId w:val="2"/>
  </w:num>
  <w:num w:numId="27">
    <w:abstractNumId w:val="14"/>
  </w:num>
  <w:num w:numId="28">
    <w:abstractNumId w:val="7"/>
  </w:num>
  <w:num w:numId="29">
    <w:abstractNumId w:val="17"/>
  </w:num>
  <w:num w:numId="30">
    <w:abstractNumId w:val="20"/>
  </w:num>
  <w:num w:numId="31">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9"/>
  </w:num>
  <w:num w:numId="35">
    <w:abstractNumId w:val="30"/>
  </w:num>
  <w:num w:numId="36">
    <w:abstractNumId w:val="16"/>
  </w:num>
  <w:num w:numId="37">
    <w:abstractNumId w:val="33"/>
  </w:num>
  <w:num w:numId="38">
    <w:abstractNumId w:val="0"/>
  </w:num>
  <w:num w:numId="39">
    <w:abstractNumId w:val="24"/>
  </w:num>
  <w:num w:numId="40">
    <w:abstractNumId w:val="11"/>
    <w:lvlOverride w:ilvl="0">
      <w:startOverride w:val="1"/>
    </w:lvlOverride>
  </w:num>
  <w:num w:numId="41">
    <w:abstractNumId w:val="3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5770"/>
    <w:rsid w:val="001603FF"/>
    <w:rsid w:val="001605F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F46D8"/>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C7D88"/>
    <w:rsid w:val="007E1373"/>
    <w:rsid w:val="007E29E2"/>
    <w:rsid w:val="007E3337"/>
    <w:rsid w:val="007F1A01"/>
    <w:rsid w:val="007F42A9"/>
    <w:rsid w:val="007F62BA"/>
    <w:rsid w:val="00803479"/>
    <w:rsid w:val="00812706"/>
    <w:rsid w:val="00817225"/>
    <w:rsid w:val="00820901"/>
    <w:rsid w:val="00823B2A"/>
    <w:rsid w:val="00835602"/>
    <w:rsid w:val="0083658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B1A"/>
    <w:rsid w:val="00A83D93"/>
    <w:rsid w:val="00A97B18"/>
    <w:rsid w:val="00AA0FB0"/>
    <w:rsid w:val="00AA15D5"/>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86500"/>
    <w:rsid w:val="00BA49EE"/>
    <w:rsid w:val="00BB04C5"/>
    <w:rsid w:val="00BB1C88"/>
    <w:rsid w:val="00BB2395"/>
    <w:rsid w:val="00BB5EF5"/>
    <w:rsid w:val="00BC0B0B"/>
    <w:rsid w:val="00BC1631"/>
    <w:rsid w:val="00BC2A36"/>
    <w:rsid w:val="00BC37F7"/>
    <w:rsid w:val="00BD0C17"/>
    <w:rsid w:val="00BD5E06"/>
    <w:rsid w:val="00BD7154"/>
    <w:rsid w:val="00BF219E"/>
    <w:rsid w:val="00BF382F"/>
    <w:rsid w:val="00BF399F"/>
    <w:rsid w:val="00BF6D8B"/>
    <w:rsid w:val="00C06A46"/>
    <w:rsid w:val="00C17EB2"/>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F734B-6780-4A3C-9C12-74B1AB4B4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6992</Words>
  <Characters>39857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4</cp:revision>
  <cp:lastPrinted>2017-03-13T04:44:00Z</cp:lastPrinted>
  <dcterms:created xsi:type="dcterms:W3CDTF">2018-01-30T00:14:00Z</dcterms:created>
  <dcterms:modified xsi:type="dcterms:W3CDTF">2018-01-31T01:47:00Z</dcterms:modified>
</cp:coreProperties>
</file>