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50AC5" w14:textId="77777777" w:rsidR="0042140B" w:rsidRPr="000E30C2" w:rsidRDefault="0042140B" w:rsidP="0042140B">
      <w:pPr>
        <w:tabs>
          <w:tab w:val="left" w:pos="426"/>
        </w:tabs>
        <w:spacing w:line="240" w:lineRule="auto"/>
        <w:ind w:left="4678" w:hanging="11"/>
        <w:jc w:val="right"/>
      </w:pPr>
      <w:r w:rsidRPr="000E30C2">
        <w:t>«УТВЕРЖДАЮ»</w:t>
      </w:r>
    </w:p>
    <w:p w14:paraId="2EBB1749" w14:textId="77777777" w:rsidR="0042140B" w:rsidRPr="000E30C2" w:rsidRDefault="0042140B" w:rsidP="0042140B">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5A791EC3" w14:textId="77777777" w:rsidR="0042140B" w:rsidRPr="000E30C2" w:rsidRDefault="0042140B" w:rsidP="0042140B">
      <w:pPr>
        <w:tabs>
          <w:tab w:val="left" w:pos="426"/>
        </w:tabs>
        <w:spacing w:line="240" w:lineRule="auto"/>
        <w:ind w:left="4678" w:hanging="11"/>
        <w:jc w:val="right"/>
      </w:pPr>
    </w:p>
    <w:p w14:paraId="739E1779" w14:textId="77777777" w:rsidR="0042140B" w:rsidRPr="000E30C2" w:rsidRDefault="0042140B" w:rsidP="0042140B">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2F767BC" w14:textId="77777777" w:rsidR="0042140B" w:rsidRPr="00F81AA2" w:rsidRDefault="0042140B" w:rsidP="0042140B">
      <w:pPr>
        <w:spacing w:line="240" w:lineRule="auto"/>
        <w:ind w:left="4678" w:hanging="11"/>
        <w:jc w:val="center"/>
        <w:rPr>
          <w:sz w:val="24"/>
          <w:szCs w:val="24"/>
        </w:rPr>
      </w:pPr>
      <w:r>
        <w:t xml:space="preserve">                   </w:t>
      </w:r>
      <w:r w:rsidRPr="000E30C2">
        <w:t>«___»_______________ 201</w:t>
      </w:r>
      <w:r>
        <w:t xml:space="preserve">8 </w:t>
      </w:r>
      <w:r w:rsidRPr="000E30C2">
        <w:t>год</w:t>
      </w: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56F54CA8" w14:textId="2B43B10C" w:rsidR="003F1A55" w:rsidRDefault="003F1A55" w:rsidP="00F45006">
      <w:pPr>
        <w:suppressAutoHyphens/>
        <w:spacing w:line="240" w:lineRule="auto"/>
        <w:ind w:firstLine="0"/>
        <w:rPr>
          <w:b/>
          <w:i/>
        </w:rPr>
      </w:pPr>
      <w:r w:rsidRPr="00B566D9">
        <w:rPr>
          <w:b/>
          <w:i/>
          <w:szCs w:val="28"/>
          <w:u w:val="single"/>
        </w:rPr>
        <w:t>Лот</w:t>
      </w:r>
      <w:r w:rsidR="00F45006">
        <w:rPr>
          <w:b/>
          <w:i/>
          <w:szCs w:val="28"/>
          <w:u w:val="single"/>
        </w:rPr>
        <w:t xml:space="preserve"> </w:t>
      </w:r>
      <w:r w:rsidRPr="00B566D9">
        <w:rPr>
          <w:b/>
          <w:i/>
          <w:szCs w:val="28"/>
          <w:u w:val="single"/>
        </w:rPr>
        <w:t>№1</w:t>
      </w:r>
      <w:r w:rsidRPr="003F1A55">
        <w:rPr>
          <w:b/>
          <w:i/>
          <w:szCs w:val="28"/>
        </w:rPr>
        <w:t xml:space="preserve"> </w:t>
      </w:r>
      <w:r w:rsidRPr="00B566D9">
        <w:rPr>
          <w:b/>
          <w:i/>
          <w:szCs w:val="28"/>
        </w:rPr>
        <w:t>«</w:t>
      </w:r>
      <w:r w:rsidRPr="003F1A55">
        <w:rPr>
          <w:b/>
          <w:i/>
        </w:rPr>
        <w:t>Разработка проекта ПНООЛР для СП ПЮЭС Приморских</w:t>
      </w:r>
      <w:r w:rsidR="007D22B7">
        <w:rPr>
          <w:b/>
          <w:i/>
        </w:rPr>
        <w:t xml:space="preserve"> </w:t>
      </w:r>
      <w:r w:rsidRPr="003F1A55">
        <w:rPr>
          <w:b/>
          <w:i/>
        </w:rPr>
        <w:t>электрических сетей»</w:t>
      </w:r>
      <w:r w:rsidR="00F45006">
        <w:rPr>
          <w:b/>
          <w:i/>
        </w:rPr>
        <w:t>.</w:t>
      </w:r>
    </w:p>
    <w:p w14:paraId="5C0A709C" w14:textId="2EF73F67" w:rsidR="003F1A55" w:rsidRPr="003F1A55" w:rsidRDefault="00F45006" w:rsidP="00F45006">
      <w:pPr>
        <w:suppressAutoHyphens/>
        <w:spacing w:line="240" w:lineRule="auto"/>
        <w:ind w:firstLine="0"/>
        <w:rPr>
          <w:b/>
          <w:i/>
        </w:rPr>
      </w:pPr>
      <w:r>
        <w:rPr>
          <w:b/>
          <w:i/>
          <w:szCs w:val="28"/>
          <w:u w:val="single"/>
        </w:rPr>
        <w:t xml:space="preserve">Лот  </w:t>
      </w:r>
      <w:r w:rsidR="003F1A55" w:rsidRPr="00B566D9">
        <w:rPr>
          <w:b/>
          <w:i/>
          <w:szCs w:val="28"/>
          <w:u w:val="single"/>
        </w:rPr>
        <w:t>№2</w:t>
      </w:r>
      <w:r w:rsidR="003F1A55">
        <w:rPr>
          <w:b/>
          <w:i/>
          <w:szCs w:val="28"/>
        </w:rPr>
        <w:t xml:space="preserve"> </w:t>
      </w:r>
      <w:r>
        <w:rPr>
          <w:b/>
          <w:i/>
          <w:szCs w:val="28"/>
        </w:rPr>
        <w:t xml:space="preserve">  </w:t>
      </w:r>
      <w:r w:rsidR="003F1A55">
        <w:rPr>
          <w:b/>
          <w:i/>
          <w:szCs w:val="28"/>
        </w:rPr>
        <w:t>«</w:t>
      </w:r>
      <w:r w:rsidR="003F1A55" w:rsidRPr="003F1A55">
        <w:rPr>
          <w:b/>
          <w:i/>
        </w:rPr>
        <w:t>Разработка проекта ПНООЛР для СП ПСЭС Приморских электрических сетей</w:t>
      </w:r>
      <w:r w:rsidR="003F1A55">
        <w:rPr>
          <w:b/>
          <w:i/>
        </w:rPr>
        <w:t>»</w:t>
      </w:r>
      <w:r w:rsidR="003F1A55" w:rsidRPr="003F1A55">
        <w:rPr>
          <w:b/>
          <w:i/>
        </w:rPr>
        <w:t>.</w:t>
      </w:r>
    </w:p>
    <w:p w14:paraId="07A71278" w14:textId="5E482789" w:rsidR="003F1A55" w:rsidRPr="003F1A55" w:rsidRDefault="00F45006" w:rsidP="00F45006">
      <w:pPr>
        <w:suppressAutoHyphens/>
        <w:spacing w:line="240" w:lineRule="auto"/>
        <w:ind w:firstLine="0"/>
        <w:rPr>
          <w:b/>
          <w:i/>
        </w:rPr>
      </w:pPr>
      <w:r>
        <w:rPr>
          <w:b/>
          <w:i/>
          <w:szCs w:val="28"/>
          <w:u w:val="single"/>
        </w:rPr>
        <w:t xml:space="preserve">Лот  </w:t>
      </w:r>
      <w:r w:rsidR="003F1A55" w:rsidRPr="00B566D9">
        <w:rPr>
          <w:b/>
          <w:i/>
          <w:szCs w:val="28"/>
          <w:u w:val="single"/>
        </w:rPr>
        <w:t>№</w:t>
      </w:r>
      <w:r w:rsidR="003F1A55">
        <w:rPr>
          <w:b/>
          <w:i/>
          <w:szCs w:val="28"/>
          <w:u w:val="single"/>
        </w:rPr>
        <w:t>3</w:t>
      </w:r>
      <w:r w:rsidR="003F1A55" w:rsidRPr="003F1A55">
        <w:rPr>
          <w:b/>
          <w:i/>
          <w:szCs w:val="28"/>
        </w:rPr>
        <w:t xml:space="preserve">  </w:t>
      </w:r>
      <w:r w:rsidR="003F1A55">
        <w:rPr>
          <w:b/>
          <w:i/>
          <w:szCs w:val="28"/>
        </w:rPr>
        <w:t>«</w:t>
      </w:r>
      <w:r w:rsidR="003F1A55" w:rsidRPr="003F1A55">
        <w:rPr>
          <w:b/>
          <w:i/>
        </w:rPr>
        <w:t>Разработка проекта ПНООЛР для СП ПЗЭС Приморских электрических сетей</w:t>
      </w:r>
      <w:r w:rsidR="003F1A55">
        <w:rPr>
          <w:b/>
          <w:i/>
        </w:rPr>
        <w:t>»</w:t>
      </w:r>
      <w:r w:rsidR="003F1A55" w:rsidRPr="003F1A55">
        <w:rPr>
          <w:b/>
          <w:i/>
        </w:rPr>
        <w:t>.</w:t>
      </w:r>
    </w:p>
    <w:p w14:paraId="299561E0" w14:textId="77777777" w:rsidR="00E42B70" w:rsidRPr="00070DB8" w:rsidRDefault="00E42B70" w:rsidP="00E42B70">
      <w:pPr>
        <w:suppressAutoHyphens/>
        <w:spacing w:line="240" w:lineRule="auto"/>
        <w:ind w:firstLine="0"/>
        <w:jc w:val="center"/>
        <w:rPr>
          <w:szCs w:val="28"/>
        </w:rPr>
      </w:pPr>
    </w:p>
    <w:p w14:paraId="62D8A7C3" w14:textId="4BA3207C" w:rsidR="00E42B70" w:rsidRPr="00070DB8" w:rsidRDefault="00E42B70" w:rsidP="00E42B70">
      <w:pPr>
        <w:spacing w:line="240" w:lineRule="auto"/>
        <w:jc w:val="center"/>
        <w:rPr>
          <w:szCs w:val="28"/>
        </w:rPr>
      </w:pPr>
      <w:r w:rsidRPr="00070DB8">
        <w:rPr>
          <w:szCs w:val="28"/>
        </w:rPr>
        <w:t>(</w:t>
      </w:r>
      <w:r w:rsidR="000B403E">
        <w:t>ЛОТ № 1246</w:t>
      </w:r>
      <w:r w:rsidR="000B403E" w:rsidRPr="00E8405C">
        <w:t xml:space="preserve"> </w:t>
      </w:r>
      <w:r w:rsidR="000B403E" w:rsidRPr="009F3FC2">
        <w:t>ГКПЗ 201</w:t>
      </w:r>
      <w:r w:rsidR="000B403E">
        <w:t>8</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4"/>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203039D1" w:rsidR="00471FD2" w:rsidRDefault="00D3314C"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F53366" w:rsidRPr="00F53366">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D3314C"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D3314C"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D3314C" w:rsidP="005B2BD6">
      <w:pPr>
        <w:pStyle w:val="14"/>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2"/>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2"/>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26319BC7" w:rsidR="00D83C09" w:rsidRPr="00AB4511"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AB4511">
        <w:rPr>
          <w:sz w:val="24"/>
          <w:szCs w:val="24"/>
        </w:rPr>
        <w:t xml:space="preserve"> </w:t>
      </w:r>
      <w:r w:rsidR="00AB4511" w:rsidRPr="00AB4511">
        <w:rPr>
          <w:sz w:val="24"/>
          <w:szCs w:val="24"/>
          <w:highlight w:val="yellow"/>
        </w:rPr>
        <w:t>(не треб.)</w:t>
      </w:r>
      <w:r w:rsidR="008C5A5C" w:rsidRPr="00AB4511">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071681C6"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AB4511">
        <w:rPr>
          <w:sz w:val="24"/>
          <w:szCs w:val="24"/>
        </w:rPr>
        <w:t>3</w:t>
      </w:r>
      <w:r w:rsidR="008028B3" w:rsidRPr="00D752CC">
        <w:rPr>
          <w:sz w:val="24"/>
          <w:szCs w:val="24"/>
        </w:rPr>
        <w:t xml:space="preserve"> </w:t>
      </w:r>
      <w:r w:rsidRPr="00D752CC">
        <w:rPr>
          <w:sz w:val="24"/>
          <w:szCs w:val="24"/>
        </w:rPr>
        <w:t>(</w:t>
      </w:r>
      <w:r w:rsidR="00AB4511">
        <w:rPr>
          <w:sz w:val="24"/>
          <w:szCs w:val="24"/>
        </w:rPr>
        <w:t>тремя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057D4746" w:rsidR="00B12F40" w:rsidRPr="00AB4511"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AB4511">
        <w:rPr>
          <w:sz w:val="24"/>
          <w:szCs w:val="24"/>
        </w:rPr>
        <w:t xml:space="preserve"> </w:t>
      </w:r>
      <w:r w:rsidR="00AB4511" w:rsidRPr="00AB4511">
        <w:rPr>
          <w:sz w:val="24"/>
          <w:szCs w:val="24"/>
          <w:highlight w:val="yellow"/>
        </w:rPr>
        <w:t>(не треб.)</w:t>
      </w:r>
      <w:r w:rsidR="008C5A5C" w:rsidRPr="00AB4511">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647716">
      <w:pPr>
        <w:numPr>
          <w:ilvl w:val="0"/>
          <w:numId w:val="32"/>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647716">
      <w:pPr>
        <w:numPr>
          <w:ilvl w:val="0"/>
          <w:numId w:val="32"/>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2"/>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2"/>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1AB5ADA" w:rsidR="00D752CC" w:rsidRPr="008C7D69" w:rsidRDefault="008C7D69" w:rsidP="005B2BD6">
            <w:pPr>
              <w:pStyle w:val="Tableheader"/>
              <w:rPr>
                <w:rStyle w:val="afd"/>
                <w:b/>
                <w:sz w:val="24"/>
              </w:rPr>
            </w:pPr>
            <w:r w:rsidRPr="008C7D69">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AE8818" w14:textId="77777777" w:rsidR="00151AD3" w:rsidRDefault="00E42B70" w:rsidP="00F45006">
            <w:pPr>
              <w:suppressAutoHyphens/>
              <w:spacing w:line="240" w:lineRule="auto"/>
              <w:ind w:firstLine="0"/>
              <w:rPr>
                <w:i/>
                <w:sz w:val="24"/>
                <w:szCs w:val="24"/>
              </w:rPr>
            </w:pPr>
            <w:r w:rsidRPr="00F45006">
              <w:rPr>
                <w:sz w:val="24"/>
                <w:szCs w:val="24"/>
              </w:rPr>
              <w:t>Право заключения договора на выполнение работ</w:t>
            </w:r>
            <w:r w:rsidRPr="00F45006">
              <w:rPr>
                <w:i/>
                <w:sz w:val="24"/>
                <w:szCs w:val="24"/>
              </w:rPr>
              <w:t xml:space="preserve"> </w:t>
            </w:r>
            <w:r w:rsidR="000A3330" w:rsidRPr="00F45006">
              <w:rPr>
                <w:i/>
                <w:sz w:val="24"/>
                <w:szCs w:val="24"/>
              </w:rPr>
              <w:t xml:space="preserve">     </w:t>
            </w:r>
          </w:p>
          <w:p w14:paraId="5103B0F6" w14:textId="2BCE8DEE" w:rsidR="00F45006" w:rsidRPr="00F45006" w:rsidRDefault="000A3330" w:rsidP="00F45006">
            <w:pPr>
              <w:suppressAutoHyphens/>
              <w:spacing w:line="240" w:lineRule="auto"/>
              <w:ind w:firstLine="0"/>
              <w:rPr>
                <w:b/>
                <w:i/>
                <w:sz w:val="24"/>
                <w:szCs w:val="24"/>
              </w:rPr>
            </w:pPr>
            <w:r w:rsidRPr="00F45006">
              <w:rPr>
                <w:i/>
                <w:sz w:val="24"/>
                <w:szCs w:val="24"/>
              </w:rPr>
              <w:t xml:space="preserve"> </w:t>
            </w:r>
            <w:r w:rsidR="00F45006" w:rsidRPr="00F45006">
              <w:rPr>
                <w:b/>
                <w:i/>
                <w:sz w:val="24"/>
                <w:szCs w:val="24"/>
                <w:u w:val="single"/>
              </w:rPr>
              <w:t>Лот №1</w:t>
            </w:r>
            <w:r w:rsidR="00F45006" w:rsidRPr="00F45006">
              <w:rPr>
                <w:b/>
                <w:i/>
                <w:sz w:val="24"/>
                <w:szCs w:val="24"/>
              </w:rPr>
              <w:t xml:space="preserve"> «Разработка проекта ПНООЛР для СП ПЮЭС Приморских</w:t>
            </w:r>
            <w:r w:rsidR="00B661E0">
              <w:rPr>
                <w:b/>
                <w:i/>
                <w:sz w:val="24"/>
                <w:szCs w:val="24"/>
              </w:rPr>
              <w:t xml:space="preserve"> </w:t>
            </w:r>
            <w:r w:rsidR="00F45006" w:rsidRPr="00F45006">
              <w:rPr>
                <w:b/>
                <w:i/>
                <w:sz w:val="24"/>
                <w:szCs w:val="24"/>
              </w:rPr>
              <w:t>электрических сетей».</w:t>
            </w:r>
          </w:p>
          <w:p w14:paraId="15A89EAB" w14:textId="77777777" w:rsidR="00F45006" w:rsidRPr="00F45006" w:rsidRDefault="00F45006" w:rsidP="00F45006">
            <w:pPr>
              <w:suppressAutoHyphens/>
              <w:spacing w:line="240" w:lineRule="auto"/>
              <w:ind w:firstLine="0"/>
              <w:rPr>
                <w:b/>
                <w:i/>
                <w:sz w:val="24"/>
                <w:szCs w:val="24"/>
              </w:rPr>
            </w:pPr>
            <w:r w:rsidRPr="00F45006">
              <w:rPr>
                <w:b/>
                <w:i/>
                <w:sz w:val="24"/>
                <w:szCs w:val="24"/>
                <w:u w:val="single"/>
              </w:rPr>
              <w:t>Лот  №2</w:t>
            </w:r>
            <w:r w:rsidRPr="00F45006">
              <w:rPr>
                <w:b/>
                <w:i/>
                <w:sz w:val="24"/>
                <w:szCs w:val="24"/>
              </w:rPr>
              <w:t xml:space="preserve">   «Разработка проекта ПНООЛР для СП ПСЭС Приморских электрических сетей».</w:t>
            </w:r>
          </w:p>
          <w:p w14:paraId="00DBBCAC" w14:textId="77777777" w:rsidR="00F45006" w:rsidRPr="00F45006" w:rsidRDefault="00F45006" w:rsidP="00F45006">
            <w:pPr>
              <w:suppressAutoHyphens/>
              <w:spacing w:line="240" w:lineRule="auto"/>
              <w:ind w:firstLine="0"/>
              <w:rPr>
                <w:b/>
                <w:i/>
                <w:sz w:val="24"/>
                <w:szCs w:val="24"/>
              </w:rPr>
            </w:pPr>
            <w:r w:rsidRPr="00F45006">
              <w:rPr>
                <w:b/>
                <w:i/>
                <w:sz w:val="24"/>
                <w:szCs w:val="24"/>
                <w:u w:val="single"/>
              </w:rPr>
              <w:t>Лот  №3</w:t>
            </w:r>
            <w:r w:rsidRPr="00F45006">
              <w:rPr>
                <w:b/>
                <w:i/>
                <w:sz w:val="24"/>
                <w:szCs w:val="24"/>
              </w:rPr>
              <w:t xml:space="preserve">  «Разработка проекта ПНООЛР для СП ПЗЭС Приморских электрических сетей».</w:t>
            </w:r>
          </w:p>
          <w:p w14:paraId="3817D24C" w14:textId="2FCB4768" w:rsidR="00D752CC" w:rsidRPr="00F45006" w:rsidRDefault="00E42B70" w:rsidP="00F45006">
            <w:pPr>
              <w:pStyle w:val="Tableheader"/>
              <w:rPr>
                <w:rStyle w:val="afd"/>
                <w:sz w:val="24"/>
              </w:rPr>
            </w:pPr>
            <w:r w:rsidRPr="00F45006">
              <w:rPr>
                <w:i/>
                <w:snapToGrid w:val="0"/>
                <w:sz w:val="24"/>
              </w:rPr>
              <w:t xml:space="preserve"> </w:t>
            </w:r>
            <w:r w:rsidRPr="00F45006">
              <w:rPr>
                <w:b w:val="0"/>
                <w:snapToGrid w:val="0"/>
                <w:sz w:val="24"/>
              </w:rPr>
              <w:t>(Лот №</w:t>
            </w:r>
            <w:r w:rsidR="00246CFF" w:rsidRPr="00F45006">
              <w:rPr>
                <w:b w:val="0"/>
                <w:snapToGrid w:val="0"/>
                <w:sz w:val="24"/>
              </w:rPr>
              <w:t>1</w:t>
            </w:r>
            <w:r w:rsidR="00F45006">
              <w:rPr>
                <w:b w:val="0"/>
                <w:snapToGrid w:val="0"/>
                <w:sz w:val="24"/>
              </w:rPr>
              <w:t>246</w:t>
            </w:r>
            <w:r w:rsidRPr="00F45006">
              <w:rPr>
                <w:b w:val="0"/>
                <w:snapToGrid w:val="0"/>
                <w:sz w:val="24"/>
              </w:rPr>
              <w:t>.1)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F45006" w:rsidRDefault="00D752CC" w:rsidP="005B2BD6">
            <w:pPr>
              <w:spacing w:line="240" w:lineRule="auto"/>
              <w:ind w:firstLine="0"/>
              <w:rPr>
                <w:rStyle w:val="afd"/>
                <w:snapToGrid/>
                <w:sz w:val="24"/>
                <w:szCs w:val="24"/>
              </w:rPr>
            </w:pPr>
            <w:r w:rsidRPr="00F45006">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82EA68A" w:rsidR="00D752CC" w:rsidRPr="00F45006" w:rsidRDefault="006773BC" w:rsidP="005B2BD6">
            <w:pPr>
              <w:spacing w:line="240" w:lineRule="auto"/>
              <w:ind w:firstLine="0"/>
              <w:jc w:val="left"/>
              <w:rPr>
                <w:sz w:val="24"/>
                <w:szCs w:val="24"/>
              </w:rPr>
            </w:pPr>
            <w:r>
              <w:rPr>
                <w:sz w:val="24"/>
                <w:szCs w:val="24"/>
              </w:rPr>
              <w:t>3</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D5C658" w14:textId="547E4C52" w:rsidR="00F45006" w:rsidRPr="00F45006" w:rsidRDefault="00F45006" w:rsidP="00F45006">
            <w:pPr>
              <w:spacing w:line="240" w:lineRule="auto"/>
              <w:ind w:firstLine="0"/>
              <w:rPr>
                <w:sz w:val="24"/>
                <w:szCs w:val="24"/>
              </w:rPr>
            </w:pPr>
            <w:r w:rsidRPr="00F45006">
              <w:rPr>
                <w:b/>
                <w:i/>
                <w:sz w:val="24"/>
                <w:szCs w:val="24"/>
                <w:u w:val="single"/>
              </w:rPr>
              <w:t>Лот № 1</w:t>
            </w:r>
            <w:r w:rsidRPr="00F45006">
              <w:rPr>
                <w:sz w:val="24"/>
                <w:szCs w:val="24"/>
              </w:rPr>
              <w:t xml:space="preserve">:  </w:t>
            </w:r>
            <w:r w:rsidRPr="00F45006">
              <w:rPr>
                <w:b/>
                <w:i/>
                <w:sz w:val="24"/>
                <w:szCs w:val="24"/>
              </w:rPr>
              <w:t>- 495 000.00</w:t>
            </w:r>
            <w:r>
              <w:rPr>
                <w:b/>
                <w:i/>
                <w:sz w:val="24"/>
                <w:szCs w:val="24"/>
              </w:rPr>
              <w:t xml:space="preserve"> </w:t>
            </w:r>
            <w:r w:rsidRPr="00F45006">
              <w:rPr>
                <w:b/>
                <w:i/>
                <w:sz w:val="24"/>
                <w:szCs w:val="24"/>
              </w:rPr>
              <w:t>руб</w:t>
            </w:r>
            <w:r w:rsidRPr="00F45006">
              <w:rPr>
                <w:sz w:val="24"/>
                <w:szCs w:val="24"/>
              </w:rPr>
              <w:t xml:space="preserve">., без учета НДС;  - </w:t>
            </w:r>
            <w:r w:rsidRPr="00F45006">
              <w:rPr>
                <w:b/>
                <w:i/>
                <w:sz w:val="24"/>
                <w:szCs w:val="24"/>
              </w:rPr>
              <w:t>584 100.00</w:t>
            </w:r>
            <w:r>
              <w:rPr>
                <w:b/>
                <w:i/>
                <w:sz w:val="24"/>
                <w:szCs w:val="24"/>
              </w:rPr>
              <w:t xml:space="preserve"> </w:t>
            </w:r>
            <w:r w:rsidRPr="00F45006">
              <w:rPr>
                <w:b/>
                <w:i/>
                <w:sz w:val="24"/>
                <w:szCs w:val="24"/>
              </w:rPr>
              <w:t>руб</w:t>
            </w:r>
            <w:r w:rsidRPr="00F45006">
              <w:rPr>
                <w:sz w:val="24"/>
                <w:szCs w:val="24"/>
              </w:rPr>
              <w:t>., с учетом НДС</w:t>
            </w:r>
          </w:p>
          <w:p w14:paraId="6A270E22" w14:textId="69936F54" w:rsidR="00F45006" w:rsidRPr="00F45006" w:rsidRDefault="00F45006" w:rsidP="00F45006">
            <w:pPr>
              <w:pStyle w:val="a4"/>
              <w:numPr>
                <w:ilvl w:val="0"/>
                <w:numId w:val="0"/>
              </w:numPr>
              <w:tabs>
                <w:tab w:val="left" w:pos="567"/>
              </w:tabs>
              <w:spacing w:before="0" w:line="240" w:lineRule="auto"/>
              <w:rPr>
                <w:sz w:val="24"/>
              </w:rPr>
            </w:pPr>
            <w:r w:rsidRPr="00F45006">
              <w:rPr>
                <w:b/>
                <w:i/>
                <w:sz w:val="24"/>
                <w:u w:val="single"/>
              </w:rPr>
              <w:t>Лот № 2</w:t>
            </w:r>
            <w:r w:rsidRPr="00F45006">
              <w:rPr>
                <w:sz w:val="24"/>
              </w:rPr>
              <w:t xml:space="preserve">: - </w:t>
            </w:r>
            <w:r w:rsidRPr="00F45006">
              <w:rPr>
                <w:b/>
                <w:i/>
                <w:sz w:val="24"/>
              </w:rPr>
              <w:t>495 000.00</w:t>
            </w:r>
            <w:r>
              <w:rPr>
                <w:b/>
                <w:i/>
                <w:sz w:val="24"/>
              </w:rPr>
              <w:t xml:space="preserve"> </w:t>
            </w:r>
            <w:r w:rsidRPr="00F45006">
              <w:rPr>
                <w:b/>
                <w:i/>
                <w:sz w:val="24"/>
              </w:rPr>
              <w:t>руб</w:t>
            </w:r>
            <w:r w:rsidRPr="00F45006">
              <w:rPr>
                <w:sz w:val="24"/>
              </w:rPr>
              <w:t xml:space="preserve">., без учета НДС; - </w:t>
            </w:r>
            <w:r w:rsidRPr="00F45006">
              <w:rPr>
                <w:b/>
                <w:i/>
                <w:sz w:val="24"/>
              </w:rPr>
              <w:t>584 100.00</w:t>
            </w:r>
            <w:r>
              <w:rPr>
                <w:b/>
                <w:i/>
                <w:sz w:val="24"/>
              </w:rPr>
              <w:t xml:space="preserve"> </w:t>
            </w:r>
            <w:r w:rsidRPr="00F45006">
              <w:rPr>
                <w:b/>
                <w:i/>
                <w:sz w:val="24"/>
              </w:rPr>
              <w:t>руб</w:t>
            </w:r>
            <w:r w:rsidRPr="00F45006">
              <w:rPr>
                <w:sz w:val="24"/>
              </w:rPr>
              <w:t>., с учетом НДС.</w:t>
            </w:r>
          </w:p>
          <w:p w14:paraId="3FCC14B1" w14:textId="01D0CB5A" w:rsidR="00F45006" w:rsidRPr="00F45006" w:rsidRDefault="00F45006" w:rsidP="00F45006">
            <w:pPr>
              <w:pStyle w:val="a4"/>
              <w:numPr>
                <w:ilvl w:val="0"/>
                <w:numId w:val="0"/>
              </w:numPr>
              <w:tabs>
                <w:tab w:val="left" w:pos="567"/>
              </w:tabs>
              <w:spacing w:before="0" w:line="240" w:lineRule="auto"/>
              <w:rPr>
                <w:sz w:val="24"/>
              </w:rPr>
            </w:pPr>
            <w:r w:rsidRPr="00F45006">
              <w:rPr>
                <w:b/>
                <w:i/>
                <w:sz w:val="24"/>
                <w:u w:val="single"/>
              </w:rPr>
              <w:t xml:space="preserve">Лот № </w:t>
            </w:r>
            <w:r>
              <w:rPr>
                <w:b/>
                <w:i/>
                <w:sz w:val="24"/>
                <w:u w:val="single"/>
              </w:rPr>
              <w:t>3</w:t>
            </w:r>
            <w:r w:rsidRPr="00F45006">
              <w:rPr>
                <w:sz w:val="24"/>
              </w:rPr>
              <w:t xml:space="preserve">: - </w:t>
            </w:r>
            <w:r w:rsidRPr="00F45006">
              <w:rPr>
                <w:b/>
                <w:i/>
                <w:sz w:val="24"/>
              </w:rPr>
              <w:t>495 000.00</w:t>
            </w:r>
            <w:r>
              <w:rPr>
                <w:b/>
                <w:i/>
                <w:sz w:val="24"/>
              </w:rPr>
              <w:t xml:space="preserve"> </w:t>
            </w:r>
            <w:r w:rsidRPr="00F45006">
              <w:rPr>
                <w:b/>
                <w:i/>
                <w:sz w:val="24"/>
              </w:rPr>
              <w:t>руб</w:t>
            </w:r>
            <w:r w:rsidRPr="00F45006">
              <w:rPr>
                <w:sz w:val="24"/>
              </w:rPr>
              <w:t xml:space="preserve">., без учета НДС; - </w:t>
            </w:r>
            <w:r w:rsidRPr="00F45006">
              <w:rPr>
                <w:b/>
                <w:i/>
                <w:sz w:val="24"/>
              </w:rPr>
              <w:t>584 100.00</w:t>
            </w:r>
            <w:r>
              <w:rPr>
                <w:b/>
                <w:i/>
                <w:sz w:val="24"/>
              </w:rPr>
              <w:t xml:space="preserve"> </w:t>
            </w:r>
            <w:r w:rsidRPr="00F45006">
              <w:rPr>
                <w:b/>
                <w:i/>
                <w:sz w:val="24"/>
              </w:rPr>
              <w:t>руб</w:t>
            </w:r>
            <w:r w:rsidRPr="00F45006">
              <w:rPr>
                <w:sz w:val="24"/>
              </w:rPr>
              <w:t>., с учетом НДС.</w:t>
            </w:r>
          </w:p>
          <w:p w14:paraId="3EAECC5F" w14:textId="77777777" w:rsidR="007D22B7" w:rsidRPr="007D22B7" w:rsidRDefault="007D22B7" w:rsidP="007D22B7">
            <w:pPr>
              <w:pStyle w:val="111"/>
              <w:numPr>
                <w:ilvl w:val="0"/>
                <w:numId w:val="0"/>
              </w:numPr>
              <w:ind w:left="-47"/>
              <w:rPr>
                <w:rFonts w:eastAsia="Times New Roman"/>
                <w:b/>
                <w:i/>
                <w:snapToGrid w:val="0"/>
                <w:color w:val="FF0000"/>
                <w:sz w:val="24"/>
                <w:szCs w:val="24"/>
                <w:lang w:eastAsia="ru-RU"/>
              </w:rPr>
            </w:pPr>
            <w:r w:rsidRPr="007D22B7">
              <w:rPr>
                <w:rFonts w:eastAsia="Times New Roman"/>
                <w:b/>
                <w:i/>
                <w:snapToGrid w:val="0"/>
                <w:color w:val="FF0000"/>
                <w:sz w:val="24"/>
                <w:szCs w:val="24"/>
                <w:lang w:eastAsia="ru-RU"/>
              </w:rPr>
              <w:t>Не допускается подача заявки на часть объема по лоту!</w:t>
            </w:r>
          </w:p>
          <w:p w14:paraId="21A8D771" w14:textId="77777777" w:rsidR="00DD07DA" w:rsidRPr="007D22B7"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F45006">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322400B4" w14:textId="77777777" w:rsidR="00AB4511" w:rsidRPr="00F45006" w:rsidRDefault="00AB4511" w:rsidP="009E6D1E">
            <w:pPr>
              <w:snapToGrid w:val="0"/>
              <w:spacing w:line="240" w:lineRule="auto"/>
              <w:ind w:firstLine="0"/>
              <w:rPr>
                <w:sz w:val="24"/>
                <w:szCs w:val="24"/>
              </w:rPr>
            </w:pPr>
          </w:p>
          <w:p w14:paraId="551D672B" w14:textId="223F66E5" w:rsidR="00BB017A" w:rsidRPr="00F45006" w:rsidRDefault="00BB017A" w:rsidP="005B2BD6">
            <w:pPr>
              <w:spacing w:line="240" w:lineRule="auto"/>
              <w:ind w:firstLine="0"/>
              <w:jc w:val="left"/>
              <w:rPr>
                <w:rStyle w:val="afd"/>
                <w:snapToGrid/>
                <w:sz w:val="24"/>
                <w:szCs w:val="24"/>
              </w:rPr>
            </w:pPr>
            <w:r w:rsidRPr="00F45006">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45006">
              <w:rPr>
                <w:sz w:val="24"/>
                <w:szCs w:val="24"/>
              </w:rPr>
              <w:fldChar w:fldCharType="begin"/>
            </w:r>
            <w:r w:rsidRPr="00F45006">
              <w:rPr>
                <w:sz w:val="24"/>
                <w:szCs w:val="24"/>
              </w:rPr>
              <w:instrText xml:space="preserve"> REF _Ref468792734 \r \h </w:instrText>
            </w:r>
            <w:r w:rsidR="00D752CC" w:rsidRPr="00F45006">
              <w:rPr>
                <w:sz w:val="24"/>
                <w:szCs w:val="24"/>
              </w:rPr>
              <w:instrText xml:space="preserve"> \* MERGEFORMAT </w:instrText>
            </w:r>
            <w:r w:rsidRPr="00F45006">
              <w:rPr>
                <w:sz w:val="24"/>
                <w:szCs w:val="24"/>
              </w:rPr>
            </w:r>
            <w:r w:rsidRPr="00F45006">
              <w:rPr>
                <w:sz w:val="24"/>
                <w:szCs w:val="24"/>
              </w:rPr>
              <w:fldChar w:fldCharType="separate"/>
            </w:r>
            <w:r w:rsidR="007E05FA" w:rsidRPr="00F45006">
              <w:rPr>
                <w:sz w:val="24"/>
                <w:szCs w:val="24"/>
              </w:rPr>
              <w:t>11</w:t>
            </w:r>
            <w:r w:rsidRPr="00F45006">
              <w:rPr>
                <w:sz w:val="24"/>
                <w:szCs w:val="24"/>
              </w:rPr>
              <w:fldChar w:fldCharType="end"/>
            </w:r>
            <w:r w:rsidRPr="00F45006">
              <w:rPr>
                <w:sz w:val="24"/>
                <w:szCs w:val="24"/>
              </w:rPr>
              <w:t xml:space="preserve"> (</w:t>
            </w:r>
            <w:r w:rsidRPr="00F45006">
              <w:rPr>
                <w:sz w:val="24"/>
                <w:szCs w:val="24"/>
              </w:rPr>
              <w:fldChar w:fldCharType="begin"/>
            </w:r>
            <w:r w:rsidRPr="00F45006">
              <w:rPr>
                <w:sz w:val="24"/>
                <w:szCs w:val="24"/>
              </w:rPr>
              <w:instrText xml:space="preserve"> REF _Ref468792734 \h </w:instrText>
            </w:r>
            <w:r w:rsidR="00D752CC" w:rsidRPr="00F45006">
              <w:rPr>
                <w:sz w:val="24"/>
                <w:szCs w:val="24"/>
              </w:rPr>
              <w:instrText xml:space="preserve"> \* MERGEFORMAT </w:instrText>
            </w:r>
            <w:r w:rsidRPr="00F45006">
              <w:rPr>
                <w:sz w:val="24"/>
                <w:szCs w:val="24"/>
              </w:rPr>
            </w:r>
            <w:r w:rsidRPr="00F45006">
              <w:rPr>
                <w:sz w:val="24"/>
                <w:szCs w:val="24"/>
              </w:rPr>
              <w:fldChar w:fldCharType="separate"/>
            </w:r>
            <w:r w:rsidR="007E05FA" w:rsidRPr="00F45006">
              <w:rPr>
                <w:sz w:val="24"/>
                <w:szCs w:val="24"/>
              </w:rPr>
              <w:t>Приложение № 6 – Сведения о начальной (максимальной) цене единицы товара, работы, услуги</w:t>
            </w:r>
            <w:r w:rsidRPr="00F45006">
              <w:rPr>
                <w:sz w:val="24"/>
                <w:szCs w:val="24"/>
              </w:rPr>
              <w:fldChar w:fldCharType="end"/>
            </w:r>
            <w:r w:rsidRPr="00F45006">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 xml:space="preserve">Основание действия </w:t>
            </w:r>
            <w:r w:rsidRPr="00D752CC">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lastRenderedPageBreak/>
              <w:t>не требуется</w:t>
            </w:r>
          </w:p>
          <w:p w14:paraId="7F441E84" w14:textId="14DCCC6A" w:rsidR="009E6D1E" w:rsidRPr="001D2997" w:rsidRDefault="009E6D1E" w:rsidP="005B2BD6">
            <w:pPr>
              <w:pStyle w:val="Tabletext"/>
              <w:rPr>
                <w:rStyle w:val="afd"/>
                <w:sz w:val="24"/>
              </w:rPr>
            </w:pPr>
            <w:r w:rsidRPr="001D2997">
              <w:rPr>
                <w:rStyle w:val="afd"/>
                <w:sz w:val="24"/>
              </w:rPr>
              <w:lastRenderedPageBreak/>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DE192D">
            <w:pPr>
              <w:pStyle w:val="a4"/>
              <w:numPr>
                <w:ilvl w:val="0"/>
                <w:numId w:val="0"/>
              </w:numPr>
              <w:tabs>
                <w:tab w:val="left" w:pos="567"/>
                <w:tab w:val="left" w:pos="851"/>
              </w:tabs>
              <w:spacing w:before="0" w:line="240" w:lineRule="auto"/>
              <w:ind w:firstLine="567"/>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50C21708" w:rsidR="009E6D1E" w:rsidRDefault="00AB4511" w:rsidP="001D2997">
            <w:pPr>
              <w:snapToGrid w:val="0"/>
              <w:spacing w:line="240" w:lineRule="auto"/>
              <w:ind w:firstLine="0"/>
              <w:rPr>
                <w:rStyle w:val="afd"/>
                <w:sz w:val="24"/>
                <w:szCs w:val="24"/>
              </w:rPr>
            </w:pPr>
            <w:r>
              <w:rPr>
                <w:sz w:val="24"/>
                <w:szCs w:val="24"/>
              </w:rPr>
              <w:t>14</w:t>
            </w:r>
            <w:r w:rsidR="00246CFF">
              <w:rPr>
                <w:sz w:val="24"/>
                <w:szCs w:val="24"/>
              </w:rPr>
              <w:t>.02.2018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ECB7935" w14:textId="3546EF68" w:rsidR="00764F0F" w:rsidRPr="00764F0F" w:rsidRDefault="009E6D1E" w:rsidP="00764F0F">
            <w:pPr>
              <w:suppressAutoHyphens/>
              <w:spacing w:line="240" w:lineRule="auto"/>
              <w:ind w:firstLine="0"/>
              <w:rPr>
                <w:i/>
                <w:sz w:val="24"/>
                <w:szCs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625A6B" w:rsidRPr="00764F0F">
              <w:rPr>
                <w:sz w:val="24"/>
              </w:rPr>
              <w:t>«</w:t>
            </w:r>
            <w:r w:rsidR="00764F0F" w:rsidRPr="00764F0F">
              <w:rPr>
                <w:i/>
                <w:sz w:val="24"/>
                <w:szCs w:val="24"/>
                <w:u w:val="single"/>
              </w:rPr>
              <w:t>Лот №1</w:t>
            </w:r>
            <w:r w:rsidR="00764F0F" w:rsidRPr="00764F0F">
              <w:rPr>
                <w:i/>
                <w:sz w:val="24"/>
                <w:szCs w:val="24"/>
              </w:rPr>
              <w:t xml:space="preserve"> «Разработка проекта ПНООЛР для СП ПЮЭС Приморских электрических сетей».</w:t>
            </w:r>
            <w:r w:rsidR="00764F0F">
              <w:rPr>
                <w:i/>
                <w:sz w:val="24"/>
                <w:szCs w:val="24"/>
              </w:rPr>
              <w:t xml:space="preserve"> </w:t>
            </w:r>
            <w:r w:rsidR="00764F0F" w:rsidRPr="00764F0F">
              <w:rPr>
                <w:i/>
                <w:sz w:val="24"/>
                <w:szCs w:val="24"/>
                <w:u w:val="single"/>
              </w:rPr>
              <w:t>Лот  №2</w:t>
            </w:r>
            <w:r w:rsidR="00764F0F" w:rsidRPr="00764F0F">
              <w:rPr>
                <w:i/>
                <w:sz w:val="24"/>
                <w:szCs w:val="24"/>
              </w:rPr>
              <w:t xml:space="preserve">   «Разработка проекта ПНООЛР для СП ПСЭС Приморских электрических сетей».</w:t>
            </w:r>
          </w:p>
          <w:p w14:paraId="118BF6CB" w14:textId="37AAA629" w:rsidR="009E6D1E" w:rsidRPr="00D752CC" w:rsidRDefault="00764F0F" w:rsidP="00764F0F">
            <w:pPr>
              <w:suppressAutoHyphens/>
              <w:spacing w:line="240" w:lineRule="auto"/>
              <w:ind w:firstLine="0"/>
              <w:rPr>
                <w:rStyle w:val="afd"/>
                <w:sz w:val="24"/>
              </w:rPr>
            </w:pPr>
            <w:r w:rsidRPr="00764F0F">
              <w:rPr>
                <w:i/>
                <w:sz w:val="24"/>
                <w:szCs w:val="24"/>
                <w:u w:val="single"/>
              </w:rPr>
              <w:t>Лот  №3</w:t>
            </w:r>
            <w:r w:rsidRPr="00764F0F">
              <w:rPr>
                <w:i/>
                <w:sz w:val="24"/>
                <w:szCs w:val="24"/>
              </w:rPr>
              <w:t xml:space="preserve">  «Разработка проекта ПНООЛР для СП ПЗЭС </w:t>
            </w:r>
            <w:r>
              <w:rPr>
                <w:i/>
                <w:sz w:val="24"/>
                <w:szCs w:val="24"/>
              </w:rPr>
              <w:t>Приморских электрических сетей»</w:t>
            </w:r>
            <w:bookmarkStart w:id="380" w:name="_GoBack"/>
            <w:bookmarkEnd w:id="380"/>
            <w:r w:rsidR="00625A6B">
              <w:rPr>
                <w:sz w:val="24"/>
              </w:rPr>
              <w:t xml:space="preserve"> </w:t>
            </w:r>
            <w:r w:rsidR="009E6D1E">
              <w:rPr>
                <w:sz w:val="24"/>
              </w:rPr>
              <w:t xml:space="preserve">по почтовому адресу: АО «ДРСК» </w:t>
            </w:r>
            <w:r w:rsidR="001A51C6">
              <w:rPr>
                <w:sz w:val="24"/>
              </w:rPr>
              <w:t xml:space="preserve">(675000, г. </w:t>
            </w:r>
            <w:proofErr w:type="gramStart"/>
            <w:r w:rsidR="001A51C6">
              <w:rPr>
                <w:sz w:val="24"/>
              </w:rPr>
              <w:t xml:space="preserve">Благовещенск, ул. Шевченко, 28, </w:t>
            </w:r>
            <w:proofErr w:type="spellStart"/>
            <w:r w:rsidR="001A51C6">
              <w:rPr>
                <w:sz w:val="24"/>
              </w:rPr>
              <w:t>каб</w:t>
            </w:r>
            <w:proofErr w:type="spellEnd"/>
            <w:r w:rsidR="001A51C6">
              <w:rPr>
                <w:sz w:val="24"/>
              </w:rPr>
              <w:t>. 231.</w:t>
            </w:r>
            <w:proofErr w:type="gramEnd"/>
            <w:r w:rsidR="001A51C6" w:rsidRPr="00FF533C">
              <w:rPr>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2BB2BC9" w:rsidR="001D2997" w:rsidRPr="00D752CC" w:rsidRDefault="001D2997" w:rsidP="00AB4511">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AB4511">
              <w:rPr>
                <w:b/>
                <w:i/>
                <w:snapToGrid w:val="0"/>
                <w:sz w:val="22"/>
                <w:szCs w:val="22"/>
              </w:rPr>
              <w:t>01</w:t>
            </w:r>
            <w:r>
              <w:rPr>
                <w:b/>
                <w:i/>
                <w:snapToGrid w:val="0"/>
                <w:sz w:val="22"/>
                <w:szCs w:val="22"/>
              </w:rPr>
              <w:t xml:space="preserve">» </w:t>
            </w:r>
            <w:r w:rsidR="00AB4511">
              <w:rPr>
                <w:b/>
                <w:i/>
                <w:snapToGrid w:val="0"/>
                <w:sz w:val="22"/>
                <w:szCs w:val="22"/>
              </w:rPr>
              <w:t>марта</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55635FC2" w:rsidR="001D2997" w:rsidRPr="00201075" w:rsidRDefault="001D2997" w:rsidP="001D2997">
            <w:pPr>
              <w:spacing w:line="240" w:lineRule="auto"/>
              <w:ind w:firstLine="0"/>
              <w:rPr>
                <w:sz w:val="24"/>
                <w:szCs w:val="24"/>
              </w:rPr>
            </w:pPr>
            <w:r w:rsidRPr="00201075">
              <w:rPr>
                <w:sz w:val="24"/>
                <w:szCs w:val="24"/>
              </w:rPr>
              <w:t>«</w:t>
            </w:r>
            <w:r w:rsidR="00AB4511">
              <w:rPr>
                <w:sz w:val="24"/>
                <w:szCs w:val="24"/>
              </w:rPr>
              <w:t>14</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61CBDC8E" w:rsidR="00246CFF" w:rsidRPr="00201075" w:rsidRDefault="00246CFF" w:rsidP="00246CFF">
            <w:pPr>
              <w:spacing w:line="240" w:lineRule="auto"/>
              <w:ind w:firstLine="0"/>
              <w:rPr>
                <w:sz w:val="24"/>
                <w:szCs w:val="24"/>
              </w:rPr>
            </w:pPr>
            <w:r w:rsidRPr="00201075">
              <w:rPr>
                <w:sz w:val="24"/>
                <w:szCs w:val="24"/>
              </w:rPr>
              <w:t>«</w:t>
            </w:r>
            <w:r w:rsidR="00AB4511">
              <w:rPr>
                <w:sz w:val="24"/>
                <w:szCs w:val="24"/>
              </w:rPr>
              <w:t>01</w:t>
            </w:r>
            <w:r w:rsidRPr="00201075">
              <w:rPr>
                <w:sz w:val="24"/>
                <w:szCs w:val="24"/>
              </w:rPr>
              <w:t xml:space="preserve">» </w:t>
            </w:r>
            <w:r w:rsidR="00AB4511">
              <w:rPr>
                <w:sz w:val="24"/>
                <w:szCs w:val="24"/>
              </w:rPr>
              <w:t>марта</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FD148DF" w:rsidR="009E6D1E" w:rsidRPr="00D752CC" w:rsidRDefault="001D2997" w:rsidP="00007EF1">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w:t>
            </w:r>
            <w:r w:rsidR="00007EF1">
              <w:rPr>
                <w:b/>
                <w:i/>
                <w:snapToGrid w:val="0"/>
                <w:sz w:val="22"/>
                <w:szCs w:val="22"/>
              </w:rPr>
              <w:t>01</w:t>
            </w:r>
            <w:r w:rsidR="00246CFF">
              <w:rPr>
                <w:b/>
                <w:i/>
                <w:snapToGrid w:val="0"/>
                <w:sz w:val="22"/>
                <w:szCs w:val="22"/>
              </w:rPr>
              <w:t xml:space="preserve">» </w:t>
            </w:r>
            <w:r w:rsidR="00007EF1">
              <w:rPr>
                <w:b/>
                <w:i/>
                <w:snapToGrid w:val="0"/>
                <w:sz w:val="22"/>
                <w:szCs w:val="22"/>
              </w:rPr>
              <w:t>марта</w:t>
            </w:r>
            <w:r w:rsidR="00246CFF">
              <w:rPr>
                <w:b/>
                <w:i/>
                <w:snapToGrid w:val="0"/>
                <w:sz w:val="22"/>
                <w:szCs w:val="22"/>
              </w:rPr>
              <w:t xml:space="preserve">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9BC905A" w:rsidR="009E6D1E" w:rsidRPr="00D752CC" w:rsidRDefault="009E6D1E" w:rsidP="00007EF1">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w:t>
            </w:r>
            <w:r w:rsidR="00007EF1">
              <w:rPr>
                <w:snapToGrid w:val="0"/>
                <w:sz w:val="22"/>
                <w:szCs w:val="22"/>
              </w:rPr>
              <w:t>9</w:t>
            </w:r>
            <w:r w:rsidR="0037257D">
              <w:rPr>
                <w:snapToGrid w:val="0"/>
                <w:sz w:val="22"/>
                <w:szCs w:val="22"/>
              </w:rPr>
              <w:t>.0</w:t>
            </w:r>
            <w:r w:rsidR="00246CFF">
              <w:rPr>
                <w:snapToGrid w:val="0"/>
                <w:sz w:val="22"/>
                <w:szCs w:val="22"/>
              </w:rPr>
              <w:t>3</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124F960" w:rsidR="009E6D1E" w:rsidRPr="00D752CC" w:rsidRDefault="009E6D1E" w:rsidP="00007EF1">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007EF1">
              <w:rPr>
                <w:snapToGrid w:val="0"/>
                <w:sz w:val="22"/>
                <w:szCs w:val="22"/>
              </w:rPr>
              <w:t>03.04</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19D3D" w14:textId="566B55D1" w:rsidR="00DE574F" w:rsidRPr="00D752CC" w:rsidRDefault="00321542" w:rsidP="00C2152A">
            <w:pPr>
              <w:pStyle w:val="Tabletext"/>
              <w:rPr>
                <w:sz w:val="24"/>
              </w:rPr>
            </w:pPr>
            <w:r>
              <w:rPr>
                <w:sz w:val="24"/>
              </w:rPr>
              <w:t>н</w:t>
            </w:r>
            <w:r w:rsidRPr="00321542">
              <w:rPr>
                <w:sz w:val="24"/>
              </w:rPr>
              <w:t>е предусмотрено</w:t>
            </w:r>
            <w:r w:rsidR="00246CFF">
              <w:rPr>
                <w:sz w:val="24"/>
              </w:rPr>
              <w:t xml:space="preserve"> </w:t>
            </w: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2"/>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D3314C">
        <w:fldChar w:fldCharType="begin"/>
      </w:r>
      <w:r w:rsidR="00D3314C">
        <w:instrText xml:space="preserve"> SEQ форма \* ARABIC </w:instrText>
      </w:r>
      <w:r w:rsidR="00D3314C">
        <w:fldChar w:fldCharType="separate"/>
      </w:r>
      <w:r w:rsidR="007E05FA">
        <w:rPr>
          <w:noProof/>
        </w:rPr>
        <w:t>1</w:t>
      </w:r>
      <w:r w:rsidR="00D3314C">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D3314C">
        <w:fldChar w:fldCharType="begin"/>
      </w:r>
      <w:r w:rsidR="00D3314C">
        <w:instrText xml:space="preserve"> SEQ форма \* ARABIC </w:instrText>
      </w:r>
      <w:r w:rsidR="00D3314C">
        <w:fldChar w:fldCharType="separate"/>
      </w:r>
      <w:r w:rsidR="007E05FA">
        <w:rPr>
          <w:noProof/>
        </w:rPr>
        <w:t>2</w:t>
      </w:r>
      <w:r w:rsidR="00D3314C">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5"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52A880" w14:textId="22D60F1E" w:rsidR="00FD1E82" w:rsidRDefault="00FD1E82" w:rsidP="00FD1E82">
      <w:pPr>
        <w:suppressAutoHyphens/>
        <w:spacing w:line="240" w:lineRule="auto"/>
        <w:ind w:firstLine="0"/>
        <w:rPr>
          <w:b/>
          <w:i/>
        </w:rPr>
      </w:pPr>
      <w:r w:rsidRPr="00FD1E82">
        <w:rPr>
          <w:b/>
          <w:i/>
          <w:szCs w:val="28"/>
        </w:rPr>
        <w:t xml:space="preserve">         </w:t>
      </w:r>
      <w:r>
        <w:rPr>
          <w:b/>
          <w:i/>
          <w:szCs w:val="28"/>
          <w:u w:val="single"/>
        </w:rPr>
        <w:t xml:space="preserve"> </w:t>
      </w:r>
      <w:r w:rsidRPr="00B566D9">
        <w:rPr>
          <w:b/>
          <w:i/>
          <w:szCs w:val="28"/>
          <w:u w:val="single"/>
        </w:rPr>
        <w:t>Лот</w:t>
      </w:r>
      <w:r>
        <w:rPr>
          <w:b/>
          <w:i/>
          <w:szCs w:val="28"/>
          <w:u w:val="single"/>
        </w:rPr>
        <w:t xml:space="preserve"> </w:t>
      </w:r>
      <w:r w:rsidRPr="00B566D9">
        <w:rPr>
          <w:b/>
          <w:i/>
          <w:szCs w:val="28"/>
          <w:u w:val="single"/>
        </w:rPr>
        <w:t>№1</w:t>
      </w:r>
      <w:r w:rsidRPr="003F1A55">
        <w:rPr>
          <w:b/>
          <w:i/>
          <w:szCs w:val="28"/>
        </w:rPr>
        <w:t xml:space="preserve"> </w:t>
      </w:r>
      <w:r w:rsidRPr="00B566D9">
        <w:rPr>
          <w:b/>
          <w:i/>
          <w:szCs w:val="28"/>
        </w:rPr>
        <w:t>«</w:t>
      </w:r>
      <w:r w:rsidRPr="003F1A55">
        <w:rPr>
          <w:b/>
          <w:i/>
        </w:rPr>
        <w:t>Разработка проекта ПНООЛР для СП ПЮЭС Приморских</w:t>
      </w:r>
      <w:r>
        <w:rPr>
          <w:b/>
          <w:i/>
        </w:rPr>
        <w:t xml:space="preserve"> </w:t>
      </w:r>
      <w:r w:rsidRPr="003F1A55">
        <w:rPr>
          <w:b/>
          <w:i/>
        </w:rPr>
        <w:t>электрических сетей»</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90EB4E3" w14:textId="77777777" w:rsidR="00FD1E82" w:rsidRDefault="00FD1E82"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143E2AC8" w14:textId="6D7E5072" w:rsidR="00FD1E82" w:rsidRDefault="00FD1E82" w:rsidP="00BC6DA9">
            <w:pPr>
              <w:spacing w:line="276" w:lineRule="auto"/>
              <w:ind w:firstLine="0"/>
              <w:jc w:val="left"/>
              <w:rPr>
                <w:szCs w:val="28"/>
              </w:rPr>
            </w:pPr>
          </w:p>
          <w:p w14:paraId="1250CB09" w14:textId="2FFBE49E" w:rsidR="00503F5E" w:rsidRPr="0040166C" w:rsidRDefault="00503F5E" w:rsidP="00BC6DA9">
            <w:pPr>
              <w:spacing w:line="276" w:lineRule="auto"/>
              <w:ind w:firstLine="0"/>
              <w:jc w:val="left"/>
              <w:rPr>
                <w:szCs w:val="28"/>
              </w:rPr>
            </w:pPr>
            <w:r w:rsidRPr="0040166C">
              <w:rPr>
                <w:szCs w:val="28"/>
              </w:rPr>
              <w:t>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4AA95347" w:rsidR="00503F5E" w:rsidRPr="0040166C" w:rsidRDefault="00FD1E82" w:rsidP="00503F5E">
      <w:pPr>
        <w:spacing w:line="240" w:lineRule="auto"/>
        <w:jc w:val="left"/>
        <w:rPr>
          <w:szCs w:val="28"/>
        </w:rPr>
      </w:pPr>
      <w:r>
        <w:rPr>
          <w:szCs w:val="28"/>
        </w:rPr>
        <w:t xml:space="preserve"> </w:t>
      </w:r>
      <w:r w:rsidR="00503F5E"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BAC69CF" w14:textId="77777777" w:rsidR="00DE6924" w:rsidRPr="0040166C" w:rsidRDefault="00DE6924" w:rsidP="00DE6924">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20642502" w14:textId="77777777" w:rsidR="00DE6924" w:rsidRPr="0040166C" w:rsidRDefault="00DE6924" w:rsidP="00DE6924">
      <w:pPr>
        <w:spacing w:line="240" w:lineRule="auto"/>
        <w:rPr>
          <w:szCs w:val="28"/>
        </w:rPr>
      </w:pPr>
    </w:p>
    <w:p w14:paraId="3CEC8C7A" w14:textId="1447A666" w:rsidR="00DE6924" w:rsidRPr="0040166C" w:rsidRDefault="00DE6924" w:rsidP="00DE6924">
      <w:pPr>
        <w:spacing w:line="240" w:lineRule="auto"/>
        <w:rPr>
          <w:szCs w:val="28"/>
        </w:rPr>
      </w:pPr>
      <w:r w:rsidRPr="0040166C">
        <w:rPr>
          <w:b/>
          <w:szCs w:val="28"/>
        </w:rPr>
        <w:t>Настоящая заявка имеет правовой статус оферты и действует до «____»________</w:t>
      </w:r>
      <w:r>
        <w:rPr>
          <w:b/>
          <w:szCs w:val="28"/>
        </w:rPr>
        <w:t>___</w:t>
      </w:r>
      <w:r w:rsidRPr="0040166C">
        <w:rPr>
          <w:b/>
          <w:szCs w:val="28"/>
        </w:rPr>
        <w:t>года</w:t>
      </w:r>
      <w:r w:rsidRPr="0040166C">
        <w:rPr>
          <w:szCs w:val="28"/>
        </w:rPr>
        <w:t>.</w:t>
      </w:r>
      <w:bookmarkStart w:id="416" w:name="_Hlt440565644"/>
      <w:bookmarkEnd w:id="416"/>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59C25A18" w14:textId="77777777" w:rsidR="007D22B7" w:rsidRDefault="007D22B7" w:rsidP="007D22B7">
      <w:pPr>
        <w:suppressAutoHyphens/>
        <w:spacing w:line="240" w:lineRule="auto"/>
        <w:ind w:firstLine="0"/>
        <w:rPr>
          <w:b/>
          <w:i/>
          <w:szCs w:val="28"/>
          <w:u w:val="single"/>
        </w:rPr>
      </w:pPr>
      <w:bookmarkStart w:id="417" w:name="_Toc440899646"/>
      <w:bookmarkStart w:id="418" w:name="_Toc478559780"/>
    </w:p>
    <w:p w14:paraId="10073EA3" w14:textId="77777777" w:rsidR="007D22B7" w:rsidRDefault="007D22B7" w:rsidP="007D22B7">
      <w:pPr>
        <w:suppressAutoHyphens/>
        <w:spacing w:line="240" w:lineRule="auto"/>
        <w:ind w:firstLine="0"/>
        <w:rPr>
          <w:b/>
          <w:i/>
          <w:szCs w:val="28"/>
          <w:u w:val="single"/>
        </w:rPr>
      </w:pPr>
    </w:p>
    <w:p w14:paraId="0C7AB0F6" w14:textId="77777777" w:rsidR="007D22B7" w:rsidRDefault="007D22B7" w:rsidP="007D22B7">
      <w:pPr>
        <w:suppressAutoHyphens/>
        <w:spacing w:line="240" w:lineRule="auto"/>
        <w:ind w:firstLine="0"/>
        <w:rPr>
          <w:b/>
          <w:i/>
          <w:szCs w:val="28"/>
          <w:u w:val="single"/>
        </w:rPr>
      </w:pPr>
    </w:p>
    <w:p w14:paraId="6CED8642" w14:textId="77777777" w:rsidR="002677EC" w:rsidRDefault="00FD1E82" w:rsidP="007D22B7">
      <w:pPr>
        <w:suppressAutoHyphens/>
        <w:spacing w:line="240" w:lineRule="auto"/>
        <w:ind w:firstLine="0"/>
        <w:rPr>
          <w:b/>
          <w:i/>
          <w:szCs w:val="28"/>
          <w:u w:val="single"/>
        </w:rPr>
      </w:pPr>
      <w:r w:rsidRPr="00FD1E82">
        <w:rPr>
          <w:b/>
          <w:i/>
          <w:szCs w:val="28"/>
        </w:rPr>
        <w:t xml:space="preserve">        </w:t>
      </w:r>
      <w:r>
        <w:rPr>
          <w:b/>
          <w:i/>
          <w:szCs w:val="28"/>
          <w:u w:val="single"/>
        </w:rPr>
        <w:t xml:space="preserve"> </w:t>
      </w:r>
    </w:p>
    <w:p w14:paraId="30E8ABA7" w14:textId="77777777" w:rsidR="002677EC" w:rsidRDefault="002677EC" w:rsidP="007D22B7">
      <w:pPr>
        <w:suppressAutoHyphens/>
        <w:spacing w:line="240" w:lineRule="auto"/>
        <w:ind w:firstLine="0"/>
        <w:rPr>
          <w:b/>
          <w:i/>
          <w:szCs w:val="28"/>
          <w:u w:val="single"/>
        </w:rPr>
      </w:pPr>
    </w:p>
    <w:p w14:paraId="690E0174" w14:textId="77777777" w:rsidR="002677EC" w:rsidRDefault="002677EC" w:rsidP="007D22B7">
      <w:pPr>
        <w:suppressAutoHyphens/>
        <w:spacing w:line="240" w:lineRule="auto"/>
        <w:ind w:firstLine="0"/>
        <w:rPr>
          <w:b/>
          <w:i/>
          <w:szCs w:val="28"/>
          <w:u w:val="single"/>
        </w:rPr>
      </w:pPr>
    </w:p>
    <w:p w14:paraId="595AAC89" w14:textId="77777777" w:rsidR="002677EC" w:rsidRDefault="002677EC" w:rsidP="007D22B7">
      <w:pPr>
        <w:suppressAutoHyphens/>
        <w:spacing w:line="240" w:lineRule="auto"/>
        <w:ind w:firstLine="0"/>
        <w:rPr>
          <w:b/>
          <w:i/>
          <w:szCs w:val="28"/>
          <w:u w:val="single"/>
        </w:rPr>
      </w:pPr>
    </w:p>
    <w:p w14:paraId="0699E51B" w14:textId="77777777" w:rsidR="002677EC" w:rsidRDefault="002677EC" w:rsidP="007D22B7">
      <w:pPr>
        <w:suppressAutoHyphens/>
        <w:spacing w:line="240" w:lineRule="auto"/>
        <w:ind w:firstLine="0"/>
        <w:rPr>
          <w:b/>
          <w:i/>
          <w:szCs w:val="28"/>
          <w:u w:val="single"/>
        </w:rPr>
      </w:pPr>
    </w:p>
    <w:p w14:paraId="58F6EE69" w14:textId="77777777" w:rsidR="002677EC" w:rsidRDefault="002677EC" w:rsidP="007D22B7">
      <w:pPr>
        <w:suppressAutoHyphens/>
        <w:spacing w:line="240" w:lineRule="auto"/>
        <w:ind w:firstLine="0"/>
        <w:rPr>
          <w:b/>
          <w:i/>
          <w:szCs w:val="28"/>
          <w:u w:val="single"/>
        </w:rPr>
      </w:pPr>
    </w:p>
    <w:p w14:paraId="1425156D" w14:textId="77777777" w:rsidR="002677EC" w:rsidRDefault="002677EC" w:rsidP="007D22B7">
      <w:pPr>
        <w:suppressAutoHyphens/>
        <w:spacing w:line="240" w:lineRule="auto"/>
        <w:ind w:firstLine="0"/>
        <w:rPr>
          <w:b/>
          <w:i/>
          <w:szCs w:val="28"/>
          <w:u w:val="single"/>
        </w:rPr>
      </w:pPr>
    </w:p>
    <w:p w14:paraId="3CC739D4" w14:textId="6F447926" w:rsidR="007D22B7" w:rsidRDefault="007D22B7" w:rsidP="007D22B7">
      <w:pPr>
        <w:suppressAutoHyphens/>
        <w:spacing w:line="240" w:lineRule="auto"/>
        <w:ind w:firstLine="0"/>
        <w:rPr>
          <w:b/>
          <w:i/>
        </w:rPr>
      </w:pPr>
      <w:r>
        <w:rPr>
          <w:b/>
          <w:i/>
          <w:szCs w:val="28"/>
          <w:u w:val="single"/>
        </w:rPr>
        <w:t xml:space="preserve">Лот  </w:t>
      </w:r>
      <w:r w:rsidRPr="00B566D9">
        <w:rPr>
          <w:b/>
          <w:i/>
          <w:szCs w:val="28"/>
          <w:u w:val="single"/>
        </w:rPr>
        <w:t>№2</w:t>
      </w:r>
      <w:r>
        <w:rPr>
          <w:b/>
          <w:i/>
          <w:szCs w:val="28"/>
        </w:rPr>
        <w:t xml:space="preserve">   «</w:t>
      </w:r>
      <w:r w:rsidRPr="003F1A55">
        <w:rPr>
          <w:b/>
          <w:i/>
        </w:rPr>
        <w:t>Разработка проекта ПНООЛР для СП ПСЭС Приморских электрических сетей</w:t>
      </w:r>
      <w:r>
        <w:rPr>
          <w:b/>
          <w:i/>
        </w:rPr>
        <w:t>»</w:t>
      </w:r>
      <w:r w:rsidRPr="003F1A55">
        <w:rPr>
          <w:b/>
          <w:i/>
        </w:rPr>
        <w:t>.</w:t>
      </w:r>
    </w:p>
    <w:p w14:paraId="40C917E3" w14:textId="77777777" w:rsidR="007D22B7" w:rsidRDefault="007D22B7" w:rsidP="007D22B7">
      <w:pPr>
        <w:suppressAutoHyphens/>
        <w:spacing w:line="240" w:lineRule="auto"/>
        <w:ind w:firstLine="0"/>
        <w:rPr>
          <w:b/>
          <w:i/>
        </w:rPr>
      </w:pPr>
    </w:p>
    <w:tbl>
      <w:tblPr>
        <w:tblW w:w="0" w:type="auto"/>
        <w:tblLayout w:type="fixed"/>
        <w:tblLook w:val="01E0" w:firstRow="1" w:lastRow="1" w:firstColumn="1" w:lastColumn="1" w:noHBand="0" w:noVBand="0"/>
      </w:tblPr>
      <w:tblGrid>
        <w:gridCol w:w="5184"/>
        <w:gridCol w:w="5184"/>
      </w:tblGrid>
      <w:tr w:rsidR="007D22B7" w:rsidRPr="0040166C" w14:paraId="1BAA8252" w14:textId="77777777" w:rsidTr="00007EF1">
        <w:trPr>
          <w:cantSplit/>
        </w:trPr>
        <w:tc>
          <w:tcPr>
            <w:tcW w:w="5184" w:type="dxa"/>
          </w:tcPr>
          <w:p w14:paraId="3E39BB7B" w14:textId="77777777" w:rsidR="007D22B7" w:rsidRPr="0040166C" w:rsidRDefault="007D22B7" w:rsidP="00007EF1">
            <w:pPr>
              <w:spacing w:line="276" w:lineRule="auto"/>
              <w:ind w:firstLine="0"/>
              <w:jc w:val="left"/>
              <w:rPr>
                <w:szCs w:val="28"/>
              </w:rPr>
            </w:pPr>
            <w:r w:rsidRPr="0040166C">
              <w:rPr>
                <w:szCs w:val="28"/>
              </w:rPr>
              <w:t>Итоговая стоимость заявки без НДС, руб.</w:t>
            </w:r>
          </w:p>
        </w:tc>
        <w:tc>
          <w:tcPr>
            <w:tcW w:w="5184" w:type="dxa"/>
          </w:tcPr>
          <w:p w14:paraId="4516D8B2" w14:textId="77777777" w:rsidR="007D22B7" w:rsidRPr="0040166C" w:rsidRDefault="007D22B7" w:rsidP="00007EF1">
            <w:pPr>
              <w:spacing w:line="276" w:lineRule="auto"/>
              <w:ind w:firstLine="0"/>
              <w:jc w:val="left"/>
              <w:rPr>
                <w:szCs w:val="28"/>
              </w:rPr>
            </w:pPr>
            <w:r w:rsidRPr="0040166C">
              <w:rPr>
                <w:szCs w:val="28"/>
              </w:rPr>
              <w:t>__________________________</w:t>
            </w:r>
          </w:p>
          <w:p w14:paraId="1884046D" w14:textId="77777777" w:rsidR="007D22B7" w:rsidRPr="0040166C" w:rsidRDefault="007D22B7" w:rsidP="00007EF1">
            <w:pPr>
              <w:spacing w:line="276" w:lineRule="auto"/>
              <w:ind w:firstLine="0"/>
              <w:jc w:val="left"/>
              <w:rPr>
                <w:szCs w:val="28"/>
              </w:rPr>
            </w:pPr>
            <w:r w:rsidRPr="0040166C">
              <w:rPr>
                <w:szCs w:val="28"/>
                <w:vertAlign w:val="superscript"/>
              </w:rPr>
              <w:t>(итоговая стоимость, рублей, без НДС)</w:t>
            </w:r>
          </w:p>
        </w:tc>
      </w:tr>
      <w:tr w:rsidR="007D22B7" w:rsidRPr="0040166C" w14:paraId="12B4D3EA" w14:textId="77777777" w:rsidTr="00007EF1">
        <w:trPr>
          <w:cantSplit/>
        </w:trPr>
        <w:tc>
          <w:tcPr>
            <w:tcW w:w="5184" w:type="dxa"/>
          </w:tcPr>
          <w:p w14:paraId="77564A85" w14:textId="77777777" w:rsidR="007D22B7" w:rsidRPr="0040166C" w:rsidRDefault="007D22B7" w:rsidP="00007EF1">
            <w:pPr>
              <w:spacing w:line="276" w:lineRule="auto"/>
              <w:ind w:firstLine="0"/>
              <w:jc w:val="left"/>
              <w:rPr>
                <w:szCs w:val="28"/>
              </w:rPr>
            </w:pPr>
            <w:r w:rsidRPr="0040166C">
              <w:rPr>
                <w:szCs w:val="28"/>
              </w:rPr>
              <w:t>кроме того НДС, руб.</w:t>
            </w:r>
          </w:p>
        </w:tc>
        <w:tc>
          <w:tcPr>
            <w:tcW w:w="5184" w:type="dxa"/>
          </w:tcPr>
          <w:p w14:paraId="4475BC23" w14:textId="77777777" w:rsidR="007D22B7" w:rsidRPr="0040166C" w:rsidRDefault="007D22B7" w:rsidP="00007EF1">
            <w:pPr>
              <w:spacing w:line="276" w:lineRule="auto"/>
              <w:ind w:firstLine="0"/>
              <w:jc w:val="left"/>
              <w:rPr>
                <w:szCs w:val="28"/>
              </w:rPr>
            </w:pPr>
            <w:r w:rsidRPr="0040166C">
              <w:rPr>
                <w:szCs w:val="28"/>
              </w:rPr>
              <w:t>_________________________</w:t>
            </w:r>
          </w:p>
          <w:p w14:paraId="73BF733D" w14:textId="77777777" w:rsidR="007D22B7" w:rsidRPr="0040166C" w:rsidRDefault="007D22B7" w:rsidP="00007EF1">
            <w:pPr>
              <w:spacing w:line="276" w:lineRule="auto"/>
              <w:ind w:firstLine="0"/>
              <w:jc w:val="left"/>
              <w:rPr>
                <w:szCs w:val="28"/>
              </w:rPr>
            </w:pPr>
            <w:r w:rsidRPr="0040166C">
              <w:rPr>
                <w:szCs w:val="28"/>
                <w:vertAlign w:val="superscript"/>
              </w:rPr>
              <w:t>(НДС по итоговой стоимости, рублей)</w:t>
            </w:r>
          </w:p>
        </w:tc>
      </w:tr>
      <w:tr w:rsidR="007D22B7" w:rsidRPr="0040166C" w14:paraId="68338E20" w14:textId="77777777" w:rsidTr="00007EF1">
        <w:trPr>
          <w:cantSplit/>
        </w:trPr>
        <w:tc>
          <w:tcPr>
            <w:tcW w:w="5184" w:type="dxa"/>
          </w:tcPr>
          <w:p w14:paraId="3E3268F0" w14:textId="77777777" w:rsidR="007D22B7" w:rsidRPr="0040166C" w:rsidRDefault="007D22B7" w:rsidP="00007EF1">
            <w:pPr>
              <w:spacing w:line="276" w:lineRule="auto"/>
              <w:ind w:firstLine="0"/>
              <w:jc w:val="left"/>
              <w:rPr>
                <w:b/>
                <w:szCs w:val="28"/>
              </w:rPr>
            </w:pPr>
            <w:r w:rsidRPr="0040166C">
              <w:rPr>
                <w:b/>
                <w:szCs w:val="28"/>
              </w:rPr>
              <w:t>итого с НДС, руб.</w:t>
            </w:r>
          </w:p>
        </w:tc>
        <w:tc>
          <w:tcPr>
            <w:tcW w:w="5184" w:type="dxa"/>
          </w:tcPr>
          <w:p w14:paraId="2EF08A1E" w14:textId="77777777" w:rsidR="007D22B7" w:rsidRPr="0040166C" w:rsidRDefault="007D22B7" w:rsidP="00007EF1">
            <w:pPr>
              <w:spacing w:line="276" w:lineRule="auto"/>
              <w:ind w:firstLine="0"/>
              <w:jc w:val="left"/>
              <w:rPr>
                <w:b/>
                <w:szCs w:val="28"/>
              </w:rPr>
            </w:pPr>
            <w:r w:rsidRPr="0040166C">
              <w:rPr>
                <w:b/>
                <w:szCs w:val="28"/>
              </w:rPr>
              <w:t>________________________</w:t>
            </w:r>
          </w:p>
          <w:p w14:paraId="5CEF6CF3" w14:textId="77777777" w:rsidR="007D22B7" w:rsidRPr="0040166C" w:rsidRDefault="007D22B7" w:rsidP="00007EF1">
            <w:pPr>
              <w:spacing w:line="276" w:lineRule="auto"/>
              <w:ind w:firstLine="0"/>
              <w:jc w:val="left"/>
              <w:rPr>
                <w:b/>
                <w:szCs w:val="28"/>
              </w:rPr>
            </w:pPr>
            <w:r w:rsidRPr="0040166C">
              <w:rPr>
                <w:b/>
                <w:szCs w:val="28"/>
                <w:vertAlign w:val="superscript"/>
              </w:rPr>
              <w:t>(полная итоговая стоимость, рублей, с НДС)</w:t>
            </w:r>
          </w:p>
        </w:tc>
      </w:tr>
    </w:tbl>
    <w:p w14:paraId="1CE05864" w14:textId="77777777" w:rsidR="007D22B7" w:rsidRPr="0040166C" w:rsidRDefault="007D22B7" w:rsidP="007D22B7">
      <w:pPr>
        <w:spacing w:line="240" w:lineRule="auto"/>
        <w:rPr>
          <w:b/>
          <w:i/>
          <w:szCs w:val="28"/>
        </w:rPr>
      </w:pPr>
    </w:p>
    <w:p w14:paraId="65ABA3FB" w14:textId="77777777" w:rsidR="007D22B7" w:rsidRPr="0040166C" w:rsidRDefault="007D22B7" w:rsidP="007D22B7">
      <w:pPr>
        <w:spacing w:line="240" w:lineRule="auto"/>
        <w:rPr>
          <w:szCs w:val="28"/>
        </w:rPr>
      </w:pPr>
      <w:r w:rsidRPr="0040166C">
        <w:rPr>
          <w:b/>
          <w:i/>
          <w:szCs w:val="28"/>
        </w:rPr>
        <w:t>Условия оплаты</w:t>
      </w:r>
      <w:r w:rsidRPr="0040166C">
        <w:rPr>
          <w:szCs w:val="28"/>
        </w:rPr>
        <w:t xml:space="preserve">:______________________________  </w:t>
      </w:r>
    </w:p>
    <w:p w14:paraId="04BEC21B" w14:textId="77777777" w:rsidR="007D22B7" w:rsidRPr="0040166C" w:rsidRDefault="007D22B7" w:rsidP="007D22B7">
      <w:pPr>
        <w:pStyle w:val="a6"/>
        <w:numPr>
          <w:ilvl w:val="0"/>
          <w:numId w:val="0"/>
        </w:numPr>
        <w:tabs>
          <w:tab w:val="left" w:pos="708"/>
        </w:tabs>
        <w:spacing w:line="240" w:lineRule="auto"/>
        <w:ind w:firstLine="560"/>
        <w:rPr>
          <w:szCs w:val="28"/>
        </w:rPr>
      </w:pPr>
    </w:p>
    <w:p w14:paraId="25294B32" w14:textId="77777777" w:rsidR="007D22B7" w:rsidRPr="0040166C" w:rsidRDefault="007D22B7" w:rsidP="007D22B7">
      <w:pPr>
        <w:spacing w:line="240" w:lineRule="auto"/>
        <w:jc w:val="left"/>
        <w:rPr>
          <w:szCs w:val="28"/>
        </w:rPr>
      </w:pPr>
      <w:r w:rsidRPr="0040166C">
        <w:rPr>
          <w:b/>
          <w:i/>
          <w:szCs w:val="28"/>
        </w:rPr>
        <w:t>Сроки выполнения работ</w:t>
      </w:r>
      <w:r w:rsidRPr="0040166C">
        <w:rPr>
          <w:szCs w:val="28"/>
        </w:rPr>
        <w:t xml:space="preserve">: </w:t>
      </w:r>
    </w:p>
    <w:p w14:paraId="3C367848" w14:textId="77777777" w:rsidR="007D22B7" w:rsidRPr="0040166C" w:rsidRDefault="007D22B7" w:rsidP="007D22B7">
      <w:pPr>
        <w:spacing w:line="240" w:lineRule="auto"/>
        <w:jc w:val="left"/>
        <w:rPr>
          <w:szCs w:val="28"/>
        </w:rPr>
      </w:pPr>
    </w:p>
    <w:p w14:paraId="10B14810" w14:textId="77777777" w:rsidR="007D22B7" w:rsidRPr="0040166C" w:rsidRDefault="007D22B7" w:rsidP="007D22B7">
      <w:pPr>
        <w:spacing w:line="240" w:lineRule="auto"/>
        <w:jc w:val="left"/>
        <w:rPr>
          <w:szCs w:val="28"/>
        </w:rPr>
      </w:pPr>
      <w:r w:rsidRPr="0040166C">
        <w:rPr>
          <w:szCs w:val="28"/>
        </w:rPr>
        <w:t>Дата начала работ _____________________________________</w:t>
      </w:r>
    </w:p>
    <w:p w14:paraId="7C26427C" w14:textId="77777777" w:rsidR="007D22B7" w:rsidRPr="0040166C" w:rsidRDefault="007D22B7" w:rsidP="007D22B7">
      <w:pPr>
        <w:spacing w:line="240" w:lineRule="auto"/>
        <w:ind w:firstLine="0"/>
        <w:rPr>
          <w:szCs w:val="28"/>
        </w:rPr>
      </w:pPr>
      <w:r w:rsidRPr="0040166C">
        <w:rPr>
          <w:szCs w:val="28"/>
        </w:rPr>
        <w:t xml:space="preserve">                                                   </w:t>
      </w:r>
    </w:p>
    <w:p w14:paraId="62D1837C" w14:textId="77777777" w:rsidR="007D22B7" w:rsidRPr="0040166C" w:rsidRDefault="007D22B7" w:rsidP="007D22B7">
      <w:pPr>
        <w:spacing w:line="240" w:lineRule="auto"/>
        <w:ind w:firstLine="0"/>
        <w:rPr>
          <w:szCs w:val="28"/>
        </w:rPr>
      </w:pPr>
      <w:r w:rsidRPr="0040166C">
        <w:rPr>
          <w:szCs w:val="28"/>
        </w:rPr>
        <w:t xml:space="preserve">         Дата окончания работ __________________________________</w:t>
      </w:r>
    </w:p>
    <w:p w14:paraId="1AAE103B" w14:textId="77777777" w:rsidR="007D22B7" w:rsidRPr="0040166C" w:rsidRDefault="007D22B7" w:rsidP="007D22B7">
      <w:pPr>
        <w:spacing w:line="240" w:lineRule="auto"/>
        <w:ind w:firstLine="0"/>
        <w:rPr>
          <w:szCs w:val="28"/>
        </w:rPr>
      </w:pPr>
    </w:p>
    <w:p w14:paraId="22B1554B" w14:textId="77777777" w:rsidR="007D22B7" w:rsidRPr="0040166C" w:rsidRDefault="007D22B7" w:rsidP="007D22B7">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p>
    <w:p w14:paraId="0821D805" w14:textId="77777777" w:rsidR="007D22B7" w:rsidRPr="0040166C" w:rsidRDefault="007D22B7" w:rsidP="007D22B7">
      <w:pPr>
        <w:spacing w:line="240" w:lineRule="auto"/>
        <w:rPr>
          <w:szCs w:val="28"/>
        </w:rPr>
      </w:pPr>
    </w:p>
    <w:p w14:paraId="1568ED05" w14:textId="77777777" w:rsidR="007D22B7" w:rsidRPr="0040166C" w:rsidRDefault="007D22B7" w:rsidP="007D22B7">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75598AF1" w14:textId="77777777" w:rsidR="007D22B7" w:rsidRPr="0040166C" w:rsidRDefault="007D22B7" w:rsidP="007D22B7">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7342D40" w14:textId="77777777" w:rsidR="007D22B7" w:rsidRPr="0040166C" w:rsidRDefault="007D22B7" w:rsidP="007D22B7">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77B8A0BA" w14:textId="77777777" w:rsidR="007D22B7" w:rsidRPr="0040166C" w:rsidRDefault="007D22B7" w:rsidP="007D22B7">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00FAED6B" w14:textId="77777777" w:rsidR="007D22B7" w:rsidRPr="0040166C" w:rsidRDefault="007D22B7" w:rsidP="007D22B7">
      <w:pPr>
        <w:tabs>
          <w:tab w:val="left" w:pos="993"/>
        </w:tabs>
        <w:spacing w:line="240" w:lineRule="auto"/>
        <w:jc w:val="center"/>
        <w:rPr>
          <w:szCs w:val="28"/>
        </w:rPr>
      </w:pPr>
      <w:r w:rsidRPr="0040166C">
        <w:rPr>
          <w:szCs w:val="28"/>
        </w:rPr>
        <w:t>(наименование Участника)</w:t>
      </w:r>
    </w:p>
    <w:p w14:paraId="3572E04A" w14:textId="77777777" w:rsidR="007D22B7" w:rsidRPr="0040166C" w:rsidRDefault="007D22B7" w:rsidP="007D22B7">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13133620" w14:textId="77777777" w:rsidR="007D22B7" w:rsidRPr="0040166C" w:rsidRDefault="007D22B7" w:rsidP="007D22B7">
      <w:pPr>
        <w:tabs>
          <w:tab w:val="left" w:pos="993"/>
        </w:tabs>
        <w:spacing w:line="240" w:lineRule="auto"/>
        <w:rPr>
          <w:szCs w:val="28"/>
        </w:rPr>
      </w:pPr>
      <w:proofErr w:type="gramStart"/>
      <w:r w:rsidRPr="0040166C">
        <w:rPr>
          <w:szCs w:val="28"/>
        </w:rPr>
        <w:t xml:space="preserve">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w:t>
      </w:r>
      <w:r w:rsidRPr="0040166C">
        <w:rPr>
          <w:szCs w:val="28"/>
        </w:rPr>
        <w:lastRenderedPageBreak/>
        <w:t>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63103440" w14:textId="77777777" w:rsidR="007D22B7" w:rsidRPr="0040166C" w:rsidRDefault="007D22B7" w:rsidP="007D22B7">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7FB17827" w14:textId="77777777" w:rsidR="007D22B7" w:rsidRPr="0040166C" w:rsidRDefault="007D22B7" w:rsidP="007D22B7">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65B6880" w14:textId="77777777" w:rsidR="007D22B7" w:rsidRPr="0040166C" w:rsidRDefault="007D22B7" w:rsidP="007D22B7">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В противном случае мы согласны с тем, что будем признаны уклонившимся от заключения Договора и утратим статус Победителя.</w:t>
      </w:r>
    </w:p>
    <w:p w14:paraId="0BC4EBC4" w14:textId="77777777" w:rsidR="007D22B7" w:rsidRPr="0040166C" w:rsidRDefault="007D22B7" w:rsidP="007D22B7">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1C957BF2" w14:textId="77777777" w:rsidR="007D22B7" w:rsidRPr="0040166C" w:rsidRDefault="007D22B7" w:rsidP="007D22B7">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2DC0C02B" w14:textId="77777777" w:rsidR="007D22B7" w:rsidRPr="0040166C" w:rsidRDefault="007D22B7" w:rsidP="007D22B7">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5698EF83" w14:textId="77777777" w:rsidR="007D22B7" w:rsidRPr="0040166C" w:rsidRDefault="007D22B7" w:rsidP="007D22B7">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44294FC7" w14:textId="77777777" w:rsidR="007D22B7" w:rsidRPr="0040166C" w:rsidRDefault="007D22B7" w:rsidP="007D22B7">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7FE6614D" w14:textId="77777777" w:rsidR="007D22B7" w:rsidRPr="0040166C" w:rsidRDefault="007D22B7" w:rsidP="007D22B7">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442FC946" w14:textId="77777777" w:rsidR="007D22B7" w:rsidRPr="0040166C" w:rsidRDefault="007D22B7" w:rsidP="007D22B7">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78495778" w14:textId="77777777" w:rsidR="007D22B7" w:rsidRPr="0040166C" w:rsidRDefault="007D22B7" w:rsidP="007D22B7">
      <w:pPr>
        <w:tabs>
          <w:tab w:val="left" w:pos="993"/>
        </w:tabs>
        <w:spacing w:line="240" w:lineRule="auto"/>
        <w:rPr>
          <w:szCs w:val="28"/>
        </w:rPr>
      </w:pPr>
      <w:r w:rsidRPr="0040166C">
        <w:rPr>
          <w:szCs w:val="28"/>
        </w:rPr>
        <w:t xml:space="preserve">Банковские реквизиты Участника: </w:t>
      </w:r>
    </w:p>
    <w:p w14:paraId="30AD9D04" w14:textId="77777777" w:rsidR="007D22B7" w:rsidRPr="0040166C" w:rsidRDefault="007D22B7" w:rsidP="007D22B7">
      <w:pPr>
        <w:tabs>
          <w:tab w:val="left" w:pos="993"/>
        </w:tabs>
        <w:spacing w:line="240" w:lineRule="auto"/>
        <w:rPr>
          <w:szCs w:val="28"/>
        </w:rPr>
      </w:pPr>
      <w:r w:rsidRPr="0040166C">
        <w:rPr>
          <w:szCs w:val="28"/>
        </w:rPr>
        <w:t>ИНН ____________________, КПП _________________________</w:t>
      </w:r>
    </w:p>
    <w:p w14:paraId="0F6D770D" w14:textId="77777777" w:rsidR="007D22B7" w:rsidRPr="0040166C" w:rsidRDefault="007D22B7" w:rsidP="007D22B7">
      <w:pPr>
        <w:tabs>
          <w:tab w:val="left" w:pos="993"/>
        </w:tabs>
        <w:spacing w:line="240" w:lineRule="auto"/>
        <w:rPr>
          <w:szCs w:val="28"/>
        </w:rPr>
      </w:pPr>
      <w:r w:rsidRPr="0040166C">
        <w:rPr>
          <w:szCs w:val="28"/>
        </w:rPr>
        <w:t>Наименование и местонахождение обслуживающего банка ____________</w:t>
      </w:r>
    </w:p>
    <w:p w14:paraId="757CE3F8" w14:textId="77777777" w:rsidR="007D22B7" w:rsidRPr="0040166C" w:rsidRDefault="007D22B7" w:rsidP="007D22B7">
      <w:pPr>
        <w:tabs>
          <w:tab w:val="left" w:pos="993"/>
        </w:tabs>
        <w:spacing w:line="240" w:lineRule="auto"/>
        <w:rPr>
          <w:szCs w:val="28"/>
        </w:rPr>
      </w:pPr>
      <w:r w:rsidRPr="0040166C">
        <w:rPr>
          <w:szCs w:val="28"/>
        </w:rPr>
        <w:t>Расчетный счет ____________________</w:t>
      </w:r>
    </w:p>
    <w:p w14:paraId="53428E6A" w14:textId="77777777" w:rsidR="007D22B7" w:rsidRPr="0040166C" w:rsidRDefault="007D22B7" w:rsidP="007D22B7">
      <w:pPr>
        <w:tabs>
          <w:tab w:val="left" w:pos="993"/>
        </w:tabs>
        <w:spacing w:line="240" w:lineRule="auto"/>
        <w:rPr>
          <w:szCs w:val="28"/>
        </w:rPr>
      </w:pPr>
      <w:r w:rsidRPr="0040166C">
        <w:rPr>
          <w:szCs w:val="28"/>
        </w:rPr>
        <w:t>Корреспондентский счет ____________________</w:t>
      </w:r>
    </w:p>
    <w:p w14:paraId="3B5E52F2" w14:textId="77777777" w:rsidR="007D22B7" w:rsidRPr="0040166C" w:rsidRDefault="007D22B7" w:rsidP="007D22B7">
      <w:pPr>
        <w:tabs>
          <w:tab w:val="left" w:pos="993"/>
        </w:tabs>
        <w:spacing w:line="240" w:lineRule="auto"/>
        <w:rPr>
          <w:szCs w:val="28"/>
        </w:rPr>
      </w:pPr>
      <w:r w:rsidRPr="0040166C">
        <w:rPr>
          <w:szCs w:val="28"/>
        </w:rPr>
        <w:t>Код БИК ____________________</w:t>
      </w:r>
    </w:p>
    <w:p w14:paraId="2CA0F0F9" w14:textId="77777777" w:rsidR="007D22B7" w:rsidRPr="0040166C" w:rsidRDefault="007D22B7" w:rsidP="007D22B7">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354938E1" w14:textId="77777777" w:rsidR="007D22B7" w:rsidRPr="0040166C" w:rsidRDefault="007D22B7" w:rsidP="007D22B7">
      <w:pPr>
        <w:tabs>
          <w:tab w:val="left" w:pos="0"/>
        </w:tabs>
        <w:spacing w:line="240" w:lineRule="auto"/>
        <w:rPr>
          <w:szCs w:val="28"/>
        </w:rPr>
      </w:pPr>
    </w:p>
    <w:p w14:paraId="5517E0F6" w14:textId="77777777" w:rsidR="007D22B7" w:rsidRPr="0040166C" w:rsidRDefault="007D22B7" w:rsidP="007D22B7">
      <w:pPr>
        <w:tabs>
          <w:tab w:val="left" w:pos="0"/>
        </w:tabs>
        <w:spacing w:line="240" w:lineRule="auto"/>
        <w:rPr>
          <w:szCs w:val="28"/>
        </w:rPr>
      </w:pPr>
    </w:p>
    <w:p w14:paraId="101E1350" w14:textId="77777777" w:rsidR="007D22B7" w:rsidRPr="0040166C" w:rsidRDefault="007D22B7" w:rsidP="007D22B7">
      <w:pPr>
        <w:tabs>
          <w:tab w:val="left" w:pos="0"/>
        </w:tabs>
        <w:spacing w:line="240" w:lineRule="auto"/>
        <w:rPr>
          <w:szCs w:val="28"/>
        </w:rPr>
      </w:pPr>
      <w:r w:rsidRPr="0040166C">
        <w:rPr>
          <w:szCs w:val="28"/>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CD7A4A6" w14:textId="77777777" w:rsidR="007D22B7" w:rsidRPr="0040166C" w:rsidRDefault="007D22B7" w:rsidP="007D22B7">
      <w:pPr>
        <w:tabs>
          <w:tab w:val="left" w:pos="993"/>
        </w:tabs>
        <w:spacing w:line="240" w:lineRule="auto"/>
        <w:ind w:left="567"/>
        <w:rPr>
          <w:szCs w:val="28"/>
        </w:rPr>
      </w:pPr>
    </w:p>
    <w:p w14:paraId="27D4642D" w14:textId="77777777" w:rsidR="007D22B7" w:rsidRPr="00AC6BD2" w:rsidRDefault="007D22B7" w:rsidP="007D22B7">
      <w:pPr>
        <w:spacing w:line="240" w:lineRule="auto"/>
      </w:pPr>
      <w:r w:rsidRPr="00AC6BD2">
        <w:t>____________________________________</w:t>
      </w:r>
    </w:p>
    <w:p w14:paraId="1A13CD2B" w14:textId="77777777" w:rsidR="007D22B7" w:rsidRPr="00AC6BD2" w:rsidRDefault="007D22B7" w:rsidP="007D22B7">
      <w:pPr>
        <w:spacing w:line="240" w:lineRule="auto"/>
        <w:ind w:right="3684"/>
        <w:jc w:val="center"/>
        <w:rPr>
          <w:vertAlign w:val="superscript"/>
        </w:rPr>
      </w:pPr>
      <w:r w:rsidRPr="00AC6BD2">
        <w:rPr>
          <w:vertAlign w:val="superscript"/>
        </w:rPr>
        <w:t>(подпись, М.П.)</w:t>
      </w:r>
    </w:p>
    <w:p w14:paraId="04B2B4A7" w14:textId="77777777" w:rsidR="007D22B7" w:rsidRPr="00AC6BD2" w:rsidRDefault="007D22B7" w:rsidP="007D22B7">
      <w:pPr>
        <w:spacing w:line="240" w:lineRule="auto"/>
      </w:pPr>
      <w:r w:rsidRPr="00AC6BD2">
        <w:t>____________________________________</w:t>
      </w:r>
    </w:p>
    <w:p w14:paraId="56C92FD3" w14:textId="77777777" w:rsidR="007D22B7" w:rsidRPr="00AC6BD2" w:rsidRDefault="007D22B7" w:rsidP="007D22B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F3CA497" w14:textId="77777777" w:rsidR="007D22B7" w:rsidRPr="00AC6BD2" w:rsidRDefault="007D22B7" w:rsidP="007D22B7"/>
    <w:p w14:paraId="5483271F" w14:textId="77777777" w:rsidR="007D22B7" w:rsidRPr="00236754" w:rsidRDefault="007D22B7" w:rsidP="007D22B7">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6DB3C3EC" w14:textId="77777777" w:rsidR="002677EC" w:rsidRDefault="00FD1E82" w:rsidP="007D22B7">
      <w:pPr>
        <w:suppressAutoHyphens/>
        <w:spacing w:line="240" w:lineRule="auto"/>
        <w:ind w:firstLine="0"/>
        <w:rPr>
          <w:b/>
          <w:i/>
          <w:szCs w:val="28"/>
          <w:u w:val="single"/>
        </w:rPr>
      </w:pPr>
      <w:r w:rsidRPr="00FD1E82">
        <w:rPr>
          <w:b/>
          <w:i/>
          <w:szCs w:val="28"/>
        </w:rPr>
        <w:t xml:space="preserve">      </w:t>
      </w:r>
      <w:r>
        <w:rPr>
          <w:b/>
          <w:i/>
          <w:szCs w:val="28"/>
          <w:u w:val="single"/>
        </w:rPr>
        <w:t xml:space="preserve">  </w:t>
      </w:r>
    </w:p>
    <w:p w14:paraId="32C79C36" w14:textId="24701FF5" w:rsidR="00FD1E82" w:rsidRPr="003F1A55" w:rsidRDefault="007D22B7" w:rsidP="007D22B7">
      <w:pPr>
        <w:suppressAutoHyphens/>
        <w:spacing w:line="240" w:lineRule="auto"/>
        <w:ind w:firstLine="0"/>
        <w:rPr>
          <w:b/>
          <w:i/>
        </w:rPr>
      </w:pPr>
      <w:r>
        <w:rPr>
          <w:b/>
          <w:i/>
          <w:szCs w:val="28"/>
          <w:u w:val="single"/>
        </w:rPr>
        <w:t xml:space="preserve">Лот  </w:t>
      </w:r>
      <w:r w:rsidRPr="00B566D9">
        <w:rPr>
          <w:b/>
          <w:i/>
          <w:szCs w:val="28"/>
          <w:u w:val="single"/>
        </w:rPr>
        <w:t>№</w:t>
      </w:r>
      <w:r>
        <w:rPr>
          <w:b/>
          <w:i/>
          <w:szCs w:val="28"/>
          <w:u w:val="single"/>
        </w:rPr>
        <w:t>3</w:t>
      </w:r>
      <w:r w:rsidRPr="003F1A55">
        <w:rPr>
          <w:b/>
          <w:i/>
          <w:szCs w:val="28"/>
        </w:rPr>
        <w:t xml:space="preserve">  </w:t>
      </w:r>
      <w:r>
        <w:rPr>
          <w:b/>
          <w:i/>
          <w:szCs w:val="28"/>
        </w:rPr>
        <w:t>«</w:t>
      </w:r>
      <w:r w:rsidRPr="003F1A55">
        <w:rPr>
          <w:b/>
          <w:i/>
        </w:rPr>
        <w:t>Разработка проекта ПНООЛР для СП ПЗЭС Приморских электрических сетей</w:t>
      </w:r>
      <w:r>
        <w:rPr>
          <w:b/>
          <w:i/>
        </w:rPr>
        <w:t>»</w:t>
      </w:r>
    </w:p>
    <w:tbl>
      <w:tblPr>
        <w:tblW w:w="0" w:type="auto"/>
        <w:tblLayout w:type="fixed"/>
        <w:tblLook w:val="01E0" w:firstRow="1" w:lastRow="1" w:firstColumn="1" w:lastColumn="1" w:noHBand="0" w:noVBand="0"/>
      </w:tblPr>
      <w:tblGrid>
        <w:gridCol w:w="5184"/>
        <w:gridCol w:w="5184"/>
      </w:tblGrid>
      <w:tr w:rsidR="00FD1E82" w:rsidRPr="0040166C" w14:paraId="7E62B6E2" w14:textId="77777777" w:rsidTr="00007EF1">
        <w:trPr>
          <w:cantSplit/>
        </w:trPr>
        <w:tc>
          <w:tcPr>
            <w:tcW w:w="5184" w:type="dxa"/>
          </w:tcPr>
          <w:p w14:paraId="2EC09D75" w14:textId="77777777" w:rsidR="00FD1E82" w:rsidRPr="0040166C" w:rsidRDefault="00FD1E82" w:rsidP="00007EF1">
            <w:pPr>
              <w:spacing w:line="276" w:lineRule="auto"/>
              <w:ind w:firstLine="0"/>
              <w:jc w:val="left"/>
              <w:rPr>
                <w:szCs w:val="28"/>
              </w:rPr>
            </w:pPr>
            <w:r w:rsidRPr="0040166C">
              <w:rPr>
                <w:szCs w:val="28"/>
              </w:rPr>
              <w:t>Итоговая стоимость заявки без НДС, руб.</w:t>
            </w:r>
          </w:p>
        </w:tc>
        <w:tc>
          <w:tcPr>
            <w:tcW w:w="5184" w:type="dxa"/>
          </w:tcPr>
          <w:p w14:paraId="2E65632D" w14:textId="77777777" w:rsidR="00FD1E82" w:rsidRPr="0040166C" w:rsidRDefault="00FD1E82" w:rsidP="00007EF1">
            <w:pPr>
              <w:spacing w:line="276" w:lineRule="auto"/>
              <w:ind w:firstLine="0"/>
              <w:jc w:val="left"/>
              <w:rPr>
                <w:szCs w:val="28"/>
              </w:rPr>
            </w:pPr>
            <w:r w:rsidRPr="0040166C">
              <w:rPr>
                <w:szCs w:val="28"/>
              </w:rPr>
              <w:t>__________________________</w:t>
            </w:r>
          </w:p>
          <w:p w14:paraId="029A8EBE" w14:textId="77777777" w:rsidR="00FD1E82" w:rsidRPr="0040166C" w:rsidRDefault="00FD1E82" w:rsidP="00007EF1">
            <w:pPr>
              <w:spacing w:line="276" w:lineRule="auto"/>
              <w:ind w:firstLine="0"/>
              <w:jc w:val="left"/>
              <w:rPr>
                <w:szCs w:val="28"/>
              </w:rPr>
            </w:pPr>
            <w:r w:rsidRPr="0040166C">
              <w:rPr>
                <w:szCs w:val="28"/>
                <w:vertAlign w:val="superscript"/>
              </w:rPr>
              <w:t>(итоговая стоимость, рублей, без НДС)</w:t>
            </w:r>
          </w:p>
        </w:tc>
      </w:tr>
      <w:tr w:rsidR="00FD1E82" w:rsidRPr="0040166C" w14:paraId="56452F70" w14:textId="77777777" w:rsidTr="00007EF1">
        <w:trPr>
          <w:cantSplit/>
        </w:trPr>
        <w:tc>
          <w:tcPr>
            <w:tcW w:w="5184" w:type="dxa"/>
          </w:tcPr>
          <w:p w14:paraId="2C0EEE39" w14:textId="77777777" w:rsidR="00FD1E82" w:rsidRPr="0040166C" w:rsidRDefault="00FD1E82" w:rsidP="00007EF1">
            <w:pPr>
              <w:spacing w:line="276" w:lineRule="auto"/>
              <w:ind w:firstLine="0"/>
              <w:jc w:val="left"/>
              <w:rPr>
                <w:szCs w:val="28"/>
              </w:rPr>
            </w:pPr>
            <w:r w:rsidRPr="0040166C">
              <w:rPr>
                <w:szCs w:val="28"/>
              </w:rPr>
              <w:t>кроме того НДС, руб.</w:t>
            </w:r>
          </w:p>
        </w:tc>
        <w:tc>
          <w:tcPr>
            <w:tcW w:w="5184" w:type="dxa"/>
          </w:tcPr>
          <w:p w14:paraId="53D5BD53" w14:textId="77777777" w:rsidR="00FD1E82" w:rsidRPr="0040166C" w:rsidRDefault="00FD1E82" w:rsidP="00007EF1">
            <w:pPr>
              <w:spacing w:line="276" w:lineRule="auto"/>
              <w:ind w:firstLine="0"/>
              <w:jc w:val="left"/>
              <w:rPr>
                <w:szCs w:val="28"/>
              </w:rPr>
            </w:pPr>
            <w:r w:rsidRPr="0040166C">
              <w:rPr>
                <w:szCs w:val="28"/>
              </w:rPr>
              <w:t>_________________________</w:t>
            </w:r>
          </w:p>
          <w:p w14:paraId="49CCF0F8" w14:textId="77777777" w:rsidR="00FD1E82" w:rsidRPr="0040166C" w:rsidRDefault="00FD1E82" w:rsidP="00007EF1">
            <w:pPr>
              <w:spacing w:line="276" w:lineRule="auto"/>
              <w:ind w:firstLine="0"/>
              <w:jc w:val="left"/>
              <w:rPr>
                <w:szCs w:val="28"/>
              </w:rPr>
            </w:pPr>
            <w:r w:rsidRPr="0040166C">
              <w:rPr>
                <w:szCs w:val="28"/>
                <w:vertAlign w:val="superscript"/>
              </w:rPr>
              <w:t>(НДС по итоговой стоимости, рублей)</w:t>
            </w:r>
          </w:p>
        </w:tc>
      </w:tr>
      <w:tr w:rsidR="00FD1E82" w:rsidRPr="0040166C" w14:paraId="366663AE" w14:textId="77777777" w:rsidTr="00007EF1">
        <w:trPr>
          <w:cantSplit/>
        </w:trPr>
        <w:tc>
          <w:tcPr>
            <w:tcW w:w="5184" w:type="dxa"/>
          </w:tcPr>
          <w:p w14:paraId="3739B142" w14:textId="77777777" w:rsidR="00FD1E82" w:rsidRPr="0040166C" w:rsidRDefault="00FD1E82" w:rsidP="00007EF1">
            <w:pPr>
              <w:spacing w:line="276" w:lineRule="auto"/>
              <w:ind w:firstLine="0"/>
              <w:jc w:val="left"/>
              <w:rPr>
                <w:b/>
                <w:szCs w:val="28"/>
              </w:rPr>
            </w:pPr>
            <w:r w:rsidRPr="0040166C">
              <w:rPr>
                <w:b/>
                <w:szCs w:val="28"/>
              </w:rPr>
              <w:t>итого с НДС, руб.</w:t>
            </w:r>
          </w:p>
        </w:tc>
        <w:tc>
          <w:tcPr>
            <w:tcW w:w="5184" w:type="dxa"/>
          </w:tcPr>
          <w:p w14:paraId="3B51F516" w14:textId="77777777" w:rsidR="00FD1E82" w:rsidRPr="0040166C" w:rsidRDefault="00FD1E82" w:rsidP="00007EF1">
            <w:pPr>
              <w:spacing w:line="276" w:lineRule="auto"/>
              <w:ind w:firstLine="0"/>
              <w:jc w:val="left"/>
              <w:rPr>
                <w:b/>
                <w:szCs w:val="28"/>
              </w:rPr>
            </w:pPr>
            <w:r w:rsidRPr="0040166C">
              <w:rPr>
                <w:b/>
                <w:szCs w:val="28"/>
              </w:rPr>
              <w:t>________________________</w:t>
            </w:r>
          </w:p>
          <w:p w14:paraId="52342B1A" w14:textId="77777777" w:rsidR="00FD1E82" w:rsidRPr="0040166C" w:rsidRDefault="00FD1E82" w:rsidP="00007EF1">
            <w:pPr>
              <w:spacing w:line="276" w:lineRule="auto"/>
              <w:ind w:firstLine="0"/>
              <w:jc w:val="left"/>
              <w:rPr>
                <w:b/>
                <w:szCs w:val="28"/>
              </w:rPr>
            </w:pPr>
            <w:r w:rsidRPr="0040166C">
              <w:rPr>
                <w:b/>
                <w:szCs w:val="28"/>
                <w:vertAlign w:val="superscript"/>
              </w:rPr>
              <w:t>(полная итоговая стоимость, рублей, с НДС)</w:t>
            </w:r>
          </w:p>
        </w:tc>
      </w:tr>
    </w:tbl>
    <w:p w14:paraId="110ADEE2" w14:textId="77777777" w:rsidR="00FD1E82" w:rsidRPr="0040166C" w:rsidRDefault="00FD1E82" w:rsidP="00FD1E82">
      <w:pPr>
        <w:spacing w:line="240" w:lineRule="auto"/>
        <w:rPr>
          <w:b/>
          <w:i/>
          <w:szCs w:val="28"/>
        </w:rPr>
      </w:pPr>
    </w:p>
    <w:p w14:paraId="69154151" w14:textId="77777777" w:rsidR="00FD1E82" w:rsidRPr="0040166C" w:rsidRDefault="00FD1E82" w:rsidP="00FD1E82">
      <w:pPr>
        <w:spacing w:line="240" w:lineRule="auto"/>
        <w:rPr>
          <w:szCs w:val="28"/>
        </w:rPr>
      </w:pPr>
      <w:r w:rsidRPr="0040166C">
        <w:rPr>
          <w:b/>
          <w:i/>
          <w:szCs w:val="28"/>
        </w:rPr>
        <w:t>Условия оплаты</w:t>
      </w:r>
      <w:r w:rsidRPr="0040166C">
        <w:rPr>
          <w:szCs w:val="28"/>
        </w:rPr>
        <w:t xml:space="preserve">:______________________________  </w:t>
      </w:r>
    </w:p>
    <w:p w14:paraId="6F77A99F" w14:textId="77777777" w:rsidR="00FD1E82" w:rsidRPr="0040166C" w:rsidRDefault="00FD1E82" w:rsidP="00FD1E82">
      <w:pPr>
        <w:pStyle w:val="a6"/>
        <w:numPr>
          <w:ilvl w:val="0"/>
          <w:numId w:val="0"/>
        </w:numPr>
        <w:tabs>
          <w:tab w:val="left" w:pos="708"/>
        </w:tabs>
        <w:spacing w:line="240" w:lineRule="auto"/>
        <w:ind w:firstLine="560"/>
        <w:rPr>
          <w:szCs w:val="28"/>
        </w:rPr>
      </w:pPr>
    </w:p>
    <w:p w14:paraId="5CB339DD" w14:textId="77777777" w:rsidR="00FD1E82" w:rsidRPr="0040166C" w:rsidRDefault="00FD1E82" w:rsidP="00FD1E82">
      <w:pPr>
        <w:spacing w:line="240" w:lineRule="auto"/>
        <w:jc w:val="left"/>
        <w:rPr>
          <w:szCs w:val="28"/>
        </w:rPr>
      </w:pPr>
      <w:r w:rsidRPr="0040166C">
        <w:rPr>
          <w:b/>
          <w:i/>
          <w:szCs w:val="28"/>
        </w:rPr>
        <w:t>Сроки выполнения работ</w:t>
      </w:r>
      <w:r w:rsidRPr="0040166C">
        <w:rPr>
          <w:szCs w:val="28"/>
        </w:rPr>
        <w:t xml:space="preserve">: </w:t>
      </w:r>
    </w:p>
    <w:p w14:paraId="62BFABEC" w14:textId="77777777" w:rsidR="00FD1E82" w:rsidRPr="0040166C" w:rsidRDefault="00FD1E82" w:rsidP="00FD1E82">
      <w:pPr>
        <w:spacing w:line="240" w:lineRule="auto"/>
        <w:jc w:val="left"/>
        <w:rPr>
          <w:szCs w:val="28"/>
        </w:rPr>
      </w:pPr>
    </w:p>
    <w:p w14:paraId="6E33785D" w14:textId="77777777" w:rsidR="00FD1E82" w:rsidRPr="0040166C" w:rsidRDefault="00FD1E82" w:rsidP="00FD1E82">
      <w:pPr>
        <w:spacing w:line="240" w:lineRule="auto"/>
        <w:jc w:val="left"/>
        <w:rPr>
          <w:szCs w:val="28"/>
        </w:rPr>
      </w:pPr>
      <w:r w:rsidRPr="0040166C">
        <w:rPr>
          <w:szCs w:val="28"/>
        </w:rPr>
        <w:t>Дата начала работ _____________________________________</w:t>
      </w:r>
    </w:p>
    <w:p w14:paraId="479D7CC0" w14:textId="77777777" w:rsidR="00FD1E82" w:rsidRPr="0040166C" w:rsidRDefault="00FD1E82" w:rsidP="00FD1E82">
      <w:pPr>
        <w:spacing w:line="240" w:lineRule="auto"/>
        <w:ind w:firstLine="0"/>
        <w:rPr>
          <w:szCs w:val="28"/>
        </w:rPr>
      </w:pPr>
      <w:r w:rsidRPr="0040166C">
        <w:rPr>
          <w:szCs w:val="28"/>
        </w:rPr>
        <w:t xml:space="preserve">                                                   </w:t>
      </w:r>
    </w:p>
    <w:p w14:paraId="7FC79A0D" w14:textId="77777777" w:rsidR="00FD1E82" w:rsidRPr="0040166C" w:rsidRDefault="00FD1E82" w:rsidP="00FD1E82">
      <w:pPr>
        <w:spacing w:line="240" w:lineRule="auto"/>
        <w:ind w:firstLine="0"/>
        <w:rPr>
          <w:szCs w:val="28"/>
        </w:rPr>
      </w:pPr>
      <w:r w:rsidRPr="0040166C">
        <w:rPr>
          <w:szCs w:val="28"/>
        </w:rPr>
        <w:t xml:space="preserve">         Дата окончания работ __________________________________</w:t>
      </w:r>
    </w:p>
    <w:p w14:paraId="276DEFCB" w14:textId="77777777" w:rsidR="00FD1E82" w:rsidRPr="0040166C" w:rsidRDefault="00FD1E82" w:rsidP="00FD1E82">
      <w:pPr>
        <w:spacing w:line="240" w:lineRule="auto"/>
        <w:ind w:firstLine="0"/>
        <w:rPr>
          <w:szCs w:val="28"/>
        </w:rPr>
      </w:pPr>
    </w:p>
    <w:p w14:paraId="3F94F705" w14:textId="77777777" w:rsidR="00FD1E82" w:rsidRPr="0040166C" w:rsidRDefault="00FD1E82" w:rsidP="00FD1E82">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p>
    <w:p w14:paraId="50D53E1A" w14:textId="77777777" w:rsidR="00FD1E82" w:rsidRPr="0040166C" w:rsidRDefault="00FD1E82" w:rsidP="00FD1E82">
      <w:pPr>
        <w:spacing w:line="240" w:lineRule="auto"/>
        <w:rPr>
          <w:szCs w:val="28"/>
        </w:rPr>
      </w:pPr>
    </w:p>
    <w:p w14:paraId="1FBC49A2" w14:textId="77777777" w:rsidR="00FD1E82" w:rsidRPr="0040166C" w:rsidRDefault="00FD1E82" w:rsidP="00FD1E82">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15618BB2" w14:textId="77777777" w:rsidR="00FD1E82" w:rsidRPr="0040166C" w:rsidRDefault="00FD1E82" w:rsidP="00FD1E82">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5A38D5D9" w14:textId="77777777" w:rsidR="00FD1E82" w:rsidRPr="0040166C" w:rsidRDefault="00FD1E82" w:rsidP="00FD1E82">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170C9C9" w14:textId="77777777" w:rsidR="00FD1E82" w:rsidRPr="0040166C" w:rsidRDefault="00FD1E82" w:rsidP="00FD1E82">
      <w:pPr>
        <w:tabs>
          <w:tab w:val="left" w:pos="993"/>
        </w:tabs>
        <w:spacing w:line="240" w:lineRule="auto"/>
        <w:rPr>
          <w:szCs w:val="28"/>
        </w:rPr>
      </w:pPr>
      <w:r w:rsidRPr="0040166C">
        <w:rPr>
          <w:szCs w:val="28"/>
        </w:rPr>
        <w:lastRenderedPageBreak/>
        <w:t>Настоящей заявкой на участие в Запросе предложений сообщаем, что в отношении ________________________________________________________________________</w:t>
      </w:r>
    </w:p>
    <w:p w14:paraId="6EFA09B2" w14:textId="77777777" w:rsidR="00FD1E82" w:rsidRPr="0040166C" w:rsidRDefault="00FD1E82" w:rsidP="00FD1E82">
      <w:pPr>
        <w:tabs>
          <w:tab w:val="left" w:pos="993"/>
        </w:tabs>
        <w:spacing w:line="240" w:lineRule="auto"/>
        <w:jc w:val="center"/>
        <w:rPr>
          <w:szCs w:val="28"/>
        </w:rPr>
      </w:pPr>
      <w:r w:rsidRPr="0040166C">
        <w:rPr>
          <w:szCs w:val="28"/>
        </w:rPr>
        <w:t>(наименование Участника)</w:t>
      </w:r>
    </w:p>
    <w:p w14:paraId="0952DE2A" w14:textId="77777777" w:rsidR="00FD1E82" w:rsidRPr="0040166C" w:rsidRDefault="00FD1E82" w:rsidP="00FD1E82">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4B21A555" w14:textId="77777777" w:rsidR="00FD1E82" w:rsidRPr="0040166C" w:rsidRDefault="00FD1E82" w:rsidP="00FD1E82">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64D090EF" w14:textId="77777777" w:rsidR="00FD1E82" w:rsidRPr="0040166C" w:rsidRDefault="00FD1E82" w:rsidP="00FD1E82">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3054FF9C" w14:textId="77777777" w:rsidR="00FD1E82" w:rsidRPr="0040166C" w:rsidRDefault="00FD1E82" w:rsidP="00FD1E82">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7DED4E5" w14:textId="77777777" w:rsidR="00FD1E82" w:rsidRPr="0040166C" w:rsidRDefault="00FD1E82" w:rsidP="00FD1E82">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В противном случае мы согласны с тем, что будем признаны уклонившимся от заключения Договора и утратим статус Победителя.</w:t>
      </w:r>
    </w:p>
    <w:p w14:paraId="4A9A2B22" w14:textId="77777777" w:rsidR="00FD1E82" w:rsidRPr="0040166C" w:rsidRDefault="00FD1E82" w:rsidP="00FD1E82">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17759E4E" w14:textId="77777777" w:rsidR="00FD1E82" w:rsidRPr="0040166C" w:rsidRDefault="00FD1E82" w:rsidP="00FD1E82">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1646DFD8" w14:textId="77777777" w:rsidR="00FD1E82" w:rsidRPr="0040166C" w:rsidRDefault="00FD1E82" w:rsidP="00FD1E82">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8061C37" w14:textId="77777777" w:rsidR="00FD1E82" w:rsidRPr="0040166C" w:rsidRDefault="00FD1E82" w:rsidP="00FD1E82">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D752D0A" w14:textId="77777777" w:rsidR="00FD1E82" w:rsidRPr="0040166C" w:rsidRDefault="00FD1E82" w:rsidP="00FD1E82">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734DC846" w14:textId="77777777" w:rsidR="00FD1E82" w:rsidRPr="0040166C" w:rsidRDefault="00FD1E82" w:rsidP="00FD1E82">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0A091800" w14:textId="77777777" w:rsidR="00FD1E82" w:rsidRPr="0040166C" w:rsidRDefault="00FD1E82" w:rsidP="00FD1E82">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19EA6123" w14:textId="77777777" w:rsidR="00FD1E82" w:rsidRPr="0040166C" w:rsidRDefault="00FD1E82" w:rsidP="00FD1E82">
      <w:pPr>
        <w:tabs>
          <w:tab w:val="left" w:pos="993"/>
        </w:tabs>
        <w:spacing w:line="240" w:lineRule="auto"/>
        <w:rPr>
          <w:szCs w:val="28"/>
        </w:rPr>
      </w:pPr>
      <w:r w:rsidRPr="0040166C">
        <w:rPr>
          <w:szCs w:val="28"/>
        </w:rPr>
        <w:t xml:space="preserve">Банковские реквизиты Участника: </w:t>
      </w:r>
    </w:p>
    <w:p w14:paraId="4F9D4AD7" w14:textId="77777777" w:rsidR="00FD1E82" w:rsidRPr="0040166C" w:rsidRDefault="00FD1E82" w:rsidP="00FD1E82">
      <w:pPr>
        <w:tabs>
          <w:tab w:val="left" w:pos="993"/>
        </w:tabs>
        <w:spacing w:line="240" w:lineRule="auto"/>
        <w:rPr>
          <w:szCs w:val="28"/>
        </w:rPr>
      </w:pPr>
      <w:r w:rsidRPr="0040166C">
        <w:rPr>
          <w:szCs w:val="28"/>
        </w:rPr>
        <w:lastRenderedPageBreak/>
        <w:t>ИНН ____________________, КПП _________________________</w:t>
      </w:r>
    </w:p>
    <w:p w14:paraId="604CECC0" w14:textId="77777777" w:rsidR="00FD1E82" w:rsidRPr="0040166C" w:rsidRDefault="00FD1E82" w:rsidP="00FD1E82">
      <w:pPr>
        <w:tabs>
          <w:tab w:val="left" w:pos="993"/>
        </w:tabs>
        <w:spacing w:line="240" w:lineRule="auto"/>
        <w:rPr>
          <w:szCs w:val="28"/>
        </w:rPr>
      </w:pPr>
      <w:r w:rsidRPr="0040166C">
        <w:rPr>
          <w:szCs w:val="28"/>
        </w:rPr>
        <w:t>Наименование и местонахождение обслуживающего банка ____________</w:t>
      </w:r>
    </w:p>
    <w:p w14:paraId="02236901" w14:textId="77777777" w:rsidR="00FD1E82" w:rsidRPr="0040166C" w:rsidRDefault="00FD1E82" w:rsidP="00FD1E82">
      <w:pPr>
        <w:tabs>
          <w:tab w:val="left" w:pos="993"/>
        </w:tabs>
        <w:spacing w:line="240" w:lineRule="auto"/>
        <w:rPr>
          <w:szCs w:val="28"/>
        </w:rPr>
      </w:pPr>
      <w:r w:rsidRPr="0040166C">
        <w:rPr>
          <w:szCs w:val="28"/>
        </w:rPr>
        <w:t>Расчетный счет ____________________</w:t>
      </w:r>
    </w:p>
    <w:p w14:paraId="23800A61" w14:textId="77777777" w:rsidR="00FD1E82" w:rsidRPr="0040166C" w:rsidRDefault="00FD1E82" w:rsidP="00FD1E82">
      <w:pPr>
        <w:tabs>
          <w:tab w:val="left" w:pos="993"/>
        </w:tabs>
        <w:spacing w:line="240" w:lineRule="auto"/>
        <w:rPr>
          <w:szCs w:val="28"/>
        </w:rPr>
      </w:pPr>
      <w:r w:rsidRPr="0040166C">
        <w:rPr>
          <w:szCs w:val="28"/>
        </w:rPr>
        <w:t>Корреспондентский счет ____________________</w:t>
      </w:r>
    </w:p>
    <w:p w14:paraId="021AFBDE" w14:textId="77777777" w:rsidR="00FD1E82" w:rsidRPr="0040166C" w:rsidRDefault="00FD1E82" w:rsidP="00FD1E82">
      <w:pPr>
        <w:tabs>
          <w:tab w:val="left" w:pos="993"/>
        </w:tabs>
        <w:spacing w:line="240" w:lineRule="auto"/>
        <w:rPr>
          <w:szCs w:val="28"/>
        </w:rPr>
      </w:pPr>
      <w:r w:rsidRPr="0040166C">
        <w:rPr>
          <w:szCs w:val="28"/>
        </w:rPr>
        <w:t>Код БИК ____________________</w:t>
      </w:r>
    </w:p>
    <w:p w14:paraId="603D28D9" w14:textId="77777777" w:rsidR="00FD1E82" w:rsidRPr="0040166C" w:rsidRDefault="00FD1E82" w:rsidP="00FD1E82">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2554E554" w14:textId="77777777" w:rsidR="00FD1E82" w:rsidRPr="0040166C" w:rsidRDefault="00FD1E82" w:rsidP="00FD1E82">
      <w:pPr>
        <w:tabs>
          <w:tab w:val="left" w:pos="0"/>
        </w:tabs>
        <w:spacing w:line="240" w:lineRule="auto"/>
        <w:rPr>
          <w:szCs w:val="28"/>
        </w:rPr>
      </w:pPr>
    </w:p>
    <w:p w14:paraId="44EE7F7D" w14:textId="77777777" w:rsidR="00FD1E82" w:rsidRPr="0040166C" w:rsidRDefault="00FD1E82" w:rsidP="00FD1E82">
      <w:pPr>
        <w:tabs>
          <w:tab w:val="left" w:pos="0"/>
        </w:tabs>
        <w:spacing w:line="240" w:lineRule="auto"/>
        <w:rPr>
          <w:szCs w:val="28"/>
        </w:rPr>
      </w:pPr>
    </w:p>
    <w:p w14:paraId="0C9DAC30" w14:textId="77777777" w:rsidR="00FD1E82" w:rsidRPr="0040166C" w:rsidRDefault="00FD1E82" w:rsidP="00FD1E82">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7E375BF" w14:textId="77777777" w:rsidR="00FD1E82" w:rsidRPr="0040166C" w:rsidRDefault="00FD1E82" w:rsidP="00FD1E82">
      <w:pPr>
        <w:tabs>
          <w:tab w:val="left" w:pos="993"/>
        </w:tabs>
        <w:spacing w:line="240" w:lineRule="auto"/>
        <w:ind w:left="567"/>
        <w:rPr>
          <w:szCs w:val="28"/>
        </w:rPr>
      </w:pPr>
    </w:p>
    <w:p w14:paraId="0C28DEBB" w14:textId="77777777" w:rsidR="00FD1E82" w:rsidRPr="00AC6BD2" w:rsidRDefault="00FD1E82" w:rsidP="00FD1E82">
      <w:pPr>
        <w:spacing w:line="240" w:lineRule="auto"/>
      </w:pPr>
      <w:r w:rsidRPr="00AC6BD2">
        <w:t>____________________________________</w:t>
      </w:r>
    </w:p>
    <w:p w14:paraId="16F56435" w14:textId="77777777" w:rsidR="00FD1E82" w:rsidRPr="00AC6BD2" w:rsidRDefault="00FD1E82" w:rsidP="00FD1E82">
      <w:pPr>
        <w:spacing w:line="240" w:lineRule="auto"/>
        <w:ind w:right="3684"/>
        <w:jc w:val="center"/>
        <w:rPr>
          <w:vertAlign w:val="superscript"/>
        </w:rPr>
      </w:pPr>
      <w:r w:rsidRPr="00AC6BD2">
        <w:rPr>
          <w:vertAlign w:val="superscript"/>
        </w:rPr>
        <w:t>(подпись, М.П.)</w:t>
      </w:r>
    </w:p>
    <w:p w14:paraId="5F12088A" w14:textId="77777777" w:rsidR="00FD1E82" w:rsidRPr="00AC6BD2" w:rsidRDefault="00FD1E82" w:rsidP="00FD1E82">
      <w:pPr>
        <w:spacing w:line="240" w:lineRule="auto"/>
      </w:pPr>
      <w:r w:rsidRPr="00AC6BD2">
        <w:t>____________________________________</w:t>
      </w:r>
    </w:p>
    <w:p w14:paraId="51DE7451" w14:textId="77777777" w:rsidR="00FD1E82" w:rsidRPr="00AC6BD2" w:rsidRDefault="00FD1E82" w:rsidP="00FD1E8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E212DA0" w14:textId="77777777" w:rsidR="00FD1E82" w:rsidRPr="00AC6BD2" w:rsidRDefault="00FD1E82" w:rsidP="00FD1E82"/>
    <w:p w14:paraId="39E04A09" w14:textId="77777777" w:rsidR="00FD1E82" w:rsidRPr="00236754" w:rsidRDefault="00FD1E82" w:rsidP="00FD1E82">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6C851F39" w14:textId="77777777" w:rsidR="00FD1E82" w:rsidRDefault="00FD1E82" w:rsidP="00FD1E82">
      <w:pPr>
        <w:suppressAutoHyphens/>
        <w:spacing w:line="240" w:lineRule="auto"/>
        <w:ind w:firstLine="0"/>
        <w:rPr>
          <w:b/>
          <w:i/>
          <w:szCs w:val="28"/>
          <w:u w:val="single"/>
        </w:rPr>
      </w:pPr>
    </w:p>
    <w:p w14:paraId="42026071" w14:textId="0AE29DAD" w:rsidR="007D22B7" w:rsidRPr="003F1A55" w:rsidRDefault="007D22B7" w:rsidP="007D22B7">
      <w:pPr>
        <w:suppressAutoHyphens/>
        <w:spacing w:line="240" w:lineRule="auto"/>
        <w:ind w:firstLine="0"/>
        <w:rPr>
          <w:b/>
          <w:i/>
        </w:rPr>
      </w:pPr>
    </w:p>
    <w:p w14:paraId="406E2713" w14:textId="77777777" w:rsidR="00EC5F37" w:rsidRPr="00AC6BD2" w:rsidRDefault="00EC5F37" w:rsidP="005B2BD6">
      <w:pPr>
        <w:pStyle w:val="23"/>
        <w:pageBreakBefore/>
        <w:spacing w:before="0" w:after="0"/>
      </w:pPr>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D3314C">
        <w:fldChar w:fldCharType="begin"/>
      </w:r>
      <w:r w:rsidR="00D3314C">
        <w:instrText xml:space="preserve"> SEQ форма \* ARABIC </w:instrText>
      </w:r>
      <w:r w:rsidR="00D3314C">
        <w:fldChar w:fldCharType="separate"/>
      </w:r>
      <w:r w:rsidR="007E05FA">
        <w:rPr>
          <w:noProof/>
        </w:rPr>
        <w:t>3</w:t>
      </w:r>
      <w:r w:rsidR="00D3314C">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1</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D3314C">
        <w:fldChar w:fldCharType="begin"/>
      </w:r>
      <w:r w:rsidR="00D3314C">
        <w:instrText xml:space="preserve"> SEQ форма \* ARABIC </w:instrText>
      </w:r>
      <w:r w:rsidR="00D3314C">
        <w:fldChar w:fldCharType="separate"/>
      </w:r>
      <w:r w:rsidR="007E05FA">
        <w:rPr>
          <w:noProof/>
        </w:rPr>
        <w:t>4</w:t>
      </w:r>
      <w:r w:rsidR="00D3314C">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2</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D3314C">
        <w:fldChar w:fldCharType="begin"/>
      </w:r>
      <w:r w:rsidR="00D3314C">
        <w:instrText xml:space="preserve"> SEQ форма \* ARABIC </w:instrText>
      </w:r>
      <w:r w:rsidR="00D3314C">
        <w:fldChar w:fldCharType="separate"/>
      </w:r>
      <w:r w:rsidR="007E05FA">
        <w:rPr>
          <w:noProof/>
        </w:rPr>
        <w:t>5</w:t>
      </w:r>
      <w:r w:rsidR="00D3314C">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64FD2C24" w14:textId="2037F6CF"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D3314C">
        <w:fldChar w:fldCharType="begin"/>
      </w:r>
      <w:r w:rsidR="00D3314C">
        <w:instrText xml:space="preserve"> SEQ форма \* ARABIC </w:instrText>
      </w:r>
      <w:r w:rsidR="00D3314C">
        <w:fldChar w:fldCharType="separate"/>
      </w:r>
      <w:r w:rsidR="007E05FA">
        <w:rPr>
          <w:noProof/>
        </w:rPr>
        <w:t>6</w:t>
      </w:r>
      <w:r w:rsidR="00D3314C">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4</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5"/>
      <w:r w:rsidRPr="00AC6BD2">
        <w:lastRenderedPageBreak/>
        <w:t xml:space="preserve">Анкета Участника </w:t>
      </w:r>
      <w:r w:rsidR="000778BE">
        <w:t>запроса предложений</w:t>
      </w:r>
      <w:r w:rsidRPr="00AC6BD2">
        <w:t xml:space="preserve"> (форма </w:t>
      </w:r>
      <w:r w:rsidR="00D3314C">
        <w:fldChar w:fldCharType="begin"/>
      </w:r>
      <w:r w:rsidR="00D3314C">
        <w:instrText xml:space="preserve"> SEQ форма \* ARABIC </w:instrText>
      </w:r>
      <w:r w:rsidR="00D3314C">
        <w:fldChar w:fldCharType="separate"/>
      </w:r>
      <w:r w:rsidR="007E05FA">
        <w:rPr>
          <w:noProof/>
        </w:rPr>
        <w:t>7</w:t>
      </w:r>
      <w:r w:rsidR="00D3314C">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D3314C">
        <w:fldChar w:fldCharType="begin"/>
      </w:r>
      <w:r w:rsidR="00D3314C">
        <w:instrText xml:space="preserve"> SEQ форма \* ARABIC </w:instrText>
      </w:r>
      <w:r w:rsidR="00D3314C">
        <w:fldChar w:fldCharType="separate"/>
      </w:r>
      <w:r w:rsidR="007E05FA">
        <w:rPr>
          <w:noProof/>
        </w:rPr>
        <w:t>8</w:t>
      </w:r>
      <w:r w:rsidR="00D3314C">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D3314C">
        <w:fldChar w:fldCharType="begin"/>
      </w:r>
      <w:r w:rsidR="00D3314C">
        <w:instrText xml:space="preserve"> SEQ форма \* ARABIC </w:instrText>
      </w:r>
      <w:r w:rsidR="00D3314C">
        <w:fldChar w:fldCharType="separate"/>
      </w:r>
      <w:r w:rsidR="007E05FA">
        <w:rPr>
          <w:noProof/>
        </w:rPr>
        <w:t>9</w:t>
      </w:r>
      <w:r w:rsidR="00D3314C">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7</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D3314C">
        <w:fldChar w:fldCharType="begin"/>
      </w:r>
      <w:r w:rsidR="00D3314C">
        <w:instrText xml:space="preserve"> SEQ форма \* ARABIC </w:instrText>
      </w:r>
      <w:r w:rsidR="00D3314C">
        <w:fldChar w:fldCharType="separate"/>
      </w:r>
      <w:r w:rsidR="007E05FA">
        <w:rPr>
          <w:noProof/>
        </w:rPr>
        <w:t>10</w:t>
      </w:r>
      <w:r w:rsidR="00D3314C">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8</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D3314C">
        <w:fldChar w:fldCharType="begin"/>
      </w:r>
      <w:r w:rsidR="00D3314C">
        <w:instrText xml:space="preserve"> SEQ форма \* ARABIC </w:instrText>
      </w:r>
      <w:r w:rsidR="00D3314C">
        <w:fldChar w:fldCharType="separate"/>
      </w:r>
      <w:r w:rsidR="007E05FA">
        <w:rPr>
          <w:noProof/>
        </w:rPr>
        <w:t>11</w:t>
      </w:r>
      <w:r w:rsidR="00D3314C">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45F8EDDA"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D3314C">
        <w:fldChar w:fldCharType="begin"/>
      </w:r>
      <w:r w:rsidR="00D3314C">
        <w:instrText xml:space="preserve"> SEQ форма \* ARABIC </w:instrText>
      </w:r>
      <w:r w:rsidR="00D3314C">
        <w:fldChar w:fldCharType="separate"/>
      </w:r>
      <w:r w:rsidR="007E05FA">
        <w:rPr>
          <w:noProof/>
        </w:rPr>
        <w:t>12</w:t>
      </w:r>
      <w:r w:rsidR="00D3314C">
        <w:rPr>
          <w:noProof/>
        </w:rPr>
        <w:fldChar w:fldCharType="end"/>
      </w:r>
      <w:r w:rsidR="007D41EF" w:rsidRPr="00AC6BD2">
        <w:t>)</w:t>
      </w:r>
      <w:bookmarkEnd w:id="513"/>
      <w:bookmarkEnd w:id="514"/>
      <w:bookmarkEnd w:id="515"/>
      <w:bookmarkEnd w:id="516"/>
      <w:bookmarkEnd w:id="517"/>
      <w:r w:rsidR="00FB031B">
        <w:t xml:space="preserve"> </w:t>
      </w:r>
      <w:r w:rsidR="00FB031B" w:rsidRPr="00FB031B">
        <w:rPr>
          <w:highlight w:val="yellow"/>
        </w:rPr>
        <w:t>(не треб.)</w:t>
      </w:r>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D3314C">
        <w:fldChar w:fldCharType="begin"/>
      </w:r>
      <w:r w:rsidR="00D3314C">
        <w:instrText xml:space="preserve"> SEQ форма \* ARABIC </w:instrText>
      </w:r>
      <w:r w:rsidR="00D3314C">
        <w:fldChar w:fldCharType="separate"/>
      </w:r>
      <w:r w:rsidR="007E05FA">
        <w:rPr>
          <w:noProof/>
        </w:rPr>
        <w:t>13</w:t>
      </w:r>
      <w:r w:rsidR="00D3314C">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D3314C">
        <w:fldChar w:fldCharType="begin"/>
      </w:r>
      <w:r w:rsidR="00D3314C">
        <w:instrText xml:space="preserve"> SEQ Приложение \* ARABIC </w:instrText>
      </w:r>
      <w:r w:rsidR="00D3314C">
        <w:fldChar w:fldCharType="separate"/>
      </w:r>
      <w:r w:rsidR="007E05FA">
        <w:rPr>
          <w:noProof/>
        </w:rPr>
        <w:t>11</w:t>
      </w:r>
      <w:r w:rsidR="00D3314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D3314C">
        <w:fldChar w:fldCharType="begin"/>
      </w:r>
      <w:r w:rsidR="00D3314C">
        <w:instrText xml:space="preserve"> SEQ форма \* ARABIC </w:instrText>
      </w:r>
      <w:r w:rsidR="00D3314C">
        <w:fldChar w:fldCharType="separate"/>
      </w:r>
      <w:r w:rsidR="007E05FA">
        <w:rPr>
          <w:noProof/>
        </w:rPr>
        <w:t>14</w:t>
      </w:r>
      <w:r w:rsidR="00D3314C">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D3314C">
        <w:fldChar w:fldCharType="begin"/>
      </w:r>
      <w:r w:rsidR="00D3314C">
        <w:instrText xml:space="preserve"> SEQ Приложение \* ARABIC </w:instrText>
      </w:r>
      <w:r w:rsidR="00D3314C">
        <w:fldChar w:fldCharType="separate"/>
      </w:r>
      <w:r w:rsidR="007E05FA">
        <w:rPr>
          <w:noProof/>
        </w:rPr>
        <w:t>12</w:t>
      </w:r>
      <w:r w:rsidR="00D3314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D3314C">
        <w:fldChar w:fldCharType="begin"/>
      </w:r>
      <w:r w:rsidR="00D3314C">
        <w:instrText xml:space="preserve"> SEQ форма \* ARABIC </w:instrText>
      </w:r>
      <w:r w:rsidR="00D3314C">
        <w:fldChar w:fldCharType="separate"/>
      </w:r>
      <w:r w:rsidR="007E05FA">
        <w:rPr>
          <w:noProof/>
        </w:rPr>
        <w:t>15</w:t>
      </w:r>
      <w:r w:rsidR="00D3314C">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13</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D3314C">
        <w:fldChar w:fldCharType="begin"/>
      </w:r>
      <w:r w:rsidR="00D3314C">
        <w:instrText xml:space="preserve"> SEQ форма \* ARABIC </w:instrText>
      </w:r>
      <w:r w:rsidR="00D3314C">
        <w:fldChar w:fldCharType="separate"/>
      </w:r>
      <w:r w:rsidR="007E05FA">
        <w:rPr>
          <w:noProof/>
        </w:rPr>
        <w:t>16</w:t>
      </w:r>
      <w:r w:rsidR="00D3314C">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D3314C">
        <w:fldChar w:fldCharType="begin"/>
      </w:r>
      <w:r w:rsidR="00D3314C">
        <w:instrText xml:space="preserve"> SEQ Приложение \* ARABIC </w:instrText>
      </w:r>
      <w:r w:rsidR="00D3314C">
        <w:fldChar w:fldCharType="separate"/>
      </w:r>
      <w:r w:rsidR="007E05FA">
        <w:rPr>
          <w:noProof/>
        </w:rPr>
        <w:t>14</w:t>
      </w:r>
      <w:r w:rsidR="00D3314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2"/>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2"/>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2"/>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7"/>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7"/>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2"/>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6"/>
      <w:bookmarkEnd w:id="677"/>
      <w:bookmarkEnd w:id="678"/>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647716">
            <w:pPr>
              <w:numPr>
                <w:ilvl w:val="1"/>
                <w:numId w:val="33"/>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53E89991" w:rsidR="00D7420B" w:rsidRPr="00D334C5" w:rsidRDefault="00D7420B" w:rsidP="008735F1">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r w:rsidR="008735F1" w:rsidRPr="008735F1">
              <w:rPr>
                <w:rFonts w:eastAsia="MS Mincho"/>
                <w:sz w:val="22"/>
                <w:highlight w:val="yellow"/>
                <w:lang w:eastAsia="en-US"/>
              </w:rPr>
              <w:t>(не треб.)</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647716">
            <w:pPr>
              <w:numPr>
                <w:ilvl w:val="0"/>
                <w:numId w:val="34"/>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647716">
            <w:pPr>
              <w:numPr>
                <w:ilvl w:val="0"/>
                <w:numId w:val="33"/>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5F051312"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r w:rsidR="00DE6924">
              <w:rPr>
                <w:rFonts w:eastAsia="MS Mincho"/>
                <w:sz w:val="22"/>
                <w:szCs w:val="22"/>
                <w:lang w:eastAsia="en-US"/>
              </w:rPr>
              <w:t xml:space="preserve"> </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647716">
            <w:pPr>
              <w:numPr>
                <w:ilvl w:val="0"/>
                <w:numId w:val="33"/>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C13902" w:rsidRPr="00D334C5" w14:paraId="6EE76712" w14:textId="77777777" w:rsidTr="00C13902">
        <w:tc>
          <w:tcPr>
            <w:tcW w:w="708" w:type="dxa"/>
            <w:tcBorders>
              <w:top w:val="single" w:sz="4" w:space="0" w:color="auto"/>
              <w:left w:val="single" w:sz="4" w:space="0" w:color="auto"/>
              <w:bottom w:val="single" w:sz="4" w:space="0" w:color="auto"/>
              <w:right w:val="single" w:sz="4" w:space="0" w:color="auto"/>
            </w:tcBorders>
          </w:tcPr>
          <w:p w14:paraId="3A5A766D"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B7E148E" w14:textId="7904DAD1" w:rsidR="00C13902" w:rsidRPr="00D334C5" w:rsidRDefault="00C13902"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C13902" w:rsidRPr="00D334C5" w14:paraId="45554331" w14:textId="77777777" w:rsidTr="00C13902">
        <w:tc>
          <w:tcPr>
            <w:tcW w:w="708" w:type="dxa"/>
            <w:tcBorders>
              <w:top w:val="single" w:sz="4" w:space="0" w:color="auto"/>
              <w:left w:val="single" w:sz="4" w:space="0" w:color="auto"/>
              <w:bottom w:val="single" w:sz="4" w:space="0" w:color="auto"/>
              <w:right w:val="single" w:sz="4" w:space="0" w:color="auto"/>
            </w:tcBorders>
          </w:tcPr>
          <w:p w14:paraId="3E6A156D"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6C4C20E" w14:textId="4A4B7405" w:rsidR="00C13902" w:rsidRPr="00D334C5" w:rsidRDefault="00C13902"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C13902" w:rsidRPr="00D334C5" w14:paraId="243E034A" w14:textId="77777777" w:rsidTr="00C13902">
        <w:tc>
          <w:tcPr>
            <w:tcW w:w="708" w:type="dxa"/>
            <w:tcBorders>
              <w:top w:val="single" w:sz="4" w:space="0" w:color="auto"/>
              <w:left w:val="single" w:sz="4" w:space="0" w:color="auto"/>
              <w:bottom w:val="single" w:sz="4" w:space="0" w:color="auto"/>
              <w:right w:val="single" w:sz="4" w:space="0" w:color="auto"/>
            </w:tcBorders>
          </w:tcPr>
          <w:p w14:paraId="72FF79CD"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BAEB377" w14:textId="77777777" w:rsidR="00C13902" w:rsidRPr="00C13902" w:rsidRDefault="00C13902" w:rsidP="0069352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0827B94C" w14:textId="77777777" w:rsidR="00C13902" w:rsidRPr="00C13902" w:rsidRDefault="00C13902" w:rsidP="00647716">
            <w:pPr>
              <w:pStyle w:val="-"/>
              <w:numPr>
                <w:ilvl w:val="4"/>
                <w:numId w:val="36"/>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6FC3CA6" w14:textId="77777777" w:rsidR="00C13902" w:rsidRPr="00C13902" w:rsidRDefault="00C13902" w:rsidP="00647716">
            <w:pPr>
              <w:pStyle w:val="-"/>
              <w:numPr>
                <w:ilvl w:val="4"/>
                <w:numId w:val="36"/>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45AF944E" w14:textId="77777777" w:rsidR="00C13902" w:rsidRPr="00C13902" w:rsidRDefault="00C13902" w:rsidP="00647716">
            <w:pPr>
              <w:pStyle w:val="-"/>
              <w:numPr>
                <w:ilvl w:val="4"/>
                <w:numId w:val="36"/>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7BD952AB" w:rsidR="00C13902" w:rsidRPr="00C13902" w:rsidRDefault="00C13902" w:rsidP="008735F1">
            <w:pPr>
              <w:pStyle w:val="-"/>
              <w:numPr>
                <w:ilvl w:val="4"/>
                <w:numId w:val="36"/>
              </w:numPr>
              <w:spacing w:line="240" w:lineRule="auto"/>
              <w:ind w:left="285" w:firstLine="0"/>
              <w:rPr>
                <w:rFonts w:eastAsia="MS Mincho"/>
                <w:sz w:val="22"/>
                <w:szCs w:val="22"/>
              </w:rPr>
            </w:pPr>
            <w:r w:rsidRPr="008735F1">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8735F1">
              <w:rPr>
                <w:rFonts w:ascii="Times New Roman" w:hAnsi="Times New Roman"/>
                <w:sz w:val="22"/>
                <w:szCs w:val="22"/>
              </w:rPr>
              <w:lastRenderedPageBreak/>
              <w:t>arbitr.ru (портал «Федеральные арбитражные суды Российской Федерации»)</w:t>
            </w:r>
          </w:p>
        </w:tc>
      </w:tr>
      <w:tr w:rsidR="00C13902" w:rsidRPr="00D334C5" w14:paraId="00A62570" w14:textId="77777777" w:rsidTr="00C13902">
        <w:tc>
          <w:tcPr>
            <w:tcW w:w="708" w:type="dxa"/>
            <w:tcBorders>
              <w:top w:val="single" w:sz="4" w:space="0" w:color="auto"/>
              <w:left w:val="single" w:sz="4" w:space="0" w:color="auto"/>
              <w:bottom w:val="single" w:sz="4" w:space="0" w:color="auto"/>
              <w:right w:val="single" w:sz="4" w:space="0" w:color="auto"/>
            </w:tcBorders>
          </w:tcPr>
          <w:p w14:paraId="7A10FEA7"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9064586" w14:textId="22383DEA" w:rsidR="00C13902" w:rsidRPr="00C13902" w:rsidRDefault="00C13902"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13902" w:rsidRPr="00D334C5" w14:paraId="52C71D30" w14:textId="77777777" w:rsidTr="00C13902">
        <w:tc>
          <w:tcPr>
            <w:tcW w:w="708" w:type="dxa"/>
            <w:tcBorders>
              <w:top w:val="single" w:sz="4" w:space="0" w:color="auto"/>
              <w:left w:val="single" w:sz="4" w:space="0" w:color="auto"/>
              <w:bottom w:val="single" w:sz="4" w:space="0" w:color="auto"/>
              <w:right w:val="single" w:sz="4" w:space="0" w:color="auto"/>
            </w:tcBorders>
          </w:tcPr>
          <w:p w14:paraId="00F6E1A1"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A3A89DA" w14:textId="7B77408C" w:rsidR="00C13902" w:rsidRPr="00C13902" w:rsidRDefault="00C13902"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13902" w:rsidRPr="00D334C5" w14:paraId="62FAA7EC" w14:textId="77777777" w:rsidTr="00C13902">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C9C4B1F" w14:textId="28F43EE2" w:rsidR="00C13902" w:rsidRPr="00C13902" w:rsidRDefault="00C13902"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C13902" w:rsidRPr="00D334C5" w14:paraId="40C88617" w14:textId="77777777" w:rsidTr="00C13902">
        <w:tc>
          <w:tcPr>
            <w:tcW w:w="708" w:type="dxa"/>
            <w:tcBorders>
              <w:top w:val="single" w:sz="4" w:space="0" w:color="auto"/>
              <w:left w:val="single" w:sz="4" w:space="0" w:color="auto"/>
              <w:bottom w:val="single" w:sz="4" w:space="0" w:color="auto"/>
              <w:right w:val="single" w:sz="4" w:space="0" w:color="auto"/>
            </w:tcBorders>
          </w:tcPr>
          <w:p w14:paraId="4508E366"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10891A8" w14:textId="3D1D3FE4" w:rsidR="00C13902" w:rsidRPr="00C13902" w:rsidRDefault="00C13902"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13902"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2628D4DD" w:rsidR="00C13902" w:rsidRPr="00C13902" w:rsidRDefault="00C13902" w:rsidP="00D334C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w:t>
            </w:r>
            <w:r w:rsidRPr="00C13902">
              <w:rPr>
                <w:sz w:val="22"/>
                <w:szCs w:val="22"/>
              </w:rPr>
              <w:fldChar w:fldCharType="begin"/>
            </w:r>
            <w:r w:rsidRPr="00C13902">
              <w:rPr>
                <w:sz w:val="22"/>
                <w:szCs w:val="22"/>
              </w:rPr>
              <w:instrText xml:space="preserve"> REF _Ref456628031 \r \h  \* MERGEFORMAT </w:instrText>
            </w:r>
            <w:r w:rsidRPr="00C13902">
              <w:rPr>
                <w:sz w:val="22"/>
                <w:szCs w:val="22"/>
              </w:rPr>
            </w:r>
            <w:r w:rsidRPr="00C13902">
              <w:rPr>
                <w:sz w:val="22"/>
                <w:szCs w:val="22"/>
              </w:rPr>
              <w:fldChar w:fldCharType="separate"/>
            </w:r>
            <w:r w:rsidRPr="00C13902">
              <w:rPr>
                <w:sz w:val="22"/>
                <w:szCs w:val="22"/>
              </w:rPr>
              <w:t>2.6</w:t>
            </w:r>
            <w:r w:rsidRPr="00C13902">
              <w:rPr>
                <w:sz w:val="22"/>
                <w:szCs w:val="22"/>
              </w:rPr>
              <w:fldChar w:fldCharType="end"/>
            </w:r>
            <w:r w:rsidRPr="00C13902">
              <w:rPr>
                <w:sz w:val="22"/>
                <w:szCs w:val="22"/>
              </w:rPr>
              <w:t xml:space="preserve"> настоящей методики</w:t>
            </w:r>
          </w:p>
        </w:tc>
      </w:tr>
      <w:tr w:rsidR="00C13902" w:rsidRPr="00D334C5" w14:paraId="0BDDFE43" w14:textId="77777777" w:rsidTr="00D7420B">
        <w:tc>
          <w:tcPr>
            <w:tcW w:w="708" w:type="dxa"/>
            <w:tcBorders>
              <w:top w:val="single" w:sz="4" w:space="0" w:color="auto"/>
              <w:left w:val="single" w:sz="4" w:space="0" w:color="auto"/>
              <w:bottom w:val="single" w:sz="4" w:space="0" w:color="auto"/>
              <w:right w:val="single" w:sz="4" w:space="0" w:color="auto"/>
            </w:tcBorders>
          </w:tcPr>
          <w:p w14:paraId="30A8C983"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6476441" w14:textId="077ADD42" w:rsidR="00C13902" w:rsidRPr="00C13902" w:rsidRDefault="00C13902" w:rsidP="00D334C5">
            <w:pPr>
              <w:autoSpaceDE w:val="0"/>
              <w:autoSpaceDN w:val="0"/>
              <w:snapToGrid w:val="0"/>
              <w:spacing w:line="240" w:lineRule="auto"/>
              <w:ind w:firstLine="0"/>
              <w:rPr>
                <w:rFonts w:eastAsia="MS Mincho"/>
                <w:sz w:val="22"/>
                <w:szCs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C13902">
              <w:rPr>
                <w:sz w:val="22"/>
                <w:szCs w:val="22"/>
              </w:rPr>
              <w:fldChar w:fldCharType="begin"/>
            </w:r>
            <w:r w:rsidRPr="00C13902">
              <w:rPr>
                <w:sz w:val="22"/>
                <w:szCs w:val="22"/>
              </w:rPr>
              <w:instrText xml:space="preserve"> REF _Ref456627998 \r \h  \* MERGEFORMAT </w:instrText>
            </w:r>
            <w:r w:rsidRPr="00C13902">
              <w:rPr>
                <w:sz w:val="22"/>
                <w:szCs w:val="22"/>
              </w:rPr>
            </w:r>
            <w:r w:rsidRPr="00C13902">
              <w:rPr>
                <w:sz w:val="22"/>
                <w:szCs w:val="22"/>
              </w:rPr>
              <w:fldChar w:fldCharType="separate"/>
            </w:r>
            <w:r w:rsidRPr="00C13902">
              <w:rPr>
                <w:sz w:val="22"/>
                <w:szCs w:val="22"/>
              </w:rPr>
              <w:t>2.5</w:t>
            </w:r>
            <w:r w:rsidRPr="00C13902">
              <w:rPr>
                <w:sz w:val="22"/>
                <w:szCs w:val="22"/>
              </w:rPr>
              <w:fldChar w:fldCharType="end"/>
            </w:r>
            <w:r w:rsidRPr="00C13902">
              <w:rPr>
                <w:sz w:val="22"/>
                <w:szCs w:val="22"/>
              </w:rPr>
              <w:t xml:space="preserve"> настоящей методики</w:t>
            </w:r>
          </w:p>
        </w:tc>
      </w:tr>
      <w:tr w:rsidR="00C13902" w:rsidRPr="00D334C5" w14:paraId="4BD3B8E9" w14:textId="77777777" w:rsidTr="00D7420B">
        <w:tc>
          <w:tcPr>
            <w:tcW w:w="708" w:type="dxa"/>
            <w:tcBorders>
              <w:top w:val="single" w:sz="4" w:space="0" w:color="auto"/>
              <w:left w:val="single" w:sz="4" w:space="0" w:color="auto"/>
              <w:bottom w:val="single" w:sz="4" w:space="0" w:color="auto"/>
              <w:right w:val="single" w:sz="4" w:space="0" w:color="auto"/>
            </w:tcBorders>
          </w:tcPr>
          <w:p w14:paraId="2DE417C3"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2705E05" w14:textId="0F86DE95" w:rsidR="00C13902" w:rsidRPr="00C13902" w:rsidRDefault="00C13902" w:rsidP="00D334C5">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02BCE3A4" w:rsidR="00D334C5" w:rsidRPr="00D334C5" w:rsidRDefault="00C13902" w:rsidP="00647716">
            <w:pPr>
              <w:numPr>
                <w:ilvl w:val="0"/>
                <w:numId w:val="33"/>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00D334C5" w:rsidRPr="00D334C5">
              <w:rPr>
                <w:b/>
                <w:sz w:val="22"/>
                <w:szCs w:val="22"/>
                <w:lang w:eastAsia="en-US"/>
              </w:rPr>
              <w:t xml:space="preserve">: </w:t>
            </w:r>
            <w:r w:rsidR="00D334C5" w:rsidRPr="00D334C5">
              <w:rPr>
                <w:sz w:val="22"/>
                <w:szCs w:val="22"/>
              </w:rPr>
              <w:t>(приложение 5 к Документации о закупке)</w:t>
            </w:r>
            <w:r w:rsidR="00D334C5" w:rsidRPr="00D334C5">
              <w:rPr>
                <w:b/>
                <w:sz w:val="22"/>
                <w:szCs w:val="22"/>
              </w:rPr>
              <w:t>:</w:t>
            </w:r>
          </w:p>
        </w:tc>
      </w:tr>
      <w:tr w:rsidR="00C13902" w:rsidRPr="00D334C5" w14:paraId="485E7DA4" w14:textId="77777777" w:rsidTr="00C13902">
        <w:tc>
          <w:tcPr>
            <w:tcW w:w="708" w:type="dxa"/>
            <w:tcBorders>
              <w:top w:val="single" w:sz="4" w:space="0" w:color="auto"/>
              <w:left w:val="single" w:sz="4" w:space="0" w:color="auto"/>
              <w:bottom w:val="single" w:sz="4" w:space="0" w:color="auto"/>
              <w:right w:val="single" w:sz="4" w:space="0" w:color="auto"/>
            </w:tcBorders>
          </w:tcPr>
          <w:p w14:paraId="3E005747"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E212393" w14:textId="56C76D4A" w:rsidR="00C13902" w:rsidRPr="00D334C5" w:rsidRDefault="00C13902"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C13902" w:rsidRPr="00D334C5" w14:paraId="773D6CFA" w14:textId="77777777" w:rsidTr="00C13902">
        <w:tc>
          <w:tcPr>
            <w:tcW w:w="708" w:type="dxa"/>
            <w:tcBorders>
              <w:top w:val="single" w:sz="4" w:space="0" w:color="auto"/>
              <w:left w:val="single" w:sz="4" w:space="0" w:color="auto"/>
              <w:bottom w:val="single" w:sz="4" w:space="0" w:color="auto"/>
              <w:right w:val="single" w:sz="4" w:space="0" w:color="auto"/>
            </w:tcBorders>
          </w:tcPr>
          <w:p w14:paraId="6C06E21B"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1D045E" w14:textId="3BB89290" w:rsidR="00C13902" w:rsidRPr="00D334C5" w:rsidRDefault="00C13902"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C13902" w:rsidRPr="00D334C5" w14:paraId="71D02F9D" w14:textId="77777777" w:rsidTr="00C13902">
        <w:tc>
          <w:tcPr>
            <w:tcW w:w="708" w:type="dxa"/>
            <w:tcBorders>
              <w:top w:val="single" w:sz="4" w:space="0" w:color="auto"/>
              <w:left w:val="single" w:sz="4" w:space="0" w:color="auto"/>
              <w:bottom w:val="single" w:sz="4" w:space="0" w:color="auto"/>
              <w:right w:val="single" w:sz="4" w:space="0" w:color="auto"/>
            </w:tcBorders>
          </w:tcPr>
          <w:p w14:paraId="0A8AA311"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9E7A8D" w14:textId="32DB809F" w:rsidR="00C13902" w:rsidRPr="00D334C5" w:rsidRDefault="00C13902"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13902" w:rsidRPr="00D334C5" w14:paraId="7F7EFD18" w14:textId="77777777" w:rsidTr="00C13902">
        <w:tc>
          <w:tcPr>
            <w:tcW w:w="708" w:type="dxa"/>
            <w:tcBorders>
              <w:top w:val="single" w:sz="4" w:space="0" w:color="auto"/>
              <w:left w:val="single" w:sz="4" w:space="0" w:color="auto"/>
              <w:bottom w:val="single" w:sz="4" w:space="0" w:color="auto"/>
              <w:right w:val="single" w:sz="4" w:space="0" w:color="auto"/>
            </w:tcBorders>
          </w:tcPr>
          <w:p w14:paraId="5ABF834F"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01D4F7C" w14:textId="29E2133A" w:rsidR="00C13902" w:rsidRPr="00D334C5" w:rsidRDefault="00C13902"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C13902" w:rsidRPr="00D334C5" w14:paraId="67083083" w14:textId="77777777" w:rsidTr="00C13902">
        <w:tc>
          <w:tcPr>
            <w:tcW w:w="708" w:type="dxa"/>
            <w:tcBorders>
              <w:top w:val="single" w:sz="4" w:space="0" w:color="auto"/>
              <w:left w:val="single" w:sz="4" w:space="0" w:color="auto"/>
              <w:bottom w:val="single" w:sz="4" w:space="0" w:color="auto"/>
              <w:right w:val="single" w:sz="4" w:space="0" w:color="auto"/>
            </w:tcBorders>
          </w:tcPr>
          <w:p w14:paraId="45C072A3" w14:textId="77777777" w:rsidR="00C13902" w:rsidRPr="00D334C5" w:rsidRDefault="00C13902" w:rsidP="00647716">
            <w:pPr>
              <w:numPr>
                <w:ilvl w:val="1"/>
                <w:numId w:val="33"/>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2FAB541" w14:textId="61086C23" w:rsidR="00C13902" w:rsidRPr="00D334C5" w:rsidRDefault="00C13902" w:rsidP="00D334C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Pr="003D5463">
              <w:rPr>
                <w:sz w:val="22"/>
                <w:szCs w:val="22"/>
              </w:rPr>
              <w:t>2.6</w:t>
            </w:r>
            <w:r w:rsidRPr="003D5463">
              <w:rPr>
                <w:sz w:val="22"/>
                <w:szCs w:val="22"/>
              </w:rPr>
              <w:fldChar w:fldCharType="end"/>
            </w:r>
            <w:r w:rsidRPr="003D5463">
              <w:rPr>
                <w:sz w:val="22"/>
                <w:szCs w:val="22"/>
              </w:rPr>
              <w:t xml:space="preserve"> настоящей методики.</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647716">
            <w:pPr>
              <w:numPr>
                <w:ilvl w:val="0"/>
                <w:numId w:val="33"/>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647716">
            <w:pPr>
              <w:numPr>
                <w:ilvl w:val="0"/>
                <w:numId w:val="33"/>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647716">
            <w:pPr>
              <w:numPr>
                <w:ilvl w:val="1"/>
                <w:numId w:val="33"/>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647716">
            <w:pPr>
              <w:numPr>
                <w:ilvl w:val="1"/>
                <w:numId w:val="33"/>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647716">
            <w:pPr>
              <w:numPr>
                <w:ilvl w:val="1"/>
                <w:numId w:val="33"/>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2"/>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737EF880" w14:textId="77777777" w:rsidR="00870D05" w:rsidRPr="00433D87"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133"/>
        <w:gridCol w:w="1136"/>
        <w:gridCol w:w="139"/>
        <w:gridCol w:w="853"/>
        <w:gridCol w:w="1135"/>
        <w:gridCol w:w="1702"/>
        <w:gridCol w:w="3828"/>
      </w:tblGrid>
      <w:tr w:rsidR="00870D05" w14:paraId="43577987" w14:textId="77777777" w:rsidTr="007A7A52">
        <w:trPr>
          <w:cantSplit/>
        </w:trPr>
        <w:tc>
          <w:tcPr>
            <w:tcW w:w="99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91049FF"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0F3B373"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2128" w:type="dxa"/>
            <w:gridSpan w:val="3"/>
            <w:tcBorders>
              <w:top w:val="single" w:sz="4" w:space="0" w:color="auto"/>
              <w:left w:val="single" w:sz="4" w:space="0" w:color="auto"/>
              <w:bottom w:val="single" w:sz="4" w:space="0" w:color="auto"/>
              <w:right w:val="single" w:sz="4" w:space="0" w:color="auto"/>
            </w:tcBorders>
            <w:shd w:val="clear" w:color="auto" w:fill="D5DCE4"/>
            <w:hideMark/>
          </w:tcPr>
          <w:p w14:paraId="10380744"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07B6FED"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A81C817"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FE5F0E6"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870D05" w14:paraId="44898610" w14:textId="77777777" w:rsidTr="007A7A52">
        <w:trPr>
          <w:cantSplit/>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DDFEF2" w14:textId="77777777" w:rsidR="00870D05" w:rsidRDefault="00870D05" w:rsidP="00DE192D">
            <w:pPr>
              <w:spacing w:line="240" w:lineRule="auto"/>
              <w:ind w:firstLine="0"/>
              <w:jc w:val="left"/>
              <w:rPr>
                <w:rFonts w:eastAsia="Calibri"/>
                <w:sz w:val="18"/>
                <w:szCs w:val="18"/>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188A47A8" w14:textId="77777777" w:rsidR="00870D05" w:rsidRDefault="00870D05" w:rsidP="00DE192D">
            <w:pPr>
              <w:spacing w:line="240" w:lineRule="auto"/>
              <w:ind w:firstLine="0"/>
              <w:jc w:val="left"/>
              <w:rPr>
                <w:rFonts w:eastAsia="Calibri"/>
                <w:sz w:val="18"/>
                <w:szCs w:val="18"/>
              </w:rPr>
            </w:pPr>
          </w:p>
        </w:tc>
        <w:tc>
          <w:tcPr>
            <w:tcW w:w="1136" w:type="dxa"/>
            <w:tcBorders>
              <w:top w:val="single" w:sz="4" w:space="0" w:color="auto"/>
              <w:left w:val="single" w:sz="4" w:space="0" w:color="auto"/>
              <w:bottom w:val="single" w:sz="4" w:space="0" w:color="auto"/>
              <w:right w:val="single" w:sz="4" w:space="0" w:color="auto"/>
            </w:tcBorders>
            <w:shd w:val="clear" w:color="auto" w:fill="D5DCE4"/>
            <w:hideMark/>
          </w:tcPr>
          <w:p w14:paraId="0BEBC549"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6EFC3F68"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5E197A55" w14:textId="77777777" w:rsidR="00870D05" w:rsidRDefault="00870D05" w:rsidP="00DE192D">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76EAF8" w14:textId="77777777" w:rsidR="00870D05" w:rsidRDefault="00870D05" w:rsidP="00DE192D">
            <w:pPr>
              <w:spacing w:line="240" w:lineRule="auto"/>
              <w:ind w:firstLine="0"/>
              <w:jc w:val="left"/>
              <w:rPr>
                <w:rFonts w:eastAsia="Calibri"/>
                <w:sz w:val="18"/>
                <w:szCs w:val="1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7720E8A2" w14:textId="77777777" w:rsidR="00870D05" w:rsidRDefault="00870D05" w:rsidP="00DE192D">
            <w:pPr>
              <w:spacing w:line="240" w:lineRule="auto"/>
              <w:ind w:firstLine="0"/>
              <w:jc w:val="left"/>
              <w:rPr>
                <w:rFonts w:eastAsia="Calibri"/>
                <w:sz w:val="18"/>
                <w:szCs w:val="18"/>
              </w:rPr>
            </w:pPr>
          </w:p>
        </w:tc>
      </w:tr>
      <w:tr w:rsidR="00870D05" w14:paraId="4410AE97" w14:textId="77777777" w:rsidTr="007A7A52">
        <w:tc>
          <w:tcPr>
            <w:tcW w:w="994" w:type="dxa"/>
            <w:tcBorders>
              <w:top w:val="single" w:sz="4" w:space="0" w:color="auto"/>
              <w:left w:val="single" w:sz="4" w:space="0" w:color="auto"/>
              <w:bottom w:val="single" w:sz="4" w:space="0" w:color="auto"/>
              <w:right w:val="single" w:sz="4" w:space="0" w:color="auto"/>
            </w:tcBorders>
            <w:hideMark/>
          </w:tcPr>
          <w:p w14:paraId="6AE8ED59" w14:textId="77777777" w:rsidR="00870D05" w:rsidRDefault="00870D05" w:rsidP="00DE192D">
            <w:pPr>
              <w:snapToGrid w:val="0"/>
              <w:spacing w:line="240" w:lineRule="auto"/>
              <w:ind w:firstLine="0"/>
              <w:jc w:val="center"/>
              <w:rPr>
                <w:rFonts w:eastAsia="Calibri"/>
                <w:sz w:val="20"/>
              </w:rPr>
            </w:pPr>
            <w:r>
              <w:rPr>
                <w:rFonts w:eastAsia="Calibri"/>
                <w:sz w:val="20"/>
              </w:rPr>
              <w:t>1</w:t>
            </w:r>
          </w:p>
        </w:tc>
        <w:tc>
          <w:tcPr>
            <w:tcW w:w="1133" w:type="dxa"/>
            <w:tcBorders>
              <w:top w:val="single" w:sz="4" w:space="0" w:color="auto"/>
              <w:left w:val="single" w:sz="4" w:space="0" w:color="auto"/>
              <w:bottom w:val="single" w:sz="4" w:space="0" w:color="auto"/>
              <w:right w:val="single" w:sz="4" w:space="0" w:color="auto"/>
            </w:tcBorders>
          </w:tcPr>
          <w:p w14:paraId="04E671DC" w14:textId="77777777" w:rsidR="00870D05" w:rsidRDefault="00870D05" w:rsidP="00DE192D">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14:paraId="17AAC86F" w14:textId="77777777" w:rsidR="00870D05" w:rsidRDefault="00870D05" w:rsidP="00DE192D">
            <w:pPr>
              <w:snapToGrid w:val="0"/>
              <w:spacing w:line="240" w:lineRule="auto"/>
              <w:ind w:firstLine="0"/>
              <w:jc w:val="center"/>
              <w:rPr>
                <w:rFonts w:eastAsia="Calibri"/>
                <w:sz w:val="20"/>
              </w:rPr>
            </w:pPr>
          </w:p>
        </w:tc>
        <w:tc>
          <w:tcPr>
            <w:tcW w:w="1136" w:type="dxa"/>
            <w:tcBorders>
              <w:top w:val="single" w:sz="4" w:space="0" w:color="auto"/>
              <w:left w:val="single" w:sz="4" w:space="0" w:color="auto"/>
              <w:bottom w:val="single" w:sz="4" w:space="0" w:color="auto"/>
              <w:right w:val="single" w:sz="4" w:space="0" w:color="auto"/>
            </w:tcBorders>
            <w:hideMark/>
          </w:tcPr>
          <w:p w14:paraId="0DD8170E" w14:textId="77777777" w:rsidR="00870D05" w:rsidRDefault="00870D05" w:rsidP="00DE192D">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gridSpan w:val="2"/>
            <w:tcBorders>
              <w:top w:val="single" w:sz="4" w:space="0" w:color="auto"/>
              <w:left w:val="single" w:sz="4" w:space="0" w:color="auto"/>
              <w:bottom w:val="single" w:sz="4" w:space="0" w:color="auto"/>
              <w:right w:val="single" w:sz="4" w:space="0" w:color="auto"/>
            </w:tcBorders>
          </w:tcPr>
          <w:p w14:paraId="35F92790" w14:textId="77777777" w:rsidR="00870D05" w:rsidRDefault="00870D05" w:rsidP="00DE192D">
            <w:pPr>
              <w:spacing w:line="240" w:lineRule="auto"/>
              <w:ind w:firstLine="0"/>
              <w:jc w:val="center"/>
              <w:rPr>
                <w:sz w:val="20"/>
                <w:lang w:eastAsia="en-US"/>
              </w:rPr>
            </w:pPr>
            <w:r>
              <w:rPr>
                <w:sz w:val="20"/>
                <w:lang w:eastAsia="en-US"/>
              </w:rPr>
              <w:t>Отсутствует</w:t>
            </w:r>
          </w:p>
          <w:p w14:paraId="326F90FC" w14:textId="77777777" w:rsidR="00870D05" w:rsidRDefault="00870D05" w:rsidP="00DE192D">
            <w:pPr>
              <w:spacing w:line="240" w:lineRule="auto"/>
              <w:rPr>
                <w:sz w:val="20"/>
                <w:lang w:eastAsia="en-US"/>
              </w:rPr>
            </w:pPr>
          </w:p>
          <w:p w14:paraId="7D19ECEF" w14:textId="77777777" w:rsidR="00870D05" w:rsidRDefault="00870D05" w:rsidP="00DE192D">
            <w:pPr>
              <w:spacing w:line="240" w:lineRule="auto"/>
              <w:rPr>
                <w:sz w:val="20"/>
                <w:lang w:eastAsia="en-US"/>
              </w:rPr>
            </w:pPr>
          </w:p>
          <w:p w14:paraId="66A38169" w14:textId="77777777" w:rsidR="00870D05" w:rsidRDefault="00870D05" w:rsidP="00DE192D">
            <w:pPr>
              <w:spacing w:line="240" w:lineRule="auto"/>
              <w:rPr>
                <w:sz w:val="20"/>
                <w:lang w:eastAsia="en-US"/>
              </w:rPr>
            </w:pPr>
          </w:p>
          <w:p w14:paraId="29A88B43" w14:textId="77777777" w:rsidR="00870D05" w:rsidRDefault="00870D05" w:rsidP="00DE192D">
            <w:pPr>
              <w:spacing w:line="240" w:lineRule="auto"/>
              <w:rPr>
                <w:sz w:val="20"/>
                <w:lang w:eastAsia="en-US"/>
              </w:rPr>
            </w:pPr>
          </w:p>
          <w:p w14:paraId="41F35551" w14:textId="77777777" w:rsidR="00870D05" w:rsidRDefault="00870D05" w:rsidP="00DE192D">
            <w:pPr>
              <w:spacing w:line="240" w:lineRule="auto"/>
              <w:rPr>
                <w:sz w:val="20"/>
                <w:lang w:eastAsia="en-US"/>
              </w:rPr>
            </w:pPr>
          </w:p>
          <w:p w14:paraId="2F1CE54F" w14:textId="77777777" w:rsidR="00870D05" w:rsidRDefault="00870D05" w:rsidP="00DE192D">
            <w:pPr>
              <w:spacing w:line="240" w:lineRule="auto"/>
              <w:rPr>
                <w:sz w:val="20"/>
                <w:lang w:eastAsia="en-US"/>
              </w:rPr>
            </w:pPr>
          </w:p>
          <w:p w14:paraId="0295DC39" w14:textId="77777777" w:rsidR="00870D05" w:rsidRDefault="00870D05" w:rsidP="00DE192D">
            <w:pPr>
              <w:spacing w:line="240" w:lineRule="auto"/>
              <w:rPr>
                <w:sz w:val="20"/>
                <w:lang w:eastAsia="en-US"/>
              </w:rPr>
            </w:pPr>
          </w:p>
          <w:p w14:paraId="4A2E25FD" w14:textId="77777777" w:rsidR="00870D05" w:rsidRDefault="00870D05" w:rsidP="00DE192D">
            <w:pPr>
              <w:spacing w:line="240" w:lineRule="auto"/>
              <w:rPr>
                <w:sz w:val="20"/>
                <w:lang w:eastAsia="en-US"/>
              </w:rPr>
            </w:pPr>
          </w:p>
          <w:p w14:paraId="677425FD" w14:textId="77777777" w:rsidR="00870D05" w:rsidRDefault="00870D05" w:rsidP="00DE192D">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6DE24BE6" w14:textId="77777777" w:rsidR="00870D05" w:rsidRDefault="00870D05" w:rsidP="00DE192D">
            <w:pPr>
              <w:spacing w:line="240" w:lineRule="auto"/>
              <w:ind w:firstLine="0"/>
              <w:jc w:val="center"/>
              <w:rPr>
                <w:sz w:val="20"/>
                <w:lang w:eastAsia="en-US"/>
              </w:rPr>
            </w:pPr>
            <w:r>
              <w:rPr>
                <w:sz w:val="20"/>
                <w:lang w:eastAsia="en-US"/>
              </w:rPr>
              <w:t xml:space="preserve">90% </w:t>
            </w:r>
          </w:p>
          <w:p w14:paraId="1D86B376" w14:textId="77777777" w:rsidR="00870D05" w:rsidRDefault="00870D05" w:rsidP="00DE192D">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14:paraId="539F87EA" w14:textId="77777777" w:rsidR="00870D05" w:rsidRDefault="00870D05" w:rsidP="00DE192D">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14:paraId="2A2DF1E1" w14:textId="77777777" w:rsidR="00870D05" w:rsidRDefault="00870D05" w:rsidP="00DE192D">
            <w:pPr>
              <w:snapToGrid w:val="0"/>
              <w:spacing w:line="240" w:lineRule="auto"/>
              <w:ind w:firstLine="0"/>
              <w:jc w:val="center"/>
              <w:rPr>
                <w:rFonts w:eastAsia="Calibri"/>
                <w:sz w:val="20"/>
                <w:lang w:eastAsia="en-US"/>
              </w:rPr>
            </w:pPr>
          </w:p>
        </w:tc>
        <w:tc>
          <w:tcPr>
            <w:tcW w:w="3828" w:type="dxa"/>
            <w:tcBorders>
              <w:top w:val="single" w:sz="4" w:space="0" w:color="auto"/>
              <w:left w:val="single" w:sz="4" w:space="0" w:color="auto"/>
              <w:bottom w:val="single" w:sz="4" w:space="0" w:color="auto"/>
              <w:right w:val="single" w:sz="4" w:space="0" w:color="auto"/>
            </w:tcBorders>
            <w:hideMark/>
          </w:tcPr>
          <w:p w14:paraId="3FA4FE5C" w14:textId="77777777" w:rsidR="00870D05" w:rsidRDefault="00870D05" w:rsidP="00DE192D">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14:paraId="37BEDD0C" w14:textId="77777777" w:rsidR="00870D05" w:rsidRDefault="00D3314C" w:rsidP="00DE192D">
            <w:pPr>
              <w:spacing w:line="240" w:lineRule="auto"/>
              <w:ind w:firstLine="0"/>
              <w:jc w:val="left"/>
              <w:rPr>
                <w:rFonts w:eastAsia="Calibri"/>
                <w:sz w:val="20"/>
                <w:lang w:eastAsia="en-US"/>
              </w:rPr>
            </w:pPr>
            <w:r>
              <w:rPr>
                <w:rFonts w:eastAsia="Calibri"/>
                <w:sz w:val="20"/>
                <w:lang w:eastAsia="en-US"/>
              </w:rPr>
              <w:pict w14:anchorId="3F2B1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5" o:title="" chromakey="white"/>
                </v:shape>
              </w:pict>
            </w:r>
          </w:p>
          <w:p w14:paraId="3032F618" w14:textId="77777777" w:rsidR="00870D05" w:rsidRDefault="00870D05" w:rsidP="00DE192D">
            <w:pPr>
              <w:keepNext/>
              <w:spacing w:line="240" w:lineRule="auto"/>
              <w:ind w:left="1701" w:firstLine="0"/>
              <w:jc w:val="left"/>
              <w:rPr>
                <w:rFonts w:eastAsia="Calibri"/>
                <w:sz w:val="20"/>
                <w:lang w:eastAsia="en-US"/>
              </w:rPr>
            </w:pPr>
            <w:r>
              <w:rPr>
                <w:rFonts w:eastAsia="Calibri"/>
                <w:sz w:val="20"/>
                <w:lang w:eastAsia="en-US"/>
              </w:rPr>
              <w:t>где:</w:t>
            </w:r>
          </w:p>
          <w:p w14:paraId="2E17BD4D"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14:paraId="5FC610DB"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14:paraId="4C819240"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14:paraId="21D48249" w14:textId="77777777" w:rsidR="00870D05" w:rsidRDefault="00870D05" w:rsidP="00DE192D">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14:paraId="7096E69C" w14:textId="77777777" w:rsidR="00870D05" w:rsidRDefault="00870D05" w:rsidP="00DE192D">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6819E26F" w14:textId="77777777" w:rsidR="00870D05" w:rsidRDefault="00870D05" w:rsidP="00DE192D">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7A7A52" w14:paraId="4BD1541F" w14:textId="77777777" w:rsidTr="007A7A52">
        <w:tc>
          <w:tcPr>
            <w:tcW w:w="994" w:type="dxa"/>
            <w:tcBorders>
              <w:top w:val="single" w:sz="4" w:space="0" w:color="auto"/>
              <w:left w:val="single" w:sz="4" w:space="0" w:color="auto"/>
              <w:bottom w:val="single" w:sz="4" w:space="0" w:color="auto"/>
              <w:right w:val="single" w:sz="4" w:space="0" w:color="auto"/>
            </w:tcBorders>
          </w:tcPr>
          <w:p w14:paraId="63D2F776" w14:textId="07EE8275" w:rsidR="007A7A52" w:rsidRDefault="007A7A52" w:rsidP="00DE192D">
            <w:pPr>
              <w:snapToGrid w:val="0"/>
              <w:spacing w:line="240" w:lineRule="auto"/>
              <w:ind w:firstLine="0"/>
              <w:jc w:val="center"/>
              <w:rPr>
                <w:rFonts w:eastAsia="Calibri"/>
                <w:sz w:val="20"/>
              </w:rPr>
            </w:pPr>
            <w:r>
              <w:rPr>
                <w:rFonts w:eastAsia="Calibri"/>
                <w:sz w:val="20"/>
              </w:rPr>
              <w:t>2</w:t>
            </w:r>
          </w:p>
        </w:tc>
        <w:tc>
          <w:tcPr>
            <w:tcW w:w="1133" w:type="dxa"/>
            <w:tcBorders>
              <w:top w:val="single" w:sz="4" w:space="0" w:color="auto"/>
              <w:left w:val="single" w:sz="4" w:space="0" w:color="auto"/>
              <w:bottom w:val="single" w:sz="4" w:space="0" w:color="auto"/>
              <w:right w:val="single" w:sz="4" w:space="0" w:color="auto"/>
            </w:tcBorders>
          </w:tcPr>
          <w:p w14:paraId="2F6C52D8" w14:textId="42EC2A7D" w:rsidR="007A7A52" w:rsidRPr="00CB096F" w:rsidRDefault="007A7A52" w:rsidP="00DE192D">
            <w:pPr>
              <w:numPr>
                <w:ilvl w:val="7"/>
                <w:numId w:val="0"/>
              </w:numPr>
              <w:spacing w:line="240" w:lineRule="auto"/>
              <w:jc w:val="center"/>
              <w:rPr>
                <w:sz w:val="18"/>
                <w:szCs w:val="18"/>
              </w:rPr>
            </w:pPr>
            <w:r w:rsidRPr="00824BF8">
              <w:rPr>
                <w:sz w:val="20"/>
              </w:rPr>
              <w:t>Обобщенный неценовой критерий оценки первого уровня</w:t>
            </w:r>
          </w:p>
        </w:tc>
        <w:tc>
          <w:tcPr>
            <w:tcW w:w="1275" w:type="dxa"/>
            <w:gridSpan w:val="2"/>
            <w:tcBorders>
              <w:top w:val="single" w:sz="4" w:space="0" w:color="auto"/>
              <w:left w:val="single" w:sz="4" w:space="0" w:color="auto"/>
              <w:bottom w:val="single" w:sz="4" w:space="0" w:color="auto"/>
              <w:right w:val="single" w:sz="4" w:space="0" w:color="auto"/>
            </w:tcBorders>
          </w:tcPr>
          <w:p w14:paraId="69B2EE4D" w14:textId="5FDD9DC9" w:rsidR="007A7A52" w:rsidRPr="00870D05" w:rsidRDefault="007A7A52" w:rsidP="00D16D33">
            <w:pPr>
              <w:numPr>
                <w:ilvl w:val="7"/>
                <w:numId w:val="0"/>
              </w:numPr>
              <w:spacing w:line="240" w:lineRule="auto"/>
              <w:ind w:left="-110"/>
              <w:jc w:val="center"/>
              <w:rPr>
                <w:sz w:val="18"/>
                <w:szCs w:val="18"/>
              </w:rPr>
            </w:pPr>
            <w:r w:rsidRPr="00824BF8">
              <w:rPr>
                <w:sz w:val="20"/>
              </w:rPr>
              <w:t>Квалификация (предпочтительность) участника</w:t>
            </w:r>
          </w:p>
        </w:tc>
        <w:tc>
          <w:tcPr>
            <w:tcW w:w="853" w:type="dxa"/>
            <w:tcBorders>
              <w:top w:val="single" w:sz="4" w:space="0" w:color="auto"/>
              <w:left w:val="single" w:sz="4" w:space="0" w:color="auto"/>
              <w:bottom w:val="single" w:sz="4" w:space="0" w:color="auto"/>
              <w:right w:val="single" w:sz="4" w:space="0" w:color="auto"/>
            </w:tcBorders>
          </w:tcPr>
          <w:p w14:paraId="106CE4E7" w14:textId="623AC74C" w:rsidR="007A7A52" w:rsidRPr="00CB096F" w:rsidRDefault="007A7A52" w:rsidP="00DE192D">
            <w:pPr>
              <w:numPr>
                <w:ilvl w:val="7"/>
                <w:numId w:val="0"/>
              </w:numPr>
              <w:spacing w:line="240" w:lineRule="auto"/>
              <w:jc w:val="center"/>
              <w:rPr>
                <w:i/>
                <w:sz w:val="18"/>
                <w:szCs w:val="18"/>
              </w:rPr>
            </w:pPr>
            <w:r w:rsidRPr="00824BF8">
              <w:rPr>
                <w:sz w:val="20"/>
              </w:rPr>
              <w:t>Отсутствует</w:t>
            </w:r>
          </w:p>
        </w:tc>
        <w:tc>
          <w:tcPr>
            <w:tcW w:w="1135" w:type="dxa"/>
            <w:tcBorders>
              <w:top w:val="single" w:sz="4" w:space="0" w:color="auto"/>
              <w:left w:val="single" w:sz="4" w:space="0" w:color="auto"/>
              <w:bottom w:val="single" w:sz="4" w:space="0" w:color="auto"/>
              <w:right w:val="single" w:sz="4" w:space="0" w:color="auto"/>
            </w:tcBorders>
          </w:tcPr>
          <w:p w14:paraId="3C963F18" w14:textId="09FFF5F8" w:rsidR="007A7A52" w:rsidRDefault="007A7A52" w:rsidP="00DE192D">
            <w:pPr>
              <w:numPr>
                <w:ilvl w:val="7"/>
                <w:numId w:val="0"/>
              </w:numPr>
              <w:spacing w:line="240" w:lineRule="auto"/>
              <w:jc w:val="center"/>
              <w:rPr>
                <w:sz w:val="18"/>
                <w:szCs w:val="18"/>
              </w:rPr>
            </w:pPr>
            <w:r w:rsidRPr="00824BF8">
              <w:rPr>
                <w:sz w:val="20"/>
              </w:rPr>
              <w:t>10% (В</w:t>
            </w:r>
            <w:proofErr w:type="gramStart"/>
            <w:r w:rsidRPr="00824BF8">
              <w:rPr>
                <w:sz w:val="20"/>
              </w:rPr>
              <w:t>2</w:t>
            </w:r>
            <w:proofErr w:type="gramEnd"/>
            <w:r w:rsidRPr="00824BF8">
              <w:rPr>
                <w:sz w:val="20"/>
              </w:rPr>
              <w:t xml:space="preserve"> = 0,1)</w:t>
            </w:r>
          </w:p>
        </w:tc>
        <w:tc>
          <w:tcPr>
            <w:tcW w:w="1702" w:type="dxa"/>
            <w:tcBorders>
              <w:top w:val="single" w:sz="4" w:space="0" w:color="auto"/>
              <w:left w:val="single" w:sz="4" w:space="0" w:color="auto"/>
              <w:bottom w:val="single" w:sz="4" w:space="0" w:color="auto"/>
              <w:right w:val="single" w:sz="4" w:space="0" w:color="auto"/>
            </w:tcBorders>
          </w:tcPr>
          <w:p w14:paraId="6AFF5901" w14:textId="024D7D0A" w:rsidR="007A7A52" w:rsidRPr="00CB096F" w:rsidRDefault="007A7A52" w:rsidP="00DE192D">
            <w:pPr>
              <w:numPr>
                <w:ilvl w:val="7"/>
                <w:numId w:val="0"/>
              </w:numPr>
              <w:spacing w:line="240" w:lineRule="auto"/>
              <w:jc w:val="center"/>
              <w:rPr>
                <w:sz w:val="18"/>
                <w:szCs w:val="18"/>
              </w:rPr>
            </w:pPr>
            <w:r w:rsidRPr="00824BF8">
              <w:rPr>
                <w:sz w:val="20"/>
              </w:rPr>
              <w:t>Чем выше квалификация (предпочтительность) участника,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tcPr>
          <w:p w14:paraId="63FAB6CE" w14:textId="77777777" w:rsidR="007A7A52" w:rsidRPr="00824BF8" w:rsidRDefault="007A7A52" w:rsidP="007A7A52">
            <w:pPr>
              <w:spacing w:line="240" w:lineRule="auto"/>
              <w:ind w:firstLine="34"/>
              <w:rPr>
                <w:sz w:val="20"/>
              </w:rPr>
            </w:pPr>
            <w:r w:rsidRPr="00824BF8">
              <w:rPr>
                <w:sz w:val="20"/>
              </w:rPr>
              <w:t xml:space="preserve">Расчет обобщённого критерия оценки: </w:t>
            </w:r>
          </w:p>
          <w:p w14:paraId="2443E13E" w14:textId="77777777" w:rsidR="007A7A52" w:rsidRPr="00824BF8" w:rsidRDefault="007A7A52" w:rsidP="007A7A52">
            <w:pPr>
              <w:spacing w:beforeLines="40" w:before="96" w:afterLines="40" w:after="96" w:line="240" w:lineRule="auto"/>
              <w:ind w:firstLine="34"/>
              <w:jc w:val="center"/>
              <w:rPr>
                <w:rFonts w:eastAsia="Calibri"/>
                <w:sz w:val="20"/>
                <w:lang w:val="en-US"/>
              </w:rPr>
            </w:pPr>
            <m:oMathPara>
              <m:oMath>
                <m:r>
                  <m:rPr>
                    <m:sty m:val="p"/>
                  </m:rPr>
                  <w:rPr>
                    <w:rFonts w:ascii="Cambria Math" w:eastAsia="Calibri" w:hAnsi="Cambria Math"/>
                    <w:sz w:val="20"/>
                  </w:rPr>
                  <m:t>Б2=</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.j</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5B24CA49" w14:textId="77777777" w:rsidR="007A7A52" w:rsidRPr="00824BF8" w:rsidRDefault="007A7A52" w:rsidP="007A7A52">
            <w:pPr>
              <w:spacing w:line="240" w:lineRule="auto"/>
              <w:ind w:firstLine="34"/>
              <w:rPr>
                <w:sz w:val="20"/>
              </w:rPr>
            </w:pPr>
          </w:p>
          <w:p w14:paraId="61065AAC" w14:textId="2D71264A" w:rsidR="007A7A52" w:rsidRPr="00CB096F" w:rsidRDefault="007A7A52" w:rsidP="00647716">
            <w:pPr>
              <w:pStyle w:val="3"/>
              <w:numPr>
                <w:ilvl w:val="7"/>
                <w:numId w:val="36"/>
              </w:numPr>
              <w:spacing w:beforeLines="40" w:before="96" w:afterLines="40" w:after="96" w:line="240" w:lineRule="auto"/>
              <w:jc w:val="left"/>
              <w:rPr>
                <w:sz w:val="18"/>
                <w:szCs w:val="18"/>
                <w:lang w:eastAsia="ru-RU"/>
              </w:rPr>
            </w:pPr>
            <w:r w:rsidRPr="00824BF8">
              <w:rPr>
                <w:sz w:val="20"/>
              </w:rPr>
              <w:t xml:space="preserve">где: </w:t>
            </w:r>
            <m:oMath>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ОБОБЩ</m:t>
                      </m:r>
                    </m:e>
                    <m:sub>
                      <m:r>
                        <m:rPr>
                          <m:sty m:val="p"/>
                        </m:rPr>
                        <w:rPr>
                          <w:rFonts w:ascii="Cambria Math" w:hAnsi="Cambria Math"/>
                          <w:sz w:val="20"/>
                        </w:rPr>
                        <m:t>j</m:t>
                      </m:r>
                    </m:sub>
                  </m:sSub>
                </m:sub>
              </m:sSub>
            </m:oMath>
            <w:r w:rsidRPr="00824BF8">
              <w:rPr>
                <w:sz w:val="20"/>
              </w:rPr>
              <w:t xml:space="preserve"> </w:t>
            </w:r>
            <w:proofErr w:type="gramStart"/>
            <w:r w:rsidRPr="00824BF8">
              <w:rPr>
                <w:sz w:val="20"/>
              </w:rPr>
              <w:t>- рассчитанная оценка предпочтительности по j-тому обобщенному критерию оценки в баллах; Б</w:t>
            </w:r>
            <w:proofErr w:type="spellStart"/>
            <w:r w:rsidRPr="00824BF8">
              <w:rPr>
                <w:sz w:val="20"/>
                <w:lang w:val="en-US"/>
              </w:rPr>
              <w:t>i</w:t>
            </w:r>
            <w:proofErr w:type="spellEnd"/>
            <w:r w:rsidRPr="00824BF8">
              <w:rPr>
                <w:sz w:val="20"/>
              </w:rPr>
              <w:t>.</w:t>
            </w:r>
            <w:r w:rsidRPr="00824BF8">
              <w:rPr>
                <w:sz w:val="20"/>
                <w:lang w:val="en-US"/>
              </w:rPr>
              <w:t>j</w:t>
            </w:r>
            <w:r w:rsidRPr="00824BF8">
              <w:rPr>
                <w:sz w:val="20"/>
              </w:rPr>
              <w:t xml:space="preserve"> -полученная оценка предпочтительности по i-тому частному критерию оценки (второго уровня), входящего j-</w:t>
            </w:r>
            <w:proofErr w:type="spellStart"/>
            <w:r w:rsidRPr="00824BF8">
              <w:rPr>
                <w:sz w:val="20"/>
              </w:rPr>
              <w:t>ый</w:t>
            </w:r>
            <w:proofErr w:type="spellEnd"/>
            <w:r w:rsidRPr="00824BF8">
              <w:rPr>
                <w:sz w:val="20"/>
              </w:rPr>
              <w:t xml:space="preserve"> обобщенный критерий оценки, в баллах; В</w:t>
            </w:r>
            <w:proofErr w:type="spellStart"/>
            <w:r w:rsidRPr="00824BF8">
              <w:rPr>
                <w:sz w:val="20"/>
                <w:lang w:val="en-US"/>
              </w:rPr>
              <w:t>i</w:t>
            </w:r>
            <w:proofErr w:type="spellEnd"/>
            <w:r w:rsidRPr="00824BF8">
              <w:rPr>
                <w:sz w:val="20"/>
              </w:rPr>
              <w:t xml:space="preserve"> - значимость i-</w:t>
            </w:r>
            <w:proofErr w:type="spellStart"/>
            <w:r w:rsidRPr="00824BF8">
              <w:rPr>
                <w:sz w:val="20"/>
              </w:rPr>
              <w:t>oro</w:t>
            </w:r>
            <w:proofErr w:type="spellEnd"/>
            <w:r w:rsidRPr="00824BF8">
              <w:rPr>
                <w:sz w:val="20"/>
              </w:rPr>
              <w:t xml:space="preserve"> частного критерия оценки (второго уровня), входящего j-</w:t>
            </w:r>
            <w:proofErr w:type="spellStart"/>
            <w:r w:rsidRPr="00824BF8">
              <w:rPr>
                <w:sz w:val="20"/>
              </w:rPr>
              <w:t>ый</w:t>
            </w:r>
            <w:proofErr w:type="spellEnd"/>
            <w:r w:rsidRPr="00824BF8">
              <w:rPr>
                <w:sz w:val="20"/>
              </w:rPr>
              <w:t xml:space="preserve"> обобщенный критерий оценки, выраженная в диапазоне от 1% до 100% (или от 0,01 до </w:t>
            </w:r>
            <w:r w:rsidRPr="00824BF8">
              <w:rPr>
                <w:sz w:val="20"/>
              </w:rPr>
              <w:lastRenderedPageBreak/>
              <w:t>1,00) - вес i-ого частного критерия оценки.</w:t>
            </w:r>
            <w:proofErr w:type="gramEnd"/>
          </w:p>
        </w:tc>
      </w:tr>
      <w:tr w:rsidR="00D16D33" w14:paraId="1C6E2F33" w14:textId="77777777" w:rsidTr="007A7A52">
        <w:trPr>
          <w:trHeight w:val="3088"/>
        </w:trPr>
        <w:tc>
          <w:tcPr>
            <w:tcW w:w="994" w:type="dxa"/>
            <w:tcBorders>
              <w:top w:val="single" w:sz="4" w:space="0" w:color="auto"/>
              <w:left w:val="single" w:sz="4" w:space="0" w:color="auto"/>
              <w:bottom w:val="single" w:sz="4" w:space="0" w:color="auto"/>
              <w:right w:val="single" w:sz="4" w:space="0" w:color="auto"/>
            </w:tcBorders>
          </w:tcPr>
          <w:p w14:paraId="1ABB13ED" w14:textId="54947BE0" w:rsidR="00D16D33" w:rsidRDefault="00D16D33" w:rsidP="007A7A52">
            <w:pPr>
              <w:snapToGrid w:val="0"/>
              <w:spacing w:line="240" w:lineRule="auto"/>
              <w:ind w:firstLine="0"/>
              <w:jc w:val="center"/>
              <w:rPr>
                <w:rFonts w:eastAsia="Calibri"/>
                <w:sz w:val="20"/>
              </w:rPr>
            </w:pPr>
            <w:r>
              <w:rPr>
                <w:rFonts w:eastAsia="Calibri"/>
                <w:sz w:val="20"/>
              </w:rPr>
              <w:lastRenderedPageBreak/>
              <w:t>2.</w:t>
            </w:r>
            <w:r w:rsidR="007A7A52">
              <w:rPr>
                <w:rFonts w:eastAsia="Calibri"/>
                <w:sz w:val="20"/>
              </w:rPr>
              <w:t>1</w:t>
            </w:r>
          </w:p>
        </w:tc>
        <w:tc>
          <w:tcPr>
            <w:tcW w:w="1133" w:type="dxa"/>
            <w:tcBorders>
              <w:top w:val="single" w:sz="4" w:space="0" w:color="auto"/>
              <w:left w:val="single" w:sz="4" w:space="0" w:color="auto"/>
              <w:bottom w:val="single" w:sz="4" w:space="0" w:color="auto"/>
              <w:right w:val="single" w:sz="4" w:space="0" w:color="auto"/>
            </w:tcBorders>
          </w:tcPr>
          <w:p w14:paraId="15F81BF4" w14:textId="59C5E1C9" w:rsidR="00D16D33" w:rsidRPr="00CB096F" w:rsidRDefault="007A7A52" w:rsidP="00DE192D">
            <w:pPr>
              <w:numPr>
                <w:ilvl w:val="7"/>
                <w:numId w:val="0"/>
              </w:numPr>
              <w:spacing w:line="240" w:lineRule="auto"/>
              <w:jc w:val="center"/>
              <w:rPr>
                <w:sz w:val="18"/>
                <w:szCs w:val="18"/>
              </w:rPr>
            </w:pPr>
            <w:r w:rsidRPr="00824BF8">
              <w:rPr>
                <w:sz w:val="20"/>
              </w:rPr>
              <w:t>Неценовой критерий оценки первого уровня</w:t>
            </w:r>
          </w:p>
        </w:tc>
        <w:tc>
          <w:tcPr>
            <w:tcW w:w="1136" w:type="dxa"/>
            <w:tcBorders>
              <w:top w:val="single" w:sz="4" w:space="0" w:color="auto"/>
              <w:left w:val="single" w:sz="4" w:space="0" w:color="auto"/>
              <w:bottom w:val="single" w:sz="4" w:space="0" w:color="auto"/>
              <w:right w:val="single" w:sz="4" w:space="0" w:color="auto"/>
            </w:tcBorders>
          </w:tcPr>
          <w:p w14:paraId="6A552399" w14:textId="3CCCCCA6" w:rsidR="00D16D33" w:rsidRPr="00CB096F" w:rsidRDefault="00D16D33" w:rsidP="0012483B">
            <w:pPr>
              <w:numPr>
                <w:ilvl w:val="7"/>
                <w:numId w:val="0"/>
              </w:numPr>
              <w:spacing w:line="240" w:lineRule="auto"/>
              <w:jc w:val="center"/>
              <w:rPr>
                <w:sz w:val="18"/>
                <w:szCs w:val="18"/>
              </w:rPr>
            </w:pPr>
            <w:r w:rsidRPr="0012483B">
              <w:rPr>
                <w:sz w:val="20"/>
              </w:rPr>
              <w:t xml:space="preserve">Опыт </w:t>
            </w:r>
            <w:proofErr w:type="gramStart"/>
            <w:r w:rsidRPr="0012483B">
              <w:rPr>
                <w:sz w:val="20"/>
              </w:rPr>
              <w:t>согласования проектов нормативов образования отходов</w:t>
            </w:r>
            <w:proofErr w:type="gramEnd"/>
            <w:r w:rsidRPr="0012483B">
              <w:rPr>
                <w:sz w:val="20"/>
              </w:rPr>
              <w:t xml:space="preserve"> и лимитов на их размещения с территориальными надзорными органами (в У</w:t>
            </w:r>
            <w:r w:rsidR="007A7A52" w:rsidRPr="0012483B">
              <w:rPr>
                <w:sz w:val="20"/>
              </w:rPr>
              <w:t xml:space="preserve">правлении </w:t>
            </w:r>
            <w:proofErr w:type="spellStart"/>
            <w:r w:rsidR="007A7A52" w:rsidRPr="0012483B">
              <w:rPr>
                <w:sz w:val="20"/>
              </w:rPr>
              <w:t>Росприроднадзора</w:t>
            </w:r>
            <w:proofErr w:type="spellEnd"/>
            <w:r w:rsidR="007A7A52" w:rsidRPr="0012483B">
              <w:rPr>
                <w:sz w:val="20"/>
              </w:rPr>
              <w:t xml:space="preserve"> по Приморскому краю</w:t>
            </w:r>
            <w:r w:rsidR="008735F1">
              <w:rPr>
                <w:sz w:val="20"/>
              </w:rPr>
              <w:t>)</w:t>
            </w:r>
          </w:p>
        </w:tc>
        <w:tc>
          <w:tcPr>
            <w:tcW w:w="992" w:type="dxa"/>
            <w:gridSpan w:val="2"/>
            <w:tcBorders>
              <w:top w:val="single" w:sz="4" w:space="0" w:color="auto"/>
              <w:left w:val="single" w:sz="4" w:space="0" w:color="auto"/>
              <w:bottom w:val="single" w:sz="4" w:space="0" w:color="auto"/>
              <w:right w:val="single" w:sz="4" w:space="0" w:color="auto"/>
            </w:tcBorders>
          </w:tcPr>
          <w:p w14:paraId="5F439B1E" w14:textId="7410A76B" w:rsidR="00D16D33" w:rsidRPr="00CB096F" w:rsidRDefault="00D16D33" w:rsidP="00DE192D">
            <w:pPr>
              <w:numPr>
                <w:ilvl w:val="7"/>
                <w:numId w:val="0"/>
              </w:numPr>
              <w:spacing w:line="240" w:lineRule="auto"/>
              <w:jc w:val="center"/>
              <w:rPr>
                <w:i/>
                <w:sz w:val="18"/>
                <w:szCs w:val="18"/>
              </w:rPr>
            </w:pPr>
            <w:r w:rsidRPr="00CB096F">
              <w:rPr>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tcPr>
          <w:p w14:paraId="3FA2B560" w14:textId="40EF584C" w:rsidR="00D16D33" w:rsidRDefault="007A7A52" w:rsidP="007A7A52">
            <w:pPr>
              <w:numPr>
                <w:ilvl w:val="7"/>
                <w:numId w:val="0"/>
              </w:numPr>
              <w:spacing w:line="240" w:lineRule="auto"/>
              <w:jc w:val="center"/>
              <w:rPr>
                <w:sz w:val="18"/>
                <w:szCs w:val="18"/>
              </w:rPr>
            </w:pPr>
            <w:r>
              <w:rPr>
                <w:sz w:val="20"/>
              </w:rPr>
              <w:t>5</w:t>
            </w:r>
            <w:r w:rsidRPr="00824BF8">
              <w:rPr>
                <w:sz w:val="20"/>
              </w:rPr>
              <w:t>0% (В</w:t>
            </w:r>
            <w:proofErr w:type="gramStart"/>
            <w:r w:rsidRPr="00824BF8">
              <w:rPr>
                <w:sz w:val="20"/>
              </w:rPr>
              <w:t>2</w:t>
            </w:r>
            <w:proofErr w:type="gramEnd"/>
            <w:r w:rsidRPr="00824BF8">
              <w:rPr>
                <w:sz w:val="20"/>
              </w:rPr>
              <w:t>.1 = 0,</w:t>
            </w:r>
            <w:r>
              <w:rPr>
                <w:sz w:val="20"/>
              </w:rPr>
              <w:t>5</w:t>
            </w:r>
            <w:r w:rsidRPr="00824BF8">
              <w:rPr>
                <w:sz w:val="20"/>
              </w:rPr>
              <w:t>)</w:t>
            </w:r>
          </w:p>
        </w:tc>
        <w:tc>
          <w:tcPr>
            <w:tcW w:w="1702" w:type="dxa"/>
            <w:tcBorders>
              <w:top w:val="single" w:sz="4" w:space="0" w:color="auto"/>
              <w:left w:val="single" w:sz="4" w:space="0" w:color="auto"/>
              <w:bottom w:val="single" w:sz="4" w:space="0" w:color="auto"/>
              <w:right w:val="single" w:sz="4" w:space="0" w:color="auto"/>
            </w:tcBorders>
          </w:tcPr>
          <w:p w14:paraId="6014F7CB" w14:textId="4E6F8204" w:rsidR="00D16D33" w:rsidRPr="00CB096F" w:rsidRDefault="00D16D33" w:rsidP="00DE192D">
            <w:pPr>
              <w:numPr>
                <w:ilvl w:val="7"/>
                <w:numId w:val="0"/>
              </w:numPr>
              <w:spacing w:line="240" w:lineRule="auto"/>
              <w:jc w:val="center"/>
              <w:rPr>
                <w:sz w:val="18"/>
                <w:szCs w:val="18"/>
              </w:rPr>
            </w:pPr>
            <w:r w:rsidRPr="00CB096F">
              <w:rPr>
                <w:sz w:val="18"/>
                <w:szCs w:val="18"/>
              </w:rPr>
              <w:t>Чем больше опыт (до оцениваемого предела),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tcPr>
          <w:p w14:paraId="56518AE0" w14:textId="77777777" w:rsidR="00D16D33" w:rsidRPr="00CB096F" w:rsidRDefault="00D16D33" w:rsidP="00647716">
            <w:pPr>
              <w:pStyle w:val="3"/>
              <w:numPr>
                <w:ilvl w:val="7"/>
                <w:numId w:val="36"/>
              </w:numPr>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149911D" w14:textId="375EDF93" w:rsidR="00D16D33" w:rsidRPr="00CB096F" w:rsidRDefault="00D16D33" w:rsidP="00647716">
            <w:pPr>
              <w:pStyle w:val="3"/>
              <w:numPr>
                <w:ilvl w:val="7"/>
                <w:numId w:val="36"/>
              </w:numPr>
              <w:spacing w:before="0" w:line="240" w:lineRule="auto"/>
              <w:rPr>
                <w:sz w:val="18"/>
                <w:szCs w:val="18"/>
                <w:lang w:eastAsia="ru-RU"/>
              </w:rPr>
            </w:pPr>
            <w:proofErr w:type="gramStart"/>
            <w:r w:rsidRPr="00870D05">
              <w:rPr>
                <w:sz w:val="18"/>
                <w:szCs w:val="18"/>
                <w:lang w:eastAsia="ru-RU"/>
              </w:rPr>
              <w:t>Оценка опыта</w:t>
            </w:r>
            <w:r>
              <w:rPr>
                <w:sz w:val="18"/>
                <w:szCs w:val="18"/>
                <w:lang w:eastAsia="ru-RU"/>
              </w:rPr>
              <w:t xml:space="preserve"> выполнения аналогичных по составу работ</w:t>
            </w:r>
            <w:r w:rsidRPr="00870D05">
              <w:rPr>
                <w:sz w:val="18"/>
                <w:szCs w:val="18"/>
                <w:lang w:eastAsia="ru-RU"/>
              </w:rPr>
              <w:t xml:space="preserve"> </w:t>
            </w:r>
            <w:r w:rsidRPr="00870D05">
              <w:rPr>
                <w:sz w:val="18"/>
                <w:szCs w:val="18"/>
                <w:highlight w:val="yellow"/>
                <w:lang w:eastAsia="ru-RU"/>
              </w:rPr>
              <w:t>(</w:t>
            </w:r>
            <w:r w:rsidR="007A7A52">
              <w:rPr>
                <w:i/>
                <w:sz w:val="18"/>
                <w:szCs w:val="18"/>
                <w:highlight w:val="yellow"/>
              </w:rPr>
              <w:t xml:space="preserve">Опыт согласования проектов нормативов образования отходов и лимитов на их размещения с территориальными надзорными органами (в Управлении </w:t>
            </w:r>
            <w:proofErr w:type="spellStart"/>
            <w:r w:rsidR="007A7A52">
              <w:rPr>
                <w:i/>
                <w:sz w:val="18"/>
                <w:szCs w:val="18"/>
                <w:highlight w:val="yellow"/>
              </w:rPr>
              <w:t>Росприроднадзора</w:t>
            </w:r>
            <w:proofErr w:type="spellEnd"/>
            <w:r w:rsidR="007A7A52">
              <w:rPr>
                <w:i/>
                <w:sz w:val="18"/>
                <w:szCs w:val="18"/>
                <w:highlight w:val="yellow"/>
              </w:rPr>
              <w:t xml:space="preserve"> по Приморскому краю</w:t>
            </w:r>
            <w:r w:rsidRPr="00870D05">
              <w:rPr>
                <w:sz w:val="18"/>
                <w:szCs w:val="18"/>
                <w:highlight w:val="yellow"/>
                <w:lang w:eastAsia="ru-RU"/>
              </w:rPr>
              <w:t>)</w:t>
            </w:r>
            <w:r w:rsidRPr="00870D05">
              <w:rPr>
                <w:sz w:val="18"/>
                <w:szCs w:val="18"/>
                <w:lang w:eastAsia="ru-RU"/>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roofErr w:type="gramEnd"/>
          </w:p>
          <w:tbl>
            <w:tblPr>
              <w:tblStyle w:val="affc"/>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D16D33" w:rsidRPr="00CB096F" w14:paraId="46C54038" w14:textId="77777777" w:rsidTr="0069352B">
              <w:trPr>
                <w:cantSplit/>
              </w:trPr>
              <w:tc>
                <w:tcPr>
                  <w:tcW w:w="884" w:type="dxa"/>
                </w:tcPr>
                <w:p w14:paraId="4E50C1ED" w14:textId="77777777" w:rsidR="00D16D33" w:rsidRPr="00CB096F" w:rsidRDefault="00D16D33" w:rsidP="00647716">
                  <w:pPr>
                    <w:pStyle w:val="3"/>
                    <w:numPr>
                      <w:ilvl w:val="7"/>
                      <w:numId w:val="36"/>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0B2C8A60" w14:textId="67B24A57" w:rsidR="00D16D33" w:rsidRPr="00CB096F" w:rsidRDefault="00D16D33" w:rsidP="007A7A52">
                  <w:pPr>
                    <w:pStyle w:val="-"/>
                    <w:numPr>
                      <w:ilvl w:val="0"/>
                      <w:numId w:val="0"/>
                    </w:numPr>
                    <w:spacing w:before="0" w:line="240" w:lineRule="auto"/>
                    <w:ind w:left="30"/>
                    <w:jc w:val="left"/>
                    <w:rPr>
                      <w:sz w:val="18"/>
                      <w:szCs w:val="18"/>
                      <w:lang w:eastAsia="ru-RU"/>
                    </w:rPr>
                  </w:pPr>
                  <w:proofErr w:type="gramStart"/>
                  <w:r w:rsidRPr="00D16D33">
                    <w:rPr>
                      <w:sz w:val="18"/>
                      <w:szCs w:val="18"/>
                      <w:lang w:eastAsia="ru-RU"/>
                    </w:rPr>
                    <w:t>отсутствует опыт аналогичных работ  (</w:t>
                  </w:r>
                  <w:r w:rsidR="007A7A52">
                    <w:rPr>
                      <w:i/>
                      <w:sz w:val="18"/>
                      <w:szCs w:val="18"/>
                      <w:highlight w:val="yellow"/>
                    </w:rPr>
                    <w:t xml:space="preserve">Опыт согласования проектов нормативов образования отходов и лимитов на их размещения с территориальными надзорными органами (в Управлении </w:t>
                  </w:r>
                  <w:proofErr w:type="spellStart"/>
                  <w:r w:rsidR="007A7A52">
                    <w:rPr>
                      <w:i/>
                      <w:sz w:val="18"/>
                      <w:szCs w:val="18"/>
                      <w:highlight w:val="yellow"/>
                    </w:rPr>
                    <w:t>Росприроднадзора</w:t>
                  </w:r>
                  <w:proofErr w:type="spellEnd"/>
                  <w:r w:rsidR="007A7A52">
                    <w:rPr>
                      <w:i/>
                      <w:sz w:val="18"/>
                      <w:szCs w:val="18"/>
                      <w:highlight w:val="yellow"/>
                    </w:rPr>
                    <w:t xml:space="preserve"> по Приморскому краю</w:t>
                  </w:r>
                  <w:r w:rsidRPr="00D16D33">
                    <w:rPr>
                      <w:sz w:val="18"/>
                      <w:szCs w:val="18"/>
                      <w:lang w:eastAsia="ru-RU"/>
                    </w:rPr>
                    <w:t xml:space="preserve">) за последние 3 (три) года </w:t>
                  </w:r>
                  <w:proofErr w:type="gramEnd"/>
                </w:p>
              </w:tc>
            </w:tr>
            <w:tr w:rsidR="00D16D33" w:rsidRPr="00CB096F" w14:paraId="34980B89" w14:textId="77777777" w:rsidTr="0069352B">
              <w:trPr>
                <w:cantSplit/>
              </w:trPr>
              <w:tc>
                <w:tcPr>
                  <w:tcW w:w="884" w:type="dxa"/>
                </w:tcPr>
                <w:p w14:paraId="183D78CA" w14:textId="77777777" w:rsidR="00D16D33" w:rsidRDefault="00D16D33" w:rsidP="00647716">
                  <w:pPr>
                    <w:pStyle w:val="3"/>
                    <w:numPr>
                      <w:ilvl w:val="7"/>
                      <w:numId w:val="36"/>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094FAC10" w14:textId="77777777" w:rsidR="00D16D33" w:rsidRDefault="00D16D33" w:rsidP="00647716">
                  <w:pPr>
                    <w:pStyle w:val="3"/>
                    <w:numPr>
                      <w:ilvl w:val="7"/>
                      <w:numId w:val="36"/>
                    </w:numPr>
                    <w:spacing w:before="0" w:line="240" w:lineRule="auto"/>
                    <w:jc w:val="center"/>
                    <w:rPr>
                      <w:sz w:val="18"/>
                      <w:szCs w:val="18"/>
                      <w:lang w:eastAsia="ru-RU"/>
                    </w:rPr>
                  </w:pPr>
                </w:p>
                <w:p w14:paraId="50888AA6" w14:textId="77777777" w:rsidR="00D16D33" w:rsidRDefault="00D16D33" w:rsidP="00647716">
                  <w:pPr>
                    <w:pStyle w:val="3"/>
                    <w:numPr>
                      <w:ilvl w:val="7"/>
                      <w:numId w:val="36"/>
                    </w:numPr>
                    <w:spacing w:before="0" w:line="240" w:lineRule="auto"/>
                    <w:jc w:val="center"/>
                    <w:rPr>
                      <w:sz w:val="18"/>
                      <w:szCs w:val="18"/>
                      <w:lang w:eastAsia="ru-RU"/>
                    </w:rPr>
                  </w:pPr>
                </w:p>
                <w:p w14:paraId="213BDBEC" w14:textId="77777777" w:rsidR="00D16D33" w:rsidRDefault="00D16D33" w:rsidP="00647716">
                  <w:pPr>
                    <w:pStyle w:val="3"/>
                    <w:numPr>
                      <w:ilvl w:val="7"/>
                      <w:numId w:val="36"/>
                    </w:numPr>
                    <w:spacing w:before="0" w:line="240" w:lineRule="auto"/>
                    <w:jc w:val="center"/>
                    <w:rPr>
                      <w:sz w:val="18"/>
                      <w:szCs w:val="18"/>
                      <w:lang w:eastAsia="ru-RU"/>
                    </w:rPr>
                  </w:pPr>
                </w:p>
                <w:p w14:paraId="1070A981" w14:textId="77777777" w:rsidR="00D16D33" w:rsidRDefault="00D16D33" w:rsidP="00647716">
                  <w:pPr>
                    <w:pStyle w:val="3"/>
                    <w:numPr>
                      <w:ilvl w:val="7"/>
                      <w:numId w:val="36"/>
                    </w:numPr>
                    <w:spacing w:before="0" w:line="240" w:lineRule="auto"/>
                    <w:jc w:val="center"/>
                    <w:rPr>
                      <w:sz w:val="18"/>
                      <w:szCs w:val="18"/>
                      <w:lang w:eastAsia="ru-RU"/>
                    </w:rPr>
                  </w:pPr>
                </w:p>
                <w:p w14:paraId="4D237941" w14:textId="77777777" w:rsidR="00D16D33" w:rsidRDefault="00D16D33" w:rsidP="00647716">
                  <w:pPr>
                    <w:pStyle w:val="3"/>
                    <w:numPr>
                      <w:ilvl w:val="7"/>
                      <w:numId w:val="36"/>
                    </w:numPr>
                    <w:spacing w:before="0" w:line="240" w:lineRule="auto"/>
                    <w:jc w:val="center"/>
                    <w:rPr>
                      <w:sz w:val="18"/>
                      <w:szCs w:val="18"/>
                      <w:lang w:eastAsia="ru-RU"/>
                    </w:rPr>
                  </w:pPr>
                </w:p>
                <w:p w14:paraId="64EF7FB6" w14:textId="77777777" w:rsidR="00D16D33" w:rsidRDefault="00D16D33" w:rsidP="00647716">
                  <w:pPr>
                    <w:pStyle w:val="3"/>
                    <w:numPr>
                      <w:ilvl w:val="7"/>
                      <w:numId w:val="36"/>
                    </w:numPr>
                    <w:spacing w:before="0" w:line="240" w:lineRule="auto"/>
                    <w:jc w:val="center"/>
                    <w:rPr>
                      <w:sz w:val="18"/>
                      <w:szCs w:val="18"/>
                      <w:lang w:eastAsia="ru-RU"/>
                    </w:rPr>
                  </w:pPr>
                </w:p>
                <w:p w14:paraId="530365CC" w14:textId="77777777" w:rsidR="00D16D33" w:rsidRDefault="00D16D33" w:rsidP="00647716">
                  <w:pPr>
                    <w:pStyle w:val="3"/>
                    <w:numPr>
                      <w:ilvl w:val="7"/>
                      <w:numId w:val="36"/>
                    </w:numPr>
                    <w:spacing w:before="0" w:line="240" w:lineRule="auto"/>
                    <w:jc w:val="center"/>
                    <w:rPr>
                      <w:sz w:val="18"/>
                      <w:szCs w:val="18"/>
                      <w:lang w:eastAsia="ru-RU"/>
                    </w:rPr>
                  </w:pPr>
                </w:p>
                <w:p w14:paraId="4465268A" w14:textId="77777777" w:rsidR="00D16D33" w:rsidRDefault="00D16D33" w:rsidP="00647716">
                  <w:pPr>
                    <w:pStyle w:val="3"/>
                    <w:numPr>
                      <w:ilvl w:val="7"/>
                      <w:numId w:val="36"/>
                    </w:numPr>
                    <w:spacing w:before="0" w:line="240" w:lineRule="auto"/>
                    <w:jc w:val="center"/>
                    <w:rPr>
                      <w:sz w:val="18"/>
                      <w:szCs w:val="18"/>
                      <w:lang w:eastAsia="ru-RU"/>
                    </w:rPr>
                  </w:pPr>
                </w:p>
                <w:p w14:paraId="77845764" w14:textId="77777777" w:rsidR="00D16D33" w:rsidRDefault="00D16D33" w:rsidP="00647716">
                  <w:pPr>
                    <w:pStyle w:val="3"/>
                    <w:numPr>
                      <w:ilvl w:val="7"/>
                      <w:numId w:val="36"/>
                    </w:numPr>
                    <w:spacing w:before="0" w:line="240" w:lineRule="auto"/>
                    <w:jc w:val="center"/>
                    <w:rPr>
                      <w:sz w:val="18"/>
                      <w:szCs w:val="18"/>
                      <w:lang w:eastAsia="ru-RU"/>
                    </w:rPr>
                  </w:pPr>
                </w:p>
                <w:p w14:paraId="2B19A0AC" w14:textId="77777777" w:rsidR="00D16D33" w:rsidRDefault="00D16D33" w:rsidP="00647716">
                  <w:pPr>
                    <w:pStyle w:val="3"/>
                    <w:numPr>
                      <w:ilvl w:val="7"/>
                      <w:numId w:val="36"/>
                    </w:numPr>
                    <w:spacing w:before="0" w:line="240" w:lineRule="auto"/>
                    <w:jc w:val="center"/>
                    <w:rPr>
                      <w:sz w:val="18"/>
                      <w:szCs w:val="18"/>
                      <w:lang w:eastAsia="ru-RU"/>
                    </w:rPr>
                  </w:pPr>
                </w:p>
                <w:p w14:paraId="1135BE61" w14:textId="77777777" w:rsidR="00D16D33" w:rsidRDefault="00D16D33" w:rsidP="00647716">
                  <w:pPr>
                    <w:pStyle w:val="3"/>
                    <w:numPr>
                      <w:ilvl w:val="7"/>
                      <w:numId w:val="36"/>
                    </w:numPr>
                    <w:spacing w:before="0" w:line="240" w:lineRule="auto"/>
                    <w:jc w:val="center"/>
                    <w:rPr>
                      <w:sz w:val="18"/>
                      <w:szCs w:val="18"/>
                      <w:lang w:eastAsia="ru-RU"/>
                    </w:rPr>
                  </w:pPr>
                </w:p>
                <w:p w14:paraId="28BE2B28" w14:textId="2CB4FF47" w:rsidR="00D16D33" w:rsidRPr="00CB096F" w:rsidRDefault="00D16D33" w:rsidP="00647716">
                  <w:pPr>
                    <w:pStyle w:val="3"/>
                    <w:numPr>
                      <w:ilvl w:val="7"/>
                      <w:numId w:val="36"/>
                    </w:numPr>
                    <w:spacing w:before="0" w:line="240" w:lineRule="auto"/>
                    <w:jc w:val="center"/>
                    <w:rPr>
                      <w:sz w:val="18"/>
                      <w:szCs w:val="18"/>
                      <w:lang w:eastAsia="ru-RU"/>
                    </w:rPr>
                  </w:pPr>
                </w:p>
              </w:tc>
              <w:tc>
                <w:tcPr>
                  <w:tcW w:w="2977" w:type="dxa"/>
                </w:tcPr>
                <w:p w14:paraId="228A5A13" w14:textId="3DDAEC55" w:rsidR="00D16D33" w:rsidRDefault="00D16D33" w:rsidP="0069352B">
                  <w:pPr>
                    <w:pStyle w:val="-"/>
                    <w:numPr>
                      <w:ilvl w:val="0"/>
                      <w:numId w:val="0"/>
                    </w:numPr>
                    <w:spacing w:before="0" w:line="240" w:lineRule="auto"/>
                    <w:ind w:left="30"/>
                    <w:jc w:val="left"/>
                    <w:rPr>
                      <w:sz w:val="18"/>
                      <w:szCs w:val="18"/>
                      <w:lang w:eastAsia="ru-RU"/>
                    </w:rPr>
                  </w:pPr>
                  <w:proofErr w:type="gramStart"/>
                  <w:r w:rsidRPr="0078204F">
                    <w:rPr>
                      <w:sz w:val="18"/>
                      <w:szCs w:val="18"/>
                      <w:lang w:eastAsia="ru-RU"/>
                    </w:rPr>
                    <w:t>наличие опыта выполнения аналогичных работ  (</w:t>
                  </w:r>
                  <w:r w:rsidR="007A7A52">
                    <w:rPr>
                      <w:i/>
                      <w:sz w:val="18"/>
                      <w:szCs w:val="18"/>
                      <w:highlight w:val="yellow"/>
                    </w:rPr>
                    <w:t xml:space="preserve">Опыт согласования проектов нормативов образования отходов и лимитов на их размещения с территориальными надзорными органами (в Управлении </w:t>
                  </w:r>
                  <w:proofErr w:type="spellStart"/>
                  <w:r w:rsidR="007A7A52">
                    <w:rPr>
                      <w:i/>
                      <w:sz w:val="18"/>
                      <w:szCs w:val="18"/>
                      <w:highlight w:val="yellow"/>
                    </w:rPr>
                    <w:t>Росприроднадзора</w:t>
                  </w:r>
                  <w:proofErr w:type="spellEnd"/>
                  <w:r w:rsidR="007A7A52">
                    <w:rPr>
                      <w:i/>
                      <w:sz w:val="18"/>
                      <w:szCs w:val="18"/>
                      <w:highlight w:val="yellow"/>
                    </w:rPr>
                    <w:t xml:space="preserve"> по Приморскому краю</w:t>
                  </w:r>
                  <w:r w:rsidRPr="0078204F">
                    <w:rPr>
                      <w:sz w:val="18"/>
                      <w:szCs w:val="18"/>
                      <w:lang w:eastAsia="ru-RU"/>
                    </w:rPr>
                    <w:t xml:space="preserve">) </w:t>
                  </w:r>
                  <w:r w:rsidR="007A7A52" w:rsidRPr="00D16D33">
                    <w:rPr>
                      <w:sz w:val="18"/>
                      <w:szCs w:val="18"/>
                      <w:lang w:eastAsia="ru-RU"/>
                    </w:rPr>
                    <w:t xml:space="preserve">за последние 3 (три) года </w:t>
                  </w:r>
                  <w:proofErr w:type="gramEnd"/>
                </w:p>
                <w:p w14:paraId="30AE5BC0" w14:textId="77777777" w:rsidR="00D16D33" w:rsidRDefault="00D16D33" w:rsidP="0069352B">
                  <w:pPr>
                    <w:pStyle w:val="-"/>
                    <w:numPr>
                      <w:ilvl w:val="0"/>
                      <w:numId w:val="0"/>
                    </w:numPr>
                    <w:spacing w:before="0" w:line="240" w:lineRule="auto"/>
                    <w:ind w:left="30"/>
                    <w:jc w:val="left"/>
                    <w:rPr>
                      <w:sz w:val="18"/>
                      <w:szCs w:val="18"/>
                      <w:lang w:eastAsia="ru-RU"/>
                    </w:rPr>
                  </w:pPr>
                </w:p>
                <w:p w14:paraId="2C02AE37" w14:textId="3A60C010" w:rsidR="007A7A52" w:rsidRPr="00CB096F" w:rsidRDefault="00D16D33" w:rsidP="007A7A52">
                  <w:pPr>
                    <w:pStyle w:val="-"/>
                    <w:numPr>
                      <w:ilvl w:val="0"/>
                      <w:numId w:val="0"/>
                    </w:numPr>
                    <w:spacing w:before="0" w:line="240" w:lineRule="auto"/>
                    <w:ind w:left="30"/>
                    <w:jc w:val="left"/>
                    <w:rPr>
                      <w:sz w:val="18"/>
                      <w:szCs w:val="18"/>
                      <w:lang w:eastAsia="ru-RU"/>
                    </w:rPr>
                  </w:pPr>
                  <w:r w:rsidRPr="0078204F">
                    <w:rPr>
                      <w:sz w:val="18"/>
                      <w:szCs w:val="18"/>
                      <w:lang w:eastAsia="ru-RU"/>
                    </w:rPr>
                    <w:t xml:space="preserve"> </w:t>
                  </w:r>
                </w:p>
                <w:p w14:paraId="6D1E0AFA" w14:textId="12A954F8" w:rsidR="00D16D33" w:rsidRPr="00CB096F" w:rsidRDefault="00D16D33" w:rsidP="0069352B">
                  <w:pPr>
                    <w:pStyle w:val="-"/>
                    <w:numPr>
                      <w:ilvl w:val="0"/>
                      <w:numId w:val="0"/>
                    </w:numPr>
                    <w:spacing w:before="0" w:line="240" w:lineRule="auto"/>
                    <w:ind w:left="30"/>
                    <w:jc w:val="left"/>
                    <w:rPr>
                      <w:sz w:val="18"/>
                      <w:szCs w:val="18"/>
                      <w:lang w:eastAsia="ru-RU"/>
                    </w:rPr>
                  </w:pPr>
                </w:p>
              </w:tc>
            </w:tr>
          </w:tbl>
          <w:p w14:paraId="47FF6434" w14:textId="77777777" w:rsidR="00D16D33" w:rsidRPr="00CB096F" w:rsidRDefault="00D16D33" w:rsidP="00647716">
            <w:pPr>
              <w:pStyle w:val="2"/>
              <w:keepNext/>
              <w:numPr>
                <w:ilvl w:val="6"/>
                <w:numId w:val="36"/>
              </w:numPr>
              <w:spacing w:beforeLines="40" w:before="96" w:line="240" w:lineRule="auto"/>
              <w:ind w:left="0"/>
              <w:jc w:val="left"/>
              <w:rPr>
                <w:sz w:val="18"/>
                <w:szCs w:val="18"/>
                <w:lang w:eastAsia="ru-RU"/>
              </w:rPr>
            </w:pPr>
            <w:r w:rsidRPr="00CB096F">
              <w:rPr>
                <w:sz w:val="18"/>
                <w:szCs w:val="18"/>
                <w:lang w:eastAsia="ru-RU"/>
              </w:rPr>
              <w:t>где:</w:t>
            </w:r>
          </w:p>
          <w:p w14:paraId="2BB40C23" w14:textId="77777777" w:rsidR="00D16D33" w:rsidRPr="00CB096F" w:rsidRDefault="00D16D33" w:rsidP="00647716">
            <w:pPr>
              <w:pStyle w:val="2"/>
              <w:numPr>
                <w:ilvl w:val="6"/>
                <w:numId w:val="36"/>
              </w:numPr>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35426E1C" w14:textId="77777777" w:rsidR="00D16D33" w:rsidRPr="00CB096F" w:rsidRDefault="00D16D33" w:rsidP="00647716">
            <w:pPr>
              <w:pStyle w:val="3"/>
              <w:numPr>
                <w:ilvl w:val="7"/>
                <w:numId w:val="36"/>
              </w:numPr>
              <w:spacing w:before="0" w:line="240" w:lineRule="auto"/>
              <w:jc w:val="left"/>
              <w:rPr>
                <w:sz w:val="18"/>
                <w:szCs w:val="18"/>
                <w:lang w:eastAsia="ru-RU"/>
              </w:rPr>
            </w:pPr>
            <w:r w:rsidRPr="00CB096F">
              <w:rPr>
                <w:sz w:val="18"/>
                <w:szCs w:val="18"/>
                <w:lang w:eastAsia="ru-RU"/>
              </w:rPr>
              <w:t>Опыт, несоответствующий установленным в документации о закупке требованиям п.5.8, не оценивается.</w:t>
            </w:r>
          </w:p>
          <w:p w14:paraId="1F73115F" w14:textId="50870861" w:rsidR="00D16D33" w:rsidRPr="00CB096F" w:rsidRDefault="00D16D33" w:rsidP="00647716">
            <w:pPr>
              <w:pStyle w:val="3"/>
              <w:numPr>
                <w:ilvl w:val="7"/>
                <w:numId w:val="36"/>
              </w:numPr>
              <w:spacing w:beforeLines="40" w:before="96" w:afterLines="40" w:after="96" w:line="240" w:lineRule="auto"/>
              <w:jc w:val="left"/>
              <w:rPr>
                <w:sz w:val="18"/>
                <w:szCs w:val="18"/>
                <w:lang w:eastAsia="ru-RU"/>
              </w:rPr>
            </w:pPr>
            <w:r w:rsidRPr="00CB096F">
              <w:rPr>
                <w:sz w:val="18"/>
                <w:szCs w:val="18"/>
              </w:rPr>
              <w:t>Шкала оценок от 0 до 5 баллов.</w:t>
            </w:r>
          </w:p>
        </w:tc>
      </w:tr>
      <w:tr w:rsidR="007A7A52" w14:paraId="0E873BEB" w14:textId="77777777" w:rsidTr="007A7A52">
        <w:trPr>
          <w:trHeight w:val="3088"/>
        </w:trPr>
        <w:tc>
          <w:tcPr>
            <w:tcW w:w="994" w:type="dxa"/>
            <w:tcBorders>
              <w:top w:val="single" w:sz="4" w:space="0" w:color="auto"/>
              <w:left w:val="single" w:sz="4" w:space="0" w:color="auto"/>
              <w:bottom w:val="single" w:sz="4" w:space="0" w:color="auto"/>
              <w:right w:val="single" w:sz="4" w:space="0" w:color="auto"/>
            </w:tcBorders>
          </w:tcPr>
          <w:p w14:paraId="3911DC85" w14:textId="658A9B2D" w:rsidR="007A7A52" w:rsidRDefault="007A7A52" w:rsidP="007A7A52">
            <w:pPr>
              <w:snapToGrid w:val="0"/>
              <w:spacing w:line="240" w:lineRule="auto"/>
              <w:ind w:firstLine="0"/>
              <w:jc w:val="center"/>
              <w:rPr>
                <w:rFonts w:eastAsia="Calibri"/>
                <w:sz w:val="20"/>
              </w:rPr>
            </w:pPr>
            <w:r>
              <w:rPr>
                <w:rFonts w:eastAsia="Calibri"/>
                <w:sz w:val="20"/>
              </w:rPr>
              <w:t>2.2</w:t>
            </w:r>
          </w:p>
        </w:tc>
        <w:tc>
          <w:tcPr>
            <w:tcW w:w="1133" w:type="dxa"/>
            <w:tcBorders>
              <w:top w:val="single" w:sz="4" w:space="0" w:color="auto"/>
              <w:left w:val="single" w:sz="4" w:space="0" w:color="auto"/>
              <w:bottom w:val="single" w:sz="4" w:space="0" w:color="auto"/>
              <w:right w:val="single" w:sz="4" w:space="0" w:color="auto"/>
            </w:tcBorders>
          </w:tcPr>
          <w:p w14:paraId="7D459AAD" w14:textId="768F93AE" w:rsidR="007A7A52" w:rsidRPr="00824BF8" w:rsidRDefault="007A7A52" w:rsidP="00DE192D">
            <w:pPr>
              <w:numPr>
                <w:ilvl w:val="7"/>
                <w:numId w:val="0"/>
              </w:numPr>
              <w:spacing w:line="240" w:lineRule="auto"/>
              <w:jc w:val="center"/>
              <w:rPr>
                <w:sz w:val="20"/>
              </w:rPr>
            </w:pPr>
            <w:r w:rsidRPr="00CB096F">
              <w:rPr>
                <w:sz w:val="18"/>
                <w:szCs w:val="18"/>
              </w:rPr>
              <w:t>Неценовой критерий оценки первого уровня</w:t>
            </w:r>
          </w:p>
        </w:tc>
        <w:tc>
          <w:tcPr>
            <w:tcW w:w="1136" w:type="dxa"/>
            <w:tcBorders>
              <w:top w:val="single" w:sz="4" w:space="0" w:color="auto"/>
              <w:left w:val="single" w:sz="4" w:space="0" w:color="auto"/>
              <w:bottom w:val="single" w:sz="4" w:space="0" w:color="auto"/>
              <w:right w:val="single" w:sz="4" w:space="0" w:color="auto"/>
            </w:tcBorders>
          </w:tcPr>
          <w:p w14:paraId="724BE02C" w14:textId="7D217072" w:rsidR="007A7A52" w:rsidRPr="00870D05" w:rsidRDefault="007A7A52" w:rsidP="007A7A52">
            <w:pPr>
              <w:numPr>
                <w:ilvl w:val="7"/>
                <w:numId w:val="0"/>
              </w:numPr>
              <w:spacing w:line="240" w:lineRule="auto"/>
              <w:jc w:val="center"/>
              <w:rPr>
                <w:sz w:val="18"/>
                <w:szCs w:val="18"/>
              </w:rPr>
            </w:pPr>
            <w:r w:rsidRPr="00870D05">
              <w:rPr>
                <w:sz w:val="18"/>
                <w:szCs w:val="18"/>
              </w:rPr>
              <w:t>Оценка опыта</w:t>
            </w:r>
            <w:r>
              <w:rPr>
                <w:sz w:val="18"/>
                <w:szCs w:val="18"/>
              </w:rPr>
              <w:t xml:space="preserve"> выполнения аналогичных по составу работ</w:t>
            </w:r>
            <w:r w:rsidRPr="00870D05">
              <w:rPr>
                <w:sz w:val="18"/>
                <w:szCs w:val="18"/>
              </w:rPr>
              <w:t xml:space="preserve"> </w:t>
            </w:r>
            <w:r w:rsidRPr="00870D05">
              <w:rPr>
                <w:sz w:val="18"/>
                <w:szCs w:val="18"/>
                <w:highlight w:val="yellow"/>
              </w:rPr>
              <w:t>(</w:t>
            </w:r>
            <w:r w:rsidRPr="007D417D">
              <w:rPr>
                <w:i/>
                <w:sz w:val="18"/>
                <w:szCs w:val="18"/>
                <w:highlight w:val="yellow"/>
              </w:rPr>
              <w:t xml:space="preserve">Разработка проектов нормативного образования отходов и </w:t>
            </w:r>
            <w:proofErr w:type="spellStart"/>
            <w:r w:rsidRPr="007D417D">
              <w:rPr>
                <w:i/>
                <w:sz w:val="18"/>
                <w:szCs w:val="18"/>
                <w:highlight w:val="yellow"/>
              </w:rPr>
              <w:t>лимитовна</w:t>
            </w:r>
            <w:proofErr w:type="spellEnd"/>
            <w:r w:rsidRPr="007D417D">
              <w:rPr>
                <w:i/>
                <w:sz w:val="18"/>
                <w:szCs w:val="18"/>
                <w:highlight w:val="yellow"/>
              </w:rPr>
              <w:t xml:space="preserve"> их </w:t>
            </w:r>
            <w:r w:rsidRPr="007D417D">
              <w:rPr>
                <w:i/>
                <w:sz w:val="18"/>
                <w:szCs w:val="18"/>
                <w:highlight w:val="yellow"/>
              </w:rPr>
              <w:lastRenderedPageBreak/>
              <w:t>размещение</w:t>
            </w:r>
            <w:r w:rsidRPr="00870D05">
              <w:rPr>
                <w:sz w:val="18"/>
                <w:szCs w:val="18"/>
                <w:highlight w:val="yellow"/>
              </w:rPr>
              <w:t>)</w:t>
            </w:r>
          </w:p>
        </w:tc>
        <w:tc>
          <w:tcPr>
            <w:tcW w:w="992" w:type="dxa"/>
            <w:gridSpan w:val="2"/>
            <w:tcBorders>
              <w:top w:val="single" w:sz="4" w:space="0" w:color="auto"/>
              <w:left w:val="single" w:sz="4" w:space="0" w:color="auto"/>
              <w:bottom w:val="single" w:sz="4" w:space="0" w:color="auto"/>
              <w:right w:val="single" w:sz="4" w:space="0" w:color="auto"/>
            </w:tcBorders>
          </w:tcPr>
          <w:p w14:paraId="63E3E574" w14:textId="06E3C2EC" w:rsidR="007A7A52" w:rsidRPr="00CB096F" w:rsidRDefault="007A7A52" w:rsidP="00DE192D">
            <w:pPr>
              <w:numPr>
                <w:ilvl w:val="7"/>
                <w:numId w:val="0"/>
              </w:numPr>
              <w:spacing w:line="240" w:lineRule="auto"/>
              <w:jc w:val="center"/>
              <w:rPr>
                <w:i/>
                <w:sz w:val="18"/>
                <w:szCs w:val="18"/>
              </w:rPr>
            </w:pPr>
            <w:r w:rsidRPr="00CB096F">
              <w:rPr>
                <w:i/>
                <w:sz w:val="18"/>
                <w:szCs w:val="18"/>
              </w:rPr>
              <w:lastRenderedPageBreak/>
              <w:t>отсутствует</w:t>
            </w:r>
          </w:p>
        </w:tc>
        <w:tc>
          <w:tcPr>
            <w:tcW w:w="1135" w:type="dxa"/>
            <w:tcBorders>
              <w:top w:val="single" w:sz="4" w:space="0" w:color="auto"/>
              <w:left w:val="single" w:sz="4" w:space="0" w:color="auto"/>
              <w:bottom w:val="single" w:sz="4" w:space="0" w:color="auto"/>
              <w:right w:val="single" w:sz="4" w:space="0" w:color="auto"/>
            </w:tcBorders>
          </w:tcPr>
          <w:p w14:paraId="38E67B84" w14:textId="1BC38147" w:rsidR="007A7A52" w:rsidRDefault="00F6053D" w:rsidP="00F6053D">
            <w:pPr>
              <w:numPr>
                <w:ilvl w:val="7"/>
                <w:numId w:val="0"/>
              </w:numPr>
              <w:spacing w:line="240" w:lineRule="auto"/>
              <w:jc w:val="center"/>
              <w:rPr>
                <w:sz w:val="18"/>
                <w:szCs w:val="18"/>
              </w:rPr>
            </w:pPr>
            <w:r>
              <w:rPr>
                <w:sz w:val="20"/>
              </w:rPr>
              <w:t>5</w:t>
            </w:r>
            <w:r w:rsidRPr="00824BF8">
              <w:rPr>
                <w:sz w:val="20"/>
              </w:rPr>
              <w:t>0% (В2.</w:t>
            </w:r>
            <w:r>
              <w:rPr>
                <w:sz w:val="20"/>
              </w:rPr>
              <w:t>2</w:t>
            </w:r>
            <w:r w:rsidRPr="00824BF8">
              <w:rPr>
                <w:sz w:val="20"/>
              </w:rPr>
              <w:t xml:space="preserve"> = 0,</w:t>
            </w:r>
            <w:r>
              <w:rPr>
                <w:sz w:val="20"/>
              </w:rPr>
              <w:t>5</w:t>
            </w:r>
            <w:r w:rsidRPr="00824BF8">
              <w:rPr>
                <w:sz w:val="20"/>
              </w:rPr>
              <w:t>)</w:t>
            </w:r>
          </w:p>
        </w:tc>
        <w:tc>
          <w:tcPr>
            <w:tcW w:w="1702" w:type="dxa"/>
            <w:tcBorders>
              <w:top w:val="single" w:sz="4" w:space="0" w:color="auto"/>
              <w:left w:val="single" w:sz="4" w:space="0" w:color="auto"/>
              <w:bottom w:val="single" w:sz="4" w:space="0" w:color="auto"/>
              <w:right w:val="single" w:sz="4" w:space="0" w:color="auto"/>
            </w:tcBorders>
          </w:tcPr>
          <w:p w14:paraId="7D1D51C3" w14:textId="6C8E57BC" w:rsidR="007A7A52" w:rsidRPr="00CB096F" w:rsidRDefault="007A7A52" w:rsidP="00DE192D">
            <w:pPr>
              <w:numPr>
                <w:ilvl w:val="7"/>
                <w:numId w:val="0"/>
              </w:numPr>
              <w:spacing w:line="240" w:lineRule="auto"/>
              <w:jc w:val="center"/>
              <w:rPr>
                <w:sz w:val="18"/>
                <w:szCs w:val="18"/>
              </w:rPr>
            </w:pPr>
            <w:r w:rsidRPr="00CB096F">
              <w:rPr>
                <w:sz w:val="18"/>
                <w:szCs w:val="18"/>
              </w:rPr>
              <w:t>Чем больше опыт (до оцениваемого предела),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tcPr>
          <w:p w14:paraId="2BC8AA47" w14:textId="77777777" w:rsidR="007A7A52" w:rsidRPr="00CB096F" w:rsidRDefault="007A7A52" w:rsidP="00647716">
            <w:pPr>
              <w:pStyle w:val="3"/>
              <w:numPr>
                <w:ilvl w:val="7"/>
                <w:numId w:val="36"/>
              </w:numPr>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C393DAF" w14:textId="77777777" w:rsidR="007A7A52" w:rsidRPr="00CB096F" w:rsidRDefault="007A7A52" w:rsidP="00647716">
            <w:pPr>
              <w:pStyle w:val="3"/>
              <w:numPr>
                <w:ilvl w:val="7"/>
                <w:numId w:val="36"/>
              </w:numPr>
              <w:spacing w:before="0" w:line="240" w:lineRule="auto"/>
              <w:rPr>
                <w:sz w:val="18"/>
                <w:szCs w:val="18"/>
                <w:lang w:eastAsia="ru-RU"/>
              </w:rPr>
            </w:pPr>
            <w:r w:rsidRPr="00870D05">
              <w:rPr>
                <w:sz w:val="18"/>
                <w:szCs w:val="18"/>
                <w:lang w:eastAsia="ru-RU"/>
              </w:rPr>
              <w:t>Оценка опыта</w:t>
            </w:r>
            <w:r>
              <w:rPr>
                <w:sz w:val="18"/>
                <w:szCs w:val="18"/>
                <w:lang w:eastAsia="ru-RU"/>
              </w:rPr>
              <w:t xml:space="preserve"> выполнения аналогичных по составу работ</w:t>
            </w:r>
            <w:r w:rsidRPr="00870D05">
              <w:rPr>
                <w:sz w:val="18"/>
                <w:szCs w:val="18"/>
                <w:lang w:eastAsia="ru-RU"/>
              </w:rPr>
              <w:t xml:space="preserve"> </w:t>
            </w:r>
            <w:r w:rsidRPr="00870D05">
              <w:rPr>
                <w:sz w:val="18"/>
                <w:szCs w:val="18"/>
                <w:highlight w:val="yellow"/>
                <w:lang w:eastAsia="ru-RU"/>
              </w:rPr>
              <w:t>(</w:t>
            </w:r>
            <w:r w:rsidRPr="007D417D">
              <w:rPr>
                <w:i/>
                <w:sz w:val="18"/>
                <w:szCs w:val="18"/>
                <w:highlight w:val="yellow"/>
                <w:lang w:eastAsia="ru-RU"/>
              </w:rPr>
              <w:t xml:space="preserve">Разработка проектов нормативного образования отходов и </w:t>
            </w:r>
            <w:proofErr w:type="spellStart"/>
            <w:r w:rsidRPr="007D417D">
              <w:rPr>
                <w:i/>
                <w:sz w:val="18"/>
                <w:szCs w:val="18"/>
                <w:highlight w:val="yellow"/>
                <w:lang w:eastAsia="ru-RU"/>
              </w:rPr>
              <w:t>лимитовна</w:t>
            </w:r>
            <w:proofErr w:type="spellEnd"/>
            <w:r w:rsidRPr="007D417D">
              <w:rPr>
                <w:i/>
                <w:sz w:val="18"/>
                <w:szCs w:val="18"/>
                <w:highlight w:val="yellow"/>
                <w:lang w:eastAsia="ru-RU"/>
              </w:rPr>
              <w:t xml:space="preserve"> их размещение</w:t>
            </w:r>
            <w:r w:rsidRPr="00870D05">
              <w:rPr>
                <w:sz w:val="18"/>
                <w:szCs w:val="18"/>
                <w:highlight w:val="yellow"/>
                <w:lang w:eastAsia="ru-RU"/>
              </w:rPr>
              <w:t>)</w:t>
            </w:r>
            <w:r w:rsidRPr="00870D05">
              <w:rPr>
                <w:sz w:val="18"/>
                <w:szCs w:val="18"/>
                <w:lang w:eastAsia="ru-RU"/>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bl>
            <w:tblPr>
              <w:tblStyle w:val="affc"/>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A7A52" w:rsidRPr="00CB096F" w14:paraId="41C7E47E" w14:textId="77777777" w:rsidTr="0069352B">
              <w:trPr>
                <w:cantSplit/>
              </w:trPr>
              <w:tc>
                <w:tcPr>
                  <w:tcW w:w="884" w:type="dxa"/>
                </w:tcPr>
                <w:p w14:paraId="4B003EE3" w14:textId="77777777" w:rsidR="007A7A52" w:rsidRPr="00CB096F" w:rsidRDefault="007A7A52" w:rsidP="00647716">
                  <w:pPr>
                    <w:pStyle w:val="3"/>
                    <w:numPr>
                      <w:ilvl w:val="7"/>
                      <w:numId w:val="36"/>
                    </w:numPr>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3795BE9" w14:textId="77777777" w:rsidR="007A7A52" w:rsidRPr="00CB096F" w:rsidRDefault="007A7A52" w:rsidP="0069352B">
                  <w:pPr>
                    <w:pStyle w:val="-"/>
                    <w:numPr>
                      <w:ilvl w:val="0"/>
                      <w:numId w:val="0"/>
                    </w:numPr>
                    <w:spacing w:before="0" w:line="240" w:lineRule="auto"/>
                    <w:ind w:left="30"/>
                    <w:jc w:val="left"/>
                    <w:rPr>
                      <w:sz w:val="18"/>
                      <w:szCs w:val="18"/>
                      <w:lang w:eastAsia="ru-RU"/>
                    </w:rPr>
                  </w:pPr>
                  <w:r w:rsidRPr="00D16D33">
                    <w:rPr>
                      <w:sz w:val="18"/>
                      <w:szCs w:val="18"/>
                      <w:lang w:eastAsia="ru-RU"/>
                    </w:rPr>
                    <w:t>отсутствует опыт аналогичных работ  (</w:t>
                  </w:r>
                  <w:r w:rsidRPr="007D417D">
                    <w:rPr>
                      <w:i/>
                      <w:sz w:val="18"/>
                      <w:szCs w:val="18"/>
                      <w:highlight w:val="yellow"/>
                      <w:lang w:eastAsia="ru-RU"/>
                    </w:rPr>
                    <w:t xml:space="preserve">Разработка проектов нормативного образования отходов и </w:t>
                  </w:r>
                  <w:proofErr w:type="spellStart"/>
                  <w:r w:rsidRPr="007D417D">
                    <w:rPr>
                      <w:i/>
                      <w:sz w:val="18"/>
                      <w:szCs w:val="18"/>
                      <w:highlight w:val="yellow"/>
                      <w:lang w:eastAsia="ru-RU"/>
                    </w:rPr>
                    <w:t>лимитовна</w:t>
                  </w:r>
                  <w:proofErr w:type="spellEnd"/>
                  <w:r w:rsidRPr="007D417D">
                    <w:rPr>
                      <w:i/>
                      <w:sz w:val="18"/>
                      <w:szCs w:val="18"/>
                      <w:highlight w:val="yellow"/>
                      <w:lang w:eastAsia="ru-RU"/>
                    </w:rPr>
                    <w:t xml:space="preserve"> их размещение</w:t>
                  </w:r>
                  <w:r w:rsidRPr="00D16D33">
                    <w:rPr>
                      <w:sz w:val="18"/>
                      <w:szCs w:val="18"/>
                      <w:lang w:eastAsia="ru-RU"/>
                    </w:rPr>
                    <w:t>) за последние 3 (три) года -  0 баллов</w:t>
                  </w:r>
                  <w:r w:rsidRPr="00CB096F">
                    <w:rPr>
                      <w:sz w:val="18"/>
                      <w:szCs w:val="18"/>
                      <w:lang w:eastAsia="ru-RU"/>
                    </w:rPr>
                    <w:t xml:space="preserve"> </w:t>
                  </w:r>
                </w:p>
              </w:tc>
            </w:tr>
            <w:tr w:rsidR="007A7A52" w:rsidRPr="00CB096F" w14:paraId="46B537C9" w14:textId="77777777" w:rsidTr="0069352B">
              <w:trPr>
                <w:cantSplit/>
              </w:trPr>
              <w:tc>
                <w:tcPr>
                  <w:tcW w:w="884" w:type="dxa"/>
                </w:tcPr>
                <w:p w14:paraId="2C95905D" w14:textId="77777777" w:rsidR="007A7A52" w:rsidRDefault="007A7A52" w:rsidP="00647716">
                  <w:pPr>
                    <w:pStyle w:val="3"/>
                    <w:numPr>
                      <w:ilvl w:val="7"/>
                      <w:numId w:val="36"/>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00D00A6B" w14:textId="77777777" w:rsidR="007A7A52" w:rsidRDefault="007A7A52" w:rsidP="00647716">
                  <w:pPr>
                    <w:pStyle w:val="3"/>
                    <w:numPr>
                      <w:ilvl w:val="7"/>
                      <w:numId w:val="36"/>
                    </w:numPr>
                    <w:spacing w:before="0" w:line="240" w:lineRule="auto"/>
                    <w:jc w:val="center"/>
                    <w:rPr>
                      <w:sz w:val="18"/>
                      <w:szCs w:val="18"/>
                      <w:lang w:eastAsia="ru-RU"/>
                    </w:rPr>
                  </w:pPr>
                </w:p>
                <w:p w14:paraId="482C5B0D" w14:textId="77777777" w:rsidR="007A7A52" w:rsidRDefault="007A7A52" w:rsidP="00647716">
                  <w:pPr>
                    <w:pStyle w:val="3"/>
                    <w:numPr>
                      <w:ilvl w:val="7"/>
                      <w:numId w:val="36"/>
                    </w:numPr>
                    <w:spacing w:before="0" w:line="240" w:lineRule="auto"/>
                    <w:jc w:val="center"/>
                    <w:rPr>
                      <w:sz w:val="18"/>
                      <w:szCs w:val="18"/>
                      <w:lang w:eastAsia="ru-RU"/>
                    </w:rPr>
                  </w:pPr>
                </w:p>
                <w:p w14:paraId="68ADD3B1" w14:textId="77777777" w:rsidR="007A7A52" w:rsidRDefault="007A7A52" w:rsidP="00647716">
                  <w:pPr>
                    <w:pStyle w:val="3"/>
                    <w:numPr>
                      <w:ilvl w:val="7"/>
                      <w:numId w:val="36"/>
                    </w:numPr>
                    <w:spacing w:before="0" w:line="240" w:lineRule="auto"/>
                    <w:jc w:val="center"/>
                    <w:rPr>
                      <w:sz w:val="18"/>
                      <w:szCs w:val="18"/>
                      <w:lang w:eastAsia="ru-RU"/>
                    </w:rPr>
                  </w:pPr>
                </w:p>
                <w:p w14:paraId="6F9F2E06" w14:textId="77777777" w:rsidR="007A7A52" w:rsidRDefault="007A7A52" w:rsidP="00647716">
                  <w:pPr>
                    <w:pStyle w:val="3"/>
                    <w:numPr>
                      <w:ilvl w:val="7"/>
                      <w:numId w:val="36"/>
                    </w:numPr>
                    <w:spacing w:before="0" w:line="240" w:lineRule="auto"/>
                    <w:jc w:val="center"/>
                    <w:rPr>
                      <w:sz w:val="18"/>
                      <w:szCs w:val="18"/>
                      <w:lang w:eastAsia="ru-RU"/>
                    </w:rPr>
                  </w:pPr>
                </w:p>
                <w:p w14:paraId="48B59EA1" w14:textId="77777777" w:rsidR="007A7A52" w:rsidRDefault="007A7A52" w:rsidP="00647716">
                  <w:pPr>
                    <w:pStyle w:val="3"/>
                    <w:numPr>
                      <w:ilvl w:val="7"/>
                      <w:numId w:val="36"/>
                    </w:numPr>
                    <w:spacing w:before="0" w:line="240" w:lineRule="auto"/>
                    <w:jc w:val="center"/>
                    <w:rPr>
                      <w:sz w:val="18"/>
                      <w:szCs w:val="18"/>
                      <w:lang w:eastAsia="ru-RU"/>
                    </w:rPr>
                  </w:pPr>
                </w:p>
                <w:p w14:paraId="7A936977" w14:textId="77777777" w:rsidR="007A7A52" w:rsidRDefault="007A7A52" w:rsidP="00647716">
                  <w:pPr>
                    <w:pStyle w:val="3"/>
                    <w:numPr>
                      <w:ilvl w:val="7"/>
                      <w:numId w:val="36"/>
                    </w:numPr>
                    <w:spacing w:before="0" w:line="240" w:lineRule="auto"/>
                    <w:jc w:val="center"/>
                    <w:rPr>
                      <w:sz w:val="18"/>
                      <w:szCs w:val="18"/>
                      <w:lang w:eastAsia="ru-RU"/>
                    </w:rPr>
                  </w:pPr>
                </w:p>
                <w:p w14:paraId="0441F86A" w14:textId="77777777" w:rsidR="007A7A52" w:rsidRDefault="007A7A52" w:rsidP="00647716">
                  <w:pPr>
                    <w:pStyle w:val="3"/>
                    <w:numPr>
                      <w:ilvl w:val="7"/>
                      <w:numId w:val="36"/>
                    </w:numPr>
                    <w:spacing w:before="0" w:line="240" w:lineRule="auto"/>
                    <w:jc w:val="center"/>
                    <w:rPr>
                      <w:sz w:val="18"/>
                      <w:szCs w:val="18"/>
                      <w:lang w:eastAsia="ru-RU"/>
                    </w:rPr>
                  </w:pPr>
                </w:p>
                <w:p w14:paraId="71E3A97C" w14:textId="77777777" w:rsidR="007A7A52" w:rsidRDefault="007A7A52" w:rsidP="00647716">
                  <w:pPr>
                    <w:pStyle w:val="3"/>
                    <w:numPr>
                      <w:ilvl w:val="7"/>
                      <w:numId w:val="36"/>
                    </w:numPr>
                    <w:spacing w:before="0" w:line="240" w:lineRule="auto"/>
                    <w:jc w:val="center"/>
                    <w:rPr>
                      <w:sz w:val="18"/>
                      <w:szCs w:val="18"/>
                      <w:lang w:eastAsia="ru-RU"/>
                    </w:rPr>
                  </w:pPr>
                </w:p>
                <w:p w14:paraId="45E9F5FA" w14:textId="77777777" w:rsidR="007A7A52" w:rsidRDefault="007A7A52" w:rsidP="00647716">
                  <w:pPr>
                    <w:pStyle w:val="3"/>
                    <w:numPr>
                      <w:ilvl w:val="7"/>
                      <w:numId w:val="36"/>
                    </w:numPr>
                    <w:spacing w:before="0" w:line="240" w:lineRule="auto"/>
                    <w:jc w:val="center"/>
                    <w:rPr>
                      <w:sz w:val="18"/>
                      <w:szCs w:val="18"/>
                      <w:lang w:eastAsia="ru-RU"/>
                    </w:rPr>
                  </w:pPr>
                </w:p>
                <w:p w14:paraId="3B8E624B" w14:textId="77777777" w:rsidR="007A7A52" w:rsidRDefault="007A7A52" w:rsidP="00647716">
                  <w:pPr>
                    <w:pStyle w:val="3"/>
                    <w:numPr>
                      <w:ilvl w:val="7"/>
                      <w:numId w:val="36"/>
                    </w:numPr>
                    <w:spacing w:before="0" w:line="240" w:lineRule="auto"/>
                    <w:jc w:val="center"/>
                    <w:rPr>
                      <w:sz w:val="18"/>
                      <w:szCs w:val="18"/>
                      <w:lang w:eastAsia="ru-RU"/>
                    </w:rPr>
                  </w:pPr>
                </w:p>
                <w:p w14:paraId="605DB55B" w14:textId="77777777" w:rsidR="007A7A52" w:rsidRDefault="007A7A52" w:rsidP="00647716">
                  <w:pPr>
                    <w:pStyle w:val="3"/>
                    <w:numPr>
                      <w:ilvl w:val="7"/>
                      <w:numId w:val="36"/>
                    </w:numPr>
                    <w:spacing w:before="0" w:line="240" w:lineRule="auto"/>
                    <w:jc w:val="center"/>
                    <w:rPr>
                      <w:sz w:val="18"/>
                      <w:szCs w:val="18"/>
                      <w:lang w:eastAsia="ru-RU"/>
                    </w:rPr>
                  </w:pPr>
                </w:p>
                <w:p w14:paraId="0603434C" w14:textId="77777777" w:rsidR="007A7A52" w:rsidRDefault="007A7A52" w:rsidP="00647716">
                  <w:pPr>
                    <w:pStyle w:val="3"/>
                    <w:numPr>
                      <w:ilvl w:val="7"/>
                      <w:numId w:val="36"/>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4</w:t>
                  </w:r>
                </w:p>
                <w:p w14:paraId="463968EA" w14:textId="77777777" w:rsidR="007A7A52" w:rsidRDefault="007A7A52" w:rsidP="00647716">
                  <w:pPr>
                    <w:pStyle w:val="3"/>
                    <w:numPr>
                      <w:ilvl w:val="7"/>
                      <w:numId w:val="36"/>
                    </w:numPr>
                    <w:spacing w:before="0" w:line="240" w:lineRule="auto"/>
                    <w:jc w:val="center"/>
                    <w:rPr>
                      <w:sz w:val="18"/>
                      <w:szCs w:val="18"/>
                      <w:lang w:eastAsia="ru-RU"/>
                    </w:rPr>
                  </w:pPr>
                </w:p>
                <w:p w14:paraId="237ABC97" w14:textId="77777777" w:rsidR="007A7A52" w:rsidRDefault="007A7A52" w:rsidP="00647716">
                  <w:pPr>
                    <w:pStyle w:val="3"/>
                    <w:numPr>
                      <w:ilvl w:val="7"/>
                      <w:numId w:val="36"/>
                    </w:numPr>
                    <w:spacing w:before="0" w:line="240" w:lineRule="auto"/>
                    <w:jc w:val="center"/>
                    <w:rPr>
                      <w:sz w:val="18"/>
                      <w:szCs w:val="18"/>
                      <w:lang w:eastAsia="ru-RU"/>
                    </w:rPr>
                  </w:pPr>
                </w:p>
                <w:p w14:paraId="36A1AFB1" w14:textId="77777777" w:rsidR="007A7A52" w:rsidRDefault="007A7A52" w:rsidP="00647716">
                  <w:pPr>
                    <w:pStyle w:val="3"/>
                    <w:numPr>
                      <w:ilvl w:val="7"/>
                      <w:numId w:val="36"/>
                    </w:numPr>
                    <w:spacing w:before="0" w:line="240" w:lineRule="auto"/>
                    <w:jc w:val="center"/>
                    <w:rPr>
                      <w:sz w:val="18"/>
                      <w:szCs w:val="18"/>
                      <w:lang w:eastAsia="ru-RU"/>
                    </w:rPr>
                  </w:pPr>
                </w:p>
                <w:p w14:paraId="73DDF409" w14:textId="77777777" w:rsidR="007A7A52" w:rsidRDefault="007A7A52" w:rsidP="00647716">
                  <w:pPr>
                    <w:pStyle w:val="3"/>
                    <w:numPr>
                      <w:ilvl w:val="7"/>
                      <w:numId w:val="36"/>
                    </w:numPr>
                    <w:spacing w:before="0" w:line="240" w:lineRule="auto"/>
                    <w:jc w:val="center"/>
                    <w:rPr>
                      <w:sz w:val="18"/>
                      <w:szCs w:val="18"/>
                      <w:lang w:eastAsia="ru-RU"/>
                    </w:rPr>
                  </w:pPr>
                </w:p>
                <w:p w14:paraId="24E7FC33" w14:textId="77777777" w:rsidR="007A7A52" w:rsidRDefault="007A7A52" w:rsidP="00647716">
                  <w:pPr>
                    <w:pStyle w:val="3"/>
                    <w:numPr>
                      <w:ilvl w:val="7"/>
                      <w:numId w:val="36"/>
                    </w:numPr>
                    <w:spacing w:before="0" w:line="240" w:lineRule="auto"/>
                    <w:jc w:val="center"/>
                    <w:rPr>
                      <w:sz w:val="18"/>
                      <w:szCs w:val="18"/>
                      <w:lang w:eastAsia="ru-RU"/>
                    </w:rPr>
                  </w:pPr>
                </w:p>
                <w:p w14:paraId="72C2FED3" w14:textId="77777777" w:rsidR="007A7A52" w:rsidRDefault="007A7A52" w:rsidP="00647716">
                  <w:pPr>
                    <w:pStyle w:val="3"/>
                    <w:numPr>
                      <w:ilvl w:val="7"/>
                      <w:numId w:val="36"/>
                    </w:numPr>
                    <w:spacing w:before="0" w:line="240" w:lineRule="auto"/>
                    <w:jc w:val="center"/>
                    <w:rPr>
                      <w:sz w:val="18"/>
                      <w:szCs w:val="18"/>
                      <w:lang w:eastAsia="ru-RU"/>
                    </w:rPr>
                  </w:pPr>
                </w:p>
                <w:p w14:paraId="3DB6DDBD" w14:textId="77777777" w:rsidR="007A7A52" w:rsidRDefault="007A7A52" w:rsidP="00647716">
                  <w:pPr>
                    <w:pStyle w:val="3"/>
                    <w:numPr>
                      <w:ilvl w:val="7"/>
                      <w:numId w:val="36"/>
                    </w:numPr>
                    <w:spacing w:before="0" w:line="240" w:lineRule="auto"/>
                    <w:jc w:val="center"/>
                    <w:rPr>
                      <w:sz w:val="18"/>
                      <w:szCs w:val="18"/>
                      <w:lang w:eastAsia="ru-RU"/>
                    </w:rPr>
                  </w:pPr>
                </w:p>
                <w:p w14:paraId="2B656385" w14:textId="77777777" w:rsidR="007A7A52" w:rsidRDefault="007A7A52" w:rsidP="00647716">
                  <w:pPr>
                    <w:pStyle w:val="3"/>
                    <w:numPr>
                      <w:ilvl w:val="7"/>
                      <w:numId w:val="36"/>
                    </w:numPr>
                    <w:spacing w:before="0" w:line="240" w:lineRule="auto"/>
                    <w:jc w:val="center"/>
                    <w:rPr>
                      <w:sz w:val="18"/>
                      <w:szCs w:val="18"/>
                      <w:lang w:eastAsia="ru-RU"/>
                    </w:rPr>
                  </w:pPr>
                </w:p>
                <w:p w14:paraId="6BA7A035" w14:textId="77777777" w:rsidR="007A7A52" w:rsidRDefault="007A7A52" w:rsidP="00647716">
                  <w:pPr>
                    <w:pStyle w:val="3"/>
                    <w:numPr>
                      <w:ilvl w:val="7"/>
                      <w:numId w:val="36"/>
                    </w:numPr>
                    <w:spacing w:before="0" w:line="240" w:lineRule="auto"/>
                    <w:jc w:val="center"/>
                    <w:rPr>
                      <w:sz w:val="18"/>
                      <w:szCs w:val="18"/>
                      <w:lang w:eastAsia="ru-RU"/>
                    </w:rPr>
                  </w:pPr>
                </w:p>
                <w:p w14:paraId="18BA089E" w14:textId="77777777" w:rsidR="007A7A52" w:rsidRDefault="007A7A52" w:rsidP="00647716">
                  <w:pPr>
                    <w:pStyle w:val="3"/>
                    <w:numPr>
                      <w:ilvl w:val="7"/>
                      <w:numId w:val="36"/>
                    </w:numPr>
                    <w:spacing w:before="0" w:line="240" w:lineRule="auto"/>
                    <w:jc w:val="center"/>
                    <w:rPr>
                      <w:sz w:val="18"/>
                      <w:szCs w:val="18"/>
                      <w:lang w:eastAsia="ru-RU"/>
                    </w:rPr>
                  </w:pPr>
                </w:p>
                <w:p w14:paraId="33E95683" w14:textId="77777777" w:rsidR="007A7A52" w:rsidRDefault="007A7A52" w:rsidP="00647716">
                  <w:pPr>
                    <w:pStyle w:val="3"/>
                    <w:numPr>
                      <w:ilvl w:val="7"/>
                      <w:numId w:val="36"/>
                    </w:numPr>
                    <w:spacing w:before="0" w:line="240" w:lineRule="auto"/>
                    <w:jc w:val="center"/>
                    <w:rPr>
                      <w:sz w:val="18"/>
                      <w:szCs w:val="18"/>
                      <w:lang w:eastAsia="ru-RU"/>
                    </w:rPr>
                  </w:pPr>
                </w:p>
                <w:p w14:paraId="19A8B383" w14:textId="77777777" w:rsidR="007A7A52" w:rsidRPr="00CB096F" w:rsidRDefault="007A7A52" w:rsidP="00647716">
                  <w:pPr>
                    <w:pStyle w:val="3"/>
                    <w:numPr>
                      <w:ilvl w:val="7"/>
                      <w:numId w:val="36"/>
                    </w:numPr>
                    <w:spacing w:before="0" w:line="240" w:lineRule="auto"/>
                    <w:jc w:val="center"/>
                    <w:rPr>
                      <w:sz w:val="18"/>
                      <w:szCs w:val="18"/>
                      <w:lang w:eastAsia="ru-RU"/>
                    </w:rPr>
                  </w:pPr>
                  <w:r w:rsidRPr="00CB096F">
                    <w:rPr>
                      <w:sz w:val="18"/>
                      <w:szCs w:val="18"/>
                      <w:lang w:eastAsia="ru-RU"/>
                    </w:rPr>
                    <w:t xml:space="preserve"> 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5</w:t>
                  </w:r>
                </w:p>
              </w:tc>
              <w:tc>
                <w:tcPr>
                  <w:tcW w:w="2977" w:type="dxa"/>
                </w:tcPr>
                <w:p w14:paraId="77FB6CD9" w14:textId="77777777" w:rsidR="007A7A52" w:rsidRDefault="007A7A52" w:rsidP="0069352B">
                  <w:pPr>
                    <w:pStyle w:val="-"/>
                    <w:numPr>
                      <w:ilvl w:val="0"/>
                      <w:numId w:val="0"/>
                    </w:numPr>
                    <w:spacing w:before="0" w:line="240" w:lineRule="auto"/>
                    <w:ind w:left="30"/>
                    <w:jc w:val="left"/>
                    <w:rPr>
                      <w:sz w:val="18"/>
                      <w:szCs w:val="18"/>
                      <w:lang w:eastAsia="ru-RU"/>
                    </w:rPr>
                  </w:pPr>
                  <w:r w:rsidRPr="0078204F">
                    <w:rPr>
                      <w:sz w:val="18"/>
                      <w:szCs w:val="18"/>
                      <w:lang w:eastAsia="ru-RU"/>
                    </w:rPr>
                    <w:t>наличие опыта выполнения аналогичных работ  (</w:t>
                  </w:r>
                  <w:r w:rsidRPr="007D417D">
                    <w:rPr>
                      <w:i/>
                      <w:sz w:val="18"/>
                      <w:szCs w:val="18"/>
                      <w:highlight w:val="yellow"/>
                      <w:lang w:eastAsia="ru-RU"/>
                    </w:rPr>
                    <w:t xml:space="preserve">Разработка проектов нормативного образования отходов и </w:t>
                  </w:r>
                  <w:proofErr w:type="spellStart"/>
                  <w:r w:rsidRPr="007D417D">
                    <w:rPr>
                      <w:i/>
                      <w:sz w:val="18"/>
                      <w:szCs w:val="18"/>
                      <w:highlight w:val="yellow"/>
                      <w:lang w:eastAsia="ru-RU"/>
                    </w:rPr>
                    <w:t>лимитовна</w:t>
                  </w:r>
                  <w:proofErr w:type="spellEnd"/>
                  <w:r w:rsidRPr="007D417D">
                    <w:rPr>
                      <w:i/>
                      <w:sz w:val="18"/>
                      <w:szCs w:val="18"/>
                      <w:highlight w:val="yellow"/>
                      <w:lang w:eastAsia="ru-RU"/>
                    </w:rPr>
                    <w:t xml:space="preserve"> их размещение</w:t>
                  </w:r>
                  <w:r w:rsidRPr="0078204F">
                    <w:rPr>
                      <w:sz w:val="18"/>
                      <w:szCs w:val="18"/>
                      <w:lang w:eastAsia="ru-RU"/>
                    </w:rPr>
                    <w:t xml:space="preserve">) органов кадастрового учёта о внесении сведений об охранных зонах объектов электросетевого хозяйства в ГКН): от 1 (одного)  до </w:t>
                  </w:r>
                  <w:r>
                    <w:rPr>
                      <w:sz w:val="18"/>
                      <w:szCs w:val="18"/>
                      <w:lang w:eastAsia="ru-RU"/>
                    </w:rPr>
                    <w:t>5</w:t>
                  </w:r>
                  <w:r w:rsidRPr="0078204F">
                    <w:rPr>
                      <w:sz w:val="18"/>
                      <w:szCs w:val="18"/>
                      <w:lang w:eastAsia="ru-RU"/>
                    </w:rPr>
                    <w:t xml:space="preserve"> (</w:t>
                  </w:r>
                  <w:r>
                    <w:rPr>
                      <w:sz w:val="18"/>
                      <w:szCs w:val="18"/>
                      <w:lang w:eastAsia="ru-RU"/>
                    </w:rPr>
                    <w:t>пяти</w:t>
                  </w:r>
                  <w:r w:rsidRPr="0078204F">
                    <w:rPr>
                      <w:sz w:val="18"/>
                      <w:szCs w:val="18"/>
                      <w:lang w:eastAsia="ru-RU"/>
                    </w:rPr>
                    <w:t>)  завершенных договоров</w:t>
                  </w:r>
                </w:p>
                <w:p w14:paraId="038BACE2" w14:textId="77777777" w:rsidR="007A7A52" w:rsidRDefault="007A7A52" w:rsidP="0069352B">
                  <w:pPr>
                    <w:pStyle w:val="-"/>
                    <w:numPr>
                      <w:ilvl w:val="0"/>
                      <w:numId w:val="0"/>
                    </w:numPr>
                    <w:spacing w:before="0" w:line="240" w:lineRule="auto"/>
                    <w:ind w:left="30"/>
                    <w:jc w:val="left"/>
                    <w:rPr>
                      <w:sz w:val="18"/>
                      <w:szCs w:val="18"/>
                      <w:lang w:eastAsia="ru-RU"/>
                    </w:rPr>
                  </w:pPr>
                </w:p>
                <w:p w14:paraId="20740ABB" w14:textId="77777777" w:rsidR="007A7A52" w:rsidRPr="0078204F" w:rsidRDefault="007A7A52" w:rsidP="0069352B">
                  <w:pPr>
                    <w:pStyle w:val="-"/>
                    <w:numPr>
                      <w:ilvl w:val="0"/>
                      <w:numId w:val="0"/>
                    </w:numPr>
                    <w:spacing w:before="0" w:line="240" w:lineRule="auto"/>
                    <w:ind w:left="30"/>
                    <w:jc w:val="left"/>
                    <w:rPr>
                      <w:sz w:val="18"/>
                      <w:szCs w:val="18"/>
                      <w:lang w:eastAsia="ru-RU"/>
                    </w:rPr>
                  </w:pPr>
                  <w:r w:rsidRPr="0078204F">
                    <w:rPr>
                      <w:sz w:val="18"/>
                      <w:szCs w:val="18"/>
                      <w:lang w:eastAsia="ru-RU"/>
                    </w:rPr>
                    <w:t xml:space="preserve"> опыт выполнения аналогичных работ  (</w:t>
                  </w:r>
                  <w:r w:rsidRPr="007D417D">
                    <w:rPr>
                      <w:i/>
                      <w:sz w:val="18"/>
                      <w:szCs w:val="18"/>
                      <w:highlight w:val="yellow"/>
                      <w:lang w:eastAsia="ru-RU"/>
                    </w:rPr>
                    <w:t xml:space="preserve">Разработка проектов нормативного образования отходов и </w:t>
                  </w:r>
                  <w:proofErr w:type="spellStart"/>
                  <w:r w:rsidRPr="007D417D">
                    <w:rPr>
                      <w:i/>
                      <w:sz w:val="18"/>
                      <w:szCs w:val="18"/>
                      <w:highlight w:val="yellow"/>
                      <w:lang w:eastAsia="ru-RU"/>
                    </w:rPr>
                    <w:t>лимитовна</w:t>
                  </w:r>
                  <w:proofErr w:type="spellEnd"/>
                  <w:r w:rsidRPr="007D417D">
                    <w:rPr>
                      <w:i/>
                      <w:sz w:val="18"/>
                      <w:szCs w:val="18"/>
                      <w:highlight w:val="yellow"/>
                      <w:lang w:eastAsia="ru-RU"/>
                    </w:rPr>
                    <w:t xml:space="preserve"> их размещение</w:t>
                  </w:r>
                  <w:r w:rsidRPr="0078204F">
                    <w:rPr>
                      <w:sz w:val="18"/>
                      <w:szCs w:val="18"/>
                      <w:lang w:eastAsia="ru-RU"/>
                    </w:rPr>
                    <w:t xml:space="preserve">) от </w:t>
                  </w:r>
                  <w:r>
                    <w:rPr>
                      <w:sz w:val="18"/>
                      <w:szCs w:val="18"/>
                      <w:lang w:eastAsia="ru-RU"/>
                    </w:rPr>
                    <w:t>6</w:t>
                  </w:r>
                  <w:r w:rsidRPr="0078204F">
                    <w:rPr>
                      <w:sz w:val="18"/>
                      <w:szCs w:val="18"/>
                      <w:lang w:eastAsia="ru-RU"/>
                    </w:rPr>
                    <w:t xml:space="preserve"> (</w:t>
                  </w:r>
                  <w:r>
                    <w:rPr>
                      <w:sz w:val="18"/>
                      <w:szCs w:val="18"/>
                      <w:lang w:eastAsia="ru-RU"/>
                    </w:rPr>
                    <w:t>шести</w:t>
                  </w:r>
                  <w:r w:rsidRPr="0078204F">
                    <w:rPr>
                      <w:sz w:val="18"/>
                      <w:szCs w:val="18"/>
                      <w:lang w:eastAsia="ru-RU"/>
                    </w:rPr>
                    <w:t xml:space="preserve">)    до </w:t>
                  </w:r>
                  <w:r>
                    <w:rPr>
                      <w:sz w:val="18"/>
                      <w:szCs w:val="18"/>
                      <w:lang w:eastAsia="ru-RU"/>
                    </w:rPr>
                    <w:t>10</w:t>
                  </w:r>
                  <w:r w:rsidRPr="0078204F">
                    <w:rPr>
                      <w:sz w:val="18"/>
                      <w:szCs w:val="18"/>
                      <w:lang w:eastAsia="ru-RU"/>
                    </w:rPr>
                    <w:t>(</w:t>
                  </w:r>
                  <w:r>
                    <w:rPr>
                      <w:sz w:val="18"/>
                      <w:szCs w:val="18"/>
                      <w:lang w:eastAsia="ru-RU"/>
                    </w:rPr>
                    <w:t>десяти</w:t>
                  </w:r>
                  <w:r w:rsidRPr="0078204F">
                    <w:rPr>
                      <w:sz w:val="18"/>
                      <w:szCs w:val="18"/>
                      <w:lang w:eastAsia="ru-RU"/>
                    </w:rPr>
                    <w:t>)  завершенных договоров за последние 3 (три) года  -  4 балла;</w:t>
                  </w:r>
                </w:p>
                <w:p w14:paraId="1ECC7D5B" w14:textId="77777777" w:rsidR="007A7A52" w:rsidRDefault="007A7A52" w:rsidP="0069352B">
                  <w:pPr>
                    <w:pStyle w:val="-"/>
                    <w:numPr>
                      <w:ilvl w:val="0"/>
                      <w:numId w:val="0"/>
                    </w:numPr>
                    <w:spacing w:before="0" w:line="240" w:lineRule="auto"/>
                    <w:ind w:left="30"/>
                    <w:jc w:val="left"/>
                    <w:rPr>
                      <w:sz w:val="18"/>
                      <w:szCs w:val="18"/>
                      <w:lang w:eastAsia="ru-RU"/>
                    </w:rPr>
                  </w:pPr>
                </w:p>
                <w:p w14:paraId="25F1C23C" w14:textId="77777777" w:rsidR="007A7A52" w:rsidRPr="00CB096F" w:rsidRDefault="007A7A52" w:rsidP="0069352B">
                  <w:pPr>
                    <w:pStyle w:val="-"/>
                    <w:numPr>
                      <w:ilvl w:val="0"/>
                      <w:numId w:val="0"/>
                    </w:numPr>
                    <w:spacing w:before="0" w:line="240" w:lineRule="auto"/>
                    <w:ind w:left="30"/>
                    <w:jc w:val="left"/>
                    <w:rPr>
                      <w:sz w:val="18"/>
                      <w:szCs w:val="18"/>
                      <w:lang w:eastAsia="ru-RU"/>
                    </w:rPr>
                  </w:pPr>
                  <w:r w:rsidRPr="00D16D33">
                    <w:rPr>
                      <w:sz w:val="18"/>
                      <w:szCs w:val="18"/>
                      <w:lang w:eastAsia="ru-RU"/>
                    </w:rPr>
                    <w:t>опыт выполнения аналогичных работ  (</w:t>
                  </w:r>
                  <w:r w:rsidRPr="007D417D">
                    <w:rPr>
                      <w:i/>
                      <w:sz w:val="18"/>
                      <w:szCs w:val="18"/>
                      <w:highlight w:val="yellow"/>
                      <w:lang w:eastAsia="ru-RU"/>
                    </w:rPr>
                    <w:t xml:space="preserve">Разработка проектов нормативного образования отходов и </w:t>
                  </w:r>
                  <w:proofErr w:type="spellStart"/>
                  <w:r w:rsidRPr="007D417D">
                    <w:rPr>
                      <w:i/>
                      <w:sz w:val="18"/>
                      <w:szCs w:val="18"/>
                      <w:highlight w:val="yellow"/>
                      <w:lang w:eastAsia="ru-RU"/>
                    </w:rPr>
                    <w:t>лимитовна</w:t>
                  </w:r>
                  <w:proofErr w:type="spellEnd"/>
                  <w:r w:rsidRPr="007D417D">
                    <w:rPr>
                      <w:i/>
                      <w:sz w:val="18"/>
                      <w:szCs w:val="18"/>
                      <w:highlight w:val="yellow"/>
                      <w:lang w:eastAsia="ru-RU"/>
                    </w:rPr>
                    <w:t xml:space="preserve"> их размещение</w:t>
                  </w:r>
                  <w:r w:rsidRPr="00D16D33">
                    <w:rPr>
                      <w:sz w:val="18"/>
                      <w:szCs w:val="18"/>
                      <w:lang w:eastAsia="ru-RU"/>
                    </w:rPr>
                    <w:t xml:space="preserve">) более </w:t>
                  </w:r>
                  <w:r>
                    <w:rPr>
                      <w:sz w:val="18"/>
                      <w:szCs w:val="18"/>
                      <w:lang w:eastAsia="ru-RU"/>
                    </w:rPr>
                    <w:t>10</w:t>
                  </w:r>
                  <w:r w:rsidRPr="00D16D33">
                    <w:rPr>
                      <w:sz w:val="18"/>
                      <w:szCs w:val="18"/>
                      <w:lang w:eastAsia="ru-RU"/>
                    </w:rPr>
                    <w:t>(</w:t>
                  </w:r>
                  <w:r>
                    <w:rPr>
                      <w:sz w:val="18"/>
                      <w:szCs w:val="18"/>
                      <w:lang w:eastAsia="ru-RU"/>
                    </w:rPr>
                    <w:t>десяти</w:t>
                  </w:r>
                  <w:r w:rsidRPr="00D16D33">
                    <w:rPr>
                      <w:sz w:val="18"/>
                      <w:szCs w:val="18"/>
                      <w:lang w:eastAsia="ru-RU"/>
                    </w:rPr>
                    <w:t>)  завершенных договоров за последние 3 (три) года – 5 баллов.</w:t>
                  </w:r>
                </w:p>
              </w:tc>
            </w:tr>
          </w:tbl>
          <w:p w14:paraId="3129F881" w14:textId="77777777" w:rsidR="007A7A52" w:rsidRPr="00CB096F" w:rsidRDefault="007A7A52" w:rsidP="00647716">
            <w:pPr>
              <w:pStyle w:val="2"/>
              <w:keepNext/>
              <w:numPr>
                <w:ilvl w:val="6"/>
                <w:numId w:val="36"/>
              </w:numPr>
              <w:spacing w:beforeLines="40" w:before="96" w:line="240" w:lineRule="auto"/>
              <w:ind w:left="0"/>
              <w:jc w:val="left"/>
              <w:rPr>
                <w:sz w:val="18"/>
                <w:szCs w:val="18"/>
                <w:lang w:eastAsia="ru-RU"/>
              </w:rPr>
            </w:pPr>
            <w:r w:rsidRPr="00CB096F">
              <w:rPr>
                <w:sz w:val="18"/>
                <w:szCs w:val="18"/>
                <w:lang w:eastAsia="ru-RU"/>
              </w:rPr>
              <w:t>где:</w:t>
            </w:r>
          </w:p>
          <w:p w14:paraId="322F4894" w14:textId="77777777" w:rsidR="007A7A52" w:rsidRPr="00CB096F" w:rsidRDefault="007A7A52" w:rsidP="00647716">
            <w:pPr>
              <w:pStyle w:val="2"/>
              <w:numPr>
                <w:ilvl w:val="6"/>
                <w:numId w:val="36"/>
              </w:numPr>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5B0015D4" w14:textId="77777777" w:rsidR="007A7A52" w:rsidRPr="00CB096F" w:rsidRDefault="007A7A52" w:rsidP="00647716">
            <w:pPr>
              <w:pStyle w:val="3"/>
              <w:numPr>
                <w:ilvl w:val="7"/>
                <w:numId w:val="36"/>
              </w:numPr>
              <w:spacing w:before="0" w:line="240" w:lineRule="auto"/>
              <w:jc w:val="left"/>
              <w:rPr>
                <w:sz w:val="18"/>
                <w:szCs w:val="18"/>
                <w:lang w:eastAsia="ru-RU"/>
              </w:rPr>
            </w:pPr>
            <w:r w:rsidRPr="00CB096F">
              <w:rPr>
                <w:sz w:val="18"/>
                <w:szCs w:val="18"/>
                <w:lang w:eastAsia="ru-RU"/>
              </w:rPr>
              <w:t>Опыт, несоответствующий установленным в документации о закупке требованиям п.5.8, не оценивается.</w:t>
            </w:r>
          </w:p>
          <w:p w14:paraId="68D6ABBC" w14:textId="2D524B78" w:rsidR="007A7A52" w:rsidRPr="00CB096F" w:rsidRDefault="007A7A52" w:rsidP="00647716">
            <w:pPr>
              <w:pStyle w:val="3"/>
              <w:numPr>
                <w:ilvl w:val="7"/>
                <w:numId w:val="36"/>
              </w:numPr>
              <w:spacing w:beforeLines="40" w:before="96" w:afterLines="40" w:after="96" w:line="240" w:lineRule="auto"/>
              <w:jc w:val="left"/>
              <w:rPr>
                <w:sz w:val="18"/>
                <w:szCs w:val="18"/>
                <w:lang w:eastAsia="ru-RU"/>
              </w:rPr>
            </w:pPr>
            <w:r w:rsidRPr="00CB096F">
              <w:rPr>
                <w:sz w:val="18"/>
                <w:szCs w:val="18"/>
              </w:rPr>
              <w:t>Шкала оценок от 0 до 5 баллов.</w:t>
            </w:r>
          </w:p>
        </w:tc>
      </w:tr>
      <w:tr w:rsidR="00870D05" w14:paraId="55660BA9" w14:textId="77777777" w:rsidTr="00DE192D">
        <w:trPr>
          <w:cantSplit/>
          <w:trHeight w:val="83"/>
        </w:trPr>
        <w:tc>
          <w:tcPr>
            <w:tcW w:w="4255" w:type="dxa"/>
            <w:gridSpan w:val="5"/>
            <w:tcBorders>
              <w:top w:val="single" w:sz="4" w:space="0" w:color="auto"/>
              <w:left w:val="single" w:sz="4" w:space="0" w:color="auto"/>
              <w:bottom w:val="single" w:sz="4" w:space="0" w:color="auto"/>
              <w:right w:val="single" w:sz="4" w:space="0" w:color="auto"/>
            </w:tcBorders>
            <w:hideMark/>
          </w:tcPr>
          <w:p w14:paraId="4C22F184" w14:textId="77777777" w:rsidR="00870D05" w:rsidRDefault="00870D05" w:rsidP="00DE192D">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5" w:type="dxa"/>
            <w:gridSpan w:val="3"/>
            <w:tcBorders>
              <w:top w:val="single" w:sz="4" w:space="0" w:color="auto"/>
              <w:left w:val="single" w:sz="4" w:space="0" w:color="auto"/>
              <w:bottom w:val="single" w:sz="4" w:space="0" w:color="auto"/>
              <w:right w:val="single" w:sz="4" w:space="0" w:color="auto"/>
            </w:tcBorders>
            <w:hideMark/>
          </w:tcPr>
          <w:p w14:paraId="73984545" w14:textId="77777777" w:rsidR="00870D05" w:rsidRPr="00781412" w:rsidRDefault="00870D05" w:rsidP="00DE192D">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33A64C9F" w14:textId="77777777" w:rsidR="00870D05" w:rsidRPr="00781412" w:rsidRDefault="00D3314C" w:rsidP="00DE192D">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0DD64076" w14:textId="77777777" w:rsidR="00870D05" w:rsidRPr="00781412" w:rsidRDefault="00870D05" w:rsidP="00DE192D">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6F73BA64"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45C29221"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546CC2F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6B7F9846"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1901B7E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71F815B7" w14:textId="77777777" w:rsidR="00870D05" w:rsidRDefault="00870D05" w:rsidP="00DE192D">
            <w:pPr>
              <w:snapToGrid w:val="0"/>
              <w:spacing w:line="240" w:lineRule="auto"/>
              <w:ind w:firstLine="0"/>
              <w:jc w:val="left"/>
              <w:rPr>
                <w:rFonts w:eastAsia="Calibri"/>
                <w:sz w:val="20"/>
                <w:lang w:eastAsia="en-US"/>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6DA27BD" w14:textId="77777777" w:rsidR="00870D05" w:rsidRPr="00433D87" w:rsidRDefault="00870D05" w:rsidP="00870D05">
      <w:pPr>
        <w:spacing w:line="240" w:lineRule="auto"/>
        <w:ind w:firstLine="0"/>
        <w:rPr>
          <w:b/>
          <w:i/>
          <w:sz w:val="24"/>
          <w:shd w:val="clear" w:color="auto" w:fill="FFFF99"/>
        </w:rPr>
      </w:pPr>
    </w:p>
    <w:p w14:paraId="6946CB00" w14:textId="1DA49477" w:rsidR="00787D85" w:rsidRPr="00870D05" w:rsidRDefault="00787D85" w:rsidP="00870D05">
      <w:pPr>
        <w:pStyle w:val="34"/>
        <w:keepNext/>
        <w:numPr>
          <w:ilvl w:val="1"/>
          <w:numId w:val="5"/>
        </w:numPr>
        <w:tabs>
          <w:tab w:val="left" w:pos="1134"/>
        </w:tabs>
        <w:spacing w:line="240" w:lineRule="auto"/>
        <w:rPr>
          <w:sz w:val="24"/>
        </w:rPr>
      </w:pPr>
      <w:r w:rsidRPr="00870D05">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70D05">
        <w:rPr>
          <w:sz w:val="24"/>
        </w:rPr>
        <w:fldChar w:fldCharType="begin"/>
      </w:r>
      <w:r w:rsidRPr="00870D05">
        <w:rPr>
          <w:sz w:val="24"/>
        </w:rPr>
        <w:instrText xml:space="preserve"> REF _Ref468906047 \r \h  \* MERGEFORMAT </w:instrText>
      </w:r>
      <w:r w:rsidRPr="00870D05">
        <w:rPr>
          <w:sz w:val="24"/>
        </w:rPr>
      </w:r>
      <w:r w:rsidRPr="00870D05">
        <w:rPr>
          <w:sz w:val="24"/>
        </w:rPr>
        <w:fldChar w:fldCharType="separate"/>
      </w:r>
      <w:r w:rsidR="007E05FA" w:rsidRPr="00870D05">
        <w:rPr>
          <w:sz w:val="24"/>
        </w:rPr>
        <w:t>2.9</w:t>
      </w:r>
      <w:r w:rsidRPr="00870D05">
        <w:rPr>
          <w:sz w:val="24"/>
        </w:rPr>
        <w:fldChar w:fldCharType="end"/>
      </w:r>
      <w:r w:rsidRPr="00870D05">
        <w:rPr>
          <w:sz w:val="24"/>
        </w:rPr>
        <w:t>.</w:t>
      </w:r>
    </w:p>
    <w:p w14:paraId="4F8F4EA0" w14:textId="00D9B84B" w:rsidR="00C20435" w:rsidRPr="00870D05" w:rsidRDefault="00C20435" w:rsidP="00870D05">
      <w:pPr>
        <w:pStyle w:val="34"/>
        <w:keepNext/>
        <w:numPr>
          <w:ilvl w:val="1"/>
          <w:numId w:val="5"/>
        </w:numPr>
        <w:tabs>
          <w:tab w:val="left" w:pos="1134"/>
        </w:tabs>
        <w:spacing w:line="240" w:lineRule="auto"/>
        <w:rPr>
          <w:sz w:val="24"/>
        </w:rPr>
      </w:pPr>
      <w:r w:rsidRPr="00870D05">
        <w:rPr>
          <w:sz w:val="24"/>
        </w:rPr>
        <w:t>Вычисление баллов по вышеуказанным критериям оценки производится с точностью до сотых балла.</w:t>
      </w:r>
    </w:p>
    <w:p w14:paraId="13A4D9BD" w14:textId="77777777" w:rsidR="00055AE7" w:rsidRPr="00870D05" w:rsidRDefault="00055AE7" w:rsidP="00870D05">
      <w:pPr>
        <w:pStyle w:val="34"/>
        <w:keepNext/>
        <w:numPr>
          <w:ilvl w:val="1"/>
          <w:numId w:val="5"/>
        </w:numPr>
        <w:tabs>
          <w:tab w:val="left" w:pos="1134"/>
        </w:tabs>
        <w:spacing w:line="240" w:lineRule="auto"/>
        <w:rPr>
          <w:sz w:val="24"/>
        </w:rPr>
      </w:pPr>
      <w:proofErr w:type="gramStart"/>
      <w:r w:rsidRPr="00870D05">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2"/>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2"/>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E9D66" w14:textId="77777777" w:rsidR="00D3314C" w:rsidRDefault="00D3314C">
      <w:r>
        <w:separator/>
      </w:r>
    </w:p>
  </w:endnote>
  <w:endnote w:type="continuationSeparator" w:id="0">
    <w:p w14:paraId="308FA0B3" w14:textId="77777777" w:rsidR="00D3314C" w:rsidRDefault="00D3314C">
      <w:r>
        <w:continuationSeparator/>
      </w:r>
    </w:p>
  </w:endnote>
  <w:endnote w:type="continuationNotice" w:id="1">
    <w:p w14:paraId="6623D0E5" w14:textId="77777777" w:rsidR="00D3314C" w:rsidRDefault="00D331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007EF1" w:rsidRPr="00D752CC" w:rsidRDefault="00007EF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764F0F">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764F0F">
      <w:rPr>
        <w:i/>
        <w:noProof/>
        <w:sz w:val="16"/>
        <w:szCs w:val="24"/>
      </w:rPr>
      <w:t>88</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07EF1" w:rsidRPr="00B54ABF" w:rsidRDefault="00007EF1" w:rsidP="00B54ABF">
    <w:pPr>
      <w:tabs>
        <w:tab w:val="right" w:pos="10260"/>
      </w:tabs>
      <w:spacing w:line="240" w:lineRule="auto"/>
      <w:ind w:firstLine="0"/>
      <w:rPr>
        <w:i/>
        <w:sz w:val="24"/>
        <w:szCs w:val="24"/>
      </w:rPr>
    </w:pPr>
    <w:r>
      <w:rPr>
        <w:sz w:val="20"/>
      </w:rPr>
      <w:tab/>
    </w:r>
  </w:p>
  <w:p w14:paraId="6CFF6A35" w14:textId="77777777" w:rsidR="00007EF1" w:rsidRPr="00B54ABF" w:rsidRDefault="00007EF1" w:rsidP="00B54ABF">
    <w:pPr>
      <w:tabs>
        <w:tab w:val="right" w:pos="10260"/>
      </w:tabs>
      <w:spacing w:line="240" w:lineRule="auto"/>
      <w:ind w:firstLine="0"/>
      <w:rPr>
        <w:i/>
        <w:sz w:val="24"/>
        <w:szCs w:val="24"/>
      </w:rPr>
    </w:pPr>
  </w:p>
  <w:p w14:paraId="1D9A5FAD" w14:textId="77777777" w:rsidR="00007EF1" w:rsidRDefault="00007EF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3AB60" w14:textId="77777777" w:rsidR="00D3314C" w:rsidRDefault="00D3314C">
      <w:r>
        <w:separator/>
      </w:r>
    </w:p>
  </w:footnote>
  <w:footnote w:type="continuationSeparator" w:id="0">
    <w:p w14:paraId="77571328" w14:textId="77777777" w:rsidR="00D3314C" w:rsidRDefault="00D3314C">
      <w:r>
        <w:continuationSeparator/>
      </w:r>
    </w:p>
  </w:footnote>
  <w:footnote w:type="continuationNotice" w:id="1">
    <w:p w14:paraId="68AFF714" w14:textId="77777777" w:rsidR="00D3314C" w:rsidRDefault="00D3314C">
      <w:pPr>
        <w:spacing w:line="240" w:lineRule="auto"/>
      </w:pPr>
    </w:p>
  </w:footnote>
  <w:footnote w:id="2">
    <w:p w14:paraId="3697CB34" w14:textId="77777777" w:rsidR="00007EF1" w:rsidRDefault="00007EF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07EF1" w:rsidRDefault="00007EF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07EF1" w:rsidRDefault="00007EF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07EF1" w:rsidRDefault="00007EF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62ABFF8A" w14:textId="77777777" w:rsidR="00C13902" w:rsidRPr="004D1075" w:rsidRDefault="00C13902" w:rsidP="00880425">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3"/>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4"/>
  </w:num>
  <w:num w:numId="3">
    <w:abstractNumId w:val="15"/>
  </w:num>
  <w:num w:numId="4">
    <w:abstractNumId w:val="26"/>
  </w:num>
  <w:num w:numId="5">
    <w:abstractNumId w:val="21"/>
  </w:num>
  <w:num w:numId="6">
    <w:abstractNumId w:val="3"/>
  </w:num>
  <w:num w:numId="7">
    <w:abstractNumId w:val="25"/>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29"/>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07EF1"/>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03E"/>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378B"/>
    <w:rsid w:val="00120B83"/>
    <w:rsid w:val="00121FEC"/>
    <w:rsid w:val="001231AD"/>
    <w:rsid w:val="00124231"/>
    <w:rsid w:val="0012483B"/>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1AD3"/>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2D1B"/>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5034"/>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7EC"/>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A55"/>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40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0B4A"/>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47716"/>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3BC"/>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A6E"/>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4F0F"/>
    <w:rsid w:val="007660CD"/>
    <w:rsid w:val="007711D8"/>
    <w:rsid w:val="0077174B"/>
    <w:rsid w:val="00773425"/>
    <w:rsid w:val="00774464"/>
    <w:rsid w:val="00774873"/>
    <w:rsid w:val="007765EB"/>
    <w:rsid w:val="00777AB1"/>
    <w:rsid w:val="00780337"/>
    <w:rsid w:val="0078055F"/>
    <w:rsid w:val="00780BE7"/>
    <w:rsid w:val="00780C75"/>
    <w:rsid w:val="0078204F"/>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A7A52"/>
    <w:rsid w:val="007B21D3"/>
    <w:rsid w:val="007B312A"/>
    <w:rsid w:val="007B3F44"/>
    <w:rsid w:val="007B64BE"/>
    <w:rsid w:val="007B7E51"/>
    <w:rsid w:val="007C0C37"/>
    <w:rsid w:val="007C4D0A"/>
    <w:rsid w:val="007C69FD"/>
    <w:rsid w:val="007C6FFB"/>
    <w:rsid w:val="007C7BAC"/>
    <w:rsid w:val="007C7FAA"/>
    <w:rsid w:val="007D1CD9"/>
    <w:rsid w:val="007D1FBF"/>
    <w:rsid w:val="007D22B7"/>
    <w:rsid w:val="007D24C4"/>
    <w:rsid w:val="007D26B6"/>
    <w:rsid w:val="007D27C2"/>
    <w:rsid w:val="007D35CA"/>
    <w:rsid w:val="007D417D"/>
    <w:rsid w:val="007D41EF"/>
    <w:rsid w:val="007D4C2B"/>
    <w:rsid w:val="007D4F28"/>
    <w:rsid w:val="007D5454"/>
    <w:rsid w:val="007D5EAD"/>
    <w:rsid w:val="007D640B"/>
    <w:rsid w:val="007D6805"/>
    <w:rsid w:val="007D7C55"/>
    <w:rsid w:val="007E05FA"/>
    <w:rsid w:val="007E0C31"/>
    <w:rsid w:val="007E0CD9"/>
    <w:rsid w:val="007E1DD2"/>
    <w:rsid w:val="007E299E"/>
    <w:rsid w:val="007E3BAB"/>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35F1"/>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D69"/>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1A5A"/>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44D7"/>
    <w:rsid w:val="00AB4511"/>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661E0"/>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3902"/>
    <w:rsid w:val="00C149BF"/>
    <w:rsid w:val="00C150E6"/>
    <w:rsid w:val="00C151DD"/>
    <w:rsid w:val="00C1529B"/>
    <w:rsid w:val="00C169F2"/>
    <w:rsid w:val="00C17116"/>
    <w:rsid w:val="00C17C08"/>
    <w:rsid w:val="00C17C76"/>
    <w:rsid w:val="00C17DE2"/>
    <w:rsid w:val="00C2002D"/>
    <w:rsid w:val="00C20435"/>
    <w:rsid w:val="00C2152A"/>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2AF6"/>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5F91"/>
    <w:rsid w:val="00D16D33"/>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14C"/>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7FB9"/>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24"/>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5006"/>
    <w:rsid w:val="00F47406"/>
    <w:rsid w:val="00F50390"/>
    <w:rsid w:val="00F5329C"/>
    <w:rsid w:val="00F53366"/>
    <w:rsid w:val="00F566B2"/>
    <w:rsid w:val="00F6053D"/>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5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C0D21"/>
    <w:rsid w:val="00FC29FE"/>
    <w:rsid w:val="00FC4DAC"/>
    <w:rsid w:val="00FC523F"/>
    <w:rsid w:val="00FC683A"/>
    <w:rsid w:val="00FD1E82"/>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35"/>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35"/>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35"/>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35"/>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35"/>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paragraph" w:customStyle="1" w:styleId="1">
    <w:name w:val="УРОВЕНЬ_1."/>
    <w:basedOn w:val="affb"/>
    <w:qFormat/>
    <w:rsid w:val="007D22B7"/>
    <w:pPr>
      <w:keepNext/>
      <w:numPr>
        <w:numId w:val="37"/>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7D22B7"/>
    <w:pPr>
      <w:keepNext/>
      <w:numPr>
        <w:ilvl w:val="1"/>
        <w:numId w:val="37"/>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7D22B7"/>
    <w:pPr>
      <w:numPr>
        <w:ilvl w:val="2"/>
        <w:numId w:val="37"/>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7D22B7"/>
    <w:rPr>
      <w:rFonts w:eastAsia="Calibri"/>
      <w:sz w:val="26"/>
      <w:szCs w:val="28"/>
      <w:lang w:eastAsia="en-US"/>
    </w:rPr>
  </w:style>
  <w:style w:type="paragraph" w:customStyle="1" w:styleId="10">
    <w:name w:val="УРОВЕНЬ_Абзац_тип1"/>
    <w:basedOn w:val="affb"/>
    <w:qFormat/>
    <w:rsid w:val="007D22B7"/>
    <w:pPr>
      <w:numPr>
        <w:ilvl w:val="5"/>
        <w:numId w:val="37"/>
      </w:numPr>
      <w:spacing w:before="120" w:line="360" w:lineRule="exact"/>
      <w:contextualSpacing w:val="0"/>
      <w:jc w:val="both"/>
    </w:pPr>
    <w:rPr>
      <w:rFonts w:ascii="Times New Roman" w:eastAsia="Calibri" w:hAnsi="Times New Roman"/>
      <w:noProof w:val="0"/>
      <w:sz w:val="26"/>
      <w:szCs w:val="28"/>
    </w:rPr>
  </w:style>
  <w:style w:type="character" w:customStyle="1" w:styleId="afff1">
    <w:name w:val="УРОВЕНЬ_(а) Знак"/>
    <w:basedOn w:val="a9"/>
    <w:link w:val="a1"/>
    <w:rsid w:val="00C13902"/>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35"/>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35"/>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35"/>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35"/>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35"/>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paragraph" w:customStyle="1" w:styleId="1">
    <w:name w:val="УРОВЕНЬ_1."/>
    <w:basedOn w:val="affb"/>
    <w:qFormat/>
    <w:rsid w:val="007D22B7"/>
    <w:pPr>
      <w:keepNext/>
      <w:numPr>
        <w:numId w:val="37"/>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7D22B7"/>
    <w:pPr>
      <w:keepNext/>
      <w:numPr>
        <w:ilvl w:val="1"/>
        <w:numId w:val="37"/>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7D22B7"/>
    <w:pPr>
      <w:numPr>
        <w:ilvl w:val="2"/>
        <w:numId w:val="37"/>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7D22B7"/>
    <w:rPr>
      <w:rFonts w:eastAsia="Calibri"/>
      <w:sz w:val="26"/>
      <w:szCs w:val="28"/>
      <w:lang w:eastAsia="en-US"/>
    </w:rPr>
  </w:style>
  <w:style w:type="paragraph" w:customStyle="1" w:styleId="10">
    <w:name w:val="УРОВЕНЬ_Абзац_тип1"/>
    <w:basedOn w:val="affb"/>
    <w:qFormat/>
    <w:rsid w:val="007D22B7"/>
    <w:pPr>
      <w:numPr>
        <w:ilvl w:val="5"/>
        <w:numId w:val="37"/>
      </w:numPr>
      <w:spacing w:before="120" w:line="360" w:lineRule="exact"/>
      <w:contextualSpacing w:val="0"/>
      <w:jc w:val="both"/>
    </w:pPr>
    <w:rPr>
      <w:rFonts w:ascii="Times New Roman" w:eastAsia="Calibri" w:hAnsi="Times New Roman"/>
      <w:noProof w:val="0"/>
      <w:sz w:val="26"/>
      <w:szCs w:val="28"/>
    </w:rPr>
  </w:style>
  <w:style w:type="character" w:customStyle="1" w:styleId="afff1">
    <w:name w:val="УРОВЕНЬ_(а) Знак"/>
    <w:basedOn w:val="a9"/>
    <w:link w:val="a1"/>
    <w:rsid w:val="00C13902"/>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37545037">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65071146">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44E8F-4C10-4048-AA0E-ABD24419C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88</Pages>
  <Words>30244</Words>
  <Characters>172391</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202231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72</cp:revision>
  <cp:lastPrinted>2017-12-14T02:23:00Z</cp:lastPrinted>
  <dcterms:created xsi:type="dcterms:W3CDTF">2017-12-06T06:41:00Z</dcterms:created>
  <dcterms:modified xsi:type="dcterms:W3CDTF">2018-02-14T05:36:00Z</dcterms:modified>
</cp:coreProperties>
</file>