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EA1" w:rsidRPr="009E2EA1" w:rsidRDefault="009E2EA1" w:rsidP="009E2EA1">
      <w:pPr>
        <w:shd w:val="clear" w:color="auto" w:fill="FFFFFF"/>
        <w:tabs>
          <w:tab w:val="left" w:pos="3148"/>
          <w:tab w:val="center" w:pos="4818"/>
          <w:tab w:val="left" w:pos="6926"/>
        </w:tabs>
        <w:jc w:val="center"/>
        <w:rPr>
          <w:b/>
          <w:snapToGrid w:val="0"/>
        </w:rPr>
      </w:pPr>
      <w:r w:rsidRPr="009E2EA1">
        <w:rPr>
          <w:b/>
          <w:bCs/>
          <w:snapToGrid w:val="0"/>
          <w:color w:val="000000"/>
        </w:rPr>
        <w:t>Договор подряда № ____</w:t>
      </w:r>
    </w:p>
    <w:p w:rsidR="009E2EA1" w:rsidRPr="009E2EA1" w:rsidRDefault="009E2EA1" w:rsidP="009E2EA1">
      <w:pPr>
        <w:shd w:val="clear" w:color="auto" w:fill="FFFFFF"/>
        <w:rPr>
          <w:bCs/>
          <w:snapToGrid w:val="0"/>
          <w:color w:val="000000"/>
        </w:rPr>
      </w:pPr>
    </w:p>
    <w:p w:rsidR="009E2EA1" w:rsidRPr="009E2EA1" w:rsidRDefault="009E2EA1" w:rsidP="009E2EA1">
      <w:pPr>
        <w:shd w:val="clear" w:color="auto" w:fill="FFFFFF"/>
        <w:tabs>
          <w:tab w:val="right" w:pos="993"/>
        </w:tabs>
        <w:rPr>
          <w:bCs/>
          <w:snapToGrid w:val="0"/>
          <w:color w:val="000000"/>
        </w:rPr>
      </w:pPr>
      <w:r w:rsidRPr="009E2EA1">
        <w:rPr>
          <w:bCs/>
          <w:snapToGrid w:val="0"/>
          <w:color w:val="000000"/>
        </w:rPr>
        <w:t>г. Благовещенск                                                                                           «___»____________2018 г.</w:t>
      </w:r>
    </w:p>
    <w:p w:rsidR="009E2EA1" w:rsidRPr="009E2EA1" w:rsidRDefault="009E2EA1" w:rsidP="009E2EA1">
      <w:pPr>
        <w:shd w:val="clear" w:color="auto" w:fill="FFFFFF"/>
        <w:tabs>
          <w:tab w:val="right" w:pos="9639"/>
        </w:tabs>
        <w:jc w:val="both"/>
        <w:rPr>
          <w:bCs/>
          <w:snapToGrid w:val="0"/>
          <w:color w:val="000000"/>
        </w:rPr>
      </w:pPr>
    </w:p>
    <w:p w:rsidR="009E2EA1" w:rsidRPr="009E2EA1" w:rsidRDefault="009E2EA1" w:rsidP="009E2EA1">
      <w:pPr>
        <w:shd w:val="clear" w:color="auto" w:fill="FFFFFF"/>
        <w:tabs>
          <w:tab w:val="left" w:pos="709"/>
          <w:tab w:val="left" w:pos="1276"/>
          <w:tab w:val="left" w:pos="1418"/>
        </w:tabs>
        <w:ind w:firstLine="709"/>
        <w:jc w:val="both"/>
      </w:pPr>
      <w:r w:rsidRPr="009E2EA1">
        <w:rPr>
          <w:b/>
        </w:rPr>
        <w:t>Акционерное общество «Дальневосточная распределительная сетевая компания» (АО «ДРСК»),</w:t>
      </w:r>
      <w:r w:rsidRPr="009E2EA1">
        <w:t xml:space="preserve"> именуемое в дальнейшем «Заказчик», в лице директора филиала АО «ДРСК» «Амурские электрические сети» </w:t>
      </w:r>
      <w:proofErr w:type="spellStart"/>
      <w:r w:rsidRPr="009E2EA1">
        <w:rPr>
          <w:b/>
        </w:rPr>
        <w:t>Семенюка</w:t>
      </w:r>
      <w:proofErr w:type="spellEnd"/>
      <w:r w:rsidRPr="009E2EA1">
        <w:rPr>
          <w:b/>
        </w:rPr>
        <w:t xml:space="preserve"> Евгения Валентиновича</w:t>
      </w:r>
      <w:r w:rsidRPr="009E2EA1">
        <w:t>, действующего на основании доверенности от 01.01.2018 г. № 15, с одной стороны,</w:t>
      </w:r>
    </w:p>
    <w:p w:rsidR="009E2EA1" w:rsidRPr="009E2EA1" w:rsidRDefault="009E2EA1" w:rsidP="009E2EA1">
      <w:pPr>
        <w:shd w:val="clear" w:color="auto" w:fill="FFFFFF"/>
        <w:tabs>
          <w:tab w:val="left" w:pos="709"/>
          <w:tab w:val="left" w:pos="1276"/>
          <w:tab w:val="left" w:pos="1418"/>
        </w:tabs>
        <w:ind w:firstLine="709"/>
        <w:jc w:val="both"/>
      </w:pPr>
      <w:r w:rsidRPr="009E2EA1">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при дальнейшем совместном упоминании именуемые «стороны», а по отдельности «сторона», </w:t>
      </w:r>
      <w:r w:rsidRPr="009E2EA1">
        <w:rPr>
          <w:iCs/>
        </w:rPr>
        <w:t>по результатам проведенной регламентированной процедуры закупки способом – открытый запрос предложений</w:t>
      </w:r>
      <w:r w:rsidRPr="009E2EA1">
        <w:rPr>
          <w:i/>
          <w:iCs/>
        </w:rPr>
        <w:t xml:space="preserve"> (протокол заседания закупочной комиссии от ________ №______), </w:t>
      </w:r>
      <w:r w:rsidRPr="009E2EA1">
        <w:t>заключили настоящий Договор о нижеследующем:</w:t>
      </w:r>
    </w:p>
    <w:p w:rsidR="009E2EA1" w:rsidRPr="009E2EA1" w:rsidRDefault="009E2EA1" w:rsidP="009E2EA1">
      <w:pPr>
        <w:jc w:val="both"/>
        <w:rPr>
          <w:lang w:eastAsia="en-US"/>
        </w:rPr>
      </w:pPr>
    </w:p>
    <w:p w:rsidR="009E2EA1" w:rsidRPr="009E2EA1" w:rsidRDefault="009E2EA1" w:rsidP="009E2EA1">
      <w:pPr>
        <w:shd w:val="clear" w:color="auto" w:fill="FFFFFF"/>
        <w:tabs>
          <w:tab w:val="left" w:pos="284"/>
        </w:tabs>
        <w:contextualSpacing/>
        <w:jc w:val="center"/>
        <w:rPr>
          <w:b/>
          <w:bCs/>
        </w:rPr>
      </w:pPr>
      <w:r w:rsidRPr="009E2EA1">
        <w:rPr>
          <w:b/>
          <w:bCs/>
        </w:rPr>
        <w:t>Термины и определения</w:t>
      </w:r>
    </w:p>
    <w:p w:rsidR="009E2EA1" w:rsidRPr="009E2EA1" w:rsidRDefault="009E2EA1" w:rsidP="009E2EA1">
      <w:pPr>
        <w:ind w:firstLine="708"/>
        <w:jc w:val="both"/>
        <w:rPr>
          <w:lang w:eastAsia="en-US"/>
        </w:rPr>
      </w:pPr>
      <w:r w:rsidRPr="009E2EA1">
        <w:rPr>
          <w:lang w:eastAsia="en-US"/>
        </w:rPr>
        <w:t xml:space="preserve">Термины и определения, приведенные в настоящем разделе, предназначены </w:t>
      </w:r>
      <w:r w:rsidRPr="009E2EA1">
        <w:rPr>
          <w:lang w:eastAsia="en-US"/>
        </w:rPr>
        <w:br/>
        <w:t>для однозначного понимания формулировок Договора, и будут иметь по тексту Договора следующие значения, если иное прямо не указано в Договоре:</w:t>
      </w:r>
    </w:p>
    <w:p w:rsidR="009E2EA1" w:rsidRPr="009E2EA1" w:rsidRDefault="009E2EA1" w:rsidP="009E2EA1">
      <w:pPr>
        <w:ind w:firstLine="708"/>
        <w:contextualSpacing/>
        <w:jc w:val="both"/>
        <w:rPr>
          <w:lang w:eastAsia="en-US"/>
        </w:rPr>
      </w:pPr>
      <w:r w:rsidRPr="009E2EA1">
        <w:rPr>
          <w:b/>
          <w:lang w:eastAsia="en-US"/>
        </w:rPr>
        <w:t xml:space="preserve">«Акт КС-2», «Справка КС-3» – </w:t>
      </w:r>
      <w:r w:rsidRPr="009E2EA1">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Pr="009E2EA1">
        <w:rPr>
          <w:lang w:eastAsia="en-US"/>
        </w:rPr>
        <w:br/>
        <w:t>№ 100.</w:t>
      </w:r>
    </w:p>
    <w:p w:rsidR="009E2EA1" w:rsidRPr="009E2EA1" w:rsidRDefault="009E2EA1" w:rsidP="009E2EA1">
      <w:pPr>
        <w:ind w:firstLine="708"/>
        <w:contextualSpacing/>
        <w:jc w:val="both"/>
        <w:rPr>
          <w:lang w:eastAsia="en-US"/>
        </w:rPr>
      </w:pPr>
      <w:r w:rsidRPr="009E2EA1">
        <w:rPr>
          <w:b/>
          <w:lang w:eastAsia="en-US"/>
        </w:rPr>
        <w:t>«Акт КС-11», «Акт КС-14»</w:t>
      </w:r>
      <w:r w:rsidRPr="009E2EA1">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9E2EA1">
        <w:t xml:space="preserve">, утвержденным постановлением </w:t>
      </w:r>
      <w:r w:rsidRPr="009E2EA1">
        <w:rPr>
          <w:lang w:eastAsia="en-US"/>
        </w:rPr>
        <w:t>Госкомстата РФ от 30.10.1997 № 71а, подписываемые Сторонами по окончании всех Работ по Объекту, предусмотренных Договором.</w:t>
      </w:r>
    </w:p>
    <w:p w:rsidR="009E2EA1" w:rsidRPr="009E2EA1" w:rsidRDefault="009E2EA1" w:rsidP="009E2EA1">
      <w:pPr>
        <w:ind w:firstLine="708"/>
        <w:contextualSpacing/>
        <w:jc w:val="both"/>
        <w:rPr>
          <w:lang w:eastAsia="en-US"/>
        </w:rPr>
      </w:pPr>
      <w:r w:rsidRPr="009E2EA1">
        <w:rPr>
          <w:b/>
          <w:lang w:eastAsia="en-US"/>
        </w:rPr>
        <w:t>«Акт рекламации»</w:t>
      </w:r>
      <w:r w:rsidRPr="009E2EA1">
        <w:rPr>
          <w:lang w:eastAsia="en-US"/>
        </w:rPr>
        <w:t xml:space="preserve"> – документ, оформляемый по унифицированным формам </w:t>
      </w:r>
      <w:r w:rsidRPr="009E2EA1">
        <w:rPr>
          <w:lang w:eastAsia="en-US"/>
        </w:rPr>
        <w:b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Pr="009E2EA1">
        <w:rPr>
          <w:lang w:eastAsia="en-US"/>
        </w:rPr>
        <w:br/>
        <w:t>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Оборудования.</w:t>
      </w:r>
    </w:p>
    <w:p w:rsidR="009E2EA1" w:rsidRPr="009E2EA1" w:rsidRDefault="009E2EA1" w:rsidP="009E2EA1">
      <w:pPr>
        <w:widowControl w:val="0"/>
        <w:shd w:val="clear" w:color="auto" w:fill="FFFFFF"/>
        <w:tabs>
          <w:tab w:val="left" w:pos="567"/>
          <w:tab w:val="left" w:pos="1134"/>
        </w:tabs>
        <w:overflowPunct w:val="0"/>
        <w:autoSpaceDE w:val="0"/>
        <w:ind w:firstLine="709"/>
        <w:contextualSpacing/>
        <w:jc w:val="both"/>
        <w:textAlignment w:val="baseline"/>
        <w:rPr>
          <w:lang w:eastAsia="en-US"/>
        </w:rPr>
      </w:pPr>
      <w:r w:rsidRPr="009E2EA1">
        <w:rPr>
          <w:b/>
          <w:lang w:eastAsia="en-US"/>
        </w:rPr>
        <w:t>«Банковская гарантия»</w:t>
      </w:r>
      <w:r w:rsidRPr="009E2EA1">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 758),</w:t>
      </w:r>
      <w:r w:rsidRPr="009E2EA1">
        <w:t xml:space="preserve"> </w:t>
      </w:r>
      <w:r w:rsidRPr="009E2EA1">
        <w:rPr>
          <w:lang w:eastAsia="en-US"/>
        </w:rPr>
        <w:t xml:space="preserve">в той мере, </w:t>
      </w:r>
      <w:r w:rsidRPr="009E2EA1">
        <w:rPr>
          <w:lang w:eastAsia="en-US"/>
        </w:rPr>
        <w:br/>
        <w:t xml:space="preserve">в какой указанные правила не противоречат законодательству Российской Федерации </w:t>
      </w:r>
      <w:r w:rsidRPr="009E2EA1">
        <w:rPr>
          <w:lang w:eastAsia="en-US"/>
        </w:rPr>
        <w:br/>
        <w:t>и условиям настоящего Договора.</w:t>
      </w:r>
    </w:p>
    <w:p w:rsidR="009E2EA1" w:rsidRPr="009E2EA1" w:rsidRDefault="009E2EA1" w:rsidP="009E2EA1">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9E2EA1">
        <w:rPr>
          <w:b/>
          <w:lang w:eastAsia="en-US"/>
        </w:rPr>
        <w:t>«Гарантийный срок»</w:t>
      </w:r>
      <w:r w:rsidRPr="009E2EA1">
        <w:t xml:space="preserve"> </w:t>
      </w:r>
      <w:r w:rsidRPr="009E2EA1">
        <w:rPr>
          <w:lang w:eastAsia="en-US"/>
        </w:rPr>
        <w:t xml:space="preserve">– период, в течение которого качество выполненных Работ, поставленного Оборудования и использованных Материально-технических ресурсов должно соответствовать требованиям Договора, Проектной документации, Рабочей документации </w:t>
      </w:r>
      <w:r w:rsidRPr="009E2EA1">
        <w:rPr>
          <w:lang w:eastAsia="en-US"/>
        </w:rPr>
        <w:br/>
        <w:t>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9E2EA1" w:rsidRPr="009E2EA1" w:rsidRDefault="009E2EA1" w:rsidP="009E2EA1">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9E2EA1">
        <w:rPr>
          <w:b/>
          <w:lang w:eastAsia="en-US"/>
        </w:rPr>
        <w:t xml:space="preserve"> «Договор»</w:t>
      </w:r>
      <w:r w:rsidRPr="009E2EA1">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w:t>
      </w:r>
      <w:r w:rsidRPr="009E2EA1">
        <w:rPr>
          <w:lang w:eastAsia="en-US"/>
        </w:rPr>
        <w:br/>
        <w:t>что они заключены надлежащим образом, и из них явно следует, что они составляют часть Договора.</w:t>
      </w:r>
    </w:p>
    <w:p w:rsidR="009E2EA1" w:rsidRPr="009E2EA1" w:rsidRDefault="009E2EA1" w:rsidP="009E2EA1">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9E2EA1">
        <w:rPr>
          <w:b/>
          <w:lang w:eastAsia="en-US"/>
        </w:rPr>
        <w:t>«Исполнительн</w:t>
      </w:r>
      <w:bookmarkStart w:id="0" w:name="OCRUncertain148"/>
      <w:r w:rsidRPr="009E2EA1">
        <w:rPr>
          <w:b/>
          <w:lang w:eastAsia="en-US"/>
        </w:rPr>
        <w:t>а</w:t>
      </w:r>
      <w:bookmarkEnd w:id="0"/>
      <w:r w:rsidRPr="009E2EA1">
        <w:rPr>
          <w:b/>
          <w:lang w:eastAsia="en-US"/>
        </w:rPr>
        <w:t>я док</w:t>
      </w:r>
      <w:bookmarkStart w:id="1" w:name="OCRUncertain149"/>
      <w:r w:rsidRPr="009E2EA1">
        <w:rPr>
          <w:b/>
          <w:lang w:eastAsia="en-US"/>
        </w:rPr>
        <w:t>у</w:t>
      </w:r>
      <w:bookmarkEnd w:id="1"/>
      <w:r w:rsidRPr="009E2EA1">
        <w:rPr>
          <w:b/>
          <w:lang w:eastAsia="en-US"/>
        </w:rPr>
        <w:t>м</w:t>
      </w:r>
      <w:bookmarkStart w:id="2" w:name="OCRUncertain150"/>
      <w:r w:rsidRPr="009E2EA1">
        <w:rPr>
          <w:b/>
          <w:lang w:eastAsia="en-US"/>
        </w:rPr>
        <w:t>е</w:t>
      </w:r>
      <w:bookmarkEnd w:id="2"/>
      <w:r w:rsidRPr="009E2EA1">
        <w:rPr>
          <w:b/>
          <w:lang w:eastAsia="en-US"/>
        </w:rPr>
        <w:t>нтац</w:t>
      </w:r>
      <w:bookmarkStart w:id="3" w:name="OCRUncertain151"/>
      <w:r w:rsidRPr="009E2EA1">
        <w:rPr>
          <w:b/>
          <w:lang w:eastAsia="en-US"/>
        </w:rPr>
        <w:t>и</w:t>
      </w:r>
      <w:bookmarkEnd w:id="3"/>
      <w:r w:rsidRPr="009E2EA1">
        <w:rPr>
          <w:b/>
          <w:lang w:eastAsia="en-US"/>
        </w:rPr>
        <w:t xml:space="preserve">я» </w:t>
      </w:r>
      <w:r w:rsidRPr="009E2EA1">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9E2EA1">
        <w:t xml:space="preserve"> </w:t>
      </w:r>
      <w:r w:rsidRPr="009E2EA1">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9E2EA1" w:rsidRPr="009E2EA1" w:rsidRDefault="009E2EA1" w:rsidP="009E2EA1">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9E2EA1">
        <w:rPr>
          <w:lang w:eastAsia="en-US"/>
        </w:rPr>
        <w:lastRenderedPageBreak/>
        <w:t>К исполнительной документации относятся:</w:t>
      </w:r>
    </w:p>
    <w:p w:rsidR="009E2EA1" w:rsidRPr="009E2EA1" w:rsidRDefault="009E2EA1" w:rsidP="00E42960">
      <w:pPr>
        <w:widowControl w:val="0"/>
        <w:numPr>
          <w:ilvl w:val="0"/>
          <w:numId w:val="11"/>
        </w:numPr>
        <w:shd w:val="clear" w:color="auto" w:fill="FFFFFF"/>
        <w:tabs>
          <w:tab w:val="left" w:pos="567"/>
          <w:tab w:val="left" w:pos="1134"/>
        </w:tabs>
        <w:overflowPunct w:val="0"/>
        <w:autoSpaceDE w:val="0"/>
        <w:spacing w:line="360" w:lineRule="auto"/>
        <w:ind w:firstLine="709"/>
        <w:contextualSpacing/>
        <w:jc w:val="both"/>
        <w:textAlignment w:val="baseline"/>
        <w:rPr>
          <w:lang w:eastAsia="en-US"/>
        </w:rPr>
      </w:pPr>
      <w:r w:rsidRPr="009E2EA1">
        <w:rPr>
          <w:lang w:eastAsia="en-US"/>
        </w:rPr>
        <w:t>акты приемки геодезической разбивочной основы;</w:t>
      </w:r>
    </w:p>
    <w:p w:rsidR="009E2EA1" w:rsidRPr="009E2EA1" w:rsidRDefault="009E2EA1" w:rsidP="00E42960">
      <w:pPr>
        <w:widowControl w:val="0"/>
        <w:numPr>
          <w:ilvl w:val="0"/>
          <w:numId w:val="11"/>
        </w:numPr>
        <w:shd w:val="clear" w:color="auto" w:fill="FFFFFF"/>
        <w:tabs>
          <w:tab w:val="left" w:pos="567"/>
          <w:tab w:val="left" w:pos="1134"/>
        </w:tabs>
        <w:overflowPunct w:val="0"/>
        <w:autoSpaceDE w:val="0"/>
        <w:spacing w:line="360" w:lineRule="auto"/>
        <w:ind w:firstLine="709"/>
        <w:contextualSpacing/>
        <w:jc w:val="both"/>
        <w:textAlignment w:val="baseline"/>
        <w:rPr>
          <w:lang w:eastAsia="en-US"/>
        </w:rPr>
      </w:pPr>
      <w:r w:rsidRPr="009E2EA1">
        <w:rPr>
          <w:lang w:eastAsia="en-US"/>
        </w:rPr>
        <w:t>исполнительные геодезические схемы возведенных конструкций, элементов и частей зданий, сооружений;</w:t>
      </w:r>
    </w:p>
    <w:p w:rsidR="009E2EA1" w:rsidRPr="009E2EA1" w:rsidRDefault="009E2EA1" w:rsidP="00E42960">
      <w:pPr>
        <w:widowControl w:val="0"/>
        <w:numPr>
          <w:ilvl w:val="0"/>
          <w:numId w:val="11"/>
        </w:numPr>
        <w:shd w:val="clear" w:color="auto" w:fill="FFFFFF"/>
        <w:tabs>
          <w:tab w:val="left" w:pos="567"/>
          <w:tab w:val="left" w:pos="1134"/>
        </w:tabs>
        <w:overflowPunct w:val="0"/>
        <w:autoSpaceDE w:val="0"/>
        <w:spacing w:line="360" w:lineRule="auto"/>
        <w:ind w:firstLine="709"/>
        <w:contextualSpacing/>
        <w:jc w:val="both"/>
        <w:textAlignment w:val="baseline"/>
        <w:rPr>
          <w:lang w:eastAsia="en-US"/>
        </w:rPr>
      </w:pPr>
      <w:r w:rsidRPr="009E2EA1">
        <w:rPr>
          <w:lang w:eastAsia="en-US"/>
        </w:rPr>
        <w:t>исполнительные схемы и профили инженерных сетей и подземных сооружений;</w:t>
      </w:r>
    </w:p>
    <w:p w:rsidR="009E2EA1" w:rsidRPr="009E2EA1" w:rsidRDefault="009E2EA1" w:rsidP="00E42960">
      <w:pPr>
        <w:widowControl w:val="0"/>
        <w:numPr>
          <w:ilvl w:val="0"/>
          <w:numId w:val="11"/>
        </w:numPr>
        <w:shd w:val="clear" w:color="auto" w:fill="FFFFFF"/>
        <w:tabs>
          <w:tab w:val="left" w:pos="567"/>
          <w:tab w:val="left" w:pos="1134"/>
        </w:tabs>
        <w:overflowPunct w:val="0"/>
        <w:autoSpaceDE w:val="0"/>
        <w:spacing w:line="360" w:lineRule="auto"/>
        <w:ind w:firstLine="709"/>
        <w:contextualSpacing/>
        <w:jc w:val="both"/>
        <w:textAlignment w:val="baseline"/>
        <w:rPr>
          <w:lang w:eastAsia="en-US"/>
        </w:rPr>
      </w:pPr>
      <w:r w:rsidRPr="009E2EA1">
        <w:rPr>
          <w:lang w:eastAsia="en-US"/>
        </w:rPr>
        <w:t>общий журнал работ</w:t>
      </w:r>
      <w:r w:rsidRPr="009E2EA1">
        <w:rPr>
          <w:lang w:val="en-US" w:eastAsia="en-US"/>
        </w:rPr>
        <w:t>;</w:t>
      </w:r>
    </w:p>
    <w:p w:rsidR="009E2EA1" w:rsidRPr="009E2EA1" w:rsidRDefault="009E2EA1" w:rsidP="00E42960">
      <w:pPr>
        <w:widowControl w:val="0"/>
        <w:numPr>
          <w:ilvl w:val="0"/>
          <w:numId w:val="11"/>
        </w:numPr>
        <w:shd w:val="clear" w:color="auto" w:fill="FFFFFF"/>
        <w:tabs>
          <w:tab w:val="left" w:pos="567"/>
          <w:tab w:val="left" w:pos="1134"/>
        </w:tabs>
        <w:overflowPunct w:val="0"/>
        <w:autoSpaceDE w:val="0"/>
        <w:spacing w:line="360" w:lineRule="auto"/>
        <w:ind w:firstLine="709"/>
        <w:contextualSpacing/>
        <w:jc w:val="both"/>
        <w:textAlignment w:val="baseline"/>
        <w:rPr>
          <w:lang w:eastAsia="en-US"/>
        </w:rPr>
      </w:pPr>
      <w:r w:rsidRPr="009E2EA1">
        <w:rPr>
          <w:lang w:eastAsia="en-US"/>
        </w:rPr>
        <w:t>специальные журналы работ (соответствующие видам выполняемых работ), журналы входного и операционного контроля качества;</w:t>
      </w:r>
    </w:p>
    <w:p w:rsidR="009E2EA1" w:rsidRPr="009E2EA1" w:rsidRDefault="009E2EA1" w:rsidP="00E42960">
      <w:pPr>
        <w:widowControl w:val="0"/>
        <w:numPr>
          <w:ilvl w:val="0"/>
          <w:numId w:val="11"/>
        </w:numPr>
        <w:shd w:val="clear" w:color="auto" w:fill="FFFFFF"/>
        <w:tabs>
          <w:tab w:val="left" w:pos="567"/>
          <w:tab w:val="left" w:pos="1134"/>
        </w:tabs>
        <w:overflowPunct w:val="0"/>
        <w:autoSpaceDE w:val="0"/>
        <w:spacing w:line="360" w:lineRule="auto"/>
        <w:ind w:firstLine="709"/>
        <w:contextualSpacing/>
        <w:jc w:val="both"/>
        <w:textAlignment w:val="baseline"/>
        <w:rPr>
          <w:lang w:eastAsia="en-US"/>
        </w:rPr>
      </w:pPr>
      <w:r w:rsidRPr="009E2EA1">
        <w:rPr>
          <w:lang w:eastAsia="en-US"/>
        </w:rPr>
        <w:t>журнал авторского надзора проектных организаций (при наличии авторского надзора);</w:t>
      </w:r>
    </w:p>
    <w:p w:rsidR="009E2EA1" w:rsidRPr="009E2EA1" w:rsidRDefault="009E2EA1" w:rsidP="00E42960">
      <w:pPr>
        <w:widowControl w:val="0"/>
        <w:numPr>
          <w:ilvl w:val="0"/>
          <w:numId w:val="11"/>
        </w:numPr>
        <w:shd w:val="clear" w:color="auto" w:fill="FFFFFF"/>
        <w:tabs>
          <w:tab w:val="left" w:pos="567"/>
          <w:tab w:val="left" w:pos="1134"/>
        </w:tabs>
        <w:overflowPunct w:val="0"/>
        <w:autoSpaceDE w:val="0"/>
        <w:spacing w:line="360" w:lineRule="auto"/>
        <w:ind w:firstLine="709"/>
        <w:contextualSpacing/>
        <w:jc w:val="both"/>
        <w:textAlignment w:val="baseline"/>
        <w:rPr>
          <w:lang w:eastAsia="en-US"/>
        </w:rPr>
      </w:pPr>
      <w:r w:rsidRPr="009E2EA1">
        <w:rPr>
          <w:lang w:eastAsia="en-US"/>
        </w:rPr>
        <w:t>акты освидетельствования скрытых работ</w:t>
      </w:r>
      <w:r w:rsidRPr="009E2EA1">
        <w:rPr>
          <w:lang w:val="en-US" w:eastAsia="en-US"/>
        </w:rPr>
        <w:t>;</w:t>
      </w:r>
    </w:p>
    <w:p w:rsidR="009E2EA1" w:rsidRPr="009E2EA1" w:rsidRDefault="009E2EA1" w:rsidP="00E42960">
      <w:pPr>
        <w:widowControl w:val="0"/>
        <w:numPr>
          <w:ilvl w:val="0"/>
          <w:numId w:val="11"/>
        </w:numPr>
        <w:shd w:val="clear" w:color="auto" w:fill="FFFFFF"/>
        <w:tabs>
          <w:tab w:val="left" w:pos="567"/>
          <w:tab w:val="left" w:pos="1134"/>
        </w:tabs>
        <w:overflowPunct w:val="0"/>
        <w:autoSpaceDE w:val="0"/>
        <w:spacing w:line="360" w:lineRule="auto"/>
        <w:ind w:firstLine="709"/>
        <w:contextualSpacing/>
        <w:jc w:val="both"/>
        <w:textAlignment w:val="baseline"/>
        <w:rPr>
          <w:lang w:eastAsia="en-US"/>
        </w:rPr>
      </w:pPr>
      <w:r w:rsidRPr="009E2EA1">
        <w:rPr>
          <w:lang w:eastAsia="en-US"/>
        </w:rPr>
        <w:t>акты промежуточной приемки ответственных конструкций;</w:t>
      </w:r>
    </w:p>
    <w:p w:rsidR="009E2EA1" w:rsidRPr="009E2EA1" w:rsidRDefault="009E2EA1" w:rsidP="00E42960">
      <w:pPr>
        <w:widowControl w:val="0"/>
        <w:numPr>
          <w:ilvl w:val="0"/>
          <w:numId w:val="11"/>
        </w:numPr>
        <w:shd w:val="clear" w:color="auto" w:fill="FFFFFF"/>
        <w:tabs>
          <w:tab w:val="left" w:pos="567"/>
          <w:tab w:val="left" w:pos="1134"/>
        </w:tabs>
        <w:overflowPunct w:val="0"/>
        <w:autoSpaceDE w:val="0"/>
        <w:spacing w:line="360" w:lineRule="auto"/>
        <w:ind w:firstLine="709"/>
        <w:contextualSpacing/>
        <w:jc w:val="both"/>
        <w:textAlignment w:val="baseline"/>
        <w:rPr>
          <w:lang w:eastAsia="en-US"/>
        </w:rPr>
      </w:pPr>
      <w:r w:rsidRPr="009E2EA1">
        <w:rPr>
          <w:lang w:eastAsia="en-US"/>
        </w:rPr>
        <w:t>акты испытаний и опробования оборудования, систем и устройств;</w:t>
      </w:r>
    </w:p>
    <w:p w:rsidR="009E2EA1" w:rsidRPr="009E2EA1" w:rsidRDefault="009E2EA1" w:rsidP="00E42960">
      <w:pPr>
        <w:widowControl w:val="0"/>
        <w:numPr>
          <w:ilvl w:val="0"/>
          <w:numId w:val="11"/>
        </w:numPr>
        <w:shd w:val="clear" w:color="auto" w:fill="FFFFFF"/>
        <w:tabs>
          <w:tab w:val="left" w:pos="567"/>
          <w:tab w:val="left" w:pos="1134"/>
        </w:tabs>
        <w:overflowPunct w:val="0"/>
        <w:autoSpaceDE w:val="0"/>
        <w:spacing w:line="360" w:lineRule="auto"/>
        <w:ind w:firstLine="709"/>
        <w:contextualSpacing/>
        <w:jc w:val="both"/>
        <w:textAlignment w:val="baseline"/>
        <w:rPr>
          <w:lang w:eastAsia="en-US"/>
        </w:rPr>
      </w:pPr>
      <w:r w:rsidRPr="009E2EA1">
        <w:rPr>
          <w:lang w:eastAsia="en-US"/>
        </w:rPr>
        <w:t>результаты экспертиз, обследований в ходе выполнения работ;</w:t>
      </w:r>
    </w:p>
    <w:p w:rsidR="009E2EA1" w:rsidRPr="009E2EA1" w:rsidRDefault="009E2EA1" w:rsidP="00E42960">
      <w:pPr>
        <w:widowControl w:val="0"/>
        <w:numPr>
          <w:ilvl w:val="0"/>
          <w:numId w:val="11"/>
        </w:numPr>
        <w:shd w:val="clear" w:color="auto" w:fill="FFFFFF"/>
        <w:tabs>
          <w:tab w:val="left" w:pos="567"/>
          <w:tab w:val="left" w:pos="1134"/>
        </w:tabs>
        <w:overflowPunct w:val="0"/>
        <w:autoSpaceDE w:val="0"/>
        <w:spacing w:line="360" w:lineRule="auto"/>
        <w:ind w:firstLine="709"/>
        <w:contextualSpacing/>
        <w:jc w:val="both"/>
        <w:textAlignment w:val="baseline"/>
        <w:rPr>
          <w:lang w:eastAsia="en-US"/>
        </w:rPr>
      </w:pPr>
      <w:r w:rsidRPr="009E2EA1">
        <w:rPr>
          <w:lang w:eastAsia="en-US"/>
        </w:rPr>
        <w:t>акты приемки инженерных систем</w:t>
      </w:r>
      <w:r w:rsidRPr="009E2EA1">
        <w:rPr>
          <w:lang w:val="en-US" w:eastAsia="en-US"/>
        </w:rPr>
        <w:t>;</w:t>
      </w:r>
    </w:p>
    <w:p w:rsidR="009E2EA1" w:rsidRPr="009E2EA1" w:rsidRDefault="009E2EA1" w:rsidP="00E42960">
      <w:pPr>
        <w:widowControl w:val="0"/>
        <w:numPr>
          <w:ilvl w:val="0"/>
          <w:numId w:val="11"/>
        </w:numPr>
        <w:shd w:val="clear" w:color="auto" w:fill="FFFFFF"/>
        <w:tabs>
          <w:tab w:val="left" w:pos="567"/>
          <w:tab w:val="left" w:pos="1134"/>
        </w:tabs>
        <w:overflowPunct w:val="0"/>
        <w:autoSpaceDE w:val="0"/>
        <w:spacing w:line="360" w:lineRule="auto"/>
        <w:ind w:firstLine="709"/>
        <w:contextualSpacing/>
        <w:jc w:val="both"/>
        <w:textAlignment w:val="baseline"/>
        <w:rPr>
          <w:lang w:eastAsia="en-US"/>
        </w:rPr>
      </w:pPr>
      <w:r w:rsidRPr="009E2EA1">
        <w:rPr>
          <w:lang w:eastAsia="en-US"/>
        </w:rPr>
        <w:t>исполнительные схемы расположения зданий, сооружений на местности (посадки);</w:t>
      </w:r>
    </w:p>
    <w:p w:rsidR="009E2EA1" w:rsidRPr="009E2EA1" w:rsidRDefault="009E2EA1" w:rsidP="00E42960">
      <w:pPr>
        <w:widowControl w:val="0"/>
        <w:numPr>
          <w:ilvl w:val="0"/>
          <w:numId w:val="11"/>
        </w:numPr>
        <w:shd w:val="clear" w:color="auto" w:fill="FFFFFF"/>
        <w:tabs>
          <w:tab w:val="left" w:pos="567"/>
          <w:tab w:val="left" w:pos="1134"/>
        </w:tabs>
        <w:overflowPunct w:val="0"/>
        <w:autoSpaceDE w:val="0"/>
        <w:spacing w:line="360" w:lineRule="auto"/>
        <w:ind w:firstLine="709"/>
        <w:contextualSpacing/>
        <w:jc w:val="both"/>
        <w:textAlignment w:val="baseline"/>
        <w:rPr>
          <w:lang w:eastAsia="en-US"/>
        </w:rPr>
      </w:pPr>
      <w:r w:rsidRPr="009E2EA1">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9E2EA1" w:rsidRPr="009E2EA1" w:rsidRDefault="009E2EA1" w:rsidP="00E42960">
      <w:pPr>
        <w:widowControl w:val="0"/>
        <w:numPr>
          <w:ilvl w:val="0"/>
          <w:numId w:val="11"/>
        </w:numPr>
        <w:shd w:val="clear" w:color="auto" w:fill="FFFFFF"/>
        <w:tabs>
          <w:tab w:val="left" w:pos="567"/>
          <w:tab w:val="left" w:pos="1134"/>
        </w:tabs>
        <w:overflowPunct w:val="0"/>
        <w:autoSpaceDE w:val="0"/>
        <w:spacing w:line="360" w:lineRule="auto"/>
        <w:ind w:firstLine="709"/>
        <w:contextualSpacing/>
        <w:jc w:val="both"/>
        <w:textAlignment w:val="baseline"/>
        <w:rPr>
          <w:lang w:eastAsia="en-US"/>
        </w:rPr>
      </w:pPr>
      <w:r w:rsidRPr="009E2EA1">
        <w:rPr>
          <w:lang w:eastAsia="en-US"/>
        </w:rPr>
        <w:t>другие документы по усмотрению Сторон с учетом специфики Работ.</w:t>
      </w:r>
    </w:p>
    <w:p w:rsidR="009E2EA1" w:rsidRPr="009E2EA1" w:rsidRDefault="009E2EA1" w:rsidP="009E2EA1">
      <w:pPr>
        <w:widowControl w:val="0"/>
        <w:shd w:val="clear" w:color="auto" w:fill="FFFFFF"/>
        <w:tabs>
          <w:tab w:val="left" w:pos="567"/>
          <w:tab w:val="left" w:pos="1134"/>
        </w:tabs>
        <w:overflowPunct w:val="0"/>
        <w:autoSpaceDE w:val="0"/>
        <w:ind w:firstLine="709"/>
        <w:contextualSpacing/>
        <w:jc w:val="both"/>
        <w:textAlignment w:val="baseline"/>
        <w:rPr>
          <w:lang w:eastAsia="en-US"/>
        </w:rPr>
      </w:pPr>
      <w:r w:rsidRPr="009E2EA1">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9E2EA1" w:rsidRPr="009E2EA1" w:rsidRDefault="009E2EA1" w:rsidP="009E2EA1">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9E2EA1">
        <w:rPr>
          <w:b/>
          <w:lang w:eastAsia="en-US"/>
        </w:rPr>
        <w:t>«Коммерческая тайна»</w:t>
      </w:r>
      <w:r w:rsidRPr="009E2EA1">
        <w:rPr>
          <w:lang w:eastAsia="en-US"/>
        </w:rPr>
        <w:t xml:space="preserve"> – режим конфиденциальности информации, позволяющий </w:t>
      </w:r>
      <w:r w:rsidRPr="009E2EA1">
        <w:rPr>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9E2EA1">
        <w:rPr>
          <w:lang w:eastAsia="en-US"/>
        </w:rPr>
        <w:br/>
        <w:t xml:space="preserve">или получить иную коммерческую выгоду. </w:t>
      </w:r>
    </w:p>
    <w:p w:rsidR="009E2EA1" w:rsidRPr="009E2EA1" w:rsidRDefault="009E2EA1" w:rsidP="009E2EA1">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9E2EA1">
        <w:rPr>
          <w:b/>
          <w:lang w:eastAsia="en-US"/>
        </w:rPr>
        <w:t xml:space="preserve"> «Лимит на непредвиденные работы и затраты»</w:t>
      </w:r>
      <w:r w:rsidRPr="009E2EA1">
        <w:rPr>
          <w:lang w:eastAsia="en-US"/>
        </w:rPr>
        <w:t xml:space="preserve"> – резерв средств на работы </w:t>
      </w:r>
      <w:r w:rsidRPr="009E2EA1">
        <w:rPr>
          <w:lang w:eastAsia="en-US"/>
        </w:rPr>
        <w:br/>
        <w:t xml:space="preserve">и затраты, предназначенный для возмещения стоимости работ и затрат, потребность </w:t>
      </w:r>
      <w:r w:rsidRPr="009E2EA1">
        <w:rPr>
          <w:lang w:eastAsia="en-US"/>
        </w:rPr>
        <w:br/>
        <w:t>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rsidR="009E2EA1" w:rsidRPr="009E2EA1" w:rsidRDefault="009E2EA1" w:rsidP="009E2EA1">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9E2EA1">
        <w:rPr>
          <w:b/>
          <w:lang w:eastAsia="en-US"/>
        </w:rPr>
        <w:t>«Материально-технические ресурсы»</w:t>
      </w:r>
      <w:r w:rsidRPr="009E2EA1">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w:t>
      </w:r>
      <w:r w:rsidRPr="009E2EA1">
        <w:rPr>
          <w:lang w:eastAsia="en-US"/>
        </w:rPr>
        <w:br/>
        <w:t>и последующей нормальной и надежной эксплуатации Объекта.</w:t>
      </w:r>
    </w:p>
    <w:p w:rsidR="009E2EA1" w:rsidRPr="009E2EA1" w:rsidRDefault="009E2EA1" w:rsidP="009E2EA1">
      <w:pPr>
        <w:widowControl w:val="0"/>
        <w:shd w:val="clear" w:color="auto" w:fill="FFFFFF"/>
        <w:tabs>
          <w:tab w:val="left" w:pos="567"/>
          <w:tab w:val="left" w:pos="1134"/>
        </w:tabs>
        <w:overflowPunct w:val="0"/>
        <w:autoSpaceDE w:val="0"/>
        <w:ind w:firstLine="708"/>
        <w:contextualSpacing/>
        <w:jc w:val="both"/>
        <w:textAlignment w:val="baseline"/>
        <w:rPr>
          <w:b/>
          <w:lang w:eastAsia="en-US"/>
        </w:rPr>
      </w:pPr>
      <w:r w:rsidRPr="009E2EA1">
        <w:rPr>
          <w:b/>
          <w:lang w:eastAsia="en-US"/>
        </w:rPr>
        <w:t xml:space="preserve">«Накладная ТОРГ-12» – </w:t>
      </w:r>
      <w:r w:rsidRPr="009E2EA1">
        <w:rPr>
          <w:lang w:eastAsia="en-US"/>
        </w:rPr>
        <w:t xml:space="preserve">документ, оформляемый по унифицированной форме </w:t>
      </w:r>
      <w:r w:rsidRPr="009E2EA1">
        <w:rPr>
          <w:lang w:eastAsia="en-US"/>
        </w:rPr>
        <w:br/>
      </w:r>
      <w:r w:rsidRPr="009E2EA1">
        <w:rPr>
          <w:lang w:eastAsia="en-US"/>
        </w:rPr>
        <w:lastRenderedPageBreak/>
        <w:t xml:space="preserve">№ ТОРГ-12 «Товарная накладная», утвержденной постановлением Госкомстата РФ </w:t>
      </w:r>
      <w:r w:rsidRPr="009E2EA1">
        <w:rPr>
          <w:lang w:eastAsia="en-US"/>
        </w:rPr>
        <w:br/>
        <w:t>от 25.12.1998 № 132, подписываемый Сторонами после завершения приемки Оборудования по количеству, качеству и комплектности.</w:t>
      </w:r>
    </w:p>
    <w:p w:rsidR="009E2EA1" w:rsidRPr="009E2EA1" w:rsidRDefault="009E2EA1" w:rsidP="009E2EA1">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9E2EA1">
        <w:rPr>
          <w:b/>
          <w:lang w:eastAsia="en-US"/>
        </w:rPr>
        <w:t>«Обеспечительный платеж»</w:t>
      </w:r>
      <w:r w:rsidRPr="009E2EA1">
        <w:rPr>
          <w:lang w:eastAsia="en-US"/>
        </w:rPr>
        <w:t xml:space="preserve"> – платеж в размере 5 % (пять процентов) от Цены Договора или суммарной стоимости Этапов Работ по соответствующему Объекту (включая стоимость Оборудования),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rsidR="009E2EA1" w:rsidRPr="009E2EA1" w:rsidRDefault="009E2EA1" w:rsidP="009E2EA1">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9E2EA1">
        <w:rPr>
          <w:b/>
          <w:lang w:eastAsia="en-US"/>
        </w:rPr>
        <w:t>«Оборудование»</w:t>
      </w:r>
      <w:r w:rsidRPr="009E2EA1">
        <w:rPr>
          <w:lang w:eastAsia="en-US"/>
        </w:rPr>
        <w:t xml:space="preserve"> – механизмы, машины, устройства, приборы, подлежащие поставке Подрядчиком в соответствии с условиями Договора на основании Технического задания </w:t>
      </w:r>
      <w:r w:rsidRPr="009E2EA1">
        <w:rPr>
          <w:lang w:eastAsia="en-US"/>
        </w:rPr>
        <w:br/>
        <w:t>и Спецификации Оборудования, являющихся приложениями к Договору.</w:t>
      </w:r>
    </w:p>
    <w:p w:rsidR="009E2EA1" w:rsidRPr="009E2EA1" w:rsidRDefault="009E2EA1" w:rsidP="009E2EA1">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9E2EA1">
        <w:rPr>
          <w:b/>
          <w:lang w:eastAsia="en-US"/>
        </w:rPr>
        <w:t>«Оборудование Заказчика»</w:t>
      </w:r>
      <w:r w:rsidRPr="009E2EA1">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w:t>
      </w:r>
      <w:r w:rsidRPr="009E2EA1">
        <w:rPr>
          <w:lang w:eastAsia="en-US"/>
        </w:rPr>
        <w:br/>
        <w:t>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9E2EA1" w:rsidRPr="009E2EA1" w:rsidRDefault="009E2EA1" w:rsidP="009E2EA1">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9E2EA1">
        <w:rPr>
          <w:b/>
          <w:lang w:eastAsia="en-US"/>
        </w:rPr>
        <w:t>«Объект»</w:t>
      </w:r>
      <w:r w:rsidRPr="009E2EA1">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rsidR="009E2EA1" w:rsidRPr="009E2EA1" w:rsidRDefault="009E2EA1" w:rsidP="009E2EA1">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9E2EA1">
        <w:rPr>
          <w:b/>
          <w:lang w:eastAsia="en-US"/>
        </w:rPr>
        <w:t xml:space="preserve">«Отказ от Договора» </w:t>
      </w:r>
      <w:r w:rsidRPr="009E2EA1">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9E2EA1" w:rsidRPr="009E2EA1" w:rsidRDefault="009E2EA1" w:rsidP="009E2EA1">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9E2EA1">
        <w:rPr>
          <w:b/>
          <w:lang w:eastAsia="en-US"/>
        </w:rPr>
        <w:t>«Партия Оборудования»</w:t>
      </w:r>
      <w:r w:rsidRPr="009E2EA1">
        <w:rPr>
          <w:lang w:eastAsia="en-US"/>
        </w:rPr>
        <w:t xml:space="preserve"> – часть Оборудования, единовременно поставляемая Заказчику Подрядчиком, объем и состав которой определяется Спецификацией Оборудования, являющейся приложением к Договору.</w:t>
      </w:r>
    </w:p>
    <w:p w:rsidR="009E2EA1" w:rsidRPr="009E2EA1" w:rsidRDefault="009E2EA1" w:rsidP="009E2EA1">
      <w:pPr>
        <w:widowControl w:val="0"/>
        <w:tabs>
          <w:tab w:val="left" w:pos="567"/>
        </w:tabs>
        <w:suppressAutoHyphens/>
        <w:overflowPunct w:val="0"/>
        <w:autoSpaceDE w:val="0"/>
        <w:ind w:firstLine="708"/>
        <w:jc w:val="both"/>
        <w:textAlignment w:val="baseline"/>
        <w:outlineLvl w:val="2"/>
        <w:rPr>
          <w:lang w:eastAsia="en-US"/>
        </w:rPr>
      </w:pPr>
      <w:r w:rsidRPr="009E2EA1">
        <w:rPr>
          <w:b/>
          <w:lang w:eastAsia="en-US"/>
        </w:rPr>
        <w:t>«Применимое право»</w:t>
      </w:r>
      <w:r w:rsidRPr="009E2EA1">
        <w:rPr>
          <w:lang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w:t>
      </w:r>
      <w:r w:rsidRPr="009E2EA1">
        <w:rPr>
          <w:lang w:eastAsia="en-US"/>
        </w:rPr>
        <w:br/>
        <w:t xml:space="preserve">документация в строительстве (МДС), руководящие документы (РД), своды правил </w:t>
      </w:r>
      <w:r w:rsidRPr="009E2EA1">
        <w:rPr>
          <w:lang w:eastAsia="en-US"/>
        </w:rPr>
        <w:br/>
        <w:t xml:space="preserve">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w:t>
      </w:r>
      <w:r w:rsidRPr="009E2EA1">
        <w:rPr>
          <w:lang w:eastAsia="en-US"/>
        </w:rPr>
        <w:br/>
        <w:t>и охраны труда персонала, относящиеся к Работам, включая Оборудование, и Объекту.</w:t>
      </w:r>
    </w:p>
    <w:p w:rsidR="009E2EA1" w:rsidRPr="009E2EA1" w:rsidRDefault="009E2EA1" w:rsidP="009E2EA1">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9E2EA1">
        <w:rPr>
          <w:b/>
          <w:lang w:eastAsia="en-US"/>
        </w:rPr>
        <w:t>«Приемо-сдаточная документация»</w:t>
      </w:r>
      <w:r w:rsidRPr="009E2EA1">
        <w:rPr>
          <w:lang w:eastAsia="en-US"/>
        </w:rPr>
        <w:t xml:space="preserve"> – документация, оформляемая Подрядчиком </w:t>
      </w:r>
      <w:r w:rsidRPr="009E2EA1">
        <w:rPr>
          <w:lang w:eastAsia="en-US"/>
        </w:rPr>
        <w:br/>
        <w:t xml:space="preserve">на заключительном этапе выполнения Работ по соответствующему Объекту. </w:t>
      </w:r>
    </w:p>
    <w:p w:rsidR="009E2EA1" w:rsidRPr="009E2EA1" w:rsidRDefault="009E2EA1" w:rsidP="009E2EA1">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9E2EA1">
        <w:rPr>
          <w:lang w:eastAsia="en-US"/>
        </w:rPr>
        <w:t>К приемо-сдаточной документации относятся:</w:t>
      </w:r>
    </w:p>
    <w:p w:rsidR="009E2EA1" w:rsidRPr="009E2EA1" w:rsidRDefault="009E2EA1" w:rsidP="00E42960">
      <w:pPr>
        <w:widowControl w:val="0"/>
        <w:numPr>
          <w:ilvl w:val="0"/>
          <w:numId w:val="12"/>
        </w:numPr>
        <w:shd w:val="clear" w:color="auto" w:fill="FFFFFF"/>
        <w:tabs>
          <w:tab w:val="left" w:pos="567"/>
          <w:tab w:val="left" w:pos="1134"/>
        </w:tabs>
        <w:overflowPunct w:val="0"/>
        <w:autoSpaceDE w:val="0"/>
        <w:spacing w:line="360" w:lineRule="auto"/>
        <w:ind w:firstLine="709"/>
        <w:contextualSpacing/>
        <w:jc w:val="both"/>
        <w:textAlignment w:val="baseline"/>
        <w:rPr>
          <w:lang w:eastAsia="en-US"/>
        </w:rPr>
      </w:pPr>
      <w:r w:rsidRPr="009E2EA1">
        <w:rPr>
          <w:lang w:eastAsia="en-US"/>
        </w:rPr>
        <w:t>Эксплуатационная документация, сертификаты, технические условия, протоколы, инструкции, паспорта;</w:t>
      </w:r>
    </w:p>
    <w:p w:rsidR="009E2EA1" w:rsidRPr="009E2EA1" w:rsidRDefault="009E2EA1" w:rsidP="00E42960">
      <w:pPr>
        <w:widowControl w:val="0"/>
        <w:numPr>
          <w:ilvl w:val="0"/>
          <w:numId w:val="12"/>
        </w:numPr>
        <w:shd w:val="clear" w:color="auto" w:fill="FFFFFF"/>
        <w:tabs>
          <w:tab w:val="left" w:pos="567"/>
          <w:tab w:val="left" w:pos="1134"/>
        </w:tabs>
        <w:overflowPunct w:val="0"/>
        <w:autoSpaceDE w:val="0"/>
        <w:spacing w:line="360" w:lineRule="auto"/>
        <w:ind w:firstLine="709"/>
        <w:contextualSpacing/>
        <w:jc w:val="both"/>
        <w:textAlignment w:val="baseline"/>
        <w:rPr>
          <w:lang w:eastAsia="en-US"/>
        </w:rPr>
      </w:pPr>
      <w:r w:rsidRPr="009E2EA1">
        <w:rPr>
          <w:lang w:eastAsia="en-US"/>
        </w:rPr>
        <w:t>Документы, удостоверяющие качество используемых Подрядчиком Материально-технических ресурсов и Оборудования;</w:t>
      </w:r>
    </w:p>
    <w:p w:rsidR="009E2EA1" w:rsidRPr="009E2EA1" w:rsidRDefault="009E2EA1" w:rsidP="00E42960">
      <w:pPr>
        <w:widowControl w:val="0"/>
        <w:numPr>
          <w:ilvl w:val="0"/>
          <w:numId w:val="12"/>
        </w:numPr>
        <w:shd w:val="clear" w:color="auto" w:fill="FFFFFF"/>
        <w:tabs>
          <w:tab w:val="left" w:pos="567"/>
          <w:tab w:val="left" w:pos="1134"/>
        </w:tabs>
        <w:overflowPunct w:val="0"/>
        <w:autoSpaceDE w:val="0"/>
        <w:spacing w:line="360" w:lineRule="auto"/>
        <w:ind w:firstLine="709"/>
        <w:contextualSpacing/>
        <w:jc w:val="both"/>
        <w:textAlignment w:val="baseline"/>
        <w:rPr>
          <w:lang w:eastAsia="en-US"/>
        </w:rPr>
      </w:pPr>
      <w:r w:rsidRPr="009E2EA1">
        <w:rPr>
          <w:lang w:eastAsia="en-US"/>
        </w:rPr>
        <w:t xml:space="preserve">По фамильные списки персонала, задействованного при производстве Работ, </w:t>
      </w:r>
      <w:r w:rsidRPr="009E2EA1">
        <w:rPr>
          <w:lang w:eastAsia="en-US"/>
        </w:rPr>
        <w:br/>
        <w:t>а также копии всех документов, подтверждающих его квалификацию.</w:t>
      </w:r>
    </w:p>
    <w:p w:rsidR="009E2EA1" w:rsidRPr="009E2EA1" w:rsidRDefault="009E2EA1" w:rsidP="009E2EA1">
      <w:pPr>
        <w:widowControl w:val="0"/>
        <w:shd w:val="clear" w:color="auto" w:fill="FFFFFF"/>
        <w:tabs>
          <w:tab w:val="left" w:pos="567"/>
          <w:tab w:val="left" w:pos="1134"/>
        </w:tabs>
        <w:overflowPunct w:val="0"/>
        <w:autoSpaceDE w:val="0"/>
        <w:ind w:firstLine="720"/>
        <w:contextualSpacing/>
        <w:jc w:val="both"/>
        <w:textAlignment w:val="baseline"/>
        <w:rPr>
          <w:lang w:eastAsia="en-US"/>
        </w:rPr>
      </w:pPr>
      <w:r w:rsidRPr="009E2EA1">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9E2EA1" w:rsidRPr="009E2EA1" w:rsidRDefault="009E2EA1" w:rsidP="009E2EA1">
      <w:pPr>
        <w:widowControl w:val="0"/>
        <w:tabs>
          <w:tab w:val="left" w:pos="567"/>
        </w:tabs>
        <w:suppressAutoHyphens/>
        <w:overflowPunct w:val="0"/>
        <w:autoSpaceDE w:val="0"/>
        <w:ind w:firstLine="708"/>
        <w:jc w:val="both"/>
        <w:textAlignment w:val="baseline"/>
        <w:outlineLvl w:val="2"/>
        <w:rPr>
          <w:b/>
          <w:snapToGrid w:val="0"/>
          <w:lang w:val="x-none"/>
        </w:rPr>
      </w:pPr>
      <w:r w:rsidRPr="009E2EA1">
        <w:rPr>
          <w:b/>
          <w:lang w:eastAsia="en-US"/>
        </w:rPr>
        <w:t>«Работы»</w:t>
      </w:r>
      <w:r w:rsidRPr="009E2EA1">
        <w:rPr>
          <w:lang w:eastAsia="en-US"/>
        </w:rPr>
        <w:t xml:space="preserve"> – все производимые / выполняемые Подрядчиком на свой риск, </w:t>
      </w:r>
      <w:r w:rsidRPr="009E2EA1">
        <w:rPr>
          <w:lang w:eastAsia="en-US"/>
        </w:rPr>
        <w:br/>
        <w:t>с использованием своих и / или привлеченных за свой счет сил и средств (материалов, Оборудования, инструмента), в соответствии с условиями Договора и Применимым правом работы, в том числе, строительно-монтажные, пусконаладочные и прочие неразрывно связанные с ними работы, поставка Оборудования, работы по исправлению</w:t>
      </w:r>
      <w:r w:rsidRPr="009E2EA1">
        <w:rPr>
          <w:b/>
          <w:snapToGrid w:val="0"/>
          <w:lang w:val="x-none"/>
        </w:rPr>
        <w:t xml:space="preserve"> </w:t>
      </w:r>
      <w:r w:rsidRPr="009E2EA1">
        <w:rPr>
          <w:snapToGrid w:val="0"/>
        </w:rPr>
        <w:t>выявленных</w:t>
      </w:r>
      <w:r w:rsidRPr="009E2EA1">
        <w:rPr>
          <w:b/>
          <w:snapToGrid w:val="0"/>
        </w:rPr>
        <w:t xml:space="preserve"> </w:t>
      </w:r>
      <w:r w:rsidRPr="009E2EA1">
        <w:rPr>
          <w:snapToGrid w:val="0"/>
          <w:lang w:val="x-none"/>
        </w:rPr>
        <w:t>недостатков, несоответстви</w:t>
      </w:r>
      <w:r w:rsidRPr="009E2EA1">
        <w:rPr>
          <w:snapToGrid w:val="0"/>
        </w:rPr>
        <w:t>й</w:t>
      </w:r>
      <w:r w:rsidRPr="009E2EA1">
        <w:rPr>
          <w:snapToGrid w:val="0"/>
          <w:lang w:val="x-none"/>
        </w:rPr>
        <w:t xml:space="preserve"> и / или дефект</w:t>
      </w:r>
      <w:r w:rsidRPr="009E2EA1">
        <w:rPr>
          <w:snapToGrid w:val="0"/>
        </w:rPr>
        <w:t>ов</w:t>
      </w:r>
      <w:r w:rsidRPr="009E2EA1">
        <w:rPr>
          <w:snapToGrid w:val="0"/>
          <w:lang w:val="x-none"/>
        </w:rPr>
        <w:t xml:space="preserve"> в </w:t>
      </w:r>
      <w:r w:rsidRPr="009E2EA1">
        <w:rPr>
          <w:snapToGrid w:val="0"/>
        </w:rPr>
        <w:t>Р</w:t>
      </w:r>
      <w:proofErr w:type="spellStart"/>
      <w:r w:rsidRPr="009E2EA1">
        <w:rPr>
          <w:snapToGrid w:val="0"/>
          <w:lang w:val="x-none"/>
        </w:rPr>
        <w:t>езультат</w:t>
      </w:r>
      <w:r w:rsidRPr="009E2EA1">
        <w:rPr>
          <w:snapToGrid w:val="0"/>
        </w:rPr>
        <w:t>е</w:t>
      </w:r>
      <w:proofErr w:type="spellEnd"/>
      <w:r w:rsidRPr="009E2EA1">
        <w:rPr>
          <w:snapToGrid w:val="0"/>
          <w:lang w:val="x-none"/>
        </w:rPr>
        <w:t xml:space="preserve"> </w:t>
      </w:r>
      <w:r w:rsidRPr="009E2EA1">
        <w:rPr>
          <w:snapToGrid w:val="0"/>
        </w:rPr>
        <w:t>работ</w:t>
      </w:r>
      <w:r w:rsidRPr="009E2EA1">
        <w:rPr>
          <w:snapToGrid w:val="0"/>
          <w:lang w:val="x-none"/>
        </w:rPr>
        <w:t>, а также любые иные работы</w:t>
      </w:r>
      <w:r w:rsidRPr="009E2EA1">
        <w:rPr>
          <w:snapToGrid w:val="0"/>
        </w:rPr>
        <w:t xml:space="preserve"> </w:t>
      </w:r>
      <w:r w:rsidRPr="009E2EA1">
        <w:rPr>
          <w:snapToGrid w:val="0"/>
        </w:rPr>
        <w:lastRenderedPageBreak/>
        <w:t>(в том числе приобретение Материально-технических ресурсов)</w:t>
      </w:r>
      <w:r w:rsidRPr="009E2EA1">
        <w:rPr>
          <w:snapToGrid w:val="0"/>
          <w:lang w:val="x-none"/>
        </w:rPr>
        <w:t xml:space="preserve">, необходимые для выполнения Подрядчиком своих обязательств по Договору, независимо от </w:t>
      </w:r>
      <w:r w:rsidRPr="009E2EA1">
        <w:rPr>
          <w:snapToGrid w:val="0"/>
        </w:rPr>
        <w:t>их</w:t>
      </w:r>
      <w:r w:rsidRPr="009E2EA1">
        <w:rPr>
          <w:snapToGrid w:val="0"/>
          <w:lang w:val="x-none"/>
        </w:rPr>
        <w:t xml:space="preserve"> прямо</w:t>
      </w:r>
      <w:r w:rsidRPr="009E2EA1">
        <w:rPr>
          <w:snapToGrid w:val="0"/>
        </w:rPr>
        <w:t>го указания</w:t>
      </w:r>
      <w:r w:rsidRPr="009E2EA1">
        <w:rPr>
          <w:snapToGrid w:val="0"/>
          <w:lang w:val="x-none"/>
        </w:rPr>
        <w:t xml:space="preserve"> в Договоре.</w:t>
      </w:r>
      <w:r w:rsidRPr="009E2EA1">
        <w:rPr>
          <w:b/>
          <w:snapToGrid w:val="0"/>
          <w:lang w:val="x-none"/>
        </w:rPr>
        <w:t xml:space="preserve"> </w:t>
      </w:r>
    </w:p>
    <w:p w:rsidR="009E2EA1" w:rsidRPr="009E2EA1" w:rsidRDefault="009E2EA1" w:rsidP="009E2EA1">
      <w:pPr>
        <w:widowControl w:val="0"/>
        <w:tabs>
          <w:tab w:val="left" w:pos="567"/>
        </w:tabs>
        <w:ind w:firstLine="708"/>
        <w:jc w:val="both"/>
        <w:rPr>
          <w:snapToGrid w:val="0"/>
        </w:rPr>
      </w:pPr>
      <w:r w:rsidRPr="009E2EA1">
        <w:rPr>
          <w:snapToGrid w:val="0"/>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9E2EA1" w:rsidRPr="009E2EA1" w:rsidRDefault="009E2EA1" w:rsidP="009E2EA1">
      <w:pPr>
        <w:widowControl w:val="0"/>
        <w:tabs>
          <w:tab w:val="left" w:pos="567"/>
        </w:tabs>
        <w:ind w:firstLine="708"/>
        <w:jc w:val="both"/>
        <w:rPr>
          <w:lang w:eastAsia="en-US"/>
        </w:rPr>
      </w:pPr>
      <w:r w:rsidRPr="009E2EA1">
        <w:rPr>
          <w:b/>
          <w:lang w:eastAsia="en-US"/>
        </w:rPr>
        <w:t xml:space="preserve"> «Рабочий день»</w:t>
      </w:r>
      <w:r w:rsidRPr="009E2EA1">
        <w:rPr>
          <w:lang w:eastAsia="en-US"/>
        </w:rPr>
        <w:t xml:space="preserve"> – день, который в соответствии с Применимым правом, является рабочим днем в Российской Федерации.</w:t>
      </w:r>
    </w:p>
    <w:p w:rsidR="009E2EA1" w:rsidRPr="009E2EA1" w:rsidRDefault="009E2EA1" w:rsidP="009E2EA1">
      <w:pPr>
        <w:widowControl w:val="0"/>
        <w:tabs>
          <w:tab w:val="left" w:pos="567"/>
        </w:tabs>
        <w:suppressAutoHyphens/>
        <w:overflowPunct w:val="0"/>
        <w:autoSpaceDE w:val="0"/>
        <w:ind w:firstLine="708"/>
        <w:jc w:val="both"/>
        <w:textAlignment w:val="baseline"/>
        <w:outlineLvl w:val="2"/>
        <w:rPr>
          <w:lang w:eastAsia="en-US"/>
        </w:rPr>
      </w:pPr>
      <w:r w:rsidRPr="009E2EA1">
        <w:rPr>
          <w:b/>
          <w:lang w:eastAsia="en-US"/>
        </w:rPr>
        <w:t>«Разрешительная документация»</w:t>
      </w:r>
      <w:r w:rsidRPr="009E2EA1">
        <w:rPr>
          <w:lang w:eastAsia="en-US"/>
        </w:rPr>
        <w:t xml:space="preserve"> – совокупность документов, оформляемых </w:t>
      </w:r>
      <w:r w:rsidRPr="009E2EA1">
        <w:rPr>
          <w:lang w:eastAsia="en-US"/>
        </w:rPr>
        <w:br/>
        <w:t xml:space="preserve">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w:t>
      </w:r>
      <w:r w:rsidRPr="009E2EA1">
        <w:rPr>
          <w:lang w:eastAsia="en-US"/>
        </w:rPr>
        <w:br/>
        <w:t xml:space="preserve">для обеспечения строительства / реконструкции и последующего ввода в эксплуатацию Объекта. </w:t>
      </w:r>
    </w:p>
    <w:p w:rsidR="009E2EA1" w:rsidRPr="009E2EA1" w:rsidRDefault="009E2EA1" w:rsidP="009E2EA1">
      <w:pPr>
        <w:widowControl w:val="0"/>
        <w:tabs>
          <w:tab w:val="left" w:pos="567"/>
        </w:tabs>
        <w:suppressAutoHyphens/>
        <w:overflowPunct w:val="0"/>
        <w:autoSpaceDE w:val="0"/>
        <w:ind w:firstLine="708"/>
        <w:jc w:val="both"/>
        <w:textAlignment w:val="baseline"/>
        <w:outlineLvl w:val="2"/>
        <w:rPr>
          <w:lang w:eastAsia="en-US"/>
        </w:rPr>
      </w:pPr>
      <w:r w:rsidRPr="009E2EA1">
        <w:rPr>
          <w:b/>
          <w:lang w:eastAsia="en-US"/>
        </w:rPr>
        <w:t>«Результат работ»</w:t>
      </w:r>
      <w:r w:rsidRPr="009E2EA1">
        <w:rPr>
          <w:lang w:eastAsia="en-US"/>
        </w:rPr>
        <w:t xml:space="preserve"> – готовый к эксплуатации Объект, принятый Заказчиком </w:t>
      </w:r>
      <w:r w:rsidRPr="009E2EA1">
        <w:rPr>
          <w:lang w:eastAsia="en-US"/>
        </w:rPr>
        <w:br/>
        <w:t>в Гарантийную эксплуатацию по Акту КС-11</w:t>
      </w:r>
      <w:r w:rsidRPr="009E2EA1">
        <w:rPr>
          <w:highlight w:val="lightGray"/>
          <w:lang w:eastAsia="en-US"/>
        </w:rPr>
        <w:t>,</w:t>
      </w:r>
      <w:r w:rsidRPr="009E2EA1">
        <w:rPr>
          <w:lang w:eastAsia="en-US"/>
        </w:rPr>
        <w:t xml:space="preserve"> соответствующий требованиям, изложенным </w:t>
      </w:r>
      <w:r w:rsidRPr="009E2EA1">
        <w:rPr>
          <w:lang w:eastAsia="en-US"/>
        </w:rPr>
        <w:br/>
        <w:t>в Техническом задании (Приложение № 1 к Договору).</w:t>
      </w:r>
    </w:p>
    <w:p w:rsidR="009E2EA1" w:rsidRPr="009E2EA1" w:rsidRDefault="009E2EA1" w:rsidP="009E2EA1">
      <w:pPr>
        <w:ind w:firstLine="709"/>
        <w:jc w:val="both"/>
        <w:rPr>
          <w:snapToGrid w:val="0"/>
          <w:lang w:val="x-none" w:eastAsia="en-US"/>
        </w:rPr>
      </w:pPr>
      <w:r w:rsidRPr="009E2EA1">
        <w:rPr>
          <w:b/>
          <w:snapToGrid w:val="0"/>
          <w:lang w:eastAsia="en-US"/>
        </w:rPr>
        <w:t xml:space="preserve"> «СМП»</w:t>
      </w:r>
      <w:r w:rsidRPr="009E2EA1">
        <w:rPr>
          <w:snapToGrid w:val="0"/>
          <w:lang w:eastAsia="en-US"/>
        </w:rPr>
        <w:t xml:space="preserve"> – субъект малого и среднего предпринимательства.</w:t>
      </w:r>
    </w:p>
    <w:p w:rsidR="009E2EA1" w:rsidRPr="009E2EA1" w:rsidRDefault="009E2EA1" w:rsidP="009E2EA1">
      <w:pPr>
        <w:widowControl w:val="0"/>
        <w:tabs>
          <w:tab w:val="left" w:pos="567"/>
        </w:tabs>
        <w:suppressAutoHyphens/>
        <w:overflowPunct w:val="0"/>
        <w:autoSpaceDE w:val="0"/>
        <w:ind w:firstLine="708"/>
        <w:jc w:val="both"/>
        <w:textAlignment w:val="baseline"/>
        <w:outlineLvl w:val="2"/>
        <w:rPr>
          <w:lang w:eastAsia="en-US"/>
        </w:rPr>
      </w:pPr>
      <w:r w:rsidRPr="009E2EA1">
        <w:rPr>
          <w:b/>
          <w:lang w:eastAsia="en-US"/>
        </w:rPr>
        <w:t>«Строительная площадка»</w:t>
      </w:r>
      <w:r w:rsidRPr="009E2EA1">
        <w:rPr>
          <w:lang w:eastAsia="en-US"/>
        </w:rPr>
        <w:t xml:space="preserve"> или </w:t>
      </w:r>
      <w:r w:rsidRPr="009E2EA1">
        <w:rPr>
          <w:b/>
          <w:lang w:eastAsia="en-US"/>
        </w:rPr>
        <w:t>«Стройплощадка»</w:t>
      </w:r>
      <w:r w:rsidRPr="009E2EA1">
        <w:rPr>
          <w:lang w:eastAsia="en-US"/>
        </w:rPr>
        <w:t xml:space="preserve"> – предоставляемая Подрядчику по акту для выполнения Работ территория в месте выполнения Работ, расположенном </w:t>
      </w:r>
      <w:r w:rsidRPr="009E2EA1">
        <w:rPr>
          <w:lang w:eastAsia="en-US"/>
        </w:rPr>
        <w:br/>
        <w:t xml:space="preserve">по адресу: </w:t>
      </w:r>
      <w:r w:rsidRPr="009E2EA1">
        <w:rPr>
          <w:highlight w:val="lightGray"/>
          <w:lang w:eastAsia="en-US"/>
        </w:rPr>
        <w:t>______________________.</w:t>
      </w:r>
    </w:p>
    <w:p w:rsidR="009E2EA1" w:rsidRPr="009E2EA1" w:rsidRDefault="009E2EA1" w:rsidP="009E2EA1">
      <w:pPr>
        <w:widowControl w:val="0"/>
        <w:tabs>
          <w:tab w:val="left" w:pos="567"/>
        </w:tabs>
        <w:suppressAutoHyphens/>
        <w:overflowPunct w:val="0"/>
        <w:autoSpaceDE w:val="0"/>
        <w:ind w:firstLine="708"/>
        <w:jc w:val="both"/>
        <w:textAlignment w:val="baseline"/>
        <w:outlineLvl w:val="2"/>
        <w:rPr>
          <w:lang w:eastAsia="en-US"/>
        </w:rPr>
      </w:pPr>
      <w:r w:rsidRPr="009E2EA1">
        <w:rPr>
          <w:b/>
          <w:lang w:eastAsia="en-US"/>
        </w:rPr>
        <w:t>«Техническое задание»</w:t>
      </w:r>
      <w:r w:rsidRPr="009E2EA1">
        <w:rPr>
          <w:lang w:eastAsia="en-US"/>
        </w:rPr>
        <w:t xml:space="preserve"> – документ, содержащий характеристики Объекта, объем </w:t>
      </w:r>
      <w:r w:rsidRPr="009E2EA1">
        <w:rPr>
          <w:lang w:eastAsia="en-US"/>
        </w:rPr>
        <w:br/>
        <w:t xml:space="preserve">и состав Работ по Договору, перечень необходимого Оборудования и требования Заказчика </w:t>
      </w:r>
      <w:r w:rsidRPr="009E2EA1">
        <w:rPr>
          <w:lang w:eastAsia="en-US"/>
        </w:rPr>
        <w:br/>
        <w:t>к выполнению Подрядчиком Работ по Договору в целом.</w:t>
      </w:r>
    </w:p>
    <w:p w:rsidR="009E2EA1" w:rsidRPr="009E2EA1" w:rsidRDefault="009E2EA1" w:rsidP="009E2EA1">
      <w:pPr>
        <w:widowControl w:val="0"/>
        <w:tabs>
          <w:tab w:val="left" w:pos="567"/>
        </w:tabs>
        <w:suppressAutoHyphens/>
        <w:overflowPunct w:val="0"/>
        <w:autoSpaceDE w:val="0"/>
        <w:ind w:firstLine="708"/>
        <w:jc w:val="both"/>
        <w:textAlignment w:val="baseline"/>
        <w:outlineLvl w:val="2"/>
        <w:rPr>
          <w:lang w:eastAsia="en-US"/>
        </w:rPr>
      </w:pPr>
      <w:r w:rsidRPr="009E2EA1">
        <w:rPr>
          <w:b/>
          <w:lang w:eastAsia="en-US"/>
        </w:rPr>
        <w:t xml:space="preserve"> «Цена Договора»</w:t>
      </w:r>
      <w:r w:rsidRPr="009E2EA1">
        <w:rPr>
          <w:lang w:eastAsia="en-US"/>
        </w:rPr>
        <w:t xml:space="preserve"> – определяемая в соответствии с разделом 4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9E2EA1">
        <w:rPr>
          <w:b/>
          <w:snapToGrid w:val="0"/>
          <w:lang w:val="x-none" w:eastAsia="x-none"/>
        </w:rPr>
        <w:t xml:space="preserve"> </w:t>
      </w:r>
      <w:r w:rsidRPr="009E2EA1">
        <w:rPr>
          <w:lang w:eastAsia="en-US"/>
        </w:rPr>
        <w:t xml:space="preserve">на весь период действия Договора. </w:t>
      </w:r>
    </w:p>
    <w:p w:rsidR="009E2EA1" w:rsidRPr="009E2EA1" w:rsidRDefault="009E2EA1" w:rsidP="009E2EA1">
      <w:pPr>
        <w:widowControl w:val="0"/>
        <w:tabs>
          <w:tab w:val="left" w:pos="567"/>
        </w:tabs>
        <w:suppressAutoHyphens/>
        <w:overflowPunct w:val="0"/>
        <w:autoSpaceDE w:val="0"/>
        <w:ind w:firstLine="708"/>
        <w:jc w:val="both"/>
        <w:textAlignment w:val="baseline"/>
        <w:outlineLvl w:val="2"/>
        <w:rPr>
          <w:lang w:eastAsia="en-US"/>
        </w:rPr>
      </w:pPr>
      <w:r w:rsidRPr="009E2EA1">
        <w:rPr>
          <w:b/>
          <w:lang w:eastAsia="en-US"/>
        </w:rPr>
        <w:t>«Этап Работ»</w:t>
      </w:r>
      <w:r w:rsidRPr="009E2EA1">
        <w:rPr>
          <w:lang w:eastAsia="en-US"/>
        </w:rPr>
        <w:t xml:space="preserve"> – технологически законченный объем Работ, предусмотренный Календарным графиком поставки Оборудования и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9E2EA1" w:rsidRPr="009E2EA1" w:rsidRDefault="009E2EA1" w:rsidP="009E2EA1">
      <w:pPr>
        <w:widowControl w:val="0"/>
        <w:tabs>
          <w:tab w:val="left" w:pos="567"/>
        </w:tabs>
        <w:suppressAutoHyphens/>
        <w:overflowPunct w:val="0"/>
        <w:autoSpaceDE w:val="0"/>
        <w:ind w:firstLine="708"/>
        <w:jc w:val="both"/>
        <w:textAlignment w:val="baseline"/>
        <w:outlineLvl w:val="2"/>
        <w:rPr>
          <w:b/>
          <w:bCs/>
          <w:snapToGrid w:val="0"/>
          <w:sz w:val="28"/>
          <w:szCs w:val="20"/>
          <w:lang w:val="x-none" w:eastAsia="x-none"/>
        </w:rPr>
      </w:pPr>
      <w:r w:rsidRPr="009E2EA1">
        <w:rPr>
          <w:lang w:eastAsia="en-US"/>
        </w:rPr>
        <w:t xml:space="preserve">Этап как технологически обособленная часть Работ, в отношении которой Сторонами в Календарном графике поставки Оборудования и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5 Договора. </w:t>
      </w:r>
      <w:r w:rsidRPr="009E2EA1">
        <w:rPr>
          <w:lang w:eastAsia="en-US"/>
        </w:rPr>
        <w:br/>
        <w:t>В ином случае считается, что приемке Заказчиком подлежит только Результат Работ в целом</w:t>
      </w:r>
      <w:r w:rsidRPr="009E2EA1">
        <w:rPr>
          <w:snapToGrid w:val="0"/>
          <w:lang w:val="x-none" w:eastAsia="x-none"/>
        </w:rPr>
        <w:t xml:space="preserve">. </w:t>
      </w:r>
      <w:r w:rsidRPr="009E2EA1" w:rsidDel="00784850">
        <w:rPr>
          <w:b/>
          <w:bCs/>
          <w:snapToGrid w:val="0"/>
          <w:sz w:val="28"/>
          <w:szCs w:val="20"/>
          <w:lang w:val="x-none" w:eastAsia="x-none"/>
        </w:rPr>
        <w:t xml:space="preserve"> </w:t>
      </w:r>
    </w:p>
    <w:p w:rsidR="009E2EA1" w:rsidRPr="009E2EA1" w:rsidRDefault="009E2EA1" w:rsidP="009E2EA1">
      <w:pPr>
        <w:spacing w:line="360" w:lineRule="auto"/>
        <w:jc w:val="both"/>
        <w:rPr>
          <w:snapToGrid w:val="0"/>
          <w:lang w:eastAsia="x-none"/>
        </w:rPr>
      </w:pPr>
    </w:p>
    <w:p w:rsidR="009E2EA1" w:rsidRPr="009E2EA1" w:rsidRDefault="009E2EA1" w:rsidP="00E42960">
      <w:pPr>
        <w:numPr>
          <w:ilvl w:val="0"/>
          <w:numId w:val="4"/>
        </w:numPr>
        <w:shd w:val="clear" w:color="auto" w:fill="FFFFFF"/>
        <w:tabs>
          <w:tab w:val="left" w:pos="284"/>
        </w:tabs>
        <w:spacing w:line="360" w:lineRule="auto"/>
        <w:ind w:left="0" w:firstLine="0"/>
        <w:contextualSpacing/>
        <w:jc w:val="center"/>
        <w:rPr>
          <w:b/>
          <w:bCs/>
        </w:rPr>
      </w:pPr>
      <w:r w:rsidRPr="009E2EA1">
        <w:rPr>
          <w:b/>
          <w:bCs/>
        </w:rPr>
        <w:t>Предмет Договора</w:t>
      </w:r>
    </w:p>
    <w:p w:rsidR="009E2EA1" w:rsidRPr="009E2EA1" w:rsidRDefault="009E2EA1" w:rsidP="00E42960">
      <w:pPr>
        <w:numPr>
          <w:ilvl w:val="1"/>
          <w:numId w:val="1"/>
        </w:numPr>
        <w:tabs>
          <w:tab w:val="left" w:pos="1276"/>
        </w:tabs>
        <w:spacing w:line="360" w:lineRule="auto"/>
        <w:ind w:firstLine="709"/>
        <w:contextualSpacing/>
        <w:jc w:val="both"/>
        <w:rPr>
          <w:snapToGrid w:val="0"/>
        </w:rPr>
      </w:pPr>
      <w:r w:rsidRPr="009E2EA1">
        <w:rPr>
          <w:snapToGrid w:val="0"/>
        </w:rPr>
        <w:t>По настоящему Договору Подрядчик обязуется по заданию Заказчика разработать проектно-сметную документацию и выполнить строительно-монтажные работы по реконструкции (строительству) сетей 0,4, 6-10, кВ, СТП 6-(10)/0,4 кВ, ТП* (далее по тексту договора – Объект) для технологических присоединений на территории _____________________, и сдать результат работ Заказчику, а Заказчик обязуется принять результат работ и оплатить его в порядке, предусмотренном Договором.</w:t>
      </w:r>
    </w:p>
    <w:p w:rsidR="009E2EA1" w:rsidRPr="009E2EA1" w:rsidRDefault="009E2EA1" w:rsidP="00E42960">
      <w:pPr>
        <w:numPr>
          <w:ilvl w:val="1"/>
          <w:numId w:val="1"/>
        </w:numPr>
        <w:tabs>
          <w:tab w:val="left" w:pos="1276"/>
        </w:tabs>
        <w:spacing w:line="360" w:lineRule="auto"/>
        <w:ind w:firstLine="709"/>
        <w:contextualSpacing/>
        <w:jc w:val="both"/>
        <w:rPr>
          <w:bCs/>
          <w:snapToGrid w:val="0"/>
        </w:rPr>
      </w:pPr>
      <w:r w:rsidRPr="009E2EA1">
        <w:rPr>
          <w:bCs/>
          <w:snapToGrid w:val="0"/>
        </w:rPr>
        <w:t xml:space="preserve">Требования к выполнению работ установлены Техническим заданием (приложение №___ к настоящему Договору). Конкретный объект, перечень и объем работ, выполняемых Подрядчиком, будет установлен </w:t>
      </w:r>
      <w:r w:rsidRPr="009E2EA1">
        <w:rPr>
          <w:bCs/>
          <w:snapToGrid w:val="0"/>
        </w:rPr>
        <w:lastRenderedPageBreak/>
        <w:t>сторонами в дополнительных соглашениях, которые подписываются на основании уточненного Технического задания Заказчика.</w:t>
      </w:r>
    </w:p>
    <w:p w:rsidR="009E2EA1" w:rsidRPr="009E2EA1" w:rsidRDefault="009E2EA1" w:rsidP="00E42960">
      <w:pPr>
        <w:numPr>
          <w:ilvl w:val="1"/>
          <w:numId w:val="1"/>
        </w:numPr>
        <w:tabs>
          <w:tab w:val="left" w:pos="1276"/>
        </w:tabs>
        <w:spacing w:line="360" w:lineRule="auto"/>
        <w:ind w:firstLine="709"/>
        <w:contextualSpacing/>
        <w:jc w:val="both"/>
        <w:rPr>
          <w:bCs/>
          <w:snapToGrid w:val="0"/>
        </w:rPr>
      </w:pPr>
      <w:r w:rsidRPr="009E2EA1">
        <w:rPr>
          <w:bCs/>
        </w:rPr>
        <w:t>Работы по Договору выполняются для нужд филиала АО «ДРСК» «АЭС».</w:t>
      </w:r>
    </w:p>
    <w:p w:rsidR="009E2EA1" w:rsidRPr="009E2EA1" w:rsidRDefault="009E2EA1" w:rsidP="00E42960">
      <w:pPr>
        <w:numPr>
          <w:ilvl w:val="1"/>
          <w:numId w:val="1"/>
        </w:numPr>
        <w:tabs>
          <w:tab w:val="left" w:pos="1276"/>
        </w:tabs>
        <w:spacing w:line="360" w:lineRule="auto"/>
        <w:ind w:firstLine="709"/>
        <w:contextualSpacing/>
        <w:jc w:val="both"/>
        <w:rPr>
          <w:bCs/>
          <w:snapToGrid w:val="0"/>
        </w:rPr>
      </w:pPr>
      <w:r w:rsidRPr="009E2EA1">
        <w:rPr>
          <w:bCs/>
        </w:rPr>
        <w:t xml:space="preserve">Место выполнения Работ и поставки Оборудования: </w:t>
      </w:r>
      <w:r w:rsidRPr="009E2EA1">
        <w:t>АО «ДРСК» филиал «АЭС», Амурская область.</w:t>
      </w:r>
      <w:bookmarkStart w:id="4" w:name="_Ref361320424"/>
    </w:p>
    <w:p w:rsidR="009E2EA1" w:rsidRPr="009E2EA1" w:rsidRDefault="009E2EA1" w:rsidP="00E42960">
      <w:pPr>
        <w:numPr>
          <w:ilvl w:val="1"/>
          <w:numId w:val="1"/>
        </w:numPr>
        <w:tabs>
          <w:tab w:val="left" w:pos="1276"/>
        </w:tabs>
        <w:spacing w:line="360" w:lineRule="auto"/>
        <w:ind w:firstLine="709"/>
        <w:contextualSpacing/>
        <w:jc w:val="both"/>
        <w:rPr>
          <w:bCs/>
          <w:snapToGrid w:val="0"/>
        </w:rPr>
      </w:pPr>
      <w:r w:rsidRPr="009E2EA1">
        <w:rPr>
          <w:bCs/>
        </w:rPr>
        <w:t>Работы выполняются Подрядчиком в следующие сроки:</w:t>
      </w:r>
      <w:bookmarkEnd w:id="4"/>
    </w:p>
    <w:p w:rsidR="009E2EA1" w:rsidRPr="009E2EA1" w:rsidRDefault="009E2EA1" w:rsidP="009E2EA1">
      <w:pPr>
        <w:shd w:val="clear" w:color="auto" w:fill="FFFFFF"/>
        <w:tabs>
          <w:tab w:val="left" w:pos="1418"/>
        </w:tabs>
        <w:ind w:firstLine="709"/>
        <w:contextualSpacing/>
        <w:jc w:val="both"/>
        <w:rPr>
          <w:b/>
        </w:rPr>
      </w:pPr>
      <w:r w:rsidRPr="009E2EA1">
        <w:rPr>
          <w:bCs/>
        </w:rPr>
        <w:t>1.5.1.</w:t>
      </w:r>
      <w:r w:rsidRPr="009E2EA1">
        <w:rPr>
          <w:bCs/>
        </w:rPr>
        <w:tab/>
        <w:t xml:space="preserve">начало выполнения Работ: </w:t>
      </w:r>
      <w:r w:rsidRPr="009E2EA1">
        <w:rPr>
          <w:b/>
        </w:rPr>
        <w:t>с момента заключения договора;</w:t>
      </w:r>
    </w:p>
    <w:p w:rsidR="009E2EA1" w:rsidRPr="009E2EA1" w:rsidRDefault="009E2EA1" w:rsidP="009E2EA1">
      <w:pPr>
        <w:shd w:val="clear" w:color="auto" w:fill="FFFFFF"/>
        <w:tabs>
          <w:tab w:val="left" w:pos="1418"/>
        </w:tabs>
        <w:ind w:left="709"/>
        <w:contextualSpacing/>
        <w:jc w:val="both"/>
        <w:rPr>
          <w:b/>
        </w:rPr>
      </w:pPr>
      <w:r w:rsidRPr="009E2EA1">
        <w:t>1.5.2.</w:t>
      </w:r>
      <w:r w:rsidRPr="009E2EA1">
        <w:rPr>
          <w:b/>
        </w:rPr>
        <w:tab/>
      </w:r>
      <w:r w:rsidRPr="009E2EA1">
        <w:rPr>
          <w:bCs/>
        </w:rPr>
        <w:t xml:space="preserve">окончание выполнения Работ: </w:t>
      </w:r>
      <w:r w:rsidRPr="009E2EA1">
        <w:rPr>
          <w:b/>
        </w:rPr>
        <w:t>«31» декабря 2018 г.</w:t>
      </w:r>
    </w:p>
    <w:p w:rsidR="009E2EA1" w:rsidRPr="009E2EA1" w:rsidRDefault="009E2EA1" w:rsidP="009E2EA1">
      <w:pPr>
        <w:shd w:val="clear" w:color="auto" w:fill="FFFFFF"/>
        <w:tabs>
          <w:tab w:val="left" w:pos="1134"/>
        </w:tabs>
        <w:spacing w:line="360" w:lineRule="auto"/>
        <w:jc w:val="both"/>
        <w:rPr>
          <w:bCs/>
          <w:snapToGrid w:val="0"/>
        </w:rPr>
      </w:pPr>
    </w:p>
    <w:p w:rsidR="009E2EA1" w:rsidRPr="009E2EA1" w:rsidRDefault="009E2EA1" w:rsidP="00E42960">
      <w:pPr>
        <w:numPr>
          <w:ilvl w:val="0"/>
          <w:numId w:val="4"/>
        </w:numPr>
        <w:shd w:val="clear" w:color="auto" w:fill="FFFFFF"/>
        <w:tabs>
          <w:tab w:val="left" w:pos="284"/>
        </w:tabs>
        <w:spacing w:line="360" w:lineRule="auto"/>
        <w:ind w:left="0" w:firstLine="0"/>
        <w:contextualSpacing/>
        <w:jc w:val="center"/>
        <w:rPr>
          <w:b/>
          <w:bCs/>
        </w:rPr>
      </w:pPr>
      <w:r w:rsidRPr="009E2EA1">
        <w:rPr>
          <w:b/>
          <w:bCs/>
        </w:rPr>
        <w:t>Поставка Оборудования</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Качество, комплектность, количество и ассортимент поставляемого по Договору Оборудования должны соответствовать требованиям, установленным сторонами в дополнительных соглашениях, которые подписываются на основании уточненного Технического задания Заказчика.</w:t>
      </w:r>
      <w:bookmarkStart w:id="5" w:name="_Ref361408377"/>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 xml:space="preserve">Поставляемое Оборудование должно быть новым, не бывшим в употреблении, пригодным для использования по своему назначению. Подрядчик гарантирует, </w:t>
      </w:r>
      <w:r w:rsidRPr="009E2EA1">
        <w:rPr>
          <w:bCs/>
        </w:rPr>
        <w:br/>
        <w:t>что Оборудование принадлежит ему на законном основании, в споре, залоге или под арестом не состоит, и не обременено правами третьих лиц.</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Одновременно с передачей Оборудования Подрядчик обязан передать Заказчику оригиналы следующих относящихся к нему документов:</w:t>
      </w:r>
      <w:bookmarkEnd w:id="5"/>
      <w:r w:rsidRPr="009E2EA1">
        <w:rPr>
          <w:bCs/>
        </w:rPr>
        <w:t xml:space="preserve"> </w:t>
      </w:r>
    </w:p>
    <w:p w:rsidR="009E2EA1" w:rsidRPr="009E2EA1" w:rsidRDefault="009E2EA1" w:rsidP="00E42960">
      <w:pPr>
        <w:widowControl w:val="0"/>
        <w:numPr>
          <w:ilvl w:val="0"/>
          <w:numId w:val="10"/>
        </w:numPr>
        <w:shd w:val="clear" w:color="auto" w:fill="FFFFFF"/>
        <w:tabs>
          <w:tab w:val="num" w:pos="1134"/>
        </w:tabs>
        <w:autoSpaceDE w:val="0"/>
        <w:autoSpaceDN w:val="0"/>
        <w:spacing w:line="360" w:lineRule="auto"/>
        <w:ind w:firstLine="709"/>
        <w:jc w:val="both"/>
        <w:rPr>
          <w:color w:val="000000"/>
        </w:rPr>
      </w:pPr>
      <w:r w:rsidRPr="009E2EA1">
        <w:rPr>
          <w:color w:val="000000"/>
        </w:rPr>
        <w:t xml:space="preserve">сертификат качества в </w:t>
      </w:r>
      <w:r w:rsidRPr="009E2EA1">
        <w:rPr>
          <w:color w:val="000000"/>
          <w:highlight w:val="lightGray"/>
        </w:rPr>
        <w:t>__(2)</w:t>
      </w:r>
      <w:r w:rsidRPr="009E2EA1">
        <w:rPr>
          <w:color w:val="000000"/>
        </w:rPr>
        <w:t xml:space="preserve"> экз.;</w:t>
      </w:r>
    </w:p>
    <w:p w:rsidR="009E2EA1" w:rsidRPr="009E2EA1" w:rsidRDefault="009E2EA1" w:rsidP="00E42960">
      <w:pPr>
        <w:widowControl w:val="0"/>
        <w:numPr>
          <w:ilvl w:val="0"/>
          <w:numId w:val="10"/>
        </w:numPr>
        <w:shd w:val="clear" w:color="auto" w:fill="FFFFFF"/>
        <w:tabs>
          <w:tab w:val="num" w:pos="1134"/>
        </w:tabs>
        <w:autoSpaceDE w:val="0"/>
        <w:autoSpaceDN w:val="0"/>
        <w:spacing w:line="360" w:lineRule="auto"/>
        <w:ind w:firstLine="709"/>
        <w:jc w:val="both"/>
        <w:rPr>
          <w:color w:val="000000"/>
        </w:rPr>
      </w:pPr>
      <w:r w:rsidRPr="009E2EA1">
        <w:rPr>
          <w:color w:val="000000"/>
        </w:rPr>
        <w:t xml:space="preserve">технический паспорт на </w:t>
      </w:r>
      <w:proofErr w:type="gramStart"/>
      <w:r w:rsidRPr="009E2EA1">
        <w:rPr>
          <w:color w:val="000000"/>
        </w:rPr>
        <w:t>русском</w:t>
      </w:r>
      <w:proofErr w:type="gramEnd"/>
      <w:r w:rsidRPr="009E2EA1">
        <w:rPr>
          <w:color w:val="000000"/>
        </w:rPr>
        <w:t xml:space="preserve"> языке в </w:t>
      </w:r>
      <w:r w:rsidRPr="009E2EA1">
        <w:rPr>
          <w:color w:val="000000"/>
          <w:highlight w:val="lightGray"/>
        </w:rPr>
        <w:t>__(2)</w:t>
      </w:r>
      <w:r w:rsidRPr="009E2EA1">
        <w:rPr>
          <w:color w:val="000000"/>
        </w:rPr>
        <w:t xml:space="preserve"> экз.;</w:t>
      </w:r>
    </w:p>
    <w:p w:rsidR="009E2EA1" w:rsidRPr="009E2EA1" w:rsidRDefault="009E2EA1" w:rsidP="00E42960">
      <w:pPr>
        <w:widowControl w:val="0"/>
        <w:numPr>
          <w:ilvl w:val="0"/>
          <w:numId w:val="10"/>
        </w:numPr>
        <w:shd w:val="clear" w:color="auto" w:fill="FFFFFF"/>
        <w:tabs>
          <w:tab w:val="num" w:pos="1134"/>
        </w:tabs>
        <w:autoSpaceDE w:val="0"/>
        <w:autoSpaceDN w:val="0"/>
        <w:spacing w:line="360" w:lineRule="auto"/>
        <w:ind w:firstLine="709"/>
        <w:jc w:val="both"/>
        <w:rPr>
          <w:color w:val="000000"/>
        </w:rPr>
      </w:pPr>
      <w:r w:rsidRPr="009E2EA1">
        <w:rPr>
          <w:color w:val="000000"/>
        </w:rPr>
        <w:t xml:space="preserve">инструкция по эксплуатации на русском языке в </w:t>
      </w:r>
      <w:r w:rsidRPr="009E2EA1">
        <w:rPr>
          <w:color w:val="000000"/>
          <w:highlight w:val="lightGray"/>
        </w:rPr>
        <w:t>__(2)</w:t>
      </w:r>
      <w:r w:rsidRPr="009E2EA1">
        <w:rPr>
          <w:color w:val="000000"/>
        </w:rPr>
        <w:t xml:space="preserve"> экз.;</w:t>
      </w:r>
    </w:p>
    <w:p w:rsidR="009E2EA1" w:rsidRPr="009E2EA1" w:rsidRDefault="009E2EA1" w:rsidP="00E42960">
      <w:pPr>
        <w:widowControl w:val="0"/>
        <w:numPr>
          <w:ilvl w:val="0"/>
          <w:numId w:val="10"/>
        </w:numPr>
        <w:shd w:val="clear" w:color="auto" w:fill="FFFFFF"/>
        <w:tabs>
          <w:tab w:val="num" w:pos="1134"/>
        </w:tabs>
        <w:autoSpaceDE w:val="0"/>
        <w:autoSpaceDN w:val="0"/>
        <w:spacing w:line="360" w:lineRule="auto"/>
        <w:ind w:firstLine="709"/>
        <w:jc w:val="both"/>
        <w:rPr>
          <w:color w:val="000000"/>
        </w:rPr>
      </w:pPr>
      <w:r w:rsidRPr="009E2EA1">
        <w:rPr>
          <w:color w:val="000000"/>
        </w:rPr>
        <w:t xml:space="preserve">упаковочный лист в </w:t>
      </w:r>
      <w:r w:rsidRPr="009E2EA1">
        <w:rPr>
          <w:color w:val="000000"/>
          <w:highlight w:val="lightGray"/>
        </w:rPr>
        <w:t>__(2)</w:t>
      </w:r>
      <w:r w:rsidRPr="009E2EA1">
        <w:rPr>
          <w:color w:val="000000"/>
        </w:rPr>
        <w:t xml:space="preserve"> экз.;</w:t>
      </w:r>
    </w:p>
    <w:p w:rsidR="009E2EA1" w:rsidRPr="009E2EA1" w:rsidRDefault="009E2EA1" w:rsidP="00E42960">
      <w:pPr>
        <w:widowControl w:val="0"/>
        <w:numPr>
          <w:ilvl w:val="0"/>
          <w:numId w:val="9"/>
        </w:numPr>
        <w:shd w:val="clear" w:color="auto" w:fill="FFFFFF"/>
        <w:tabs>
          <w:tab w:val="left" w:pos="1134"/>
        </w:tabs>
        <w:autoSpaceDE w:val="0"/>
        <w:autoSpaceDN w:val="0"/>
        <w:spacing w:line="360" w:lineRule="auto"/>
        <w:ind w:firstLine="709"/>
        <w:jc w:val="both"/>
        <w:rPr>
          <w:color w:val="000000"/>
        </w:rPr>
      </w:pPr>
      <w:r w:rsidRPr="009E2EA1">
        <w:rPr>
          <w:color w:val="000000"/>
        </w:rPr>
        <w:t xml:space="preserve">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w:t>
      </w:r>
      <w:r w:rsidRPr="009E2EA1">
        <w:rPr>
          <w:color w:val="000000"/>
        </w:rPr>
        <w:br/>
        <w:t>и т.п.) в зависимости от номенклатуры поставляемого Оборудования;</w:t>
      </w:r>
    </w:p>
    <w:p w:rsidR="009E2EA1" w:rsidRPr="009E2EA1" w:rsidRDefault="009E2EA1" w:rsidP="00E42960">
      <w:pPr>
        <w:widowControl w:val="0"/>
        <w:numPr>
          <w:ilvl w:val="0"/>
          <w:numId w:val="9"/>
        </w:numPr>
        <w:shd w:val="clear" w:color="auto" w:fill="FFFFFF"/>
        <w:tabs>
          <w:tab w:val="left" w:pos="1134"/>
        </w:tabs>
        <w:autoSpaceDE w:val="0"/>
        <w:autoSpaceDN w:val="0"/>
        <w:spacing w:line="360" w:lineRule="auto"/>
        <w:ind w:firstLine="709"/>
        <w:jc w:val="both"/>
        <w:rPr>
          <w:color w:val="000000"/>
        </w:rPr>
      </w:pPr>
      <w:r w:rsidRPr="009E2EA1">
        <w:rPr>
          <w:color w:val="000000"/>
        </w:rPr>
        <w:t xml:space="preserve">товарно-транспортная накладная формы №1-Т (для учета товарно-материальных ценностей и расчетов за их перевозки) или транспортная железнодорожная накладная (форма </w:t>
      </w:r>
      <w:r w:rsidRPr="009E2EA1">
        <w:rPr>
          <w:color w:val="000000"/>
        </w:rPr>
        <w:br/>
        <w:t xml:space="preserve">№ ГУ-27) в </w:t>
      </w:r>
      <w:r w:rsidRPr="009E2EA1">
        <w:rPr>
          <w:color w:val="000000"/>
          <w:highlight w:val="lightGray"/>
        </w:rPr>
        <w:t>__(2)</w:t>
      </w:r>
      <w:r w:rsidRPr="009E2EA1">
        <w:rPr>
          <w:color w:val="000000"/>
        </w:rPr>
        <w:t xml:space="preserve"> экз.;</w:t>
      </w:r>
    </w:p>
    <w:p w:rsidR="009E2EA1" w:rsidRPr="009E2EA1" w:rsidRDefault="009E2EA1" w:rsidP="00E42960">
      <w:pPr>
        <w:widowControl w:val="0"/>
        <w:numPr>
          <w:ilvl w:val="0"/>
          <w:numId w:val="9"/>
        </w:numPr>
        <w:shd w:val="clear" w:color="auto" w:fill="FFFFFF"/>
        <w:tabs>
          <w:tab w:val="left" w:pos="1134"/>
        </w:tabs>
        <w:autoSpaceDE w:val="0"/>
        <w:autoSpaceDN w:val="0"/>
        <w:spacing w:line="360" w:lineRule="auto"/>
        <w:ind w:firstLine="709"/>
        <w:jc w:val="both"/>
        <w:rPr>
          <w:color w:val="000000"/>
        </w:rPr>
      </w:pPr>
      <w:r w:rsidRPr="009E2EA1">
        <w:rPr>
          <w:color w:val="000000"/>
        </w:rPr>
        <w:t xml:space="preserve">накладная ТОРГ-12 в </w:t>
      </w:r>
      <w:r w:rsidRPr="009E2EA1">
        <w:rPr>
          <w:color w:val="000000"/>
          <w:highlight w:val="lightGray"/>
        </w:rPr>
        <w:t>__(2)</w:t>
      </w:r>
      <w:r w:rsidRPr="009E2EA1">
        <w:rPr>
          <w:color w:val="000000"/>
        </w:rPr>
        <w:t xml:space="preserve"> экз.</w:t>
      </w:r>
    </w:p>
    <w:p w:rsidR="009E2EA1" w:rsidRPr="009E2EA1" w:rsidRDefault="009E2EA1" w:rsidP="00E42960">
      <w:pPr>
        <w:numPr>
          <w:ilvl w:val="1"/>
          <w:numId w:val="4"/>
        </w:numPr>
        <w:shd w:val="clear" w:color="auto" w:fill="FFFFFF"/>
        <w:tabs>
          <w:tab w:val="left" w:pos="1134"/>
          <w:tab w:val="left" w:pos="1418"/>
        </w:tabs>
        <w:spacing w:line="360" w:lineRule="auto"/>
        <w:ind w:left="0" w:firstLine="709"/>
        <w:contextualSpacing/>
        <w:jc w:val="both"/>
        <w:rPr>
          <w:bCs/>
        </w:rPr>
      </w:pPr>
      <w:bookmarkStart w:id="6" w:name="_Ref361408474"/>
      <w:bookmarkStart w:id="7" w:name="_Ref361408232"/>
      <w:r w:rsidRPr="009E2EA1">
        <w:rPr>
          <w:bCs/>
        </w:rPr>
        <w:t>Оборудование должно отгружаться Подрядчиком в таре и упаковке, обеспечивающих его полную сохранность от всякого рода повреждений и порчи с учетом возможных перегрузок и длительного хранения.</w:t>
      </w:r>
      <w:bookmarkEnd w:id="6"/>
      <w:r w:rsidRPr="009E2EA1">
        <w:rPr>
          <w:bCs/>
        </w:rPr>
        <w:t xml:space="preserve"> Подрядчик обязан сообщить Заказчику </w:t>
      </w:r>
      <w:r w:rsidRPr="009E2EA1">
        <w:rPr>
          <w:bCs/>
        </w:rPr>
        <w:lastRenderedPageBreak/>
        <w:t xml:space="preserve">условия длительного хранения поставленного Оборудования (допускается определение условий хранения в сопроводительных документах). </w:t>
      </w:r>
    </w:p>
    <w:p w:rsidR="009E2EA1" w:rsidRPr="009E2EA1" w:rsidRDefault="009E2EA1" w:rsidP="009E2EA1">
      <w:pPr>
        <w:shd w:val="clear" w:color="auto" w:fill="FFFFFF"/>
        <w:tabs>
          <w:tab w:val="left" w:pos="1134"/>
          <w:tab w:val="left" w:pos="1418"/>
        </w:tabs>
        <w:ind w:firstLine="709"/>
        <w:contextualSpacing/>
        <w:jc w:val="both"/>
        <w:rPr>
          <w:bCs/>
        </w:rPr>
      </w:pPr>
      <w:r w:rsidRPr="009E2EA1">
        <w:rPr>
          <w:bCs/>
        </w:rPr>
        <w:t xml:space="preserve">Отдельные требования к упаковке и маркировке негабаритного Оборудования, </w:t>
      </w:r>
      <w:r w:rsidRPr="009E2EA1">
        <w:rPr>
          <w:bCs/>
        </w:rPr>
        <w:br/>
        <w:t xml:space="preserve">а также любые другие специальные требования, помимо установленных в настоящем пункте, указываются в Ведомости объемов работ  (Приложение № 1 к Договору). </w:t>
      </w:r>
    </w:p>
    <w:p w:rsidR="009E2EA1" w:rsidRPr="009E2EA1" w:rsidRDefault="009E2EA1" w:rsidP="009E2EA1">
      <w:pPr>
        <w:shd w:val="clear" w:color="auto" w:fill="FFFFFF"/>
        <w:tabs>
          <w:tab w:val="left" w:pos="1134"/>
          <w:tab w:val="left" w:pos="1418"/>
        </w:tabs>
        <w:ind w:firstLine="709"/>
        <w:contextualSpacing/>
        <w:jc w:val="both"/>
        <w:rPr>
          <w:bCs/>
        </w:rPr>
      </w:pPr>
      <w:r w:rsidRPr="009E2EA1">
        <w:rPr>
          <w:bCs/>
        </w:rPr>
        <w:t xml:space="preserve">Стоимость тары и упаковки включена в Цену Договора. Тара и упаковка возврату </w:t>
      </w:r>
      <w:r w:rsidRPr="009E2EA1">
        <w:rPr>
          <w:bCs/>
        </w:rPr>
        <w:br/>
        <w:t xml:space="preserve">не подлежат. </w:t>
      </w:r>
    </w:p>
    <w:p w:rsidR="009E2EA1" w:rsidRPr="009E2EA1" w:rsidRDefault="009E2EA1" w:rsidP="00E42960">
      <w:pPr>
        <w:numPr>
          <w:ilvl w:val="1"/>
          <w:numId w:val="4"/>
        </w:numPr>
        <w:shd w:val="clear" w:color="auto" w:fill="FFFFFF"/>
        <w:tabs>
          <w:tab w:val="left" w:pos="1134"/>
          <w:tab w:val="left" w:pos="1418"/>
        </w:tabs>
        <w:spacing w:line="360" w:lineRule="auto"/>
        <w:ind w:left="0" w:firstLine="709"/>
        <w:contextualSpacing/>
        <w:jc w:val="both"/>
      </w:pPr>
      <w:r w:rsidRPr="009E2EA1">
        <w:t xml:space="preserve">Погрузка, доставка, разгрузка и перемещение Оборудования (в том числе </w:t>
      </w:r>
      <w:r w:rsidRPr="009E2EA1">
        <w:br/>
        <w:t xml:space="preserve">по территории Заказчика) осуществляется Подрядчиком. </w:t>
      </w:r>
    </w:p>
    <w:p w:rsidR="009E2EA1" w:rsidRPr="009E2EA1" w:rsidRDefault="009E2EA1" w:rsidP="00E42960">
      <w:pPr>
        <w:numPr>
          <w:ilvl w:val="1"/>
          <w:numId w:val="4"/>
        </w:numPr>
        <w:shd w:val="clear" w:color="auto" w:fill="FFFFFF"/>
        <w:tabs>
          <w:tab w:val="left" w:pos="1134"/>
          <w:tab w:val="left" w:pos="1418"/>
        </w:tabs>
        <w:spacing w:line="360" w:lineRule="auto"/>
        <w:ind w:left="0" w:firstLine="709"/>
        <w:contextualSpacing/>
        <w:jc w:val="both"/>
      </w:pPr>
      <w:r w:rsidRPr="009E2EA1">
        <w:t xml:space="preserve">Досрочная поставка Оборудования допускается только при условии получения Подрядчиком письменного согласия Заказчика. </w:t>
      </w:r>
    </w:p>
    <w:bookmarkEnd w:id="7"/>
    <w:p w:rsidR="009E2EA1" w:rsidRPr="009E2EA1" w:rsidRDefault="009E2EA1" w:rsidP="00E42960">
      <w:pPr>
        <w:numPr>
          <w:ilvl w:val="1"/>
          <w:numId w:val="4"/>
        </w:numPr>
        <w:shd w:val="clear" w:color="auto" w:fill="FFFFFF"/>
        <w:tabs>
          <w:tab w:val="left" w:pos="1134"/>
          <w:tab w:val="left" w:pos="1418"/>
        </w:tabs>
        <w:spacing w:line="360" w:lineRule="auto"/>
        <w:ind w:left="0" w:firstLine="709"/>
        <w:contextualSpacing/>
        <w:jc w:val="both"/>
      </w:pPr>
      <w:r w:rsidRPr="009E2EA1">
        <w:t xml:space="preserve">По иным вопросам, касающимся приемки Оборудования 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 </w:t>
      </w:r>
      <w:r w:rsidRPr="009E2EA1">
        <w:br/>
        <w:t xml:space="preserve">при Совете Министров СССР от 15.06.1965 № П-6 (за исключением пунктов 18, 21, 29-32), Инструкцией Госарбитража при Совете Министров СССР от 25.04.1966 № П-7 </w:t>
      </w:r>
      <w:r w:rsidRPr="009E2EA1">
        <w:br/>
        <w:t>(за исключением пунктов 20, 23, абз.3 пункта 30, 35, 38-42).</w:t>
      </w:r>
    </w:p>
    <w:p w:rsidR="009E2EA1" w:rsidRPr="009E2EA1" w:rsidRDefault="009E2EA1" w:rsidP="009E2EA1">
      <w:pPr>
        <w:shd w:val="clear" w:color="auto" w:fill="FFFFFF"/>
        <w:tabs>
          <w:tab w:val="left" w:pos="1134"/>
          <w:tab w:val="left" w:pos="1418"/>
        </w:tabs>
        <w:spacing w:line="360" w:lineRule="auto"/>
        <w:jc w:val="both"/>
        <w:rPr>
          <w:snapToGrid w:val="0"/>
        </w:rPr>
      </w:pPr>
    </w:p>
    <w:p w:rsidR="009E2EA1" w:rsidRPr="009E2EA1" w:rsidRDefault="009E2EA1" w:rsidP="00E42960">
      <w:pPr>
        <w:numPr>
          <w:ilvl w:val="0"/>
          <w:numId w:val="4"/>
        </w:numPr>
        <w:shd w:val="clear" w:color="auto" w:fill="FFFFFF"/>
        <w:tabs>
          <w:tab w:val="left" w:pos="284"/>
        </w:tabs>
        <w:spacing w:line="360" w:lineRule="auto"/>
        <w:ind w:left="0" w:firstLine="0"/>
        <w:contextualSpacing/>
        <w:jc w:val="center"/>
        <w:rPr>
          <w:b/>
          <w:bCs/>
        </w:rPr>
      </w:pPr>
      <w:r w:rsidRPr="009E2EA1">
        <w:rPr>
          <w:b/>
          <w:bCs/>
        </w:rPr>
        <w:t xml:space="preserve">Права и обязанности Сторон </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u w:val="single"/>
        </w:rPr>
        <w:t>Заказчик обязан</w:t>
      </w:r>
      <w:r w:rsidRPr="009E2EA1">
        <w:rPr>
          <w:bCs/>
        </w:rPr>
        <w:t>:</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r w:rsidRPr="009E2EA1">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pPr>
      <w:r w:rsidRPr="009E2EA1">
        <w:rPr>
          <w:bCs/>
        </w:rPr>
        <w:t xml:space="preserve">В течение 5 (пяти) рабочих дней с даты вступления Договора в силу, </w:t>
      </w:r>
      <w:r w:rsidRPr="009E2EA1">
        <w:rPr>
          <w:bCs/>
        </w:rPr>
        <w:br/>
        <w:t>но не ранее получения соответствующего письменного запроса Подрядчика, передать (предоставить) последнему:</w:t>
      </w:r>
    </w:p>
    <w:p w:rsidR="009E2EA1" w:rsidRPr="009E2EA1" w:rsidRDefault="009E2EA1" w:rsidP="009E2EA1">
      <w:pPr>
        <w:shd w:val="clear" w:color="auto" w:fill="FFFFFF"/>
        <w:tabs>
          <w:tab w:val="left" w:pos="1418"/>
        </w:tabs>
        <w:ind w:left="709"/>
        <w:contextualSpacing/>
        <w:jc w:val="both"/>
        <w:rPr>
          <w:b/>
          <w:bCs/>
        </w:rPr>
      </w:pPr>
      <w:r w:rsidRPr="009E2EA1">
        <w:t>- место производства Работ по соответствующему акту сдачи-приемки (</w:t>
      </w:r>
      <w:r w:rsidRPr="009E2EA1">
        <w:rPr>
          <w:b/>
        </w:rPr>
        <w:t>Приложение № 4 к Договору);</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r w:rsidRPr="009E2EA1">
        <w:rPr>
          <w:bCs/>
        </w:rPr>
        <w:t>При наличии технической возможности обеспечить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8" w:name="_Ref361334549"/>
      <w:r w:rsidRPr="009E2EA1">
        <w:rPr>
          <w:bCs/>
        </w:rPr>
        <w:t>.</w:t>
      </w:r>
      <w:bookmarkEnd w:id="8"/>
      <w:r w:rsidRPr="009E2EA1">
        <w:rPr>
          <w:bCs/>
        </w:rPr>
        <w:t xml:space="preserve"> </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r w:rsidRPr="009E2EA1">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9E2EA1">
        <w:rPr>
          <w:bCs/>
        </w:rPr>
        <w:t>внутриобъектового</w:t>
      </w:r>
      <w:proofErr w:type="spellEnd"/>
      <w:r w:rsidRPr="009E2EA1">
        <w:rPr>
          <w:bCs/>
        </w:rPr>
        <w:t xml:space="preserve"> режима Заказчика. </w:t>
      </w:r>
    </w:p>
    <w:p w:rsidR="009E2EA1" w:rsidRPr="009E2EA1" w:rsidRDefault="009E2EA1" w:rsidP="00E42960">
      <w:pPr>
        <w:numPr>
          <w:ilvl w:val="2"/>
          <w:numId w:val="4"/>
        </w:numPr>
        <w:shd w:val="clear" w:color="auto" w:fill="FFFFFF"/>
        <w:tabs>
          <w:tab w:val="left" w:pos="709"/>
        </w:tabs>
        <w:spacing w:line="360" w:lineRule="auto"/>
        <w:ind w:left="0" w:firstLine="709"/>
        <w:contextualSpacing/>
        <w:jc w:val="both"/>
        <w:rPr>
          <w:bCs/>
        </w:rPr>
      </w:pPr>
      <w:r w:rsidRPr="009E2EA1">
        <w:rPr>
          <w:bCs/>
        </w:rPr>
        <w:t xml:space="preserve">Принять и оплатить выполненные Подрядчиком Работы на условиях, по цене </w:t>
      </w:r>
      <w:r w:rsidRPr="009E2EA1">
        <w:rPr>
          <w:bCs/>
        </w:rPr>
        <w:br/>
        <w:t>и в сроки, предусмотренные Договором.</w:t>
      </w:r>
    </w:p>
    <w:p w:rsidR="009E2EA1" w:rsidRPr="009E2EA1" w:rsidRDefault="009E2EA1" w:rsidP="00E42960">
      <w:pPr>
        <w:numPr>
          <w:ilvl w:val="2"/>
          <w:numId w:val="4"/>
        </w:numPr>
        <w:shd w:val="clear" w:color="auto" w:fill="FFFFFF"/>
        <w:tabs>
          <w:tab w:val="left" w:pos="709"/>
        </w:tabs>
        <w:spacing w:line="360" w:lineRule="auto"/>
        <w:ind w:left="0" w:firstLine="709"/>
        <w:contextualSpacing/>
        <w:jc w:val="both"/>
        <w:rPr>
          <w:bCs/>
        </w:rPr>
      </w:pPr>
      <w:r w:rsidRPr="009E2EA1">
        <w:rPr>
          <w:bCs/>
        </w:rPr>
        <w:t>Выполнять иные обязанности, предусмотренные Договором.</w:t>
      </w:r>
    </w:p>
    <w:p w:rsidR="009E2EA1" w:rsidRPr="009E2EA1" w:rsidRDefault="009E2EA1" w:rsidP="009E2EA1">
      <w:pPr>
        <w:tabs>
          <w:tab w:val="left" w:pos="709"/>
        </w:tabs>
        <w:jc w:val="both"/>
        <w:rPr>
          <w:b/>
          <w:snapToGrid w:val="0"/>
        </w:rPr>
      </w:pP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u w:val="single"/>
        </w:rPr>
        <w:t>Заказчик имеет право</w:t>
      </w:r>
      <w:r w:rsidRPr="009E2EA1">
        <w:rPr>
          <w:bCs/>
        </w:rPr>
        <w:t>:</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r w:rsidRPr="009E2EA1">
        <w:rPr>
          <w:bCs/>
        </w:rPr>
        <w:lastRenderedPageBreak/>
        <w:t xml:space="preserve">Самостоятельно или с привлечением третьих лиц осуществлять контроль, </w:t>
      </w:r>
      <w:r w:rsidRPr="009E2EA1">
        <w:rPr>
          <w:bCs/>
        </w:rPr>
        <w:br/>
        <w:t xml:space="preserve">в том числе строительный, и надзор за ходом и качеством выполняемых Подрядчиком </w:t>
      </w:r>
      <w:r w:rsidRPr="009E2EA1">
        <w:rPr>
          <w:bCs/>
        </w:rPr>
        <w:br/>
        <w:t xml:space="preserve">по Договору Работ, с соблюдением сроков и качеством их выполнения, </w:t>
      </w:r>
      <w:r w:rsidRPr="009E2EA1">
        <w:rPr>
          <w:bCs/>
        </w:rPr>
        <w:br/>
        <w:t>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r w:rsidRPr="009E2EA1">
        <w:rPr>
          <w:bCs/>
        </w:rPr>
        <w:t>Круглосуточно осуществлять доступ к месту производства Работ.</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r w:rsidRPr="009E2EA1">
        <w:rPr>
          <w:bCs/>
        </w:rPr>
        <w:t xml:space="preserve"> </w:t>
      </w:r>
      <w:bookmarkStart w:id="9" w:name="_Ref361334652"/>
      <w:r w:rsidRPr="009E2EA1">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9"/>
      <w:r w:rsidRPr="009E2EA1">
        <w:rPr>
          <w:bCs/>
        </w:rPr>
        <w:t xml:space="preserve"> </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bookmarkStart w:id="10" w:name="_Ref361334468"/>
      <w:r w:rsidRPr="009E2EA1">
        <w:rPr>
          <w:bCs/>
        </w:rPr>
        <w:t xml:space="preserve">Изымать пропуска и не допускать на территорию Заказчика работников Подрядчика при выявлении нарушений такими работниками пропускного и </w:t>
      </w:r>
      <w:proofErr w:type="spellStart"/>
      <w:r w:rsidRPr="009E2EA1">
        <w:rPr>
          <w:bCs/>
        </w:rPr>
        <w:t>внутриобъектового</w:t>
      </w:r>
      <w:proofErr w:type="spellEnd"/>
      <w:r w:rsidRPr="009E2EA1">
        <w:rPr>
          <w:bCs/>
        </w:rPr>
        <w:t xml:space="preserve">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0"/>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bookmarkStart w:id="11" w:name="_Ref361319348"/>
      <w:r w:rsidRPr="009E2EA1">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Pr="009E2EA1">
        <w:rPr>
          <w:bCs/>
        </w:rPr>
        <w:t xml:space="preserve"> </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r w:rsidRPr="009E2EA1">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r w:rsidRPr="009E2EA1">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w:t>
      </w:r>
      <w:proofErr w:type="gramStart"/>
      <w:r w:rsidRPr="009E2EA1">
        <w:rPr>
          <w:bCs/>
        </w:rPr>
        <w:t xml:space="preserve"> .</w:t>
      </w:r>
      <w:proofErr w:type="gramEnd"/>
    </w:p>
    <w:p w:rsidR="009E2EA1" w:rsidRPr="009E2EA1" w:rsidRDefault="009E2EA1" w:rsidP="00E42960">
      <w:pPr>
        <w:numPr>
          <w:ilvl w:val="2"/>
          <w:numId w:val="4"/>
        </w:numPr>
        <w:shd w:val="clear" w:color="auto" w:fill="FFFFFF"/>
        <w:tabs>
          <w:tab w:val="left" w:pos="567"/>
          <w:tab w:val="left" w:pos="1418"/>
        </w:tabs>
        <w:spacing w:line="360" w:lineRule="auto"/>
        <w:ind w:left="0" w:firstLine="709"/>
        <w:contextualSpacing/>
        <w:jc w:val="both"/>
        <w:rPr>
          <w:bCs/>
        </w:rPr>
      </w:pPr>
      <w:r w:rsidRPr="009E2EA1">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9E2EA1" w:rsidRPr="009E2EA1" w:rsidRDefault="009E2EA1" w:rsidP="009E2EA1">
      <w:pPr>
        <w:shd w:val="clear" w:color="auto" w:fill="FFFFFF"/>
        <w:tabs>
          <w:tab w:val="left" w:pos="567"/>
          <w:tab w:val="left" w:pos="1418"/>
        </w:tabs>
        <w:ind w:firstLine="709"/>
        <w:contextualSpacing/>
        <w:jc w:val="both"/>
        <w:rPr>
          <w:bCs/>
        </w:rPr>
      </w:pPr>
      <w:r w:rsidRPr="009E2EA1">
        <w:rPr>
          <w:bCs/>
        </w:rPr>
        <w:lastRenderedPageBreak/>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w:t>
      </w:r>
      <w:r w:rsidRPr="009E2EA1">
        <w:rPr>
          <w:bCs/>
        </w:rPr>
        <w:br/>
        <w:t xml:space="preserve">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9E2EA1" w:rsidRPr="009E2EA1" w:rsidRDefault="009E2EA1" w:rsidP="009E2EA1">
      <w:pPr>
        <w:shd w:val="clear" w:color="auto" w:fill="FFFFFF"/>
        <w:tabs>
          <w:tab w:val="left" w:pos="567"/>
        </w:tabs>
        <w:ind w:firstLine="567"/>
        <w:contextualSpacing/>
        <w:jc w:val="both"/>
        <w:rPr>
          <w:bCs/>
          <w:color w:val="FF0000"/>
        </w:rPr>
      </w:pPr>
    </w:p>
    <w:p w:rsidR="009E2EA1" w:rsidRPr="009E2EA1" w:rsidRDefault="009E2EA1" w:rsidP="00E42960">
      <w:pPr>
        <w:numPr>
          <w:ilvl w:val="1"/>
          <w:numId w:val="4"/>
        </w:numPr>
        <w:shd w:val="clear" w:color="auto" w:fill="FFFFFF"/>
        <w:tabs>
          <w:tab w:val="left" w:pos="1134"/>
        </w:tabs>
        <w:spacing w:line="360" w:lineRule="auto"/>
        <w:ind w:left="0" w:firstLine="567"/>
        <w:contextualSpacing/>
        <w:jc w:val="both"/>
        <w:rPr>
          <w:bCs/>
        </w:rPr>
      </w:pPr>
      <w:r w:rsidRPr="009E2EA1">
        <w:rPr>
          <w:bCs/>
          <w:u w:val="single"/>
        </w:rPr>
        <w:t>Подрядчик обязан</w:t>
      </w:r>
      <w:r w:rsidRPr="009E2EA1">
        <w:rPr>
          <w:bCs/>
        </w:rPr>
        <w:t>:</w:t>
      </w:r>
    </w:p>
    <w:p w:rsidR="009E2EA1" w:rsidRPr="009E2EA1" w:rsidRDefault="009E2EA1" w:rsidP="00E42960">
      <w:pPr>
        <w:numPr>
          <w:ilvl w:val="2"/>
          <w:numId w:val="4"/>
        </w:numPr>
        <w:shd w:val="clear" w:color="auto" w:fill="FFFFFF"/>
        <w:tabs>
          <w:tab w:val="left" w:pos="1418"/>
        </w:tabs>
        <w:spacing w:line="360" w:lineRule="auto"/>
        <w:ind w:left="0" w:firstLine="567"/>
        <w:contextualSpacing/>
        <w:jc w:val="both"/>
        <w:rPr>
          <w:bCs/>
        </w:rPr>
      </w:pPr>
      <w:r w:rsidRPr="009E2EA1">
        <w:rPr>
          <w:bCs/>
        </w:rPr>
        <w:t>Выполнить Работы в объеме, сроки и с качеством, соответствующим требованиям Договора и Применимого права</w:t>
      </w:r>
      <w:r w:rsidRPr="009E2EA1">
        <w:t xml:space="preserve"> </w:t>
      </w:r>
      <w:r w:rsidRPr="009E2EA1">
        <w:rPr>
          <w:bCs/>
        </w:rPr>
        <w:t>и сдать их результат Заказчику.</w:t>
      </w:r>
    </w:p>
    <w:p w:rsidR="009E2EA1" w:rsidRPr="009E2EA1" w:rsidRDefault="009E2EA1" w:rsidP="00E42960">
      <w:pPr>
        <w:numPr>
          <w:ilvl w:val="2"/>
          <w:numId w:val="4"/>
        </w:numPr>
        <w:shd w:val="clear" w:color="auto" w:fill="FFFFFF"/>
        <w:tabs>
          <w:tab w:val="left" w:pos="1418"/>
        </w:tabs>
        <w:spacing w:line="360" w:lineRule="auto"/>
        <w:ind w:left="0" w:firstLine="567"/>
        <w:contextualSpacing/>
        <w:jc w:val="both"/>
        <w:rPr>
          <w:bCs/>
        </w:rPr>
      </w:pPr>
      <w:r w:rsidRPr="009E2EA1">
        <w:rPr>
          <w:bCs/>
        </w:rPr>
        <w:t xml:space="preserve">В срок, указанный в пункте 3.1.2 Договора, принять от Заказчика на время выполнения Работ по Договору: </w:t>
      </w:r>
    </w:p>
    <w:p w:rsidR="009E2EA1" w:rsidRPr="009E2EA1" w:rsidRDefault="009E2EA1" w:rsidP="00E42960">
      <w:pPr>
        <w:numPr>
          <w:ilvl w:val="0"/>
          <w:numId w:val="23"/>
        </w:numPr>
        <w:shd w:val="clear" w:color="auto" w:fill="FFFFFF"/>
        <w:tabs>
          <w:tab w:val="left" w:pos="1418"/>
        </w:tabs>
        <w:spacing w:line="360" w:lineRule="auto"/>
        <w:ind w:firstLine="709"/>
        <w:contextualSpacing/>
        <w:jc w:val="both"/>
        <w:rPr>
          <w:bCs/>
        </w:rPr>
      </w:pPr>
      <w:r w:rsidRPr="009E2EA1">
        <w:rPr>
          <w:bCs/>
        </w:rPr>
        <w:t>место производства Работ,</w:t>
      </w:r>
      <w:r w:rsidRPr="009E2EA1">
        <w:rPr>
          <w:bCs/>
          <w:color w:val="FF0000"/>
        </w:rPr>
        <w:t xml:space="preserve"> </w:t>
      </w:r>
    </w:p>
    <w:p w:rsidR="009E2EA1" w:rsidRPr="009E2EA1" w:rsidRDefault="009E2EA1" w:rsidP="009E2EA1">
      <w:pPr>
        <w:shd w:val="clear" w:color="auto" w:fill="FFFFFF"/>
        <w:tabs>
          <w:tab w:val="left" w:pos="1418"/>
        </w:tabs>
        <w:ind w:firstLine="709"/>
        <w:contextualSpacing/>
        <w:jc w:val="both"/>
        <w:rPr>
          <w:bCs/>
        </w:rPr>
      </w:pPr>
      <w:r w:rsidRPr="009E2EA1">
        <w:rPr>
          <w:bCs/>
        </w:rPr>
        <w:t xml:space="preserve">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w:t>
      </w:r>
    </w:p>
    <w:p w:rsidR="009E2EA1" w:rsidRPr="009E2EA1" w:rsidRDefault="009E2EA1" w:rsidP="009E2EA1">
      <w:pPr>
        <w:shd w:val="clear" w:color="auto" w:fill="FFFFFF"/>
        <w:tabs>
          <w:tab w:val="left" w:pos="1418"/>
        </w:tabs>
        <w:ind w:firstLine="567"/>
        <w:contextualSpacing/>
        <w:jc w:val="both"/>
        <w:rPr>
          <w:bCs/>
        </w:rPr>
      </w:pPr>
      <w:r w:rsidRPr="009E2EA1">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r w:rsidRPr="009E2EA1">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w:t>
      </w:r>
      <w:r w:rsidRPr="009E2EA1">
        <w:rPr>
          <w:bCs/>
        </w:rPr>
        <w:br/>
        <w:t xml:space="preserve">в соответствии с пунктом 3.1.3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r w:rsidRPr="009E2EA1">
        <w:rPr>
          <w:bCs/>
        </w:rPr>
        <w:t>До фактического начала выполнения Работ предоставить Заказчику:</w:t>
      </w:r>
    </w:p>
    <w:p w:rsidR="009E2EA1" w:rsidRPr="009E2EA1" w:rsidRDefault="009E2EA1" w:rsidP="00E42960">
      <w:pPr>
        <w:numPr>
          <w:ilvl w:val="0"/>
          <w:numId w:val="19"/>
        </w:numPr>
        <w:shd w:val="clear" w:color="auto" w:fill="FFFFFF"/>
        <w:tabs>
          <w:tab w:val="left" w:pos="1418"/>
        </w:tabs>
        <w:spacing w:line="360" w:lineRule="auto"/>
        <w:ind w:firstLine="709"/>
        <w:contextualSpacing/>
        <w:jc w:val="both"/>
        <w:rPr>
          <w:bCs/>
        </w:rPr>
      </w:pPr>
      <w:r w:rsidRPr="009E2EA1">
        <w:rPr>
          <w:bCs/>
        </w:rPr>
        <w:t xml:space="preserve">контакты и должность представителей Подрядчика, уполномоченных </w:t>
      </w:r>
      <w:r w:rsidRPr="009E2EA1">
        <w:rPr>
          <w:bCs/>
        </w:rPr>
        <w:br/>
        <w:t xml:space="preserve">на оперативное рассмотрение и решение технических и организационных вопросов, связанных с выполнением Работ; </w:t>
      </w:r>
    </w:p>
    <w:p w:rsidR="009E2EA1" w:rsidRPr="009E2EA1" w:rsidRDefault="009E2EA1" w:rsidP="00E42960">
      <w:pPr>
        <w:numPr>
          <w:ilvl w:val="0"/>
          <w:numId w:val="19"/>
        </w:numPr>
        <w:shd w:val="clear" w:color="auto" w:fill="FFFFFF"/>
        <w:tabs>
          <w:tab w:val="left" w:pos="709"/>
        </w:tabs>
        <w:spacing w:line="360" w:lineRule="auto"/>
        <w:ind w:firstLine="709"/>
        <w:contextualSpacing/>
        <w:jc w:val="both"/>
        <w:rPr>
          <w:bCs/>
        </w:rPr>
      </w:pPr>
      <w:r w:rsidRPr="009E2EA1">
        <w:rPr>
          <w:bCs/>
        </w:rPr>
        <w:t xml:space="preserve">контакты и должность представителя Подрядчика, ответственного </w:t>
      </w:r>
      <w:r w:rsidRPr="009E2EA1">
        <w:rPr>
          <w:bCs/>
        </w:rPr>
        <w:br/>
        <w:t xml:space="preserve">за соблюдение норм и правил в области охраны труда, электробезопасности, пожарной </w:t>
      </w:r>
      <w:r w:rsidRPr="009E2EA1">
        <w:rPr>
          <w:bCs/>
        </w:rPr>
        <w:br/>
        <w:t>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pPr>
      <w:r w:rsidRPr="009E2EA1">
        <w:t xml:space="preserve">Обеспечить наличие допусков, разрешений и лицензий, необходимых </w:t>
      </w:r>
      <w:r w:rsidRPr="009E2EA1">
        <w:br/>
        <w:t>для производства Работ.</w:t>
      </w:r>
    </w:p>
    <w:p w:rsidR="009E2EA1" w:rsidRPr="009E2EA1" w:rsidRDefault="009E2EA1" w:rsidP="009E2EA1">
      <w:pPr>
        <w:shd w:val="clear" w:color="auto" w:fill="FFFFFF"/>
        <w:tabs>
          <w:tab w:val="left" w:pos="1418"/>
        </w:tabs>
        <w:ind w:firstLine="709"/>
        <w:contextualSpacing/>
        <w:jc w:val="both"/>
      </w:pPr>
      <w:r w:rsidRPr="009E2EA1">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w:t>
      </w:r>
      <w:r w:rsidRPr="009E2EA1">
        <w:br/>
        <w:t xml:space="preserve">об отзыве, прекращении, приостановлении действия, признании недействительными </w:t>
      </w:r>
      <w:r w:rsidRPr="009E2EA1">
        <w:br/>
        <w:t xml:space="preserve">или утрате по другим основаниям допусков, разрешений и лицензий, необходимых </w:t>
      </w:r>
      <w:r w:rsidRPr="009E2EA1">
        <w:br/>
        <w:t>для надлежащего исполнения Подрядчиком своих обязательств по Договору</w:t>
      </w:r>
      <w:r w:rsidRPr="009E2EA1">
        <w:rPr>
          <w:bCs/>
        </w:rPr>
        <w:t xml:space="preserve">, в том числе указанных в </w:t>
      </w:r>
      <w:r w:rsidRPr="009E2EA1">
        <w:rPr>
          <w:b/>
          <w:bCs/>
        </w:rPr>
        <w:t>Приложении № 6</w:t>
      </w:r>
      <w:r w:rsidRPr="009E2EA1">
        <w:rPr>
          <w:bCs/>
        </w:rPr>
        <w:t xml:space="preserve"> к Договору</w:t>
      </w:r>
      <w:r w:rsidRPr="009E2EA1">
        <w:t xml:space="preserve">, а также в разумный срок обеспечить получение </w:t>
      </w:r>
      <w:r w:rsidRPr="009E2EA1">
        <w:lastRenderedPageBreak/>
        <w:t xml:space="preserve">соответствующих допусков, разрешений и лицензий в срок, обеспечивающих надлежащее исполнение Подрядчиком обязательств по Договору. </w:t>
      </w:r>
    </w:p>
    <w:p w:rsidR="009E2EA1" w:rsidRPr="009E2EA1" w:rsidRDefault="009E2EA1" w:rsidP="009E2EA1">
      <w:pPr>
        <w:shd w:val="clear" w:color="auto" w:fill="FFFFFF"/>
        <w:tabs>
          <w:tab w:val="left" w:pos="1418"/>
        </w:tabs>
        <w:ind w:firstLine="709"/>
        <w:contextualSpacing/>
        <w:jc w:val="both"/>
      </w:pPr>
      <w:r w:rsidRPr="009E2EA1">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9E2EA1" w:rsidRPr="009E2EA1" w:rsidRDefault="009E2EA1" w:rsidP="009E2EA1">
      <w:pPr>
        <w:shd w:val="clear" w:color="auto" w:fill="FFFFFF"/>
        <w:tabs>
          <w:tab w:val="left" w:pos="1418"/>
        </w:tabs>
        <w:ind w:firstLine="709"/>
        <w:contextualSpacing/>
        <w:jc w:val="both"/>
      </w:pPr>
      <w:r w:rsidRPr="009E2EA1">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14.1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pPr>
      <w:r w:rsidRPr="009E2EA1">
        <w:t>Обеспечить:</w:t>
      </w:r>
    </w:p>
    <w:p w:rsidR="009E2EA1" w:rsidRPr="009E2EA1" w:rsidRDefault="009E2EA1" w:rsidP="00E42960">
      <w:pPr>
        <w:numPr>
          <w:ilvl w:val="0"/>
          <w:numId w:val="20"/>
        </w:numPr>
        <w:shd w:val="clear" w:color="auto" w:fill="FFFFFF"/>
        <w:tabs>
          <w:tab w:val="left" w:pos="567"/>
          <w:tab w:val="left" w:pos="1418"/>
        </w:tabs>
        <w:spacing w:line="360" w:lineRule="auto"/>
        <w:ind w:firstLine="709"/>
        <w:contextualSpacing/>
        <w:jc w:val="both"/>
        <w:rPr>
          <w:bCs/>
        </w:rPr>
      </w:pPr>
      <w:r w:rsidRPr="009E2EA1">
        <w:rPr>
          <w:bCs/>
        </w:rPr>
        <w:t xml:space="preserve">соответствие уровня имущественной ответственности Подрядчика </w:t>
      </w:r>
      <w:r w:rsidRPr="009E2EA1">
        <w:rPr>
          <w:bCs/>
        </w:rPr>
        <w:br/>
        <w:t>по компенсационному фонду возмещения вреда и компенсационному фонду обеспечения договорных обязательств</w:t>
      </w:r>
      <w:r w:rsidRPr="009E2EA1">
        <w:t xml:space="preserve"> </w:t>
      </w:r>
      <w:r w:rsidRPr="009E2EA1">
        <w:rPr>
          <w:bCs/>
        </w:rPr>
        <w:t>стоимости выполнения Работ по Договору;</w:t>
      </w:r>
    </w:p>
    <w:p w:rsidR="009E2EA1" w:rsidRPr="009E2EA1" w:rsidRDefault="009E2EA1" w:rsidP="00E42960">
      <w:pPr>
        <w:numPr>
          <w:ilvl w:val="2"/>
          <w:numId w:val="4"/>
        </w:numPr>
        <w:shd w:val="clear" w:color="auto" w:fill="FFFFFF"/>
        <w:tabs>
          <w:tab w:val="left" w:pos="1418"/>
        </w:tabs>
        <w:spacing w:line="360" w:lineRule="auto"/>
        <w:ind w:left="0" w:firstLine="710"/>
        <w:contextualSpacing/>
        <w:jc w:val="both"/>
        <w:rPr>
          <w:bCs/>
        </w:rPr>
      </w:pPr>
      <w:r w:rsidRPr="009E2EA1">
        <w:t>Выполнять</w:t>
      </w:r>
      <w:r w:rsidRPr="009E2EA1">
        <w:rPr>
          <w:bCs/>
        </w:rPr>
        <w:t xml:space="preserve"> Работы силами квалифицированных специалистов (в том числе </w:t>
      </w:r>
      <w:r w:rsidRPr="009E2EA1">
        <w:rPr>
          <w:bCs/>
        </w:rPr>
        <w:br/>
        <w:t xml:space="preserve">с учетом требований пункта 3.3.9 Договора), прошедших соответствующую подготовку, квалификация, опыт и компетенция которых позволяет обеспечить надлежащее </w:t>
      </w:r>
      <w:r w:rsidRPr="009E2EA1">
        <w:rPr>
          <w:bCs/>
        </w:rPr>
        <w:br/>
        <w:t xml:space="preserve">и качественное выполнение Работ. </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r w:rsidRPr="009E2EA1">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9E2EA1" w:rsidRPr="009E2EA1" w:rsidRDefault="009E2EA1" w:rsidP="00E42960">
      <w:pPr>
        <w:numPr>
          <w:ilvl w:val="2"/>
          <w:numId w:val="4"/>
        </w:numPr>
        <w:shd w:val="clear" w:color="auto" w:fill="FFFFFF"/>
        <w:tabs>
          <w:tab w:val="left" w:pos="1418"/>
        </w:tabs>
        <w:spacing w:line="360" w:lineRule="auto"/>
        <w:ind w:left="0" w:firstLine="710"/>
        <w:contextualSpacing/>
        <w:jc w:val="both"/>
        <w:rPr>
          <w:bCs/>
        </w:rPr>
      </w:pPr>
      <w:r w:rsidRPr="009E2EA1">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Pr="009E2EA1">
        <w:rPr>
          <w:bCs/>
        </w:rPr>
        <w:br/>
        <w:t xml:space="preserve">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9E2EA1" w:rsidRPr="009E2EA1" w:rsidRDefault="009E2EA1" w:rsidP="009E2EA1">
      <w:pPr>
        <w:shd w:val="clear" w:color="auto" w:fill="FFFFFF"/>
        <w:tabs>
          <w:tab w:val="left" w:pos="1418"/>
        </w:tabs>
        <w:ind w:firstLine="710"/>
        <w:contextualSpacing/>
        <w:jc w:val="both"/>
        <w:rPr>
          <w:bCs/>
        </w:rPr>
      </w:pPr>
      <w:r w:rsidRPr="009E2EA1">
        <w:rPr>
          <w:bCs/>
        </w:rPr>
        <w:t xml:space="preserve">Подрядчик обязуется письменно согласовать с Заказчиком планируемые </w:t>
      </w:r>
      <w:r w:rsidRPr="009E2EA1">
        <w:rPr>
          <w:bCs/>
        </w:rPr>
        <w:br/>
        <w:t>к использованию Материально-технические ресурсы до начала производства Работ в случае, если они не соответствуют условиям Договора.</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r w:rsidRPr="009E2EA1">
        <w:rPr>
          <w:bCs/>
        </w:rPr>
        <w:t xml:space="preserve">В случаях, установленных правилами пропускного и </w:t>
      </w:r>
      <w:proofErr w:type="spellStart"/>
      <w:r w:rsidRPr="009E2EA1">
        <w:rPr>
          <w:bCs/>
        </w:rPr>
        <w:t>внутриобъектового</w:t>
      </w:r>
      <w:proofErr w:type="spellEnd"/>
      <w:r w:rsidRPr="009E2EA1">
        <w:rPr>
          <w:bCs/>
        </w:rPr>
        <w:t xml:space="preserve"> режима Заказчика, предварительно согласовать с Заказчиком </w:t>
      </w:r>
      <w:proofErr w:type="spellStart"/>
      <w:r w:rsidRPr="009E2EA1">
        <w:rPr>
          <w:bCs/>
        </w:rPr>
        <w:t>пофамильные</w:t>
      </w:r>
      <w:proofErr w:type="spellEnd"/>
      <w:r w:rsidRPr="009E2EA1">
        <w:rPr>
          <w:bCs/>
        </w:rPr>
        <w:t xml:space="preserve"> списки персонала, задействованного при производстве Работ.</w:t>
      </w:r>
    </w:p>
    <w:p w:rsidR="009E2EA1" w:rsidRPr="009E2EA1" w:rsidRDefault="009E2EA1" w:rsidP="00E42960">
      <w:pPr>
        <w:numPr>
          <w:ilvl w:val="2"/>
          <w:numId w:val="4"/>
        </w:numPr>
        <w:shd w:val="clear" w:color="auto" w:fill="FFFFFF"/>
        <w:tabs>
          <w:tab w:val="left" w:pos="1418"/>
        </w:tabs>
        <w:spacing w:line="360" w:lineRule="auto"/>
        <w:ind w:left="0" w:firstLine="710"/>
        <w:contextualSpacing/>
        <w:jc w:val="both"/>
        <w:rPr>
          <w:bCs/>
        </w:rPr>
      </w:pPr>
      <w:r w:rsidRPr="009E2EA1">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w:t>
      </w:r>
      <w:r w:rsidRPr="009E2EA1">
        <w:rPr>
          <w:bCs/>
        </w:rPr>
        <w:br/>
        <w:t xml:space="preserve">и требований локальных нормативных актов Заказчика. </w:t>
      </w:r>
    </w:p>
    <w:p w:rsidR="009E2EA1" w:rsidRPr="009E2EA1" w:rsidRDefault="009E2EA1" w:rsidP="00E42960">
      <w:pPr>
        <w:numPr>
          <w:ilvl w:val="2"/>
          <w:numId w:val="4"/>
        </w:numPr>
        <w:shd w:val="clear" w:color="auto" w:fill="FFFFFF"/>
        <w:tabs>
          <w:tab w:val="left" w:pos="1418"/>
        </w:tabs>
        <w:spacing w:line="360" w:lineRule="auto"/>
        <w:ind w:left="0" w:firstLine="710"/>
        <w:contextualSpacing/>
        <w:jc w:val="both"/>
        <w:rPr>
          <w:bCs/>
        </w:rPr>
      </w:pPr>
      <w:r w:rsidRPr="009E2EA1">
        <w:rPr>
          <w:bCs/>
        </w:rPr>
        <w:t xml:space="preserve">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w:t>
      </w:r>
      <w:r w:rsidRPr="009E2EA1">
        <w:rPr>
          <w:bCs/>
        </w:rPr>
        <w:lastRenderedPageBreak/>
        <w:t>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r w:rsidRPr="009E2EA1">
        <w:rPr>
          <w:bCs/>
        </w:rPr>
        <w:t xml:space="preserve"> В случае применения контролирующими органами штрафных санкций </w:t>
      </w:r>
      <w:r w:rsidRPr="009E2EA1">
        <w:rPr>
          <w:bCs/>
        </w:rPr>
        <w:br/>
        <w:t>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9E2EA1" w:rsidRPr="009E2EA1" w:rsidRDefault="009E2EA1" w:rsidP="00E42960">
      <w:pPr>
        <w:numPr>
          <w:ilvl w:val="2"/>
          <w:numId w:val="4"/>
        </w:numPr>
        <w:shd w:val="clear" w:color="auto" w:fill="FFFFFF"/>
        <w:tabs>
          <w:tab w:val="left" w:pos="1418"/>
        </w:tabs>
        <w:spacing w:line="360" w:lineRule="auto"/>
        <w:ind w:left="0" w:firstLine="710"/>
        <w:contextualSpacing/>
        <w:jc w:val="both"/>
        <w:rPr>
          <w:bCs/>
        </w:rPr>
      </w:pPr>
      <w:r w:rsidRPr="009E2EA1">
        <w:rPr>
          <w:bCs/>
        </w:rPr>
        <w:t>Предоставить Заказчику в полном объеме необходимую для приемки Работ приемо-сдаточную и исполнительную документацию</w:t>
      </w:r>
      <w:r w:rsidRPr="009E2EA1">
        <w:t xml:space="preserve"> </w:t>
      </w:r>
      <w:r w:rsidRPr="009E2EA1">
        <w:rPr>
          <w:bCs/>
        </w:rPr>
        <w:t xml:space="preserve">в 3 (трех) экземплярах. </w:t>
      </w:r>
    </w:p>
    <w:p w:rsidR="009E2EA1" w:rsidRPr="009E2EA1" w:rsidRDefault="009E2EA1" w:rsidP="009E2EA1">
      <w:pPr>
        <w:shd w:val="clear" w:color="auto" w:fill="FFFFFF"/>
        <w:ind w:firstLine="709"/>
        <w:contextualSpacing/>
        <w:jc w:val="both"/>
        <w:rPr>
          <w:bCs/>
        </w:rPr>
      </w:pPr>
      <w:r w:rsidRPr="009E2EA1">
        <w:rPr>
          <w:bCs/>
        </w:rPr>
        <w:t>Исполнительная документация должна обеспечивать достоверность и полноту сведений о фактически выполненных Работах.</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r w:rsidRPr="009E2EA1">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r w:rsidRPr="009E2EA1">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9E2EA1" w:rsidRPr="009E2EA1" w:rsidRDefault="009E2EA1" w:rsidP="00E42960">
      <w:pPr>
        <w:numPr>
          <w:ilvl w:val="2"/>
          <w:numId w:val="4"/>
        </w:numPr>
        <w:shd w:val="clear" w:color="auto" w:fill="FFFFFF"/>
        <w:tabs>
          <w:tab w:val="left" w:pos="1418"/>
        </w:tabs>
        <w:spacing w:line="360" w:lineRule="auto"/>
        <w:ind w:left="0" w:firstLine="710"/>
        <w:contextualSpacing/>
        <w:jc w:val="both"/>
        <w:rPr>
          <w:bCs/>
        </w:rPr>
      </w:pPr>
      <w:r w:rsidRPr="009E2EA1">
        <w:rPr>
          <w:bCs/>
        </w:rPr>
        <w:t xml:space="preserve"> Передать Заказчику в полном объеме</w:t>
      </w:r>
      <w:r w:rsidRPr="009E2EA1">
        <w:t xml:space="preserve"> лом черных и цветных металлов, </w:t>
      </w:r>
      <w:r w:rsidRPr="009E2EA1">
        <w:rPr>
          <w:bCs/>
        </w:rPr>
        <w:t>образовавшийся в ходе выполнения Работ.</w:t>
      </w:r>
    </w:p>
    <w:p w:rsidR="009E2EA1" w:rsidRPr="009E2EA1" w:rsidRDefault="009E2EA1" w:rsidP="00E42960">
      <w:pPr>
        <w:numPr>
          <w:ilvl w:val="2"/>
          <w:numId w:val="4"/>
        </w:numPr>
        <w:shd w:val="clear" w:color="auto" w:fill="FFFFFF"/>
        <w:tabs>
          <w:tab w:val="left" w:pos="1418"/>
        </w:tabs>
        <w:spacing w:line="360" w:lineRule="auto"/>
        <w:ind w:left="0" w:firstLine="710"/>
        <w:contextualSpacing/>
        <w:jc w:val="both"/>
        <w:rPr>
          <w:bCs/>
        </w:rPr>
      </w:pPr>
      <w:r w:rsidRPr="009E2EA1">
        <w:rPr>
          <w:bCs/>
        </w:rPr>
        <w:t>Выполнять полученные в ходе исполнения Договора указания Заказчика,</w:t>
      </w:r>
      <w:r w:rsidRPr="009E2EA1">
        <w:t xml:space="preserve"> </w:t>
      </w:r>
      <w:r w:rsidRPr="009E2EA1">
        <w:rPr>
          <w:bCs/>
        </w:rPr>
        <w:t xml:space="preserve">если такие указания не противоречат условиям Договора и не представляют собой вмешательства в деятельность Подрядчика. </w:t>
      </w:r>
    </w:p>
    <w:p w:rsidR="009E2EA1" w:rsidRPr="009E2EA1" w:rsidRDefault="009E2EA1" w:rsidP="009E2EA1">
      <w:pPr>
        <w:shd w:val="clear" w:color="auto" w:fill="FFFFFF"/>
        <w:tabs>
          <w:tab w:val="left" w:pos="1418"/>
        </w:tabs>
        <w:ind w:firstLine="709"/>
        <w:jc w:val="both"/>
        <w:rPr>
          <w:bCs/>
          <w:snapToGrid w:val="0"/>
          <w:sz w:val="28"/>
          <w:szCs w:val="28"/>
        </w:rPr>
      </w:pPr>
      <w:r w:rsidRPr="009E2EA1">
        <w:rPr>
          <w:bCs/>
          <w:snapToGrid w:val="0"/>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w:t>
      </w:r>
      <w:r w:rsidRPr="009E2EA1">
        <w:rPr>
          <w:bCs/>
          <w:snapToGrid w:val="0"/>
        </w:rPr>
        <w:br/>
        <w:t xml:space="preserve">к Договору. </w:t>
      </w:r>
    </w:p>
    <w:p w:rsidR="009E2EA1" w:rsidRPr="009E2EA1" w:rsidRDefault="009E2EA1" w:rsidP="009E2EA1">
      <w:pPr>
        <w:shd w:val="clear" w:color="auto" w:fill="FFFFFF"/>
        <w:tabs>
          <w:tab w:val="left" w:pos="1418"/>
        </w:tabs>
        <w:ind w:firstLine="709"/>
        <w:jc w:val="both"/>
        <w:rPr>
          <w:bCs/>
          <w:snapToGrid w:val="0"/>
        </w:rPr>
      </w:pPr>
      <w:r w:rsidRPr="009E2EA1">
        <w:rPr>
          <w:bCs/>
          <w:snapToGrid w:val="0"/>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Pr="009E2EA1">
        <w:rPr>
          <w:bCs/>
          <w:snapToGrid w:val="0"/>
        </w:rPr>
        <w:br/>
        <w:t xml:space="preserve">о возможных негативных последствиях исполнения таких указаний в соответствии </w:t>
      </w:r>
      <w:r w:rsidRPr="009E2EA1">
        <w:rPr>
          <w:bCs/>
          <w:snapToGrid w:val="0"/>
        </w:rPr>
        <w:br/>
        <w:t xml:space="preserve">с пунктом 3.3.20 Договора. </w:t>
      </w:r>
    </w:p>
    <w:p w:rsidR="009E2EA1" w:rsidRPr="009E2EA1" w:rsidRDefault="009E2EA1" w:rsidP="009E2EA1">
      <w:pPr>
        <w:shd w:val="clear" w:color="auto" w:fill="FFFFFF"/>
        <w:tabs>
          <w:tab w:val="left" w:pos="1418"/>
        </w:tabs>
        <w:ind w:firstLine="709"/>
        <w:contextualSpacing/>
        <w:jc w:val="both"/>
        <w:rPr>
          <w:bCs/>
        </w:rPr>
      </w:pPr>
      <w:r w:rsidRPr="009E2EA1">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3.3.20 Договора. </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r w:rsidRPr="009E2EA1">
        <w:rPr>
          <w:bCs/>
        </w:rPr>
        <w:t xml:space="preserve"> Письменно известить Заказчика и до получения от него необходимых указаний приостановить Работу при обнаружении:</w:t>
      </w:r>
    </w:p>
    <w:p w:rsidR="009E2EA1" w:rsidRPr="009E2EA1" w:rsidRDefault="009E2EA1" w:rsidP="00E42960">
      <w:pPr>
        <w:numPr>
          <w:ilvl w:val="3"/>
          <w:numId w:val="4"/>
        </w:numPr>
        <w:shd w:val="clear" w:color="auto" w:fill="FFFFFF"/>
        <w:tabs>
          <w:tab w:val="left" w:pos="1701"/>
        </w:tabs>
        <w:spacing w:line="360" w:lineRule="auto"/>
        <w:ind w:left="0" w:firstLine="709"/>
        <w:contextualSpacing/>
        <w:jc w:val="both"/>
        <w:rPr>
          <w:bCs/>
        </w:rPr>
      </w:pPr>
      <w:r w:rsidRPr="009E2EA1">
        <w:rPr>
          <w:bCs/>
        </w:rPr>
        <w:t xml:space="preserve">Возможных неблагоприятных для Заказчика последствий выполнения </w:t>
      </w:r>
      <w:r w:rsidRPr="009E2EA1">
        <w:rPr>
          <w:bCs/>
        </w:rPr>
        <w:br/>
        <w:t xml:space="preserve">его указаний – в любом случае не позднее момента начала выполнения таких указаний. </w:t>
      </w:r>
    </w:p>
    <w:p w:rsidR="009E2EA1" w:rsidRPr="009E2EA1" w:rsidRDefault="009E2EA1" w:rsidP="00E42960">
      <w:pPr>
        <w:numPr>
          <w:ilvl w:val="3"/>
          <w:numId w:val="4"/>
        </w:numPr>
        <w:shd w:val="clear" w:color="auto" w:fill="FFFFFF"/>
        <w:tabs>
          <w:tab w:val="left" w:pos="1701"/>
        </w:tabs>
        <w:spacing w:line="360" w:lineRule="auto"/>
        <w:ind w:left="0" w:firstLine="709"/>
        <w:contextualSpacing/>
        <w:jc w:val="both"/>
        <w:rPr>
          <w:bCs/>
        </w:rPr>
      </w:pPr>
      <w:r w:rsidRPr="009E2EA1">
        <w:rPr>
          <w:bCs/>
        </w:rPr>
        <w:lastRenderedPageBreak/>
        <w:t xml:space="preserve">Отклонения от требований действующих норм и правил, технической </w:t>
      </w:r>
      <w:r w:rsidRPr="009E2EA1">
        <w:rPr>
          <w:bCs/>
        </w:rPr>
        <w:b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9E2EA1" w:rsidRPr="009E2EA1" w:rsidRDefault="009E2EA1" w:rsidP="00E42960">
      <w:pPr>
        <w:numPr>
          <w:ilvl w:val="3"/>
          <w:numId w:val="4"/>
        </w:numPr>
        <w:shd w:val="clear" w:color="auto" w:fill="FFFFFF"/>
        <w:tabs>
          <w:tab w:val="left" w:pos="1701"/>
        </w:tabs>
        <w:spacing w:line="360" w:lineRule="auto"/>
        <w:ind w:left="0" w:firstLine="709"/>
        <w:contextualSpacing/>
        <w:jc w:val="both"/>
        <w:rPr>
          <w:bCs/>
        </w:rPr>
      </w:pPr>
      <w:r w:rsidRPr="009E2EA1">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9E2EA1" w:rsidRPr="009E2EA1" w:rsidRDefault="009E2EA1" w:rsidP="009E2EA1">
      <w:pPr>
        <w:shd w:val="clear" w:color="auto" w:fill="FFFFFF"/>
        <w:tabs>
          <w:tab w:val="left" w:pos="567"/>
        </w:tabs>
        <w:ind w:firstLine="709"/>
        <w:contextualSpacing/>
        <w:jc w:val="both"/>
        <w:rPr>
          <w:bCs/>
        </w:rPr>
      </w:pPr>
      <w:r w:rsidRPr="009E2EA1">
        <w:rPr>
          <w:bCs/>
        </w:rPr>
        <w:t>Невыполнение Подрядчиком требований пункта 3.3.22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r w:rsidRPr="009E2EA1">
        <w:rPr>
          <w:bCs/>
        </w:rPr>
        <w:t xml:space="preserve"> Письменно уведомлять</w:t>
      </w:r>
      <w:r w:rsidRPr="009E2EA1">
        <w:t xml:space="preserve"> Заказчика о любых внеплановых событиях </w:t>
      </w:r>
      <w:r w:rsidRPr="009E2EA1">
        <w:br/>
        <w:t>и происшествиях, возникших в ходе исполнения Договора, включая, но не ограничиваясь:</w:t>
      </w:r>
    </w:p>
    <w:p w:rsidR="009E2EA1" w:rsidRPr="009E2EA1" w:rsidRDefault="009E2EA1" w:rsidP="00E42960">
      <w:pPr>
        <w:numPr>
          <w:ilvl w:val="0"/>
          <w:numId w:val="21"/>
        </w:numPr>
        <w:spacing w:line="360" w:lineRule="auto"/>
        <w:ind w:right="23" w:firstLine="709"/>
        <w:contextualSpacing/>
        <w:jc w:val="both"/>
      </w:pPr>
      <w:r w:rsidRPr="009E2EA1">
        <w:t>аварии – в течение 2 (двух) часов;</w:t>
      </w:r>
    </w:p>
    <w:p w:rsidR="009E2EA1" w:rsidRPr="009E2EA1" w:rsidRDefault="009E2EA1" w:rsidP="00E42960">
      <w:pPr>
        <w:numPr>
          <w:ilvl w:val="0"/>
          <w:numId w:val="21"/>
        </w:numPr>
        <w:spacing w:line="360" w:lineRule="auto"/>
        <w:ind w:right="23" w:firstLine="709"/>
        <w:contextualSpacing/>
        <w:jc w:val="both"/>
      </w:pPr>
      <w:r w:rsidRPr="009E2EA1">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9E2EA1" w:rsidRPr="009E2EA1" w:rsidRDefault="009E2EA1" w:rsidP="00E42960">
      <w:pPr>
        <w:numPr>
          <w:ilvl w:val="0"/>
          <w:numId w:val="21"/>
        </w:numPr>
        <w:spacing w:line="360" w:lineRule="auto"/>
        <w:ind w:right="23" w:firstLine="709"/>
        <w:contextualSpacing/>
        <w:jc w:val="both"/>
      </w:pPr>
      <w:r w:rsidRPr="009E2EA1">
        <w:t>хищении и иных противоправных действиях – в течение 24 (двадцати четырех) часов;</w:t>
      </w:r>
    </w:p>
    <w:p w:rsidR="009E2EA1" w:rsidRPr="009E2EA1" w:rsidRDefault="009E2EA1" w:rsidP="00E42960">
      <w:pPr>
        <w:numPr>
          <w:ilvl w:val="0"/>
          <w:numId w:val="21"/>
        </w:numPr>
        <w:spacing w:line="360" w:lineRule="auto"/>
        <w:ind w:right="23" w:firstLine="709"/>
        <w:contextualSpacing/>
        <w:jc w:val="both"/>
      </w:pPr>
      <w:r w:rsidRPr="009E2EA1">
        <w:t xml:space="preserve">аресте и / или блокировании счетов и / или иных обстоятельствах, влияющих </w:t>
      </w:r>
      <w:r w:rsidRPr="009E2EA1">
        <w:br/>
        <w:t>на осуществление расчетов между Сторонами – в течение 24 (двадцати четырех) часов;</w:t>
      </w:r>
    </w:p>
    <w:p w:rsidR="009E2EA1" w:rsidRPr="009E2EA1" w:rsidRDefault="009E2EA1" w:rsidP="00E42960">
      <w:pPr>
        <w:numPr>
          <w:ilvl w:val="0"/>
          <w:numId w:val="21"/>
        </w:numPr>
        <w:spacing w:line="360" w:lineRule="auto"/>
        <w:ind w:right="23" w:firstLine="709"/>
        <w:contextualSpacing/>
        <w:jc w:val="both"/>
      </w:pPr>
      <w:r w:rsidRPr="009E2EA1">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9E2EA1" w:rsidRPr="009E2EA1" w:rsidRDefault="009E2EA1" w:rsidP="00E42960">
      <w:pPr>
        <w:numPr>
          <w:ilvl w:val="0"/>
          <w:numId w:val="21"/>
        </w:numPr>
        <w:spacing w:line="360" w:lineRule="auto"/>
        <w:ind w:right="23" w:firstLine="709"/>
        <w:contextualSpacing/>
        <w:jc w:val="both"/>
      </w:pPr>
      <w:r w:rsidRPr="009E2EA1">
        <w:t>иных обстоятельствах, фактах, сообщениях в средствах массовой информации – в течение 24 (двадцати четырех) часов.</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pPr>
      <w:r w:rsidRPr="009E2EA1">
        <w:t xml:space="preserve">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w:t>
      </w:r>
      <w:r w:rsidRPr="009E2EA1">
        <w:br/>
        <w:t xml:space="preserve">в Гарантийный период, а также связанные с несогласованными с Заказчиком отступлениями </w:t>
      </w:r>
      <w:r w:rsidRPr="009E2EA1">
        <w:br/>
        <w:t>от требований Договора.</w:t>
      </w:r>
    </w:p>
    <w:p w:rsidR="009E2EA1" w:rsidRPr="009E2EA1" w:rsidRDefault="009E2EA1" w:rsidP="009E2EA1">
      <w:pPr>
        <w:shd w:val="clear" w:color="auto" w:fill="FFFFFF"/>
        <w:tabs>
          <w:tab w:val="left" w:pos="1418"/>
        </w:tabs>
        <w:ind w:firstLine="709"/>
        <w:contextualSpacing/>
        <w:jc w:val="both"/>
      </w:pPr>
      <w:r w:rsidRPr="009E2EA1">
        <w:t>Подрядчик обязан незамедлительно приступать к устранению недостатков, о которых ему стало известно.</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r w:rsidRPr="009E2EA1">
        <w:t xml:space="preserve">Письменно уведомлять Заказчика о необходимости проведения освидетельствования. </w:t>
      </w:r>
    </w:p>
    <w:p w:rsidR="009E2EA1" w:rsidRPr="009E2EA1" w:rsidRDefault="009E2EA1" w:rsidP="009E2EA1">
      <w:pPr>
        <w:shd w:val="clear" w:color="auto" w:fill="FFFFFF"/>
        <w:tabs>
          <w:tab w:val="left" w:pos="1418"/>
        </w:tabs>
        <w:ind w:firstLine="709"/>
        <w:contextualSpacing/>
        <w:jc w:val="both"/>
        <w:rPr>
          <w:bCs/>
        </w:rPr>
      </w:pPr>
      <w:r w:rsidRPr="009E2EA1">
        <w:t>Указанное уведомление должно быть получено Заказчиком заблаговременно</w:t>
      </w:r>
      <w:r w:rsidRPr="009E2EA1">
        <w:rPr>
          <w:bCs/>
        </w:rPr>
        <w:t xml:space="preserve">, </w:t>
      </w:r>
      <w:r w:rsidRPr="009E2EA1">
        <w:rPr>
          <w:bCs/>
        </w:rPr>
        <w:br/>
        <w:t xml:space="preserve">но не позднее, чем за </w:t>
      </w:r>
      <w:r w:rsidRPr="009E2EA1">
        <w:t>5 (пять)</w:t>
      </w:r>
      <w:r w:rsidRPr="009E2EA1">
        <w:rPr>
          <w:bCs/>
        </w:rPr>
        <w:t xml:space="preserve"> рабочих дней до начала освидетельствования. </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r w:rsidRPr="009E2EA1">
        <w:rPr>
          <w:bCs/>
        </w:rPr>
        <w:lastRenderedPageBreak/>
        <w:t xml:space="preserve">Осуществлять мероприятия строительного контроля, возложенные </w:t>
      </w:r>
      <w:r w:rsidRPr="009E2EA1">
        <w:rPr>
          <w:bCs/>
        </w:rPr>
        <w:br/>
        <w:t xml:space="preserve">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w:t>
      </w:r>
      <w:r w:rsidRPr="009E2EA1">
        <w:rPr>
          <w:bCs/>
        </w:rPr>
        <w:br/>
        <w:t>от 21.06.2010 № 468.</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r w:rsidRPr="009E2EA1">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вреда жизни или здоровью людей, имуществу Заказчика или третьих лиц, а также фактам нарушения Подрядчиком правил пожарной безопасности, техники безопасности, требований природоохранного законодательства, </w:t>
      </w:r>
      <w:r w:rsidRPr="009E2EA1">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9E2EA1">
        <w:t xml:space="preserve">, </w:t>
      </w:r>
      <w:r w:rsidRPr="009E2EA1">
        <w:rPr>
          <w:bCs/>
        </w:rPr>
        <w:t>без какого-либо ограничения размера такого возмещения.</w:t>
      </w:r>
    </w:p>
    <w:p w:rsidR="009E2EA1" w:rsidRPr="009E2EA1" w:rsidRDefault="009E2EA1" w:rsidP="009E2EA1">
      <w:pPr>
        <w:shd w:val="clear" w:color="auto" w:fill="FFFFFF"/>
        <w:tabs>
          <w:tab w:val="left" w:pos="1418"/>
        </w:tabs>
        <w:ind w:firstLine="709"/>
        <w:contextualSpacing/>
        <w:jc w:val="both"/>
        <w:rPr>
          <w:bCs/>
        </w:rPr>
      </w:pPr>
      <w:r w:rsidRPr="009E2EA1">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w:t>
      </w:r>
      <w:proofErr w:type="spellStart"/>
      <w:r w:rsidRPr="009E2EA1">
        <w:rPr>
          <w:bCs/>
        </w:rPr>
        <w:t>ам</w:t>
      </w:r>
      <w:proofErr w:type="spellEnd"/>
      <w:r w:rsidRPr="009E2EA1">
        <w:rPr>
          <w:bCs/>
        </w:rPr>
        <w:t xml:space="preserve">) страхования. </w:t>
      </w:r>
    </w:p>
    <w:p w:rsidR="009E2EA1" w:rsidRPr="009E2EA1" w:rsidRDefault="009E2EA1" w:rsidP="00E42960">
      <w:pPr>
        <w:numPr>
          <w:ilvl w:val="2"/>
          <w:numId w:val="4"/>
        </w:numPr>
        <w:shd w:val="clear" w:color="auto" w:fill="FFFFFF"/>
        <w:tabs>
          <w:tab w:val="left" w:pos="1418"/>
        </w:tabs>
        <w:spacing w:line="360" w:lineRule="auto"/>
        <w:ind w:left="0" w:firstLine="710"/>
        <w:contextualSpacing/>
        <w:jc w:val="both"/>
        <w:rPr>
          <w:bCs/>
        </w:rPr>
      </w:pPr>
      <w:r w:rsidRPr="009E2EA1">
        <w:rPr>
          <w:bCs/>
        </w:rPr>
        <w:t xml:space="preserve">В случае предъявления налоговыми органами претензий и требований </w:t>
      </w:r>
      <w:r w:rsidRPr="009E2EA1">
        <w:rPr>
          <w:bCs/>
        </w:rPr>
        <w:br/>
        <w:t xml:space="preserve">к Заказчику, связанных с недобросовестностью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  </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color w:val="000000"/>
        </w:rPr>
      </w:pPr>
      <w:r w:rsidRPr="009E2EA1">
        <w:rPr>
          <w:color w:val="000000"/>
        </w:rPr>
        <w:t xml:space="preserve">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9E2EA1">
        <w:rPr>
          <w:b/>
          <w:color w:val="000000"/>
        </w:rPr>
        <w:t>Приложение № 8 к</w:t>
      </w:r>
      <w:r w:rsidRPr="009E2EA1">
        <w:rPr>
          <w:color w:val="000000"/>
        </w:rPr>
        <w:t xml:space="preserve"> Договору), представив Заказчику копию указанного договора. </w:t>
      </w:r>
    </w:p>
    <w:p w:rsidR="009E2EA1" w:rsidRPr="009E2EA1" w:rsidRDefault="009E2EA1" w:rsidP="009E2EA1">
      <w:pPr>
        <w:shd w:val="clear" w:color="auto" w:fill="FFFFFF"/>
        <w:tabs>
          <w:tab w:val="left" w:pos="1418"/>
        </w:tabs>
        <w:ind w:firstLine="709"/>
        <w:contextualSpacing/>
        <w:jc w:val="both"/>
        <w:rPr>
          <w:color w:val="000000"/>
        </w:rPr>
      </w:pPr>
      <w:r w:rsidRPr="009E2EA1">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color w:val="000000"/>
        </w:rPr>
      </w:pPr>
      <w:r w:rsidRPr="009E2EA1">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3.3.26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color w:val="000000"/>
        </w:rPr>
      </w:pPr>
      <w:r w:rsidRPr="009E2EA1">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3.3.27 Договора, а также привлекать </w:t>
      </w:r>
      <w:r w:rsidRPr="009E2EA1">
        <w:rPr>
          <w:color w:val="000000"/>
        </w:rPr>
        <w:lastRenderedPageBreak/>
        <w:t>представителей Заказчика для участия во всех переговорах при наступлении страховых случаев, предусмотренных указанным договором.</w:t>
      </w:r>
      <w:r w:rsidRPr="009E2EA1">
        <w:rPr>
          <w:vertAlign w:val="superscript"/>
        </w:rPr>
        <w:footnoteReference w:id="1"/>
      </w:r>
    </w:p>
    <w:p w:rsidR="009E2EA1" w:rsidRPr="009E2EA1" w:rsidRDefault="009E2EA1" w:rsidP="00E42960">
      <w:pPr>
        <w:numPr>
          <w:ilvl w:val="2"/>
          <w:numId w:val="4"/>
        </w:numPr>
        <w:spacing w:line="360" w:lineRule="auto"/>
        <w:ind w:left="0" w:firstLine="709"/>
        <w:contextualSpacing/>
        <w:jc w:val="both"/>
        <w:rPr>
          <w:color w:val="000000"/>
        </w:rPr>
      </w:pPr>
      <w:r w:rsidRPr="009E2EA1">
        <w:rPr>
          <w:color w:val="000000"/>
        </w:rPr>
        <w:t>Предоставить Заказчику банковские гарантии в соответствии с разделом 7 Договора.</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pPr>
      <w:r w:rsidRPr="009E2EA1">
        <w:t xml:space="preserve">Исполнять иные обязанности, предусмотренные Договором </w:t>
      </w:r>
      <w:r w:rsidRPr="009E2EA1">
        <w:br/>
        <w:t xml:space="preserve">и </w:t>
      </w:r>
      <w:r w:rsidRPr="009E2EA1">
        <w:rPr>
          <w:bCs/>
        </w:rPr>
        <w:t>законодательством Российской Федерации.</w:t>
      </w:r>
      <w:r w:rsidRPr="009E2EA1">
        <w:t xml:space="preserve"> </w:t>
      </w:r>
    </w:p>
    <w:p w:rsidR="009E2EA1" w:rsidRPr="009E2EA1" w:rsidRDefault="009E2EA1" w:rsidP="009E2EA1">
      <w:pPr>
        <w:ind w:firstLine="567"/>
        <w:jc w:val="both"/>
        <w:rPr>
          <w:snapToGrid w:val="0"/>
        </w:rPr>
      </w:pP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u w:val="single"/>
        </w:rPr>
        <w:t>Подрядчик имеет право</w:t>
      </w:r>
      <w:r w:rsidRPr="009E2EA1">
        <w:rPr>
          <w:bCs/>
        </w:rPr>
        <w:t>:</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r w:rsidRPr="009E2EA1">
        <w:rPr>
          <w:bCs/>
        </w:rPr>
        <w:t>Самостоятельно организовать выполнение Работ.</w:t>
      </w:r>
    </w:p>
    <w:p w:rsidR="009E2EA1" w:rsidRPr="009E2EA1" w:rsidRDefault="009E2EA1" w:rsidP="009E2EA1">
      <w:pPr>
        <w:shd w:val="clear" w:color="auto" w:fill="FFFFFF"/>
        <w:tabs>
          <w:tab w:val="left" w:pos="1276"/>
          <w:tab w:val="left" w:pos="1418"/>
        </w:tabs>
        <w:ind w:firstLine="567"/>
        <w:contextualSpacing/>
        <w:jc w:val="both"/>
        <w:rPr>
          <w:b/>
          <w:bCs/>
          <w:highlight w:val="yellow"/>
        </w:rPr>
      </w:pPr>
    </w:p>
    <w:p w:rsidR="009E2EA1" w:rsidRPr="009E2EA1" w:rsidRDefault="009E2EA1" w:rsidP="00E42960">
      <w:pPr>
        <w:numPr>
          <w:ilvl w:val="0"/>
          <w:numId w:val="4"/>
        </w:numPr>
        <w:shd w:val="clear" w:color="auto" w:fill="FFFFFF"/>
        <w:tabs>
          <w:tab w:val="left" w:pos="284"/>
        </w:tabs>
        <w:spacing w:line="360" w:lineRule="auto"/>
        <w:ind w:left="0" w:firstLine="0"/>
        <w:contextualSpacing/>
        <w:jc w:val="center"/>
      </w:pPr>
      <w:r w:rsidRPr="009E2EA1">
        <w:rPr>
          <w:b/>
          <w:bCs/>
        </w:rPr>
        <w:t>Цена Договора и порядок расчетов</w:t>
      </w:r>
    </w:p>
    <w:p w:rsidR="009E2EA1" w:rsidRPr="009E2EA1" w:rsidRDefault="009E2EA1" w:rsidP="00E42960">
      <w:pPr>
        <w:numPr>
          <w:ilvl w:val="1"/>
          <w:numId w:val="4"/>
        </w:numPr>
        <w:spacing w:line="360" w:lineRule="auto"/>
        <w:ind w:left="0" w:firstLine="851"/>
        <w:contextualSpacing/>
        <w:jc w:val="both"/>
      </w:pPr>
      <w:bookmarkStart w:id="12" w:name="_Ref361335465"/>
      <w:r w:rsidRPr="009E2EA1">
        <w:rPr>
          <w:bCs/>
        </w:rPr>
        <w:t xml:space="preserve">Цена </w:t>
      </w:r>
      <w:r w:rsidRPr="009E2EA1">
        <w:t xml:space="preserve">Договора составляет _______ (__________________) рублей ___ копеек, в том числе НДС (18%) – ________ (___________________) рублей ___ копеек и определяется из стоимости одной единицы конструктивного элемента, указанной в Перечне стоимости работ (приложение № 2 к настоящему договору) с приложением Протоколов согласования договорной цены (приложение №3 к настоящему договору) с применением тендерного коэффициента и индексации не подлежит. </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r w:rsidRPr="009E2EA1">
        <w:rPr>
          <w:bCs/>
        </w:rPr>
        <w:t>Твердая цена Оборудования составляет ______ (___________________) рублей ___ копеек, в том числе НДС (18%) – ______ (___________________) рублей ___ копеек.</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r w:rsidRPr="009E2EA1">
        <w:rPr>
          <w:bCs/>
        </w:rPr>
        <w:t>Твердая цена Работ (без учета О</w:t>
      </w:r>
      <w:r w:rsidRPr="009E2EA1">
        <w:t>борудования,</w:t>
      </w:r>
      <w:r w:rsidRPr="009E2EA1">
        <w:rPr>
          <w:bCs/>
        </w:rPr>
        <w:t xml:space="preserve"> Лимита на непредвиденные работы и затраты) составляет </w:t>
      </w:r>
      <w:r w:rsidRPr="009E2EA1">
        <w:t xml:space="preserve">_______ </w:t>
      </w:r>
      <w:r w:rsidRPr="009E2EA1">
        <w:rPr>
          <w:bCs/>
        </w:rPr>
        <w:t>(</w:t>
      </w:r>
      <w:r w:rsidRPr="009E2EA1">
        <w:t>_______________</w:t>
      </w:r>
      <w:r w:rsidRPr="009E2EA1">
        <w:rPr>
          <w:bCs/>
        </w:rPr>
        <w:t xml:space="preserve">) рублей </w:t>
      </w:r>
      <w:r w:rsidRPr="009E2EA1">
        <w:t>___</w:t>
      </w:r>
      <w:r w:rsidRPr="009E2EA1">
        <w:rPr>
          <w:bCs/>
        </w:rPr>
        <w:t xml:space="preserve"> копеек, в том числе НДС (18%) – _______ (____________________) рублей ___ копеек;</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pPr>
      <w:r w:rsidRPr="009E2EA1">
        <w:t xml:space="preserve">Лимит на непредвиденные работы и затраты составляет ______ </w:t>
      </w:r>
      <w:r w:rsidRPr="009E2EA1">
        <w:rPr>
          <w:bCs/>
        </w:rPr>
        <w:t>(___________________)</w:t>
      </w:r>
      <w:r w:rsidRPr="009E2EA1">
        <w:t xml:space="preserve"> рублей ___ копеек, </w:t>
      </w:r>
      <w:r w:rsidRPr="009E2EA1">
        <w:rPr>
          <w:bCs/>
        </w:rPr>
        <w:t>в том числе</w:t>
      </w:r>
      <w:r w:rsidRPr="009E2EA1">
        <w:t xml:space="preserve"> НДС (18%) – </w:t>
      </w:r>
      <w:r w:rsidRPr="009E2EA1">
        <w:rPr>
          <w:bCs/>
        </w:rPr>
        <w:t>______ (___________________)</w:t>
      </w:r>
      <w:r w:rsidRPr="009E2EA1">
        <w:t xml:space="preserve"> рублей </w:t>
      </w:r>
      <w:r w:rsidRPr="009E2EA1">
        <w:rPr>
          <w:bCs/>
        </w:rPr>
        <w:t>___</w:t>
      </w:r>
      <w:r w:rsidRPr="009E2EA1">
        <w:t xml:space="preserve"> копеек;</w:t>
      </w:r>
    </w:p>
    <w:bookmarkEnd w:id="12"/>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 xml:space="preserve">Цена Договора включает в себя прибыль Подрядчика, а также все расходы </w:t>
      </w:r>
      <w:r w:rsidRPr="009E2EA1">
        <w:rPr>
          <w:bCs/>
        </w:rPr>
        <w:br/>
        <w:t>и затраты Подрядчика на:</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r w:rsidRPr="009E2EA1">
        <w:rPr>
          <w:bCs/>
        </w:rPr>
        <w:t>Производство или приобретение Оборудования, его транспортировку до Места поставки (в том числе перемещение по территории Заказчика), погрузку, разгрузку, стоимость тары и упаковки, монтаж и пусконаладочные работы,</w:t>
      </w:r>
      <w:r w:rsidRPr="009E2EA1">
        <w:rPr>
          <w:snapToGrid w:val="0"/>
        </w:rPr>
        <w:t xml:space="preserve"> </w:t>
      </w:r>
      <w:r w:rsidRPr="009E2EA1">
        <w:rPr>
          <w:bCs/>
        </w:rPr>
        <w:t xml:space="preserve">включая стоимость необходимых для эксплуатации Оборудования лицензий. </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pPr>
      <w:r w:rsidRPr="009E2EA1">
        <w:t>Поставку, разгрузку (в том числе перемещение по территории Заказчика), стоимость тары и упаковки, монтаж и пусконаладочные работы прочего оборудования, Материально-технических ресурсов, необходимых для выполнения Работ по Договору, включая стоимость необходимых для эксплуатации такого оборудования лицензий.</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pPr>
      <w:r w:rsidRPr="009E2EA1">
        <w:lastRenderedPageBreak/>
        <w:t xml:space="preserve">Заработную плату, накладные и командировочные расходы, перемещение </w:t>
      </w:r>
      <w:r w:rsidRPr="009E2EA1">
        <w:br/>
        <w:t xml:space="preserve">и размещение персонала Подрядчика. </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pPr>
      <w:r w:rsidRPr="009E2EA1">
        <w:t xml:space="preserve">Подлежащие уплате налоги, сборы и пошлины (в том числе по таможенному оформлению Оборудования и Материально-технических ресурсов, если применимо). </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pPr>
      <w:r w:rsidRPr="009E2EA1">
        <w:t xml:space="preserve">Все прочие затраты и расходы Подрядчика, связанные с выполнением Работ, поставкой Оборудования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bookmarkStart w:id="13" w:name="_Ref361858588"/>
      <w:bookmarkStart w:id="14" w:name="_Ref361834675"/>
      <w:r w:rsidRPr="009E2EA1">
        <w:rPr>
          <w:bCs/>
        </w:rPr>
        <w:t>Оплата по Договору осуществляется Заказчиком в следующем порядке:</w:t>
      </w:r>
      <w:bookmarkEnd w:id="13"/>
      <w:bookmarkEnd w:id="14"/>
      <w:r w:rsidRPr="009E2EA1">
        <w:rPr>
          <w:bCs/>
        </w:rPr>
        <w:t xml:space="preserve"> </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pPr>
      <w:bookmarkStart w:id="15" w:name="_Ref361834178"/>
      <w:bookmarkStart w:id="16" w:name="_Ref361335023"/>
      <w:r w:rsidRPr="009E2EA1">
        <w:t xml:space="preserve">Платежи выплачиваются в течение 30 (тридцати) календарных дней с даты подписания Сторонами документов, указанных в пункте 5.2 Договора, на основании счёта, выставленного Подрядчиком, и с учетом пунктов 4.4.2, 4.4.3 Договора. </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pPr>
      <w:r w:rsidRPr="009E2EA1">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pPr>
      <w:r w:rsidRPr="009E2EA1">
        <w:t xml:space="preserve">Подрядчик обязан в течение 30 (тридцати) календарных </w:t>
      </w:r>
      <w:proofErr w:type="gramStart"/>
      <w:r w:rsidRPr="009E2EA1">
        <w:t>с даты начала</w:t>
      </w:r>
      <w:proofErr w:type="gramEnd"/>
      <w:r w:rsidRPr="009E2EA1">
        <w:t xml:space="preserve"> выполнения Работ по Объекту предоставить Заказчику Банковскую гарантию надлежащего исполнения Договора по  Объекту, соответствующую требованиям, установленным разделом 7 Договора,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004256CC">
        <w:t>10</w:t>
      </w:r>
      <w:r w:rsidRPr="009E2EA1">
        <w:t>% (</w:t>
      </w:r>
      <w:r w:rsidR="004256CC">
        <w:t>десять</w:t>
      </w:r>
      <w:r w:rsidRPr="009E2EA1">
        <w:t xml:space="preserve"> процентов) от каждого платежа, выплачиваемого Заказчиком Подрядчику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9E2EA1" w:rsidRPr="009E2EA1" w:rsidRDefault="009E2EA1" w:rsidP="009E2EA1">
      <w:pPr>
        <w:shd w:val="clear" w:color="auto" w:fill="FFFFFF"/>
        <w:tabs>
          <w:tab w:val="left" w:pos="1276"/>
          <w:tab w:val="left" w:pos="1418"/>
        </w:tabs>
        <w:ind w:firstLine="709"/>
        <w:contextualSpacing/>
        <w:jc w:val="both"/>
      </w:pPr>
      <w:r w:rsidRPr="009E2EA1">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w:t>
      </w:r>
      <w:r w:rsidRPr="009E2EA1">
        <w:br/>
        <w:t xml:space="preserve">но не ранее 70 (семидесяти) календарных дней с даты подписания Сторонами Акта КС-11.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в соответствующем соглашении о расторжении Договора. </w:t>
      </w:r>
    </w:p>
    <w:p w:rsidR="009E2EA1" w:rsidRPr="009E2EA1" w:rsidRDefault="009E2EA1" w:rsidP="009E2EA1">
      <w:pPr>
        <w:shd w:val="clear" w:color="auto" w:fill="FFFFFF"/>
        <w:tabs>
          <w:tab w:val="left" w:pos="1276"/>
          <w:tab w:val="left" w:pos="1418"/>
        </w:tabs>
        <w:ind w:firstLine="709"/>
        <w:contextualSpacing/>
        <w:jc w:val="both"/>
      </w:pPr>
      <w:r w:rsidRPr="009E2EA1">
        <w:lastRenderedPageBreak/>
        <w:t>Любое требование Подрядчика о выплате Обеспечительного платежа до наступления установленного Договором срока не подлежит удовлетворению.</w:t>
      </w:r>
    </w:p>
    <w:bookmarkEnd w:id="15"/>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7" w:name="_Ref361336647"/>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bookmarkStart w:id="18" w:name="_Ref361834206"/>
      <w:r w:rsidRPr="009E2EA1">
        <w:rPr>
          <w:bCs/>
        </w:rPr>
        <w:t>Если изменения, указанные в пункте 3.2.5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bookmarkEnd w:id="17"/>
      <w:bookmarkEnd w:id="18"/>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 xml:space="preserve">За исключением случая, указанного в пункте 4.6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pPr>
      <w:r w:rsidRPr="009E2EA1">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w:t>
      </w:r>
      <w:r w:rsidRPr="009E2EA1">
        <w:br/>
        <w:t xml:space="preserve">с Заказчиком и выполняться на основании утвержденных Заказчиком локальных смет, </w:t>
      </w:r>
      <w:r w:rsidRPr="009E2EA1">
        <w:br/>
        <w:t xml:space="preserve">в рамках Лимита на непредвиденные работы и затраты, предусмотренного утвержденным </w:t>
      </w:r>
      <w:r w:rsidRPr="009E2EA1">
        <w:rPr>
          <w:bCs/>
          <w:snapToGrid w:val="0"/>
        </w:rPr>
        <w:t>Объектным сметным расчетом</w:t>
      </w:r>
      <w:r w:rsidRPr="009E2EA1">
        <w:t xml:space="preserve">.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4.4.2, 4.4.3 Договора. Стоимость непредвиденных работ и затрат включается в </w:t>
      </w:r>
      <w:r w:rsidRPr="009E2EA1">
        <w:rPr>
          <w:bCs/>
          <w:snapToGrid w:val="0"/>
        </w:rPr>
        <w:t>общую сумму Акта КС-2, подписываемого Сторонами в соответствии с пунктом 5.2 Договора.</w:t>
      </w:r>
    </w:p>
    <w:p w:rsidR="009E2EA1" w:rsidRPr="009E2EA1" w:rsidRDefault="009E2EA1" w:rsidP="00E42960">
      <w:pPr>
        <w:numPr>
          <w:ilvl w:val="1"/>
          <w:numId w:val="4"/>
        </w:numPr>
        <w:shd w:val="clear" w:color="auto" w:fill="FFFFFF"/>
        <w:tabs>
          <w:tab w:val="left" w:pos="1418"/>
        </w:tabs>
        <w:spacing w:line="360" w:lineRule="auto"/>
        <w:ind w:left="0" w:firstLine="709"/>
        <w:contextualSpacing/>
        <w:jc w:val="both"/>
      </w:pPr>
      <w:r w:rsidRPr="009E2EA1">
        <w:t xml:space="preserve">Командировочные расходы включаются в стоимость Работ  в соответствии с расчетом, прилагаемым к </w:t>
      </w:r>
      <w:r w:rsidRPr="009E2EA1">
        <w:rPr>
          <w:bCs/>
        </w:rPr>
        <w:t xml:space="preserve"> Объектному сметному расчету</w:t>
      </w:r>
      <w:r w:rsidRPr="009E2EA1">
        <w:t xml:space="preserve">.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w:t>
      </w:r>
      <w:r w:rsidRPr="009E2EA1">
        <w:br/>
        <w:t>в гостинице и авансовые отчеты.</w:t>
      </w:r>
      <w:bookmarkStart w:id="19" w:name="_Ref361834251"/>
      <w:bookmarkEnd w:id="16"/>
    </w:p>
    <w:p w:rsidR="009E2EA1" w:rsidRPr="009E2EA1" w:rsidRDefault="009E2EA1" w:rsidP="00E42960">
      <w:pPr>
        <w:numPr>
          <w:ilvl w:val="1"/>
          <w:numId w:val="4"/>
        </w:numPr>
        <w:shd w:val="clear" w:color="auto" w:fill="FFFFFF"/>
        <w:tabs>
          <w:tab w:val="left" w:pos="1418"/>
        </w:tabs>
        <w:spacing w:line="360" w:lineRule="auto"/>
        <w:ind w:left="3410" w:hanging="2701"/>
        <w:contextualSpacing/>
        <w:jc w:val="both"/>
      </w:pPr>
      <w:r w:rsidRPr="009E2EA1">
        <w:rPr>
          <w:bCs/>
        </w:rPr>
        <w:t xml:space="preserve">Индексация Цены Договора не допускается. </w:t>
      </w:r>
    </w:p>
    <w:bookmarkEnd w:id="19"/>
    <w:p w:rsidR="009E2EA1" w:rsidRPr="009E2EA1" w:rsidRDefault="009E2EA1" w:rsidP="009E2EA1">
      <w:pPr>
        <w:shd w:val="clear" w:color="auto" w:fill="FFFFFF"/>
        <w:tabs>
          <w:tab w:val="left" w:pos="1134"/>
        </w:tabs>
        <w:ind w:firstLine="567"/>
        <w:contextualSpacing/>
        <w:jc w:val="both"/>
        <w:rPr>
          <w:bCs/>
        </w:rPr>
      </w:pPr>
    </w:p>
    <w:p w:rsidR="009E2EA1" w:rsidRPr="009E2EA1" w:rsidRDefault="009E2EA1" w:rsidP="00E42960">
      <w:pPr>
        <w:numPr>
          <w:ilvl w:val="0"/>
          <w:numId w:val="4"/>
        </w:numPr>
        <w:shd w:val="clear" w:color="auto" w:fill="FFFFFF"/>
        <w:tabs>
          <w:tab w:val="left" w:pos="284"/>
        </w:tabs>
        <w:spacing w:line="360" w:lineRule="auto"/>
        <w:ind w:left="0" w:firstLine="0"/>
        <w:contextualSpacing/>
        <w:jc w:val="center"/>
        <w:rPr>
          <w:b/>
          <w:bCs/>
        </w:rPr>
      </w:pPr>
      <w:r w:rsidRPr="009E2EA1">
        <w:rPr>
          <w:b/>
          <w:bCs/>
        </w:rPr>
        <w:t>Порядок сдачи-приемки Работ</w:t>
      </w:r>
    </w:p>
    <w:p w:rsidR="009E2EA1" w:rsidRPr="009E2EA1" w:rsidRDefault="009E2EA1" w:rsidP="00E42960">
      <w:pPr>
        <w:numPr>
          <w:ilvl w:val="1"/>
          <w:numId w:val="4"/>
        </w:numPr>
        <w:shd w:val="clear" w:color="auto" w:fill="FFFFFF"/>
        <w:tabs>
          <w:tab w:val="left" w:pos="709"/>
          <w:tab w:val="left" w:pos="1134"/>
        </w:tabs>
        <w:spacing w:line="360" w:lineRule="auto"/>
        <w:ind w:left="0" w:firstLine="709"/>
        <w:contextualSpacing/>
        <w:jc w:val="both"/>
      </w:pPr>
      <w:bookmarkStart w:id="20" w:name="_Ref373242517"/>
      <w:bookmarkStart w:id="21" w:name="_Ref361335138"/>
      <w:bookmarkStart w:id="22" w:name="_Ref361336754"/>
      <w:r w:rsidRPr="009E2EA1">
        <w:rPr>
          <w:bCs/>
        </w:rPr>
        <w:lastRenderedPageBreak/>
        <w:t>По завершении выполнения Работ, указанных в  уточненном Техническом задании к дополнительному соглашению, Подрядчик в течение 5</w:t>
      </w:r>
      <w:r w:rsidRPr="009E2EA1">
        <w:t xml:space="preserve"> (пяти)</w:t>
      </w:r>
      <w:r w:rsidRPr="009E2EA1">
        <w:rPr>
          <w:bCs/>
        </w:rPr>
        <w:t xml:space="preserve"> рабочих дней представляет Заказчику Приемо-сдаточную и Исполнительную  документации </w:t>
      </w:r>
      <w:r w:rsidRPr="009E2EA1">
        <w:t xml:space="preserve">в </w:t>
      </w:r>
      <w:r w:rsidRPr="009E2EA1">
        <w:rPr>
          <w:highlight w:val="lightGray"/>
        </w:rPr>
        <w:t>3 (трех)</w:t>
      </w:r>
      <w:r w:rsidRPr="009E2EA1">
        <w:t xml:space="preserve"> экземплярах.</w:t>
      </w:r>
      <w:bookmarkEnd w:id="20"/>
      <w:bookmarkEnd w:id="21"/>
      <w:bookmarkEnd w:id="22"/>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pPr>
      <w:bookmarkStart w:id="23" w:name="_Ref361336865"/>
      <w:r w:rsidRPr="009E2EA1">
        <w:rPr>
          <w:bCs/>
        </w:rPr>
        <w:t>По завершении выполнения Работ в отношении Объекта и готовности последнего к эксплуатации Подрядчик в течение 3 (трех) рабочих дней представляет Заказчику подписанные со своей стороны:</w:t>
      </w:r>
    </w:p>
    <w:p w:rsidR="009E2EA1" w:rsidRPr="009E2EA1" w:rsidRDefault="009E2EA1" w:rsidP="00E42960">
      <w:pPr>
        <w:numPr>
          <w:ilvl w:val="0"/>
          <w:numId w:val="22"/>
        </w:numPr>
        <w:shd w:val="clear" w:color="auto" w:fill="FFFFFF"/>
        <w:tabs>
          <w:tab w:val="left" w:pos="1418"/>
        </w:tabs>
        <w:spacing w:line="360" w:lineRule="auto"/>
        <w:ind w:firstLine="709"/>
        <w:contextualSpacing/>
        <w:jc w:val="both"/>
      </w:pPr>
      <w:r w:rsidRPr="009E2EA1">
        <w:t>Акт КС-2, Справку КС-3 в отношении Объекта</w:t>
      </w:r>
      <w:r w:rsidRPr="009E2EA1">
        <w:rPr>
          <w:bCs/>
          <w:snapToGrid w:val="0"/>
        </w:rPr>
        <w:t xml:space="preserve"> н</w:t>
      </w:r>
      <w:r w:rsidRPr="009E2EA1">
        <w:rPr>
          <w:snapToGrid w:val="0"/>
        </w:rPr>
        <w:t>а весь объем выполненных работ по Объекту</w:t>
      </w:r>
      <w:r w:rsidRPr="009E2EA1">
        <w:t xml:space="preserve"> </w:t>
      </w:r>
      <w:r w:rsidRPr="009E2EA1">
        <w:rPr>
          <w:snapToGrid w:val="0"/>
        </w:rPr>
        <w:t xml:space="preserve">в 2 (двух) экземплярах; </w:t>
      </w:r>
    </w:p>
    <w:bookmarkEnd w:id="23"/>
    <w:p w:rsidR="009E2EA1" w:rsidRPr="009E2EA1" w:rsidRDefault="009E2EA1" w:rsidP="00E42960">
      <w:pPr>
        <w:numPr>
          <w:ilvl w:val="1"/>
          <w:numId w:val="4"/>
        </w:numPr>
        <w:shd w:val="clear" w:color="auto" w:fill="FFFFFF"/>
        <w:tabs>
          <w:tab w:val="left" w:pos="568"/>
          <w:tab w:val="left" w:pos="1134"/>
        </w:tabs>
        <w:spacing w:line="360" w:lineRule="auto"/>
        <w:ind w:left="0" w:firstLine="709"/>
        <w:contextualSpacing/>
        <w:jc w:val="both"/>
        <w:rPr>
          <w:bCs/>
        </w:rPr>
      </w:pPr>
      <w:proofErr w:type="gramStart"/>
      <w:r w:rsidRPr="009E2EA1">
        <w:rPr>
          <w:bCs/>
        </w:rPr>
        <w:t xml:space="preserve">В течение 15 (пятнадцати) рабочих дней с даты получения полного комплекта документов, указанных в пунктах </w:t>
      </w:r>
      <w:r w:rsidRPr="009E2EA1">
        <w:rPr>
          <w:bCs/>
        </w:rPr>
        <w:fldChar w:fldCharType="begin"/>
      </w:r>
      <w:r w:rsidRPr="009E2EA1">
        <w:rPr>
          <w:bCs/>
        </w:rPr>
        <w:instrText xml:space="preserve"> REF _Ref361335138 \r \h  \* MERGEFORMAT </w:instrText>
      </w:r>
      <w:r w:rsidRPr="009E2EA1">
        <w:rPr>
          <w:bCs/>
        </w:rPr>
      </w:r>
      <w:r w:rsidRPr="009E2EA1">
        <w:rPr>
          <w:bCs/>
        </w:rPr>
        <w:fldChar w:fldCharType="separate"/>
      </w:r>
      <w:r w:rsidRPr="009E2EA1">
        <w:rPr>
          <w:bCs/>
        </w:rPr>
        <w:t>5.1</w:t>
      </w:r>
      <w:r w:rsidRPr="009E2EA1">
        <w:rPr>
          <w:bCs/>
        </w:rPr>
        <w:fldChar w:fldCharType="end"/>
      </w:r>
      <w:r w:rsidRPr="009E2EA1">
        <w:rPr>
          <w:bCs/>
        </w:rPr>
        <w:t xml:space="preserve">-5.2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(далее – «Ведомость замечаний»), в котором отражает недостатки, несоответствия и / или дефекты Работ, а также срок на их устранение. </w:t>
      </w:r>
      <w:proofErr w:type="gramEnd"/>
    </w:p>
    <w:p w:rsidR="009E2EA1" w:rsidRPr="009E2EA1" w:rsidRDefault="009E2EA1" w:rsidP="00E42960">
      <w:pPr>
        <w:numPr>
          <w:ilvl w:val="1"/>
          <w:numId w:val="4"/>
        </w:numPr>
        <w:shd w:val="clear" w:color="auto" w:fill="FFFFFF"/>
        <w:tabs>
          <w:tab w:val="left" w:pos="568"/>
          <w:tab w:val="left" w:pos="1134"/>
        </w:tabs>
        <w:spacing w:line="360" w:lineRule="auto"/>
        <w:ind w:left="0" w:firstLine="709"/>
        <w:contextualSpacing/>
        <w:jc w:val="both"/>
        <w:rPr>
          <w:bCs/>
        </w:rPr>
      </w:pPr>
      <w:r w:rsidRPr="009E2EA1">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и не исключает ответственности Подрядчика за его нарушение. </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Повторная приемка Заказчиком выполненных Работ после устранения недостатков, указанных в Ведомости замечаний, осуществляется в порядке, предусмотренном пунктами 5.1 – 5.2 Договора.</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 xml:space="preserve">Если Подрядчик не устранит недостатки, несоответствия и / или дефекты Работ в срок, установленный Заказчиком в соответствии с пунктом 5.4 Договора, Заказчик вправе собственными силами и (или) силами третьих лиц выполнить работы </w:t>
      </w:r>
      <w:r w:rsidRPr="009E2EA1">
        <w:rPr>
          <w:bCs/>
        </w:rPr>
        <w:br/>
        <w:t xml:space="preserve">по устранению недостатков, выявленных в ходе приемки результатов Работ, с отнесением </w:t>
      </w:r>
      <w:r w:rsidRPr="009E2EA1">
        <w:rPr>
          <w:bCs/>
        </w:rPr>
        <w:br/>
        <w:t>на Подрядчика соответствующих расходов. Стоимость расходов Заказчика на устранение выявленных недостатков, несоответствий и / или дефектов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color w:val="FF0000"/>
        </w:rPr>
      </w:pPr>
      <w:bookmarkStart w:id="24" w:name="_Ref361337635"/>
      <w:r w:rsidRPr="009E2EA1">
        <w:rPr>
          <w:bCs/>
        </w:rPr>
        <w:t xml:space="preserve">Подрядчик обязан представить Заказчику счета-фактуры, выставленные в сроки </w:t>
      </w:r>
      <w:r w:rsidRPr="009E2EA1">
        <w:rPr>
          <w:bCs/>
        </w:rPr>
        <w:br/>
        <w:t xml:space="preserve">и оформленные в порядке, установленном законодательством Российской Федерации. </w:t>
      </w:r>
      <w:r w:rsidRPr="009E2EA1">
        <w:rPr>
          <w:bCs/>
        </w:rPr>
        <w:br/>
        <w:t>В случае нарушения Подрядчиком указанной обязанности он обязан произвести замену счета-</w:t>
      </w:r>
      <w:r w:rsidRPr="009E2EA1">
        <w:rPr>
          <w:bCs/>
        </w:rPr>
        <w:lastRenderedPageBreak/>
        <w:t>фактуры в течение 3 (трех) рабочих дней с даты получения соответствующего письменного требования Заказчика.</w:t>
      </w:r>
      <w:bookmarkEnd w:id="24"/>
    </w:p>
    <w:p w:rsidR="009E2EA1" w:rsidRPr="009E2EA1" w:rsidRDefault="009E2EA1" w:rsidP="009E2EA1">
      <w:pPr>
        <w:shd w:val="clear" w:color="auto" w:fill="FFFFFF"/>
        <w:tabs>
          <w:tab w:val="left" w:pos="1134"/>
        </w:tabs>
        <w:spacing w:line="360" w:lineRule="auto"/>
        <w:jc w:val="both"/>
        <w:rPr>
          <w:bCs/>
          <w:snapToGrid w:val="0"/>
          <w:color w:val="FF0000"/>
        </w:rPr>
      </w:pPr>
    </w:p>
    <w:p w:rsidR="009E2EA1" w:rsidRPr="009E2EA1" w:rsidRDefault="009E2EA1" w:rsidP="00E42960">
      <w:pPr>
        <w:numPr>
          <w:ilvl w:val="0"/>
          <w:numId w:val="4"/>
        </w:numPr>
        <w:shd w:val="clear" w:color="auto" w:fill="FFFFFF"/>
        <w:tabs>
          <w:tab w:val="left" w:pos="284"/>
        </w:tabs>
        <w:spacing w:line="360" w:lineRule="auto"/>
        <w:ind w:left="0" w:firstLine="0"/>
        <w:contextualSpacing/>
        <w:jc w:val="center"/>
        <w:rPr>
          <w:b/>
          <w:bCs/>
        </w:rPr>
      </w:pPr>
      <w:r w:rsidRPr="009E2EA1">
        <w:rPr>
          <w:b/>
          <w:bCs/>
        </w:rPr>
        <w:t>Право собственности и переход рисков</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bookmarkStart w:id="25" w:name="_Ref361405028"/>
      <w:r w:rsidRPr="009E2EA1">
        <w:rPr>
          <w:bCs/>
        </w:rPr>
        <w:t xml:space="preserve">Риск случайной гибели или повреждения Результата Работ в отношении  Объекта, включая Оборудование  и Материально-технические ресурсы, переходит к Заказчику с момента подписания соответствующего Акта </w:t>
      </w:r>
      <w:r w:rsidRPr="009E2EA1">
        <w:t>КС-11</w:t>
      </w:r>
      <w:r w:rsidRPr="009E2EA1">
        <w:rPr>
          <w:bCs/>
        </w:rPr>
        <w:t>. До подписания Сторонами указанного Акта риск случайной гибели или повреждения Результата Работ по Объекту, включая Оборудование (с учетом выполнения Сторонами требований, изложенных в пункте 2.5 Договора) и Материально-технические ресурсы, несет Подрядчик.</w:t>
      </w:r>
      <w:bookmarkEnd w:id="25"/>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 xml:space="preserve">Право собственности на Результат Работ в отношении Объекта возникает у Заказчика с момента подписания Сторонами Акта КС-11. </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Подписание</w:t>
      </w:r>
      <w:r w:rsidRPr="009E2EA1">
        <w:rPr>
          <w:iCs/>
          <w:snapToGrid w:val="0"/>
        </w:rPr>
        <w:t xml:space="preserve"> Заказчиком </w:t>
      </w:r>
      <w:r w:rsidRPr="009E2EA1">
        <w:rPr>
          <w:bCs/>
        </w:rPr>
        <w:t xml:space="preserve">Акта </w:t>
      </w:r>
      <w:r w:rsidRPr="009E2EA1">
        <w:t xml:space="preserve">КС-11 </w:t>
      </w:r>
      <w:r w:rsidRPr="009E2EA1">
        <w:rPr>
          <w:iCs/>
          <w:snapToGrid w:val="0"/>
        </w:rPr>
        <w:t xml:space="preserve">означает приемку выполненных Работ </w:t>
      </w:r>
      <w:r w:rsidRPr="009E2EA1">
        <w:rPr>
          <w:iCs/>
          <w:snapToGrid w:val="0"/>
        </w:rPr>
        <w:br/>
        <w:t xml:space="preserve">по Объекту и вступление в силу положений Договора, касающихся гарантий качества. </w:t>
      </w:r>
      <w:r w:rsidRPr="009E2EA1">
        <w:rPr>
          <w:iCs/>
          <w:snapToGrid w:val="0"/>
        </w:rPr>
        <w:br/>
        <w:t xml:space="preserve">Во избежание сомнений, любое иное одобрение, утверждение, согласование или разрешение Заказчика, в том числе приемка Работ, не освобождает Подрядчика </w:t>
      </w:r>
      <w:r w:rsidRPr="009E2EA1">
        <w:rPr>
          <w:iCs/>
          <w:snapToGrid w:val="0"/>
        </w:rPr>
        <w:br/>
        <w:t>от ответственности за Результат Работ по Договору в целом.</w:t>
      </w:r>
    </w:p>
    <w:p w:rsidR="009E2EA1" w:rsidRPr="009E2EA1" w:rsidRDefault="009E2EA1" w:rsidP="009E2EA1">
      <w:pPr>
        <w:shd w:val="clear" w:color="auto" w:fill="FFFFFF"/>
        <w:tabs>
          <w:tab w:val="left" w:pos="0"/>
          <w:tab w:val="left" w:pos="1134"/>
        </w:tabs>
        <w:ind w:firstLine="709"/>
        <w:contextualSpacing/>
        <w:jc w:val="both"/>
        <w:rPr>
          <w:bCs/>
        </w:rPr>
      </w:pPr>
    </w:p>
    <w:p w:rsidR="009E2EA1" w:rsidRPr="009E2EA1" w:rsidRDefault="009E2EA1" w:rsidP="00E42960">
      <w:pPr>
        <w:numPr>
          <w:ilvl w:val="0"/>
          <w:numId w:val="4"/>
        </w:numPr>
        <w:shd w:val="clear" w:color="auto" w:fill="FFFFFF"/>
        <w:tabs>
          <w:tab w:val="left" w:pos="284"/>
        </w:tabs>
        <w:spacing w:line="360" w:lineRule="auto"/>
        <w:ind w:left="0" w:firstLine="0"/>
        <w:contextualSpacing/>
        <w:jc w:val="center"/>
        <w:rPr>
          <w:b/>
          <w:bCs/>
        </w:rPr>
      </w:pPr>
      <w:r w:rsidRPr="009E2EA1">
        <w:rPr>
          <w:b/>
          <w:bCs/>
        </w:rPr>
        <w:t>Банковские гарантии</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proofErr w:type="gramStart"/>
      <w:r w:rsidRPr="009E2EA1">
        <w:rPr>
          <w:bCs/>
        </w:rPr>
        <w:t>Банковская гарантия, предоставляемая Подрядчиком Заказчику по Договору регулируется</w:t>
      </w:r>
      <w:proofErr w:type="gramEnd"/>
      <w:r w:rsidRPr="009E2EA1">
        <w:rPr>
          <w:bCs/>
        </w:rPr>
        <w:t xml:space="preserve"> унифицированными правилами Международной торговой палаты – публикация МТП № 758 (ICC </w:t>
      </w:r>
      <w:proofErr w:type="spellStart"/>
      <w:r w:rsidRPr="009E2EA1">
        <w:rPr>
          <w:bCs/>
        </w:rPr>
        <w:t>Uniform</w:t>
      </w:r>
      <w:proofErr w:type="spellEnd"/>
      <w:r w:rsidRPr="009E2EA1">
        <w:rPr>
          <w:bCs/>
        </w:rPr>
        <w:t xml:space="preserve"> </w:t>
      </w:r>
      <w:proofErr w:type="spellStart"/>
      <w:r w:rsidRPr="009E2EA1">
        <w:rPr>
          <w:bCs/>
        </w:rPr>
        <w:t>Rules</w:t>
      </w:r>
      <w:proofErr w:type="spellEnd"/>
      <w:r w:rsidRPr="009E2EA1">
        <w:rPr>
          <w:bCs/>
        </w:rPr>
        <w:t xml:space="preserve"> </w:t>
      </w:r>
      <w:proofErr w:type="spellStart"/>
      <w:r w:rsidRPr="009E2EA1">
        <w:rPr>
          <w:bCs/>
        </w:rPr>
        <w:t>Demand</w:t>
      </w:r>
      <w:proofErr w:type="spellEnd"/>
      <w:r w:rsidRPr="009E2EA1">
        <w:rPr>
          <w:bCs/>
        </w:rPr>
        <w:t xml:space="preserve"> </w:t>
      </w:r>
      <w:proofErr w:type="spellStart"/>
      <w:r w:rsidRPr="009E2EA1">
        <w:rPr>
          <w:bCs/>
        </w:rPr>
        <w:t>Guarantees</w:t>
      </w:r>
      <w:proofErr w:type="spellEnd"/>
      <w:r w:rsidRPr="009E2EA1">
        <w:rPr>
          <w:bCs/>
        </w:rPr>
        <w:t xml:space="preserve"> – ICC </w:t>
      </w:r>
      <w:proofErr w:type="spellStart"/>
      <w:r w:rsidRPr="009E2EA1">
        <w:rPr>
          <w:bCs/>
        </w:rPr>
        <w:t>Publication</w:t>
      </w:r>
      <w:proofErr w:type="spellEnd"/>
      <w:r w:rsidRPr="009E2EA1">
        <w:rPr>
          <w:bCs/>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r w:rsidRPr="009E2EA1">
        <w:rPr>
          <w:bCs/>
        </w:rPr>
        <w:t xml:space="preserve">Банковская гарантия должна быть безотзывной и безусловной (гарантия </w:t>
      </w:r>
      <w:r w:rsidRPr="009E2EA1">
        <w:rPr>
          <w:bCs/>
        </w:rPr>
        <w:br/>
        <w:t>по первому требованию).</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r w:rsidRPr="009E2EA1">
        <w:rPr>
          <w:bCs/>
        </w:rPr>
        <w:t>Бенефициар по Банковской гарантии – Заказчик, принципал – Подрядчик.</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r w:rsidRPr="009E2EA1">
        <w:rPr>
          <w:bCs/>
        </w:rPr>
        <w:t>Сумма Банковской гарантии – выражена в валюте расчетов по Договору.</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r w:rsidRPr="009E2EA1">
        <w:rPr>
          <w:bCs/>
        </w:rPr>
        <w:t xml:space="preserve">Сумма Банковской гарантии надлежащего исполнения обязательств </w:t>
      </w:r>
      <w:r w:rsidRPr="009E2EA1">
        <w:rPr>
          <w:bCs/>
        </w:rPr>
        <w:br/>
        <w:t>по Договору в отношении Объекта – не менее 10% (</w:t>
      </w:r>
      <w:r w:rsidR="004256CC">
        <w:rPr>
          <w:bCs/>
        </w:rPr>
        <w:t>десяти</w:t>
      </w:r>
      <w:bookmarkStart w:id="26" w:name="_GoBack"/>
      <w:bookmarkEnd w:id="26"/>
      <w:r w:rsidRPr="009E2EA1">
        <w:rPr>
          <w:bCs/>
        </w:rPr>
        <w:t xml:space="preserve"> процентов) от Цены Договора</w:t>
      </w:r>
      <w:proofErr w:type="gramStart"/>
      <w:r w:rsidRPr="009E2EA1">
        <w:rPr>
          <w:bCs/>
        </w:rPr>
        <w:t xml:space="preserve"> .</w:t>
      </w:r>
      <w:proofErr w:type="gramEnd"/>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r w:rsidRPr="009E2EA1">
        <w:rPr>
          <w:bCs/>
        </w:rPr>
        <w:t xml:space="preserve">Банковская гарантия должна предусматривать, что для истребования суммы обеспечения Заказчик направляет Банку-Гаранту только письменное требование </w:t>
      </w:r>
      <w:r w:rsidRPr="009E2EA1">
        <w:rPr>
          <w:bCs/>
        </w:rPr>
        <w:br/>
        <w:t>о предъявлении суммы обеспечения к оплате</w:t>
      </w:r>
      <w:r w:rsidRPr="009E2EA1">
        <w:t xml:space="preserve"> </w:t>
      </w:r>
      <w:r w:rsidRPr="009E2EA1">
        <w:rPr>
          <w:bCs/>
        </w:rPr>
        <w:t xml:space="preserve">как полностью, так и частично, с указанием </w:t>
      </w:r>
      <w:r w:rsidRPr="009E2EA1">
        <w:rPr>
          <w:bCs/>
        </w:rPr>
        <w:br/>
        <w:t>на существо допущенных Подрядчиком нарушений, в том числе в случаях:</w:t>
      </w:r>
    </w:p>
    <w:p w:rsidR="009E2EA1" w:rsidRPr="009E2EA1" w:rsidRDefault="009E2EA1" w:rsidP="00E42960">
      <w:pPr>
        <w:numPr>
          <w:ilvl w:val="0"/>
          <w:numId w:val="6"/>
        </w:numPr>
        <w:tabs>
          <w:tab w:val="left" w:pos="1418"/>
        </w:tabs>
        <w:spacing w:line="360" w:lineRule="auto"/>
        <w:ind w:left="0" w:firstLine="709"/>
        <w:jc w:val="both"/>
        <w:rPr>
          <w:bCs/>
        </w:rPr>
      </w:pPr>
      <w:r w:rsidRPr="009E2EA1">
        <w:rPr>
          <w:bCs/>
        </w:rPr>
        <w:t>отказа Подрядчика от исполнения обязательств по Договору, в том числе одностороннего отказа от Договора;</w:t>
      </w:r>
    </w:p>
    <w:p w:rsidR="009E2EA1" w:rsidRPr="009E2EA1" w:rsidRDefault="009E2EA1" w:rsidP="00E42960">
      <w:pPr>
        <w:numPr>
          <w:ilvl w:val="0"/>
          <w:numId w:val="6"/>
        </w:numPr>
        <w:tabs>
          <w:tab w:val="left" w:pos="1418"/>
        </w:tabs>
        <w:spacing w:line="360" w:lineRule="auto"/>
        <w:ind w:left="0" w:firstLine="709"/>
        <w:jc w:val="both"/>
        <w:rPr>
          <w:bCs/>
        </w:rPr>
      </w:pPr>
      <w:r w:rsidRPr="009E2EA1">
        <w:rPr>
          <w:bCs/>
        </w:rPr>
        <w:lastRenderedPageBreak/>
        <w:t>нарушения Подрядчиком сроков</w:t>
      </w:r>
      <w:r w:rsidRPr="009E2EA1">
        <w:rPr>
          <w:snapToGrid w:val="0"/>
          <w:sz w:val="28"/>
          <w:szCs w:val="28"/>
        </w:rPr>
        <w:t xml:space="preserve"> </w:t>
      </w:r>
      <w:r w:rsidRPr="009E2EA1">
        <w:rPr>
          <w:bCs/>
        </w:rPr>
        <w:t>выполнения Работ и поставки Оборудования, установленных  уточненным Техническим заданием к дополнительному соглашению более</w:t>
      </w:r>
      <w:proofErr w:type="gramStart"/>
      <w:r w:rsidRPr="009E2EA1">
        <w:rPr>
          <w:bCs/>
        </w:rPr>
        <w:t>,</w:t>
      </w:r>
      <w:proofErr w:type="gramEnd"/>
      <w:r w:rsidRPr="009E2EA1">
        <w:rPr>
          <w:bCs/>
        </w:rPr>
        <w:t xml:space="preserve"> чем на 60 (шестьдесят) календарных дней;</w:t>
      </w:r>
    </w:p>
    <w:p w:rsidR="009E2EA1" w:rsidRPr="009E2EA1" w:rsidRDefault="009E2EA1" w:rsidP="00E42960">
      <w:pPr>
        <w:numPr>
          <w:ilvl w:val="0"/>
          <w:numId w:val="6"/>
        </w:numPr>
        <w:tabs>
          <w:tab w:val="left" w:pos="1418"/>
        </w:tabs>
        <w:spacing w:line="360" w:lineRule="auto"/>
        <w:ind w:left="0" w:firstLine="709"/>
        <w:jc w:val="both"/>
        <w:rPr>
          <w:bCs/>
        </w:rPr>
      </w:pPr>
      <w:r w:rsidRPr="009E2EA1">
        <w:rPr>
          <w:bCs/>
        </w:rPr>
        <w:t xml:space="preserve">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w:t>
      </w:r>
      <w:r w:rsidRPr="009E2EA1">
        <w:rPr>
          <w:bCs/>
        </w:rPr>
        <w:br/>
        <w:t>по Договору;</w:t>
      </w:r>
    </w:p>
    <w:p w:rsidR="009E2EA1" w:rsidRPr="009E2EA1" w:rsidRDefault="009E2EA1" w:rsidP="00E42960">
      <w:pPr>
        <w:numPr>
          <w:ilvl w:val="0"/>
          <w:numId w:val="6"/>
        </w:numPr>
        <w:tabs>
          <w:tab w:val="left" w:pos="1418"/>
        </w:tabs>
        <w:spacing w:line="360" w:lineRule="auto"/>
        <w:ind w:left="0" w:firstLine="709"/>
        <w:jc w:val="both"/>
        <w:rPr>
          <w:bCs/>
        </w:rPr>
      </w:pPr>
      <w:r w:rsidRPr="009E2EA1">
        <w:rPr>
          <w:bCs/>
        </w:rPr>
        <w:t>введения арбитражным судом процедуры несостоятельности (банкротства)</w:t>
      </w:r>
      <w:r w:rsidRPr="009E2EA1">
        <w:rPr>
          <w:snapToGrid w:val="0"/>
          <w:sz w:val="28"/>
          <w:szCs w:val="28"/>
        </w:rPr>
        <w:t xml:space="preserve"> </w:t>
      </w:r>
      <w:r w:rsidRPr="009E2EA1">
        <w:rPr>
          <w:snapToGrid w:val="0"/>
          <w:sz w:val="28"/>
          <w:szCs w:val="28"/>
        </w:rPr>
        <w:br/>
      </w:r>
      <w:r w:rsidRPr="009E2EA1">
        <w:rPr>
          <w:bCs/>
        </w:rPr>
        <w:t>в отношении Подрядчика;</w:t>
      </w:r>
    </w:p>
    <w:p w:rsidR="009E2EA1" w:rsidRPr="009E2EA1" w:rsidRDefault="009E2EA1" w:rsidP="00E42960">
      <w:pPr>
        <w:numPr>
          <w:ilvl w:val="0"/>
          <w:numId w:val="6"/>
        </w:numPr>
        <w:tabs>
          <w:tab w:val="left" w:pos="1418"/>
        </w:tabs>
        <w:spacing w:line="360" w:lineRule="auto"/>
        <w:ind w:left="0" w:firstLine="709"/>
        <w:jc w:val="both"/>
        <w:rPr>
          <w:bCs/>
        </w:rPr>
      </w:pPr>
      <w:r w:rsidRPr="009E2EA1">
        <w:rPr>
          <w:bCs/>
        </w:rPr>
        <w:t xml:space="preserve">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w:t>
      </w:r>
      <w:r w:rsidRPr="009E2EA1">
        <w:rPr>
          <w:bCs/>
        </w:rPr>
        <w:br/>
        <w:t>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9E2EA1" w:rsidRPr="009E2EA1" w:rsidRDefault="009E2EA1" w:rsidP="00E42960">
      <w:pPr>
        <w:numPr>
          <w:ilvl w:val="0"/>
          <w:numId w:val="6"/>
        </w:numPr>
        <w:tabs>
          <w:tab w:val="left" w:pos="1418"/>
        </w:tabs>
        <w:spacing w:line="360" w:lineRule="auto"/>
        <w:ind w:left="0" w:firstLine="709"/>
        <w:jc w:val="both"/>
        <w:rPr>
          <w:bCs/>
        </w:rPr>
      </w:pPr>
      <w:r w:rsidRPr="009E2EA1">
        <w:rPr>
          <w:snapToGrid w:val="0"/>
          <w:color w:val="000000"/>
        </w:rPr>
        <w:t>признания Договора недействительным по причинам отсутствия необходимых</w:t>
      </w:r>
      <w:r w:rsidRPr="009E2EA1">
        <w:rPr>
          <w:snapToGrid w:val="0"/>
        </w:rPr>
        <w:t xml:space="preserve"> корпоративных одобрений у Подрядчика;</w:t>
      </w:r>
    </w:p>
    <w:p w:rsidR="009E2EA1" w:rsidRPr="009E2EA1" w:rsidRDefault="009E2EA1" w:rsidP="00E42960">
      <w:pPr>
        <w:numPr>
          <w:ilvl w:val="0"/>
          <w:numId w:val="6"/>
        </w:numPr>
        <w:tabs>
          <w:tab w:val="left" w:pos="1418"/>
        </w:tabs>
        <w:spacing w:line="360" w:lineRule="auto"/>
        <w:ind w:left="0" w:firstLine="709"/>
        <w:jc w:val="both"/>
        <w:rPr>
          <w:bCs/>
        </w:rPr>
      </w:pPr>
      <w:r w:rsidRPr="009E2EA1">
        <w:rPr>
          <w:bCs/>
        </w:rPr>
        <w:t xml:space="preserve">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9E2EA1">
        <w:rPr>
          <w:bCs/>
        </w:rPr>
        <w:br/>
        <w:t xml:space="preserve">а также недостоверности, неточности или неполноты заверений Подрядчика </w:t>
      </w:r>
      <w:r w:rsidRPr="009E2EA1">
        <w:rPr>
          <w:bCs/>
        </w:rPr>
        <w:br/>
        <w:t>об обстоятельствах, указанных в разделе 16 Договора, и имеющих существенное значение для его заключения и исполнения.</w:t>
      </w:r>
    </w:p>
    <w:p w:rsidR="009E2EA1" w:rsidRPr="009E2EA1" w:rsidRDefault="009E2EA1" w:rsidP="009E2EA1">
      <w:pPr>
        <w:ind w:firstLine="709"/>
        <w:contextualSpacing/>
        <w:jc w:val="both"/>
        <w:rPr>
          <w:bCs/>
        </w:rPr>
      </w:pPr>
      <w:r w:rsidRPr="009E2EA1">
        <w:rPr>
          <w:bCs/>
        </w:rPr>
        <w:t>Вместе с требованием о предъявлении суммы обеспечения к оплате Заказчик направляет Банку-Гаранту Банковскую гарантию (копия</w:t>
      </w:r>
      <w:r w:rsidRPr="009E2EA1">
        <w:rPr>
          <w:bCs/>
          <w:vertAlign w:val="superscript"/>
        </w:rPr>
        <w:footnoteReference w:id="2"/>
      </w:r>
      <w:r w:rsidRPr="009E2EA1">
        <w:rPr>
          <w:bCs/>
        </w:rPr>
        <w:t xml:space="preserve"> / </w:t>
      </w:r>
      <w:r w:rsidRPr="009E2EA1">
        <w:rPr>
          <w:bCs/>
          <w:highlight w:val="lightGray"/>
        </w:rPr>
        <w:t>оригинал</w:t>
      </w:r>
      <w:r w:rsidRPr="009E2EA1">
        <w:rPr>
          <w:bCs/>
        </w:rPr>
        <w:t>).</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r w:rsidRPr="009E2EA1">
        <w:rPr>
          <w:bCs/>
        </w:rPr>
        <w:t>Платеж по Банковской гарантии – осуществляется Банком-Гарантом в течение 10 (десяти) рабочих дней после обращения Заказчика.</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r w:rsidRPr="009E2EA1">
        <w:rPr>
          <w:bCs/>
        </w:rPr>
        <w:t>Срок действия Банковской гарантии – не ранее 70 (семидесяти) календарных дней после наступления даты завершения Работ по Договору в целом.</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r w:rsidRPr="009E2EA1">
        <w:rPr>
          <w:bCs/>
        </w:rPr>
        <w:t xml:space="preserve">Внесение изменений и дополнений в Договор в период срока действия Банковской гарантии не освобождает Банк-Гарант от обязательств перед Заказчиком </w:t>
      </w:r>
      <w:r w:rsidRPr="009E2EA1">
        <w:rPr>
          <w:bCs/>
        </w:rPr>
        <w:br/>
        <w:t>по Банковской гарантии.</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r w:rsidRPr="009E2EA1">
        <w:rPr>
          <w:bCs/>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r w:rsidRPr="009E2EA1">
        <w:rPr>
          <w:bCs/>
        </w:rPr>
        <w:lastRenderedPageBreak/>
        <w:t>Банковская гарантия не должна содержать условий или требований, противоречащих требованиям, указанным в пунктах 7.1.1 – 7.1.9 Договора, или делающих такие требования неисполнимыми.</w:t>
      </w:r>
    </w:p>
    <w:p w:rsidR="009E2EA1" w:rsidRPr="009E2EA1" w:rsidRDefault="009E2EA1" w:rsidP="00E42960">
      <w:pPr>
        <w:numPr>
          <w:ilvl w:val="1"/>
          <w:numId w:val="4"/>
        </w:numPr>
        <w:spacing w:line="360" w:lineRule="auto"/>
        <w:ind w:left="0" w:firstLine="709"/>
        <w:jc w:val="both"/>
        <w:rPr>
          <w:bCs/>
        </w:rPr>
      </w:pPr>
      <w:r w:rsidRPr="009E2EA1">
        <w:rPr>
          <w:bCs/>
        </w:rPr>
        <w:t xml:space="preserve">Банк, выдавший Банковскую гарантию, должен соответствовать </w:t>
      </w:r>
      <w:proofErr w:type="gramStart"/>
      <w:r w:rsidRPr="009E2EA1">
        <w:rPr>
          <w:bCs/>
        </w:rPr>
        <w:t>критериям</w:t>
      </w:r>
      <w:proofErr w:type="gramEnd"/>
      <w:r w:rsidRPr="009E2EA1">
        <w:rPr>
          <w:bCs/>
        </w:rPr>
        <w:t xml:space="preserve"> указанным в Приложении №8 к Договору.</w:t>
      </w:r>
    </w:p>
    <w:p w:rsidR="009E2EA1" w:rsidRPr="009E2EA1" w:rsidRDefault="009E2EA1" w:rsidP="00E42960">
      <w:pPr>
        <w:numPr>
          <w:ilvl w:val="1"/>
          <w:numId w:val="4"/>
        </w:numPr>
        <w:spacing w:line="360" w:lineRule="auto"/>
        <w:ind w:left="0" w:firstLine="709"/>
        <w:jc w:val="both"/>
        <w:rPr>
          <w:bCs/>
          <w:snapToGrid w:val="0"/>
        </w:rPr>
      </w:pPr>
      <w:r w:rsidRPr="009E2EA1">
        <w:rPr>
          <w:bCs/>
          <w:snapToGrid w:val="0"/>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В случаях</w:t>
      </w:r>
      <w:r w:rsidRPr="009E2EA1">
        <w:rPr>
          <w:bCs/>
          <w:lang w:val="en-US"/>
        </w:rPr>
        <w:t>:</w:t>
      </w:r>
      <w:r w:rsidRPr="009E2EA1">
        <w:rPr>
          <w:bCs/>
        </w:rPr>
        <w:t xml:space="preserve"> </w:t>
      </w:r>
    </w:p>
    <w:p w:rsidR="009E2EA1" w:rsidRPr="009E2EA1" w:rsidRDefault="009E2EA1" w:rsidP="00E42960">
      <w:pPr>
        <w:numPr>
          <w:ilvl w:val="1"/>
          <w:numId w:val="18"/>
        </w:numPr>
        <w:shd w:val="clear" w:color="auto" w:fill="FFFFFF"/>
        <w:tabs>
          <w:tab w:val="left" w:pos="1134"/>
        </w:tabs>
        <w:spacing w:line="360" w:lineRule="auto"/>
        <w:ind w:firstLine="709"/>
        <w:contextualSpacing/>
        <w:jc w:val="both"/>
        <w:rPr>
          <w:bCs/>
        </w:rPr>
      </w:pPr>
      <w:r w:rsidRPr="009E2EA1">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9E2EA1" w:rsidRPr="009E2EA1" w:rsidRDefault="009E2EA1" w:rsidP="00E42960">
      <w:pPr>
        <w:numPr>
          <w:ilvl w:val="1"/>
          <w:numId w:val="18"/>
        </w:numPr>
        <w:shd w:val="clear" w:color="auto" w:fill="FFFFFF"/>
        <w:tabs>
          <w:tab w:val="left" w:pos="1134"/>
        </w:tabs>
        <w:spacing w:line="360" w:lineRule="auto"/>
        <w:ind w:firstLine="709"/>
        <w:contextualSpacing/>
        <w:jc w:val="both"/>
        <w:rPr>
          <w:bCs/>
        </w:rPr>
      </w:pPr>
      <w:r w:rsidRPr="009E2EA1">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9E2EA1" w:rsidRPr="009E2EA1" w:rsidRDefault="009E2EA1" w:rsidP="009E2EA1">
      <w:pPr>
        <w:shd w:val="clear" w:color="auto" w:fill="FFFFFF"/>
        <w:tabs>
          <w:tab w:val="left" w:pos="1134"/>
        </w:tabs>
        <w:ind w:firstLine="709"/>
        <w:contextualSpacing/>
        <w:jc w:val="both"/>
        <w:rPr>
          <w:bCs/>
        </w:rPr>
      </w:pPr>
      <w:r w:rsidRPr="009E2EA1">
        <w:rPr>
          <w:bCs/>
        </w:rPr>
        <w:t>Подрядчик обязан предоставить Заказчику новую Банковскую гарантию</w:t>
      </w:r>
      <w:r w:rsidRPr="009E2EA1">
        <w:t xml:space="preserve"> </w:t>
      </w:r>
      <w:r w:rsidRPr="009E2EA1">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rsidR="009E2EA1" w:rsidRPr="009E2EA1" w:rsidRDefault="009E2EA1" w:rsidP="009E2EA1">
      <w:pPr>
        <w:shd w:val="clear" w:color="auto" w:fill="FFFFFF"/>
        <w:ind w:firstLine="709"/>
        <w:contextualSpacing/>
        <w:jc w:val="both"/>
        <w:rPr>
          <w:bCs/>
        </w:rPr>
      </w:pPr>
      <w:r w:rsidRPr="009E2EA1">
        <w:rPr>
          <w:bCs/>
        </w:rPr>
        <w:t xml:space="preserve">В случае непредставления Подрядчиком в установленный срок новой Банковской гарантии Заказчик вправе удерживать </w:t>
      </w:r>
      <w:r w:rsidRPr="009E2EA1">
        <w:t>сумму ранее выплаченного Обеспечительного платежа</w:t>
      </w:r>
      <w:r w:rsidRPr="009E2EA1">
        <w:rPr>
          <w:vertAlign w:val="superscript"/>
        </w:rPr>
        <w:footnoteReference w:id="3"/>
      </w:r>
      <w:r w:rsidRPr="009E2EA1">
        <w:t xml:space="preserve"> при выплате каждого платежа, причитающегося Подрядчику.</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9E2EA1" w:rsidRPr="009E2EA1" w:rsidRDefault="009E2EA1" w:rsidP="009E2EA1">
      <w:pPr>
        <w:shd w:val="clear" w:color="auto" w:fill="FFFFFF"/>
        <w:tabs>
          <w:tab w:val="left" w:pos="1134"/>
        </w:tabs>
        <w:spacing w:line="360" w:lineRule="auto"/>
        <w:jc w:val="both"/>
        <w:rPr>
          <w:bCs/>
          <w:snapToGrid w:val="0"/>
        </w:rPr>
      </w:pPr>
    </w:p>
    <w:p w:rsidR="009E2EA1" w:rsidRPr="009E2EA1" w:rsidRDefault="009E2EA1" w:rsidP="00E42960">
      <w:pPr>
        <w:numPr>
          <w:ilvl w:val="0"/>
          <w:numId w:val="4"/>
        </w:numPr>
        <w:shd w:val="clear" w:color="auto" w:fill="FFFFFF"/>
        <w:tabs>
          <w:tab w:val="left" w:pos="284"/>
        </w:tabs>
        <w:spacing w:line="360" w:lineRule="auto"/>
        <w:ind w:left="0" w:firstLine="0"/>
        <w:contextualSpacing/>
        <w:jc w:val="center"/>
        <w:rPr>
          <w:b/>
          <w:bCs/>
        </w:rPr>
      </w:pPr>
      <w:r w:rsidRPr="009E2EA1">
        <w:rPr>
          <w:b/>
          <w:bCs/>
        </w:rPr>
        <w:t>Ответственность Сторон</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 xml:space="preserve">За неисполнение или ненадлежащее исполнение принятых обязательств </w:t>
      </w:r>
      <w:r w:rsidRPr="009E2EA1">
        <w:rPr>
          <w:bCs/>
        </w:rPr>
        <w:br/>
        <w:t xml:space="preserve">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w:t>
      </w:r>
      <w:r w:rsidRPr="009E2EA1">
        <w:rPr>
          <w:bCs/>
        </w:rPr>
        <w:br/>
      </w:r>
      <w:r w:rsidRPr="009E2EA1">
        <w:rPr>
          <w:bCs/>
        </w:rPr>
        <w:lastRenderedPageBreak/>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Pr="009E2EA1">
        <w:rPr>
          <w:bCs/>
        </w:rPr>
        <w:br/>
        <w:t xml:space="preserve">не предусмотрено иное. </w:t>
      </w:r>
    </w:p>
    <w:p w:rsidR="009E2EA1" w:rsidRPr="009E2EA1" w:rsidRDefault="009E2EA1" w:rsidP="00E42960">
      <w:pPr>
        <w:numPr>
          <w:ilvl w:val="1"/>
          <w:numId w:val="4"/>
        </w:numPr>
        <w:tabs>
          <w:tab w:val="left" w:pos="1134"/>
        </w:tabs>
        <w:spacing w:line="360" w:lineRule="auto"/>
        <w:ind w:left="0" w:firstLine="709"/>
        <w:jc w:val="both"/>
        <w:rPr>
          <w:bCs/>
        </w:rPr>
      </w:pPr>
      <w:r w:rsidRPr="009E2EA1">
        <w:rPr>
          <w:bCs/>
        </w:rPr>
        <w:t xml:space="preserve">В случае нарушения Заказчиком сроков оплаты, установленных разделом 4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w:t>
      </w:r>
      <w:r w:rsidRPr="009E2EA1">
        <w:rPr>
          <w:bCs/>
        </w:rPr>
        <w:br/>
        <w:t xml:space="preserve">от несвоевременно оплаченной суммы за каждый день просрочки, но не более 5 (пяти) % </w:t>
      </w:r>
      <w:r w:rsidRPr="009E2EA1">
        <w:rPr>
          <w:bCs/>
        </w:rPr>
        <w:br/>
        <w:t xml:space="preserve">от несвоевременно оплаченной суммы. </w:t>
      </w:r>
    </w:p>
    <w:p w:rsidR="009E2EA1" w:rsidRPr="009E2EA1" w:rsidRDefault="009E2EA1" w:rsidP="00E42960">
      <w:pPr>
        <w:numPr>
          <w:ilvl w:val="1"/>
          <w:numId w:val="4"/>
        </w:numPr>
        <w:tabs>
          <w:tab w:val="left" w:pos="1134"/>
        </w:tabs>
        <w:spacing w:line="360" w:lineRule="auto"/>
        <w:ind w:left="0" w:firstLine="709"/>
        <w:jc w:val="both"/>
        <w:rPr>
          <w:bCs/>
        </w:rPr>
      </w:pPr>
      <w:r w:rsidRPr="009E2EA1">
        <w:rPr>
          <w:bCs/>
          <w:snapToGrid w:val="0"/>
        </w:rPr>
        <w:t xml:space="preserve">В случае </w:t>
      </w:r>
      <w:r w:rsidRPr="009E2EA1">
        <w:rPr>
          <w:snapToGrid w:val="0"/>
        </w:rPr>
        <w:t>нарушения Подрядчиком обязательств по поставке Оборудования (Партии Оборудования) и / или выполнению Работ, в том числе сроков выполнения Работ, установленных в уточненном Техническом задании к дополнительному соглашению, а также в случае несвоевременного устранения выявленных недостатков Результат Работ, Заказчик вправе требовать уплаты Подрядчиком:</w:t>
      </w:r>
    </w:p>
    <w:p w:rsidR="009E2EA1" w:rsidRPr="009E2EA1" w:rsidRDefault="009E2EA1" w:rsidP="00E42960">
      <w:pPr>
        <w:numPr>
          <w:ilvl w:val="2"/>
          <w:numId w:val="4"/>
        </w:numPr>
        <w:shd w:val="clear" w:color="auto" w:fill="FFFFFF"/>
        <w:tabs>
          <w:tab w:val="left" w:pos="709"/>
          <w:tab w:val="left" w:pos="1418"/>
        </w:tabs>
        <w:spacing w:line="360" w:lineRule="auto"/>
        <w:ind w:left="0" w:firstLine="709"/>
        <w:contextualSpacing/>
        <w:jc w:val="both"/>
        <w:rPr>
          <w:bCs/>
        </w:rPr>
      </w:pPr>
      <w:r w:rsidRPr="009E2EA1">
        <w:rPr>
          <w:bCs/>
        </w:rPr>
        <w:t>Неустойки</w:t>
      </w:r>
      <w:r w:rsidRPr="009E2EA1">
        <w:t xml:space="preserve"> в размере 0,1 (ноль целых одна десятая) % от Цены Договора </w:t>
      </w:r>
      <w:r w:rsidRPr="009E2EA1">
        <w:br/>
        <w:t xml:space="preserve">за каждый день просрочки в случае, когда нарушение привело или неизбежно приведет </w:t>
      </w:r>
      <w:r w:rsidRPr="009E2EA1">
        <w:br/>
        <w:t xml:space="preserve">к изменению срока, установленного п. 1.6.2 Договора. </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r w:rsidRPr="009E2EA1">
        <w:rPr>
          <w:bCs/>
        </w:rPr>
        <w:t>Неустойки</w:t>
      </w:r>
      <w:r w:rsidRPr="009E2EA1">
        <w:t xml:space="preserve"> в размере 0,1 (ноль целых одна десятая) % от Цены Договора </w:t>
      </w:r>
      <w:r w:rsidRPr="009E2EA1">
        <w:br/>
        <w:t xml:space="preserve">за каждый день просрочки в случае несвоевременного устранения недостатков, влияющих </w:t>
      </w:r>
      <w:r w:rsidRPr="009E2EA1">
        <w:br/>
        <w:t xml:space="preserve">на возможность эксплуатации Результата Работ в целом. </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r w:rsidRPr="009E2EA1">
        <w:rPr>
          <w:bCs/>
        </w:rPr>
        <w:t xml:space="preserve">Неустойки в размере 0,2 (ноль целых две десятых) % от стоимости Этапа работ / Партии Оборудования за каждый день просрочки в случае, когда нарушение не привело </w:t>
      </w:r>
      <w:r w:rsidRPr="009E2EA1">
        <w:rPr>
          <w:bCs/>
        </w:rPr>
        <w:br/>
        <w:t>к изменению срока окончания любого из последующих Этапов Работ.</w:t>
      </w:r>
    </w:p>
    <w:p w:rsidR="009E2EA1" w:rsidRPr="009E2EA1" w:rsidRDefault="009E2EA1" w:rsidP="00E42960">
      <w:pPr>
        <w:numPr>
          <w:ilvl w:val="2"/>
          <w:numId w:val="4"/>
        </w:numPr>
        <w:shd w:val="clear" w:color="auto" w:fill="FFFFFF"/>
        <w:tabs>
          <w:tab w:val="left" w:pos="1418"/>
        </w:tabs>
        <w:spacing w:line="360" w:lineRule="auto"/>
        <w:ind w:left="0" w:firstLine="709"/>
        <w:contextualSpacing/>
        <w:jc w:val="both"/>
        <w:rPr>
          <w:bCs/>
        </w:rPr>
      </w:pPr>
      <w:r w:rsidRPr="009E2EA1">
        <w:rPr>
          <w:bCs/>
        </w:rPr>
        <w:t>Неустойки в размере 0,2 (ноль целых две десятых) % от стоимости Этапа работ / Партии Оборудования за каждый день просрочки в случаях несвоевременного устранения недостатков, не влияющих на возможность эксплуатации Результата Работ в целом.</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 xml:space="preserve">В случае нарушения Подрядчиком требований пропускного и </w:t>
      </w:r>
      <w:proofErr w:type="spellStart"/>
      <w:r w:rsidRPr="009E2EA1">
        <w:rPr>
          <w:bCs/>
        </w:rPr>
        <w:t>внутриобъектового</w:t>
      </w:r>
      <w:proofErr w:type="spellEnd"/>
      <w:r w:rsidRPr="009E2EA1">
        <w:rPr>
          <w:bCs/>
        </w:rPr>
        <w:t xml:space="preserve">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w:t>
      </w:r>
      <w:r w:rsidRPr="009E2EA1">
        <w:rPr>
          <w:b/>
          <w:bCs/>
        </w:rPr>
        <w:t>Приложением № 6</w:t>
      </w:r>
      <w:r w:rsidRPr="009E2EA1">
        <w:rPr>
          <w:bCs/>
        </w:rPr>
        <w:t xml:space="preserve"> к Договору. </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 xml:space="preserve">Если в результате составления и выставления Подрядчиком счетов-фактур </w:t>
      </w:r>
      <w:r w:rsidRPr="009E2EA1">
        <w:rPr>
          <w:bCs/>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9E2EA1">
        <w:rPr>
          <w:bCs/>
        </w:rPr>
        <w:b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sidRPr="009E2EA1">
        <w:rPr>
          <w:bCs/>
        </w:rPr>
        <w:br/>
        <w:t xml:space="preserve">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w:t>
      </w:r>
      <w:r w:rsidRPr="009E2EA1">
        <w:rPr>
          <w:bCs/>
        </w:rPr>
        <w:lastRenderedPageBreak/>
        <w:t>В случае нарушения Подрядчиком сроков предоставления счетов-фактур, установленных пунктом 5.8 Договора, Заказчик вправе требовать уплаты Подрядчиком штрафа в размере 50 000 (пятидесяти тысяч) рублей за каждый случай нарушения.</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 xml:space="preserve">За </w:t>
      </w:r>
      <w:proofErr w:type="spellStart"/>
      <w:r w:rsidRPr="009E2EA1">
        <w:rPr>
          <w:bCs/>
        </w:rPr>
        <w:t>непредоставление</w:t>
      </w:r>
      <w:proofErr w:type="spellEnd"/>
      <w:r w:rsidRPr="009E2EA1">
        <w:rPr>
          <w:bCs/>
        </w:rPr>
        <w:t xml:space="preserve">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7 Договора, Заказчик вправе требовать уплаты Подрядчиком неустойки в размере 0,03 (ноль целях три сотых) % от цены Договора за каждый день просрочки</w:t>
      </w:r>
      <w:r w:rsidRPr="009E2EA1">
        <w:rPr>
          <w:bCs/>
          <w:vertAlign w:val="superscript"/>
        </w:rPr>
        <w:footnoteReference w:id="4"/>
      </w:r>
      <w:r w:rsidRPr="009E2EA1">
        <w:rPr>
          <w:bCs/>
        </w:rPr>
        <w:t>.</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pPr>
      <w:r w:rsidRPr="009E2EA1">
        <w:t xml:space="preserve">В случае нарушения Подрядчиком сроков </w:t>
      </w:r>
      <w:r w:rsidRPr="009E2EA1">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3.3.30-3.3.31 Договора, </w:t>
      </w:r>
      <w:r w:rsidRPr="009E2EA1">
        <w:t xml:space="preserve">Заказчик вправе требовать уплаты Подрядчиком </w:t>
      </w:r>
      <w:r w:rsidRPr="009E2EA1">
        <w:rPr>
          <w:color w:val="000000"/>
        </w:rPr>
        <w:t>неустойки</w:t>
      </w:r>
      <w:r w:rsidRPr="009E2EA1">
        <w:t xml:space="preserve"> в размере </w:t>
      </w:r>
      <w:r w:rsidRPr="009E2EA1">
        <w:rPr>
          <w:color w:val="000000"/>
        </w:rPr>
        <w:t>0,05 (ноль целых пять сотых) % от Цены Договора</w:t>
      </w:r>
      <w:r w:rsidRPr="009E2EA1">
        <w:t xml:space="preserve"> за каждый </w:t>
      </w:r>
      <w:r w:rsidRPr="009E2EA1">
        <w:rPr>
          <w:color w:val="000000"/>
        </w:rPr>
        <w:t>день просрочки.</w:t>
      </w:r>
      <w:r w:rsidRPr="009E2EA1">
        <w:rPr>
          <w:color w:val="000000"/>
          <w:vertAlign w:val="superscript"/>
        </w:rPr>
        <w:footnoteReference w:id="5"/>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shd w:val="clear" w:color="auto" w:fill="FFFFFF"/>
        </w:rPr>
      </w:pPr>
      <w:r w:rsidRPr="009E2EA1">
        <w:t xml:space="preserve">В </w:t>
      </w:r>
      <w:r w:rsidRPr="009E2EA1">
        <w:rPr>
          <w:bCs/>
        </w:rPr>
        <w:t>случае</w:t>
      </w:r>
      <w:r w:rsidRPr="009E2EA1">
        <w:t xml:space="preserve"> </w:t>
      </w:r>
      <w:r w:rsidRPr="009E2EA1">
        <w:rPr>
          <w:bCs/>
        </w:rPr>
        <w:t xml:space="preserve">если в результате выполнения Работ Объект окажется пригодным </w:t>
      </w:r>
      <w:r w:rsidRPr="009E2EA1">
        <w:rPr>
          <w:bCs/>
        </w:rPr>
        <w:br/>
        <w:t>к эксплуатации, но не достигнет установленных Договором Гарантированных показателей, Подрядчик уплатить Заказчику неустойку:</w:t>
      </w:r>
    </w:p>
    <w:p w:rsidR="009E2EA1" w:rsidRPr="009E2EA1" w:rsidRDefault="009E2EA1" w:rsidP="00E42960">
      <w:pPr>
        <w:numPr>
          <w:ilvl w:val="1"/>
          <w:numId w:val="17"/>
        </w:numPr>
        <w:shd w:val="clear" w:color="auto" w:fill="FFFFFF"/>
        <w:tabs>
          <w:tab w:val="left" w:pos="1134"/>
        </w:tabs>
        <w:spacing w:line="360" w:lineRule="auto"/>
        <w:ind w:firstLine="709"/>
        <w:contextualSpacing/>
        <w:jc w:val="both"/>
        <w:rPr>
          <w:shd w:val="clear" w:color="auto" w:fill="FFFFFF"/>
        </w:rPr>
      </w:pPr>
      <w:r w:rsidRPr="009E2EA1">
        <w:rPr>
          <w:bCs/>
        </w:rPr>
        <w:t>в размере _________ рублей</w:t>
      </w:r>
      <w:r w:rsidRPr="009E2EA1">
        <w:t xml:space="preserve"> </w:t>
      </w:r>
      <w:r w:rsidRPr="009E2EA1">
        <w:rPr>
          <w:bCs/>
        </w:rPr>
        <w:t xml:space="preserve">за каждые ___ % процента показателя, указанного </w:t>
      </w:r>
      <w:r w:rsidRPr="009E2EA1">
        <w:rPr>
          <w:bCs/>
        </w:rPr>
        <w:br/>
        <w:t>в пункте 1.8.1 Договора</w:t>
      </w:r>
      <w:r w:rsidRPr="009E2EA1">
        <w:t xml:space="preserve">; </w:t>
      </w:r>
    </w:p>
    <w:p w:rsidR="009E2EA1" w:rsidRPr="009E2EA1" w:rsidRDefault="009E2EA1" w:rsidP="00E42960">
      <w:pPr>
        <w:numPr>
          <w:ilvl w:val="1"/>
          <w:numId w:val="17"/>
        </w:numPr>
        <w:shd w:val="clear" w:color="auto" w:fill="FFFFFF"/>
        <w:tabs>
          <w:tab w:val="left" w:pos="1134"/>
        </w:tabs>
        <w:spacing w:line="360" w:lineRule="auto"/>
        <w:ind w:firstLine="709"/>
        <w:contextualSpacing/>
        <w:jc w:val="both"/>
        <w:rPr>
          <w:shd w:val="clear" w:color="auto" w:fill="FFFFFF"/>
        </w:rPr>
      </w:pPr>
      <w:r w:rsidRPr="009E2EA1">
        <w:t xml:space="preserve">неустойку в размере _________ рублей за </w:t>
      </w:r>
      <w:r w:rsidRPr="009E2EA1">
        <w:rPr>
          <w:bCs/>
        </w:rPr>
        <w:t xml:space="preserve">каждые __% показателя, указанного </w:t>
      </w:r>
      <w:r w:rsidRPr="009E2EA1">
        <w:rPr>
          <w:bCs/>
        </w:rPr>
        <w:br/>
        <w:t>в пункте 1.8.2 Договора.</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Срок оплаты неустойки письменно согласовывается Сторонами при приемке Результата Работ по Договору.</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 xml:space="preserve">Подрядчик несет ответственность перед Заказчиком за причиненный ущерб </w:t>
      </w:r>
      <w:r w:rsidRPr="009E2EA1">
        <w:rPr>
          <w:bCs/>
        </w:rPr>
        <w:br/>
        <w:t xml:space="preserve">в размере фактически понесенных и документально подтвержденных расходов, возникших </w:t>
      </w:r>
      <w:r w:rsidRPr="009E2EA1">
        <w:rPr>
          <w:bCs/>
        </w:rPr>
        <w:b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pPr>
      <w:r w:rsidRPr="009E2EA1">
        <w:t>Предусмотренный пунктом 8.10 Договора ущерб Заказчика компенсируется Подрядчиком в полной сумме сверх неустойки.</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lastRenderedPageBreak/>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 xml:space="preserve">Определение суммы неустойки, подлежащей уплате, возможно в досудебном порядке при признании суммы неустойки Стороной, нарушившей обязательства </w:t>
      </w:r>
      <w:r w:rsidRPr="009E2EA1">
        <w:rPr>
          <w:bCs/>
        </w:rPr>
        <w:br/>
        <w:t xml:space="preserve">по Договору, и письменном уведомлении об этом другой Стороны. В случае непризнания Стороной, нарушившей обязательства по Договору, суммы неустойки, указанной </w:t>
      </w:r>
      <w:r w:rsidRPr="009E2EA1">
        <w:rPr>
          <w:bCs/>
        </w:rPr>
        <w:br/>
        <w:t>в письменном требовании,</w:t>
      </w:r>
      <w:r w:rsidRPr="009E2EA1">
        <w:t xml:space="preserve"> </w:t>
      </w:r>
      <w:r w:rsidRPr="009E2EA1">
        <w:rPr>
          <w:bCs/>
        </w:rPr>
        <w:t>сумма неустойки, подлежащая уплате виновной Стороной, определяется на основании решения суда.</w:t>
      </w:r>
    </w:p>
    <w:p w:rsidR="009E2EA1" w:rsidRPr="009E2EA1" w:rsidRDefault="009E2EA1" w:rsidP="009E2EA1">
      <w:pPr>
        <w:ind w:firstLine="567"/>
        <w:jc w:val="both"/>
        <w:rPr>
          <w:b/>
          <w:snapToGrid w:val="0"/>
          <w:color w:val="000000"/>
        </w:rPr>
      </w:pPr>
    </w:p>
    <w:p w:rsidR="009E2EA1" w:rsidRPr="009E2EA1" w:rsidRDefault="009E2EA1" w:rsidP="00E42960">
      <w:pPr>
        <w:numPr>
          <w:ilvl w:val="0"/>
          <w:numId w:val="4"/>
        </w:numPr>
        <w:shd w:val="clear" w:color="auto" w:fill="FFFFFF"/>
        <w:tabs>
          <w:tab w:val="left" w:pos="284"/>
        </w:tabs>
        <w:spacing w:line="360" w:lineRule="auto"/>
        <w:ind w:left="0" w:firstLine="0"/>
        <w:contextualSpacing/>
        <w:jc w:val="center"/>
        <w:rPr>
          <w:b/>
          <w:bCs/>
        </w:rPr>
      </w:pPr>
      <w:r w:rsidRPr="009E2EA1">
        <w:rPr>
          <w:b/>
          <w:bCs/>
        </w:rPr>
        <w:t>Гарантии качества Результата Работ</w:t>
      </w:r>
    </w:p>
    <w:p w:rsidR="009E2EA1" w:rsidRPr="009E2EA1" w:rsidRDefault="009E2EA1" w:rsidP="00E42960">
      <w:pPr>
        <w:numPr>
          <w:ilvl w:val="1"/>
          <w:numId w:val="4"/>
        </w:numPr>
        <w:tabs>
          <w:tab w:val="left" w:pos="1134"/>
        </w:tabs>
        <w:spacing w:line="360" w:lineRule="auto"/>
        <w:ind w:left="0" w:firstLine="709"/>
        <w:jc w:val="both"/>
        <w:rPr>
          <w:bCs/>
        </w:rPr>
      </w:pPr>
      <w:bookmarkStart w:id="27" w:name="_Ref361337777"/>
      <w:r w:rsidRPr="009E2EA1">
        <w:rPr>
          <w:snapToGrid w:val="0"/>
        </w:rPr>
        <w:t>Гарантийный</w:t>
      </w:r>
      <w:r w:rsidRPr="009E2EA1">
        <w:rPr>
          <w:bCs/>
          <w:snapToGrid w:val="0"/>
        </w:rPr>
        <w:t xml:space="preserve"> срок по Договору составляет </w:t>
      </w:r>
      <w:r w:rsidRPr="009E2EA1">
        <w:rPr>
          <w:snapToGrid w:val="0"/>
        </w:rPr>
        <w:t xml:space="preserve">____ </w:t>
      </w:r>
      <w:r w:rsidRPr="009E2EA1">
        <w:rPr>
          <w:bCs/>
          <w:snapToGrid w:val="0"/>
        </w:rPr>
        <w:t>(____________)</w:t>
      </w:r>
      <w:r w:rsidRPr="009E2EA1">
        <w:rPr>
          <w:snapToGrid w:val="0"/>
        </w:rPr>
        <w:t xml:space="preserve"> месяцев</w:t>
      </w:r>
      <w:r w:rsidRPr="009E2EA1">
        <w:rPr>
          <w:bCs/>
          <w:snapToGrid w:val="0"/>
        </w:rPr>
        <w:t xml:space="preserve"> </w:t>
      </w:r>
      <w:r w:rsidRPr="009E2EA1">
        <w:rPr>
          <w:bCs/>
          <w:snapToGrid w:val="0"/>
        </w:rPr>
        <w:br/>
        <w:t>и начинает течь с даты подписания Сторонами А</w:t>
      </w:r>
      <w:r w:rsidRPr="009E2EA1">
        <w:rPr>
          <w:snapToGrid w:val="0"/>
        </w:rPr>
        <w:t>кта КС-11</w:t>
      </w:r>
      <w:r w:rsidRPr="009E2EA1">
        <w:rPr>
          <w:bCs/>
          <w:snapToGrid w:val="0"/>
        </w:rPr>
        <w:t xml:space="preserve"> </w:t>
      </w:r>
      <w:bookmarkEnd w:id="27"/>
      <w:r w:rsidRPr="009E2EA1">
        <w:rPr>
          <w:bCs/>
          <w:snapToGrid w:val="0"/>
        </w:rPr>
        <w:t xml:space="preserve">либо с даты прекращения (расторжения) Договора. </w:t>
      </w:r>
      <w:r w:rsidRPr="009E2EA1">
        <w:rPr>
          <w:bCs/>
        </w:rPr>
        <w:t xml:space="preserve">Гарантийный срок может быть продлен в соответствии с условиями Договора. </w:t>
      </w:r>
    </w:p>
    <w:p w:rsidR="009E2EA1" w:rsidRPr="009E2EA1" w:rsidRDefault="009E2EA1" w:rsidP="00E42960">
      <w:pPr>
        <w:numPr>
          <w:ilvl w:val="1"/>
          <w:numId w:val="4"/>
        </w:numPr>
        <w:shd w:val="clear" w:color="auto" w:fill="FFFFFF"/>
        <w:tabs>
          <w:tab w:val="left" w:pos="568"/>
          <w:tab w:val="left" w:pos="1134"/>
        </w:tabs>
        <w:spacing w:line="360" w:lineRule="auto"/>
        <w:ind w:left="0" w:firstLine="709"/>
        <w:contextualSpacing/>
        <w:jc w:val="both"/>
        <w:rPr>
          <w:bCs/>
        </w:rPr>
      </w:pPr>
      <w:r w:rsidRPr="009E2EA1">
        <w:rPr>
          <w:bCs/>
        </w:rPr>
        <w:t xml:space="preserve">Гарантийные обязательства Подрядчика наступают с даты подписания Акта </w:t>
      </w:r>
      <w:r w:rsidRPr="009E2EA1">
        <w:rPr>
          <w:bCs/>
        </w:rPr>
        <w:br/>
        <w:t xml:space="preserve">КС-11 либо даты прекращения (расторжения) Договора (подписания Сторонами соглашения </w:t>
      </w:r>
      <w:r w:rsidRPr="009E2EA1">
        <w:rPr>
          <w:bCs/>
        </w:rPr>
        <w:br/>
        <w:t xml:space="preserve">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w:t>
      </w:r>
      <w:r w:rsidRPr="009E2EA1">
        <w:rPr>
          <w:bCs/>
        </w:rPr>
        <w:br/>
        <w:t>для прекращения гарантийных обязательств по выполненным Подрядчиком Работам.</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 в соответствии с пунктом 2.3 Договора. </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bookmarkStart w:id="28" w:name="_Ref361337764"/>
      <w:r w:rsidRPr="009E2EA1">
        <w:rPr>
          <w:bCs/>
        </w:rPr>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sidRPr="009E2EA1">
        <w:rPr>
          <w:bCs/>
        </w:rPr>
        <w:br/>
        <w:t>и сроков их устранения.</w:t>
      </w:r>
      <w:bookmarkEnd w:id="28"/>
      <w:r w:rsidRPr="009E2EA1">
        <w:rPr>
          <w:bCs/>
        </w:rPr>
        <w:t xml:space="preserve"> </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lastRenderedPageBreak/>
        <w:t>Наличие и полный перечень недостатков,</w:t>
      </w:r>
      <w:r w:rsidRPr="009E2EA1">
        <w:t xml:space="preserve"> </w:t>
      </w:r>
      <w:r w:rsidRPr="009E2EA1">
        <w:rPr>
          <w:bCs/>
        </w:rPr>
        <w:t xml:space="preserve">несоответствий и / или дефектов Результата Работ, а также разумные сроки их устранения, оформляются Актом </w:t>
      </w:r>
      <w:r w:rsidRPr="009E2EA1">
        <w:rPr>
          <w:bCs/>
        </w:rPr>
        <w:br/>
        <w:t xml:space="preserve">о недостатках, составляемым Сторонами, а при отказе или уклонении Подрядчика </w:t>
      </w:r>
      <w:r w:rsidRPr="009E2EA1">
        <w:rPr>
          <w:bCs/>
        </w:rPr>
        <w:br/>
        <w:t xml:space="preserve">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sidRPr="009E2EA1">
        <w:rPr>
          <w:bCs/>
        </w:rPr>
        <w:br/>
        <w:t xml:space="preserve">в одностороннем порядке Акт о недостатках имеет для Подрядчика юридическую силу </w:t>
      </w:r>
      <w:r w:rsidRPr="009E2EA1">
        <w:rPr>
          <w:bCs/>
        </w:rPr>
        <w:br/>
        <w:t>и является основанием для привлечения его к ответственности в порядке и размерах, установленных Договором.</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Подрядчик обязан своими силами и за свой счет устранить недостатки,</w:t>
      </w:r>
      <w:r w:rsidRPr="009E2EA1">
        <w:t xml:space="preserve"> </w:t>
      </w:r>
      <w:r w:rsidRPr="009E2EA1">
        <w:rPr>
          <w:bCs/>
        </w:rPr>
        <w:t xml:space="preserve">несоответствия и / или дефекты, обнаруженные Заказчиком в течение Гарантийного срока, </w:t>
      </w:r>
      <w:r w:rsidRPr="009E2EA1">
        <w:rPr>
          <w:bCs/>
        </w:rPr>
        <w:br/>
        <w:t xml:space="preserve">в срок, указанный в </w:t>
      </w:r>
      <w:bookmarkStart w:id="29" w:name="OLE_LINK5"/>
      <w:bookmarkStart w:id="30" w:name="OLE_LINK6"/>
      <w:r w:rsidRPr="009E2EA1">
        <w:rPr>
          <w:bCs/>
        </w:rPr>
        <w:t>Акте о недостатках, составленном в порядке, установленном пунктом 9.5 Договора</w:t>
      </w:r>
      <w:bookmarkEnd w:id="29"/>
      <w:bookmarkEnd w:id="30"/>
      <w:r w:rsidRPr="009E2EA1">
        <w:rPr>
          <w:bCs/>
        </w:rPr>
        <w:t>.</w:t>
      </w:r>
      <w:r w:rsidRPr="009E2EA1">
        <w:t xml:space="preserve"> </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sidRPr="009E2EA1">
        <w:rPr>
          <w:bCs/>
        </w:rPr>
        <w:br/>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9E2EA1" w:rsidDel="00307307">
        <w:rPr>
          <w:bCs/>
        </w:rPr>
        <w:t xml:space="preserve"> </w:t>
      </w:r>
      <w:r w:rsidRPr="009E2EA1">
        <w:rPr>
          <w:bCs/>
        </w:rPr>
        <w:t xml:space="preserve">в течение 10 (десяти) рабочих дней с даты получения соответствующего письменного требования Заказчика. </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 xml:space="preserve">Гарантийный срок на Результат Работ увеличивается на тот период времени, </w:t>
      </w:r>
      <w:r w:rsidRPr="009E2EA1">
        <w:rPr>
          <w:bCs/>
        </w:rPr>
        <w:br/>
        <w:t>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9.1 Договора, и начинает исчисляться заново с даты приемки Заказчиком работ по устранению недостатков.</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color w:val="000000"/>
        </w:rPr>
      </w:pPr>
      <w:r w:rsidRPr="009E2EA1">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9.5 Договора, </w:t>
      </w:r>
      <w:r w:rsidRPr="009E2EA1">
        <w:rPr>
          <w:bCs/>
        </w:rPr>
        <w:br/>
        <w:t xml:space="preserve">не освобождает Подрядчика от обязанности возмещения убытков, причиненных Заказчику вследствие наличия таких недостатков. </w:t>
      </w:r>
    </w:p>
    <w:p w:rsidR="009E2EA1" w:rsidRPr="009E2EA1" w:rsidRDefault="009E2EA1" w:rsidP="009E2EA1">
      <w:pPr>
        <w:shd w:val="clear" w:color="auto" w:fill="FFFFFF"/>
        <w:tabs>
          <w:tab w:val="left" w:pos="566"/>
        </w:tabs>
        <w:jc w:val="both"/>
        <w:rPr>
          <w:snapToGrid w:val="0"/>
          <w:color w:val="000000"/>
        </w:rPr>
      </w:pPr>
    </w:p>
    <w:p w:rsidR="009E2EA1" w:rsidRPr="009E2EA1" w:rsidRDefault="009E2EA1" w:rsidP="00E42960">
      <w:pPr>
        <w:numPr>
          <w:ilvl w:val="0"/>
          <w:numId w:val="4"/>
        </w:numPr>
        <w:shd w:val="clear" w:color="auto" w:fill="FFFFFF"/>
        <w:tabs>
          <w:tab w:val="left" w:pos="426"/>
        </w:tabs>
        <w:spacing w:line="360" w:lineRule="auto"/>
        <w:ind w:left="0" w:firstLine="0"/>
        <w:contextualSpacing/>
        <w:jc w:val="center"/>
        <w:rPr>
          <w:b/>
          <w:bCs/>
        </w:rPr>
      </w:pPr>
      <w:r w:rsidRPr="009E2EA1">
        <w:rPr>
          <w:b/>
          <w:bCs/>
        </w:rPr>
        <w:t>Исключительные права и патенты</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 xml:space="preserve">В состав Результата Работ по Договору считаются включенными </w:t>
      </w:r>
      <w:r w:rsidRPr="009E2EA1">
        <w:rPr>
          <w:bCs/>
        </w:rPr>
        <w:br/>
        <w:t xml:space="preserve">все разрешения (лицензии), необходимые для эксплуатации Заказчиком Результата Работ </w:t>
      </w:r>
      <w:r w:rsidRPr="009E2EA1">
        <w:rPr>
          <w:bCs/>
        </w:rPr>
        <w:br/>
        <w:t xml:space="preserve">в течение всего установленного срока эксплуатации, его технического обслуживания </w:t>
      </w:r>
      <w:r w:rsidRPr="009E2EA1">
        <w:rPr>
          <w:bCs/>
        </w:rPr>
        <w:br/>
        <w:t xml:space="preserve">и ремонта, а также реконструкции и / или модернизации. </w:t>
      </w:r>
    </w:p>
    <w:p w:rsidR="009E2EA1" w:rsidRPr="009E2EA1" w:rsidRDefault="009E2EA1" w:rsidP="009E2EA1">
      <w:pPr>
        <w:shd w:val="clear" w:color="auto" w:fill="FFFFFF"/>
        <w:tabs>
          <w:tab w:val="left" w:pos="1134"/>
        </w:tabs>
        <w:ind w:left="709"/>
        <w:contextualSpacing/>
        <w:jc w:val="both"/>
        <w:rPr>
          <w:bCs/>
        </w:rPr>
      </w:pPr>
    </w:p>
    <w:p w:rsidR="009E2EA1" w:rsidRPr="009E2EA1" w:rsidRDefault="009E2EA1" w:rsidP="00E42960">
      <w:pPr>
        <w:numPr>
          <w:ilvl w:val="0"/>
          <w:numId w:val="4"/>
        </w:numPr>
        <w:shd w:val="clear" w:color="auto" w:fill="FFFFFF"/>
        <w:tabs>
          <w:tab w:val="left" w:pos="426"/>
        </w:tabs>
        <w:spacing w:line="360" w:lineRule="auto"/>
        <w:ind w:left="0" w:firstLine="0"/>
        <w:contextualSpacing/>
        <w:jc w:val="center"/>
        <w:rPr>
          <w:b/>
          <w:bCs/>
        </w:rPr>
      </w:pPr>
      <w:r w:rsidRPr="009E2EA1">
        <w:rPr>
          <w:b/>
          <w:bCs/>
        </w:rPr>
        <w:lastRenderedPageBreak/>
        <w:t>Конфиденциальность</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9E2EA1" w:rsidRPr="009E2EA1" w:rsidRDefault="009E2EA1" w:rsidP="00E42960">
      <w:pPr>
        <w:numPr>
          <w:ilvl w:val="0"/>
          <w:numId w:val="7"/>
        </w:numPr>
        <w:tabs>
          <w:tab w:val="left" w:pos="709"/>
          <w:tab w:val="left" w:pos="1418"/>
        </w:tabs>
        <w:spacing w:line="360" w:lineRule="auto"/>
        <w:ind w:left="0" w:firstLine="709"/>
        <w:jc w:val="both"/>
        <w:rPr>
          <w:bCs/>
        </w:rPr>
      </w:pPr>
      <w:r w:rsidRPr="009E2EA1">
        <w:rPr>
          <w:bCs/>
        </w:rPr>
        <w:t>данная Информация имеет действительную или потенциальную коммерческую ценность для Заказчика в силу неизвестности ее третьим лица</w:t>
      </w:r>
      <w:r w:rsidRPr="009E2EA1">
        <w:rPr>
          <w:snapToGrid w:val="0"/>
        </w:rPr>
        <w:t xml:space="preserve">м, в том числе по причине </w:t>
      </w:r>
      <w:r w:rsidRPr="009E2EA1">
        <w:rPr>
          <w:bCs/>
        </w:rPr>
        <w:t>введения в отношении нее режима Коммерческой тайны;</w:t>
      </w:r>
    </w:p>
    <w:p w:rsidR="009E2EA1" w:rsidRPr="009E2EA1" w:rsidRDefault="009E2EA1" w:rsidP="00E42960">
      <w:pPr>
        <w:numPr>
          <w:ilvl w:val="0"/>
          <w:numId w:val="7"/>
        </w:numPr>
        <w:tabs>
          <w:tab w:val="left" w:pos="709"/>
          <w:tab w:val="left" w:pos="1418"/>
        </w:tabs>
        <w:spacing w:line="360" w:lineRule="auto"/>
        <w:ind w:left="0" w:firstLine="709"/>
        <w:jc w:val="both"/>
        <w:rPr>
          <w:bCs/>
        </w:rPr>
      </w:pPr>
      <w:r w:rsidRPr="009E2EA1">
        <w:rPr>
          <w:bCs/>
        </w:rPr>
        <w:t xml:space="preserve">данная Информация не относится к категории общедоступной </w:t>
      </w:r>
      <w:r w:rsidRPr="009E2EA1">
        <w:rPr>
          <w:bCs/>
        </w:rPr>
        <w:br/>
        <w:t>или обязательной к раскрытию Заказчиком в соответствии с законодательством Российской Федерации.</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 xml:space="preserve">Условия Договора и сам факт его заключения составляют Информацию </w:t>
      </w:r>
      <w:r w:rsidRPr="009E2EA1">
        <w:rPr>
          <w:bCs/>
        </w:rPr>
        <w:b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На документ, содержащий Информацию, Заказчиком может быть нанесен гриф «Коммерческая тайна» с указанием обладателя этой информации.</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Информация может включать в себя, в том числе, но не ограничиваясь:</w:t>
      </w:r>
    </w:p>
    <w:p w:rsidR="009E2EA1" w:rsidRPr="009E2EA1" w:rsidRDefault="009E2EA1" w:rsidP="00E42960">
      <w:pPr>
        <w:numPr>
          <w:ilvl w:val="0"/>
          <w:numId w:val="7"/>
        </w:numPr>
        <w:tabs>
          <w:tab w:val="left" w:pos="1418"/>
        </w:tabs>
        <w:spacing w:line="360" w:lineRule="auto"/>
        <w:ind w:left="0" w:firstLine="709"/>
        <w:jc w:val="both"/>
        <w:rPr>
          <w:bCs/>
        </w:rPr>
      </w:pPr>
      <w:r w:rsidRPr="009E2EA1">
        <w:rPr>
          <w:bCs/>
        </w:rPr>
        <w:t xml:space="preserve">финансовую </w:t>
      </w:r>
      <w:r w:rsidRPr="009E2EA1">
        <w:rPr>
          <w:bCs/>
          <w:lang w:val="en-US"/>
        </w:rPr>
        <w:t>(</w:t>
      </w:r>
      <w:r w:rsidRPr="009E2EA1">
        <w:rPr>
          <w:bCs/>
        </w:rPr>
        <w:t>бухгалтерскую) отчетность;</w:t>
      </w:r>
    </w:p>
    <w:p w:rsidR="009E2EA1" w:rsidRPr="009E2EA1" w:rsidRDefault="009E2EA1" w:rsidP="00E42960">
      <w:pPr>
        <w:numPr>
          <w:ilvl w:val="0"/>
          <w:numId w:val="7"/>
        </w:numPr>
        <w:tabs>
          <w:tab w:val="left" w:pos="1418"/>
        </w:tabs>
        <w:spacing w:line="360" w:lineRule="auto"/>
        <w:ind w:left="0" w:firstLine="709"/>
        <w:jc w:val="both"/>
        <w:rPr>
          <w:bCs/>
        </w:rPr>
      </w:pPr>
      <w:r w:rsidRPr="009E2EA1">
        <w:rPr>
          <w:bCs/>
        </w:rPr>
        <w:t>учетные регистры бухгалтерского учета;</w:t>
      </w:r>
    </w:p>
    <w:p w:rsidR="009E2EA1" w:rsidRPr="009E2EA1" w:rsidRDefault="009E2EA1" w:rsidP="00E42960">
      <w:pPr>
        <w:numPr>
          <w:ilvl w:val="0"/>
          <w:numId w:val="7"/>
        </w:numPr>
        <w:tabs>
          <w:tab w:val="left" w:pos="1418"/>
        </w:tabs>
        <w:spacing w:line="360" w:lineRule="auto"/>
        <w:ind w:left="0" w:firstLine="709"/>
        <w:jc w:val="both"/>
        <w:rPr>
          <w:bCs/>
        </w:rPr>
      </w:pPr>
      <w:r w:rsidRPr="009E2EA1">
        <w:rPr>
          <w:bCs/>
        </w:rPr>
        <w:t>бизнес-планы;</w:t>
      </w:r>
    </w:p>
    <w:p w:rsidR="009E2EA1" w:rsidRPr="009E2EA1" w:rsidRDefault="009E2EA1" w:rsidP="00E42960">
      <w:pPr>
        <w:numPr>
          <w:ilvl w:val="0"/>
          <w:numId w:val="7"/>
        </w:numPr>
        <w:tabs>
          <w:tab w:val="left" w:pos="1418"/>
        </w:tabs>
        <w:spacing w:line="360" w:lineRule="auto"/>
        <w:ind w:left="0" w:firstLine="709"/>
        <w:jc w:val="both"/>
        <w:rPr>
          <w:bCs/>
        </w:rPr>
      </w:pPr>
      <w:r w:rsidRPr="009E2EA1">
        <w:rPr>
          <w:bCs/>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9E2EA1" w:rsidRPr="009E2EA1" w:rsidRDefault="009E2EA1" w:rsidP="00E42960">
      <w:pPr>
        <w:numPr>
          <w:ilvl w:val="0"/>
          <w:numId w:val="7"/>
        </w:numPr>
        <w:tabs>
          <w:tab w:val="left" w:pos="1418"/>
        </w:tabs>
        <w:spacing w:line="360" w:lineRule="auto"/>
        <w:ind w:left="0" w:firstLine="709"/>
        <w:jc w:val="both"/>
        <w:rPr>
          <w:bCs/>
        </w:rPr>
      </w:pPr>
      <w:r w:rsidRPr="009E2EA1">
        <w:rPr>
          <w:bCs/>
        </w:rPr>
        <w:t>сведения о финансовых, правовых, организационных и других взаимоотношениях между Заказчиком и третьими лицами;</w:t>
      </w:r>
    </w:p>
    <w:p w:rsidR="009E2EA1" w:rsidRPr="009E2EA1" w:rsidRDefault="009E2EA1" w:rsidP="00E42960">
      <w:pPr>
        <w:numPr>
          <w:ilvl w:val="0"/>
          <w:numId w:val="7"/>
        </w:numPr>
        <w:tabs>
          <w:tab w:val="left" w:pos="1418"/>
        </w:tabs>
        <w:spacing w:line="360" w:lineRule="auto"/>
        <w:ind w:left="0" w:firstLine="709"/>
        <w:jc w:val="both"/>
        <w:rPr>
          <w:bCs/>
        </w:rPr>
      </w:pPr>
      <w:r w:rsidRPr="009E2EA1">
        <w:rPr>
          <w:bCs/>
        </w:rPr>
        <w:t xml:space="preserve">сведения о находящихся на регистрации товарных знаках Заказчика, а также </w:t>
      </w:r>
      <w:r w:rsidRPr="009E2EA1">
        <w:rPr>
          <w:bCs/>
        </w:rPr>
        <w:br/>
        <w:t>об объектах интеллектуальной собственности Заказчика, сведения о которых не являются опубликованными;</w:t>
      </w:r>
    </w:p>
    <w:p w:rsidR="009E2EA1" w:rsidRPr="009E2EA1" w:rsidRDefault="009E2EA1" w:rsidP="00E42960">
      <w:pPr>
        <w:numPr>
          <w:ilvl w:val="0"/>
          <w:numId w:val="7"/>
        </w:numPr>
        <w:tabs>
          <w:tab w:val="left" w:pos="1418"/>
        </w:tabs>
        <w:spacing w:line="360" w:lineRule="auto"/>
        <w:ind w:left="0" w:firstLine="709"/>
        <w:jc w:val="both"/>
        <w:rPr>
          <w:bCs/>
        </w:rPr>
      </w:pPr>
      <w:r w:rsidRPr="009E2EA1">
        <w:rPr>
          <w:bCs/>
        </w:rPr>
        <w:t xml:space="preserve">сведения о подрядчиках, поставщиках оборудования и материалов, а также </w:t>
      </w:r>
      <w:r w:rsidRPr="009E2EA1">
        <w:rPr>
          <w:bCs/>
        </w:rPr>
        <w:br/>
        <w:t>о покупателях продукции Заказчика и их аффилированных лицах;</w:t>
      </w:r>
    </w:p>
    <w:p w:rsidR="009E2EA1" w:rsidRPr="009E2EA1" w:rsidRDefault="009E2EA1" w:rsidP="00E42960">
      <w:pPr>
        <w:numPr>
          <w:ilvl w:val="0"/>
          <w:numId w:val="7"/>
        </w:numPr>
        <w:tabs>
          <w:tab w:val="left" w:pos="1418"/>
        </w:tabs>
        <w:spacing w:line="360" w:lineRule="auto"/>
        <w:ind w:left="0" w:firstLine="709"/>
        <w:jc w:val="both"/>
        <w:rPr>
          <w:bCs/>
        </w:rPr>
      </w:pPr>
      <w:r w:rsidRPr="009E2EA1">
        <w:rPr>
          <w:bCs/>
        </w:rPr>
        <w:t>сведения об объемах производства и / или реализации продукции и услуг Заказчика или его аффилированных лиц;</w:t>
      </w:r>
    </w:p>
    <w:p w:rsidR="009E2EA1" w:rsidRPr="009E2EA1" w:rsidRDefault="009E2EA1" w:rsidP="00E42960">
      <w:pPr>
        <w:numPr>
          <w:ilvl w:val="0"/>
          <w:numId w:val="7"/>
        </w:numPr>
        <w:tabs>
          <w:tab w:val="left" w:pos="1418"/>
        </w:tabs>
        <w:spacing w:line="360" w:lineRule="auto"/>
        <w:ind w:left="0" w:firstLine="709"/>
        <w:jc w:val="both"/>
        <w:rPr>
          <w:bCs/>
        </w:rPr>
      </w:pPr>
      <w:r w:rsidRPr="009E2EA1">
        <w:rPr>
          <w:bCs/>
        </w:rPr>
        <w:lastRenderedPageBreak/>
        <w:t>материалы обобщения, анализа, оценки, иных действий по обработке вышеуказанной Информации и документов.</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bookmarkStart w:id="31" w:name="_Ref361337849"/>
      <w:r w:rsidRPr="009E2EA1">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9E2EA1">
        <w:t xml:space="preserve"> </w:t>
      </w:r>
      <w:r w:rsidRPr="009E2EA1">
        <w:rPr>
          <w:bCs/>
        </w:rPr>
        <w:t>(расторжения) или исполнения, в том числе:</w:t>
      </w:r>
      <w:bookmarkEnd w:id="31"/>
      <w:r w:rsidRPr="009E2EA1">
        <w:rPr>
          <w:bCs/>
        </w:rPr>
        <w:t xml:space="preserve"> </w:t>
      </w:r>
    </w:p>
    <w:p w:rsidR="009E2EA1" w:rsidRPr="009E2EA1" w:rsidRDefault="009E2EA1" w:rsidP="00E42960">
      <w:pPr>
        <w:numPr>
          <w:ilvl w:val="2"/>
          <w:numId w:val="4"/>
        </w:numPr>
        <w:shd w:val="clear" w:color="auto" w:fill="FFFFFF"/>
        <w:tabs>
          <w:tab w:val="left" w:pos="1701"/>
        </w:tabs>
        <w:spacing w:line="360" w:lineRule="auto"/>
        <w:ind w:left="0" w:firstLine="709"/>
        <w:contextualSpacing/>
        <w:jc w:val="both"/>
        <w:rPr>
          <w:bCs/>
        </w:rPr>
      </w:pPr>
      <w:r w:rsidRPr="009E2EA1">
        <w:rPr>
          <w:bCs/>
        </w:rPr>
        <w:t xml:space="preserve">Не разглашать, не обсуждать содержание, не предоставлять копий, </w:t>
      </w:r>
      <w:r w:rsidRPr="009E2EA1">
        <w:rPr>
          <w:bCs/>
        </w:rPr>
        <w:br/>
        <w:t xml:space="preserve">не публиковать и не раскрывать в какой-либо иной форме третьим лицам Информацию </w:t>
      </w:r>
      <w:r w:rsidRPr="009E2EA1">
        <w:rPr>
          <w:bCs/>
        </w:rPr>
        <w:br/>
        <w:t>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11.6.7 Договора.</w:t>
      </w:r>
    </w:p>
    <w:p w:rsidR="009E2EA1" w:rsidRPr="009E2EA1" w:rsidRDefault="009E2EA1" w:rsidP="00E42960">
      <w:pPr>
        <w:numPr>
          <w:ilvl w:val="2"/>
          <w:numId w:val="4"/>
        </w:numPr>
        <w:shd w:val="clear" w:color="auto" w:fill="FFFFFF"/>
        <w:tabs>
          <w:tab w:val="left" w:pos="1701"/>
        </w:tabs>
        <w:spacing w:line="360" w:lineRule="auto"/>
        <w:ind w:left="0" w:firstLine="709"/>
        <w:contextualSpacing/>
        <w:jc w:val="both"/>
        <w:rPr>
          <w:bCs/>
        </w:rPr>
      </w:pPr>
      <w:r w:rsidRPr="009E2EA1">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Pr="009E2EA1">
        <w:rPr>
          <w:bCs/>
        </w:rPr>
        <w:br/>
        <w:t>в отношении защиты Информации обычно используемые им меры защиты.</w:t>
      </w:r>
    </w:p>
    <w:p w:rsidR="009E2EA1" w:rsidRPr="009E2EA1" w:rsidRDefault="009E2EA1" w:rsidP="00E42960">
      <w:pPr>
        <w:numPr>
          <w:ilvl w:val="2"/>
          <w:numId w:val="4"/>
        </w:numPr>
        <w:shd w:val="clear" w:color="auto" w:fill="FFFFFF"/>
        <w:tabs>
          <w:tab w:val="left" w:pos="1701"/>
        </w:tabs>
        <w:spacing w:line="360" w:lineRule="auto"/>
        <w:ind w:left="0" w:firstLine="709"/>
        <w:contextualSpacing/>
        <w:jc w:val="both"/>
        <w:rPr>
          <w:bCs/>
        </w:rPr>
      </w:pPr>
      <w:r w:rsidRPr="009E2EA1">
        <w:rPr>
          <w:bCs/>
        </w:rPr>
        <w:t xml:space="preserve">Использовать Информацию исключительно для целей, для которых она была предоставлена. </w:t>
      </w:r>
    </w:p>
    <w:p w:rsidR="009E2EA1" w:rsidRPr="009E2EA1" w:rsidRDefault="009E2EA1" w:rsidP="00E42960">
      <w:pPr>
        <w:numPr>
          <w:ilvl w:val="2"/>
          <w:numId w:val="4"/>
        </w:numPr>
        <w:shd w:val="clear" w:color="auto" w:fill="FFFFFF"/>
        <w:tabs>
          <w:tab w:val="left" w:pos="1701"/>
        </w:tabs>
        <w:spacing w:line="360" w:lineRule="auto"/>
        <w:ind w:left="0" w:firstLine="709"/>
        <w:contextualSpacing/>
        <w:jc w:val="both"/>
        <w:rPr>
          <w:bCs/>
        </w:rPr>
      </w:pPr>
      <w:r w:rsidRPr="009E2EA1">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9E2EA1" w:rsidRPr="009E2EA1" w:rsidRDefault="009E2EA1" w:rsidP="00E42960">
      <w:pPr>
        <w:numPr>
          <w:ilvl w:val="2"/>
          <w:numId w:val="4"/>
        </w:numPr>
        <w:shd w:val="clear" w:color="auto" w:fill="FFFFFF"/>
        <w:tabs>
          <w:tab w:val="left" w:pos="1701"/>
        </w:tabs>
        <w:spacing w:line="360" w:lineRule="auto"/>
        <w:ind w:left="0" w:firstLine="709"/>
        <w:contextualSpacing/>
        <w:jc w:val="both"/>
        <w:rPr>
          <w:bCs/>
        </w:rPr>
      </w:pPr>
      <w:r w:rsidRPr="009E2EA1">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9E2EA1" w:rsidRPr="009E2EA1" w:rsidRDefault="009E2EA1" w:rsidP="00E42960">
      <w:pPr>
        <w:numPr>
          <w:ilvl w:val="2"/>
          <w:numId w:val="4"/>
        </w:numPr>
        <w:shd w:val="clear" w:color="auto" w:fill="FFFFFF"/>
        <w:tabs>
          <w:tab w:val="left" w:pos="1701"/>
        </w:tabs>
        <w:spacing w:line="360" w:lineRule="auto"/>
        <w:ind w:left="0" w:firstLine="709"/>
        <w:contextualSpacing/>
        <w:jc w:val="both"/>
        <w:rPr>
          <w:bCs/>
        </w:rPr>
      </w:pPr>
      <w:r w:rsidRPr="009E2EA1">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w:t>
      </w:r>
      <w:r w:rsidRPr="009E2EA1">
        <w:rPr>
          <w:bCs/>
        </w:rPr>
        <w:br/>
        <w:t xml:space="preserve">на технических средствах Подрядчика. При этом Заказчик признает, что обязательства </w:t>
      </w:r>
      <w:r w:rsidRPr="009E2EA1">
        <w:rPr>
          <w:bCs/>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9E2EA1">
        <w:rPr>
          <w:bCs/>
        </w:rPr>
        <w:br/>
        <w:t xml:space="preserve">или методики создания резервных копий. </w:t>
      </w:r>
    </w:p>
    <w:p w:rsidR="009E2EA1" w:rsidRPr="009E2EA1" w:rsidRDefault="009E2EA1" w:rsidP="00E42960">
      <w:pPr>
        <w:numPr>
          <w:ilvl w:val="2"/>
          <w:numId w:val="4"/>
        </w:numPr>
        <w:shd w:val="clear" w:color="auto" w:fill="FFFFFF"/>
        <w:tabs>
          <w:tab w:val="left" w:pos="1701"/>
        </w:tabs>
        <w:spacing w:line="360" w:lineRule="auto"/>
        <w:ind w:left="0" w:firstLine="709"/>
        <w:contextualSpacing/>
        <w:jc w:val="both"/>
        <w:rPr>
          <w:bCs/>
        </w:rPr>
      </w:pPr>
      <w:bookmarkStart w:id="32" w:name="_Ref361337832"/>
      <w:r w:rsidRPr="009E2EA1">
        <w:rPr>
          <w:bCs/>
        </w:rPr>
        <w:t xml:space="preserve">Раскрывать Информацию своим работникам, членам органов управления </w:t>
      </w:r>
      <w:r w:rsidRPr="009E2EA1">
        <w:rPr>
          <w:bCs/>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9E2EA1">
        <w:rPr>
          <w:bCs/>
        </w:rPr>
        <w:br/>
        <w:t>за свои собственные.</w:t>
      </w:r>
      <w:bookmarkEnd w:id="32"/>
    </w:p>
    <w:p w:rsidR="009E2EA1" w:rsidRPr="009E2EA1" w:rsidRDefault="009E2EA1" w:rsidP="00E42960">
      <w:pPr>
        <w:numPr>
          <w:ilvl w:val="2"/>
          <w:numId w:val="4"/>
        </w:numPr>
        <w:shd w:val="clear" w:color="auto" w:fill="FFFFFF"/>
        <w:tabs>
          <w:tab w:val="left" w:pos="1701"/>
        </w:tabs>
        <w:spacing w:line="360" w:lineRule="auto"/>
        <w:ind w:left="0" w:firstLine="709"/>
        <w:contextualSpacing/>
        <w:jc w:val="both"/>
        <w:rPr>
          <w:bCs/>
        </w:rPr>
      </w:pPr>
      <w:r w:rsidRPr="009E2EA1">
        <w:rPr>
          <w:bCs/>
        </w:rPr>
        <w:t>Не разглашать третьим лицам факты передачи или получения Информации.</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bookmarkStart w:id="33" w:name="_Ref361337863"/>
      <w:r w:rsidRPr="009E2EA1">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r w:rsidRPr="009E2EA1">
        <w:rPr>
          <w:bCs/>
        </w:rPr>
        <w:br/>
        <w:t>с даты получения соответствующего письменного требования Заказчика.</w:t>
      </w:r>
      <w:bookmarkEnd w:id="33"/>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lastRenderedPageBreak/>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9E2EA1" w:rsidRPr="009E2EA1" w:rsidRDefault="009E2EA1" w:rsidP="009E2EA1">
      <w:pPr>
        <w:shd w:val="clear" w:color="auto" w:fill="FFFFFF"/>
        <w:tabs>
          <w:tab w:val="left" w:pos="284"/>
        </w:tabs>
        <w:contextualSpacing/>
        <w:rPr>
          <w:b/>
          <w:bCs/>
        </w:rPr>
      </w:pPr>
    </w:p>
    <w:p w:rsidR="009E2EA1" w:rsidRPr="009E2EA1" w:rsidRDefault="009E2EA1" w:rsidP="00E42960">
      <w:pPr>
        <w:numPr>
          <w:ilvl w:val="0"/>
          <w:numId w:val="4"/>
        </w:numPr>
        <w:shd w:val="clear" w:color="auto" w:fill="FFFFFF"/>
        <w:tabs>
          <w:tab w:val="left" w:pos="426"/>
        </w:tabs>
        <w:spacing w:line="360" w:lineRule="auto"/>
        <w:ind w:left="0" w:firstLine="0"/>
        <w:contextualSpacing/>
        <w:jc w:val="center"/>
        <w:rPr>
          <w:b/>
          <w:bCs/>
        </w:rPr>
      </w:pPr>
      <w:r w:rsidRPr="009E2EA1">
        <w:rPr>
          <w:b/>
          <w:bCs/>
        </w:rPr>
        <w:t>Инсайдерская оговорка</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pPr>
      <w:r w:rsidRPr="009E2EA1">
        <w:rPr>
          <w:bCs/>
        </w:rPr>
        <w:t>Подрядчик</w:t>
      </w:r>
      <w:r w:rsidRPr="009E2EA1">
        <w:t xml:space="preserve"> обязуется:</w:t>
      </w:r>
    </w:p>
    <w:p w:rsidR="009E2EA1" w:rsidRPr="009E2EA1" w:rsidRDefault="009E2EA1" w:rsidP="00E42960">
      <w:pPr>
        <w:numPr>
          <w:ilvl w:val="2"/>
          <w:numId w:val="4"/>
        </w:numPr>
        <w:shd w:val="clear" w:color="auto" w:fill="FFFFFF"/>
        <w:tabs>
          <w:tab w:val="left" w:pos="1701"/>
        </w:tabs>
        <w:spacing w:line="360" w:lineRule="auto"/>
        <w:ind w:left="0" w:firstLine="709"/>
        <w:contextualSpacing/>
        <w:jc w:val="both"/>
        <w:rPr>
          <w:bCs/>
        </w:rPr>
      </w:pPr>
      <w:r w:rsidRPr="009E2EA1">
        <w:rPr>
          <w:bCs/>
        </w:rPr>
        <w:t xml:space="preserve">Не допускать случаев неправомерного использования и / или разглашения инсайдерской информации Заказчика, а также принимать все зависящие от него меры </w:t>
      </w:r>
      <w:r w:rsidRPr="009E2EA1">
        <w:rPr>
          <w:bCs/>
        </w:rPr>
        <w:br/>
        <w:t>для защиты инсайдерской информации Заказчика от неправомерного использования.</w:t>
      </w:r>
    </w:p>
    <w:p w:rsidR="009E2EA1" w:rsidRPr="009E2EA1" w:rsidRDefault="009E2EA1" w:rsidP="00E42960">
      <w:pPr>
        <w:numPr>
          <w:ilvl w:val="2"/>
          <w:numId w:val="4"/>
        </w:numPr>
        <w:shd w:val="clear" w:color="auto" w:fill="FFFFFF"/>
        <w:tabs>
          <w:tab w:val="left" w:pos="1701"/>
        </w:tabs>
        <w:spacing w:line="360" w:lineRule="auto"/>
        <w:ind w:left="0" w:firstLine="709"/>
        <w:contextualSpacing/>
        <w:jc w:val="both"/>
        <w:rPr>
          <w:bCs/>
        </w:rPr>
      </w:pPr>
      <w:r w:rsidRPr="009E2EA1">
        <w:rPr>
          <w:bCs/>
        </w:rPr>
        <w:t>Соблюдать требования законодательства Российской Федерации об инсайдерской информации и манипулировании рынком.</w:t>
      </w:r>
    </w:p>
    <w:p w:rsidR="009E2EA1" w:rsidRPr="009E2EA1" w:rsidRDefault="009E2EA1" w:rsidP="009E2EA1">
      <w:pPr>
        <w:shd w:val="clear" w:color="auto" w:fill="FFFFFF"/>
        <w:tabs>
          <w:tab w:val="left" w:pos="1418"/>
        </w:tabs>
        <w:ind w:firstLine="851"/>
        <w:contextualSpacing/>
        <w:jc w:val="both"/>
      </w:pPr>
    </w:p>
    <w:p w:rsidR="009E2EA1" w:rsidRPr="009E2EA1" w:rsidRDefault="009E2EA1" w:rsidP="00E42960">
      <w:pPr>
        <w:numPr>
          <w:ilvl w:val="0"/>
          <w:numId w:val="4"/>
        </w:numPr>
        <w:shd w:val="clear" w:color="auto" w:fill="FFFFFF"/>
        <w:tabs>
          <w:tab w:val="left" w:pos="426"/>
        </w:tabs>
        <w:spacing w:line="360" w:lineRule="auto"/>
        <w:ind w:left="0" w:firstLine="0"/>
        <w:contextualSpacing/>
        <w:jc w:val="center"/>
        <w:rPr>
          <w:b/>
          <w:bCs/>
        </w:rPr>
      </w:pPr>
      <w:r w:rsidRPr="009E2EA1">
        <w:rPr>
          <w:b/>
          <w:bCs/>
        </w:rPr>
        <w:t>Антикоррупционная оговорка</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выплачивали, прямо или косвенно не </w:t>
      </w:r>
      <w:r w:rsidRPr="009E2EA1">
        <w:rPr>
          <w:bCs/>
        </w:rPr>
        <w:t xml:space="preserve">предлагали и не разрешали выплату денежных средств или передачу ценностей, любым аффилированным лицам, работникам </w:t>
      </w:r>
      <w:r w:rsidRPr="009E2EA1">
        <w:rPr>
          <w:bCs/>
        </w:rPr>
        <w:br/>
        <w:t xml:space="preserve">и / или представителям другой Стороны, а также лицам, аффилированным по отношению </w:t>
      </w:r>
      <w:r w:rsidRPr="009E2EA1">
        <w:rPr>
          <w:bCs/>
        </w:rPr>
        <w:br/>
        <w:t xml:space="preserve">к таким работникам и / или представителям, для оказания влияния на действия или решения соответствующих лиц с целью получить </w:t>
      </w:r>
      <w:r w:rsidRPr="009E2EA1">
        <w:t xml:space="preserve">для себя </w:t>
      </w:r>
      <w:r w:rsidRPr="009E2EA1">
        <w:rPr>
          <w:bCs/>
        </w:rPr>
        <w:t>какие-либо неправомерные преимущества или иные выгоды.</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 xml:space="preserve">При исполнении своих обязательств по Договору, Стороны, </w:t>
      </w:r>
      <w:r w:rsidRPr="009E2EA1">
        <w:rPr>
          <w:bCs/>
        </w:rPr>
        <w:br/>
        <w:t xml:space="preserve">их аффилированные лица, работники и / или представители также обязуются </w:t>
      </w:r>
      <w:r w:rsidRPr="009E2EA1">
        <w:rPr>
          <w:bCs/>
        </w:rPr>
        <w:br/>
        <w:t xml:space="preserve">не осуществлять действия, квалифицируемые Применимым для целей Договора правом </w:t>
      </w:r>
      <w:r w:rsidRPr="009E2EA1">
        <w:rPr>
          <w:bCs/>
        </w:rPr>
        <w:br/>
        <w:t>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 xml:space="preserve">В случае возникновения у любой Стороны обоснованных предположений, </w:t>
      </w:r>
      <w:r w:rsidRPr="009E2EA1">
        <w:rPr>
          <w:bCs/>
        </w:rPr>
        <w:b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9E2EA1" w:rsidRPr="009E2EA1" w:rsidRDefault="009E2EA1" w:rsidP="009E2EA1">
      <w:pPr>
        <w:shd w:val="clear" w:color="auto" w:fill="FFFFFF"/>
        <w:tabs>
          <w:tab w:val="left" w:pos="567"/>
          <w:tab w:val="left" w:pos="1134"/>
        </w:tabs>
        <w:ind w:firstLine="709"/>
        <w:contextualSpacing/>
        <w:jc w:val="both"/>
      </w:pPr>
      <w:r w:rsidRPr="009E2EA1">
        <w:t xml:space="preserve">Каналы связи «Линия доверия» ПАО «РусГидро»: </w:t>
      </w:r>
    </w:p>
    <w:p w:rsidR="009E2EA1" w:rsidRPr="009E2EA1" w:rsidRDefault="009E2EA1" w:rsidP="009E2EA1">
      <w:pPr>
        <w:shd w:val="clear" w:color="auto" w:fill="FFFFFF"/>
        <w:tabs>
          <w:tab w:val="left" w:pos="284"/>
          <w:tab w:val="left" w:pos="567"/>
          <w:tab w:val="left" w:pos="1134"/>
        </w:tabs>
        <w:ind w:firstLine="709"/>
        <w:contextualSpacing/>
        <w:jc w:val="both"/>
        <w:rPr>
          <w:b/>
          <w:bCs/>
        </w:rPr>
      </w:pPr>
      <w:r w:rsidRPr="009E2EA1">
        <w:lastRenderedPageBreak/>
        <w:t xml:space="preserve">Телефон автоответчика: +7 (495) 710-54-63 и форма обратной связи на сайте </w:t>
      </w:r>
      <w:hyperlink r:id="rId9" w:history="1">
        <w:r w:rsidRPr="009E2EA1">
          <w:rPr>
            <w:color w:val="0000FF"/>
            <w:u w:val="single"/>
          </w:rPr>
          <w:t>http://www.rushydro.ru.</w:t>
        </w:r>
      </w:hyperlink>
    </w:p>
    <w:p w:rsidR="009E2EA1" w:rsidRPr="009E2EA1" w:rsidRDefault="009E2EA1" w:rsidP="009E2EA1">
      <w:pPr>
        <w:tabs>
          <w:tab w:val="left" w:pos="709"/>
        </w:tabs>
        <w:jc w:val="both"/>
        <w:rPr>
          <w:b/>
          <w:snapToGrid w:val="0"/>
        </w:rPr>
      </w:pPr>
    </w:p>
    <w:p w:rsidR="009E2EA1" w:rsidRPr="009E2EA1" w:rsidRDefault="009E2EA1" w:rsidP="00E42960">
      <w:pPr>
        <w:numPr>
          <w:ilvl w:val="0"/>
          <w:numId w:val="4"/>
        </w:numPr>
        <w:shd w:val="clear" w:color="auto" w:fill="FFFFFF"/>
        <w:tabs>
          <w:tab w:val="left" w:pos="426"/>
        </w:tabs>
        <w:spacing w:line="360" w:lineRule="auto"/>
        <w:ind w:left="0" w:firstLine="0"/>
        <w:contextualSpacing/>
        <w:jc w:val="center"/>
        <w:rPr>
          <w:b/>
          <w:bCs/>
        </w:rPr>
      </w:pPr>
      <w:r w:rsidRPr="009E2EA1">
        <w:rPr>
          <w:b/>
          <w:bCs/>
        </w:rPr>
        <w:t>Обстоятельства непреодолимой силы (форс-мажор)</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 xml:space="preserve">Стороны освобождаются от ответственности за неисполнение </w:t>
      </w:r>
      <w:r w:rsidRPr="009E2EA1">
        <w:rPr>
          <w:bCs/>
        </w:rPr>
        <w:br/>
        <w:t>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 xml:space="preserve">Сторона имеет право ссылаться на обстоятельства непреодолимой силы только </w:t>
      </w:r>
      <w:r w:rsidRPr="009E2EA1">
        <w:rPr>
          <w:bCs/>
        </w:rPr>
        <w:br/>
        <w:t>в случае, если такие обстоятельства непосредственно повлияли на возможность исполнения этой Стороной условий Договора.</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9E2EA1">
        <w:rPr>
          <w:bCs/>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Документом, свидетельствующим обстоятельства непреодолимой силы (форс-мажор) является Сертификат о форс-мажоре, выдаваемый в установленном порядке Торгово-промышленной палатой Российской Федерации.</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r w:rsidRPr="009E2EA1">
        <w:rPr>
          <w:bCs/>
        </w:rPr>
        <w:t xml:space="preserve">Отсутствие уведомления или несвоевременное уведомление </w:t>
      </w:r>
      <w:r w:rsidRPr="009E2EA1">
        <w:rPr>
          <w:bCs/>
        </w:rPr>
        <w:br/>
        <w:t xml:space="preserve">об обстоятельствах непреодолимой силы лишает соответствующую Сторону права </w:t>
      </w:r>
      <w:r w:rsidRPr="009E2EA1">
        <w:rPr>
          <w:bCs/>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9E2EA1" w:rsidRPr="009E2EA1" w:rsidRDefault="009E2EA1" w:rsidP="00E42960">
      <w:pPr>
        <w:numPr>
          <w:ilvl w:val="1"/>
          <w:numId w:val="4"/>
        </w:numPr>
        <w:shd w:val="clear" w:color="auto" w:fill="FFFFFF"/>
        <w:tabs>
          <w:tab w:val="left" w:pos="568"/>
        </w:tabs>
        <w:spacing w:line="360" w:lineRule="auto"/>
        <w:ind w:left="0" w:firstLine="709"/>
        <w:contextualSpacing/>
        <w:jc w:val="both"/>
        <w:rPr>
          <w:bCs/>
        </w:rPr>
      </w:pPr>
      <w:r w:rsidRPr="009E2EA1">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9E2EA1" w:rsidRPr="009E2EA1" w:rsidRDefault="009E2EA1" w:rsidP="009E2EA1">
      <w:pPr>
        <w:shd w:val="clear" w:color="auto" w:fill="FFFFFF"/>
        <w:tabs>
          <w:tab w:val="left" w:pos="568"/>
        </w:tabs>
        <w:ind w:firstLine="709"/>
        <w:contextualSpacing/>
        <w:jc w:val="both"/>
        <w:rPr>
          <w:bCs/>
        </w:rPr>
      </w:pPr>
      <w:r w:rsidRPr="009E2EA1">
        <w:rPr>
          <w:bCs/>
        </w:rPr>
        <w:lastRenderedPageBreak/>
        <w:t xml:space="preserve">При этом любая из Сторон вправе отказаться от исполнения Договора </w:t>
      </w:r>
      <w:r w:rsidRPr="009E2EA1">
        <w:rPr>
          <w:bCs/>
        </w:rPr>
        <w:br/>
        <w:t>в одностороннем внесудебном порядке.</w:t>
      </w:r>
    </w:p>
    <w:p w:rsidR="009E2EA1" w:rsidRPr="009E2EA1" w:rsidRDefault="009E2EA1" w:rsidP="00E42960">
      <w:pPr>
        <w:numPr>
          <w:ilvl w:val="0"/>
          <w:numId w:val="4"/>
        </w:numPr>
        <w:shd w:val="clear" w:color="auto" w:fill="FFFFFF"/>
        <w:tabs>
          <w:tab w:val="left" w:pos="426"/>
        </w:tabs>
        <w:spacing w:line="360" w:lineRule="auto"/>
        <w:ind w:left="0" w:firstLine="0"/>
        <w:contextualSpacing/>
        <w:jc w:val="center"/>
        <w:rPr>
          <w:b/>
        </w:rPr>
      </w:pPr>
      <w:r w:rsidRPr="009E2EA1">
        <w:rPr>
          <w:b/>
          <w:bCs/>
        </w:rPr>
        <w:t>Заверения</w:t>
      </w:r>
      <w:r w:rsidRPr="009E2EA1">
        <w:rPr>
          <w:b/>
        </w:rPr>
        <w:t xml:space="preserve"> Сторон</w:t>
      </w:r>
    </w:p>
    <w:p w:rsidR="009E2EA1" w:rsidRPr="009E2EA1" w:rsidRDefault="009E2EA1" w:rsidP="00E42960">
      <w:pPr>
        <w:numPr>
          <w:ilvl w:val="1"/>
          <w:numId w:val="4"/>
        </w:numPr>
        <w:shd w:val="clear" w:color="auto" w:fill="FFFFFF"/>
        <w:tabs>
          <w:tab w:val="left" w:pos="1134"/>
          <w:tab w:val="left" w:pos="1418"/>
        </w:tabs>
        <w:spacing w:line="360" w:lineRule="auto"/>
        <w:ind w:left="0" w:firstLine="709"/>
        <w:contextualSpacing/>
        <w:jc w:val="both"/>
      </w:pPr>
      <w:r w:rsidRPr="009E2EA1">
        <w:rPr>
          <w:bCs/>
        </w:rPr>
        <w:t>Каждая</w:t>
      </w:r>
      <w:r w:rsidRPr="009E2EA1">
        <w:t xml:space="preserve"> из Сторон заявляет и подтверждает другой Стороне, что: </w:t>
      </w:r>
    </w:p>
    <w:p w:rsidR="009E2EA1" w:rsidRPr="009E2EA1" w:rsidRDefault="009E2EA1" w:rsidP="00E42960">
      <w:pPr>
        <w:numPr>
          <w:ilvl w:val="0"/>
          <w:numId w:val="14"/>
        </w:numPr>
        <w:shd w:val="clear" w:color="auto" w:fill="FFFFFF"/>
        <w:tabs>
          <w:tab w:val="left" w:pos="709"/>
          <w:tab w:val="left" w:pos="1418"/>
        </w:tabs>
        <w:spacing w:line="360" w:lineRule="auto"/>
        <w:ind w:firstLine="709"/>
        <w:contextualSpacing/>
        <w:jc w:val="both"/>
      </w:pPr>
      <w:r w:rsidRPr="009E2EA1">
        <w:t xml:space="preserve">она является юридическим лицом, надлежащим образом учрежденным </w:t>
      </w:r>
      <w:r w:rsidRPr="009E2EA1">
        <w:br/>
        <w:t>и правомерно осуществляющим свою деятельность в соответствии с законодательством Российской Федерации;</w:t>
      </w:r>
    </w:p>
    <w:p w:rsidR="009E2EA1" w:rsidRPr="009E2EA1" w:rsidRDefault="009E2EA1" w:rsidP="00E42960">
      <w:pPr>
        <w:numPr>
          <w:ilvl w:val="0"/>
          <w:numId w:val="14"/>
        </w:numPr>
        <w:shd w:val="clear" w:color="auto" w:fill="FFFFFF"/>
        <w:tabs>
          <w:tab w:val="left" w:pos="709"/>
          <w:tab w:val="left" w:pos="1418"/>
        </w:tabs>
        <w:spacing w:line="360" w:lineRule="auto"/>
        <w:ind w:firstLine="709"/>
        <w:contextualSpacing/>
        <w:jc w:val="both"/>
      </w:pPr>
      <w:r w:rsidRPr="009E2EA1">
        <w:t xml:space="preserve">она обладает полной правоспособностью на заключение Договора </w:t>
      </w:r>
      <w:r w:rsidRPr="009E2EA1">
        <w:br/>
        <w:t>и исполнение всех своих обязательств, возникающих из Договора или в связи с ним;</w:t>
      </w:r>
    </w:p>
    <w:p w:rsidR="009E2EA1" w:rsidRPr="009E2EA1" w:rsidRDefault="009E2EA1" w:rsidP="00E42960">
      <w:pPr>
        <w:numPr>
          <w:ilvl w:val="0"/>
          <w:numId w:val="14"/>
        </w:numPr>
        <w:shd w:val="clear" w:color="auto" w:fill="FFFFFF"/>
        <w:tabs>
          <w:tab w:val="left" w:pos="709"/>
          <w:tab w:val="left" w:pos="1418"/>
        </w:tabs>
        <w:spacing w:line="360" w:lineRule="auto"/>
        <w:ind w:firstLine="709"/>
        <w:contextualSpacing/>
        <w:jc w:val="both"/>
      </w:pPr>
      <w:r w:rsidRPr="009E2EA1">
        <w:t xml:space="preserve">она получила все корпоративные одобрения Договора органами управления </w:t>
      </w:r>
      <w:r w:rsidRPr="009E2EA1">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9E2EA1">
        <w:br/>
        <w:t>и иных лиц необходимые для заключения и исполнения Договора;</w:t>
      </w:r>
    </w:p>
    <w:p w:rsidR="009E2EA1" w:rsidRPr="009E2EA1" w:rsidRDefault="009E2EA1" w:rsidP="00E42960">
      <w:pPr>
        <w:numPr>
          <w:ilvl w:val="0"/>
          <w:numId w:val="14"/>
        </w:numPr>
        <w:shd w:val="clear" w:color="auto" w:fill="FFFFFF"/>
        <w:tabs>
          <w:tab w:val="left" w:pos="709"/>
          <w:tab w:val="left" w:pos="1418"/>
        </w:tabs>
        <w:spacing w:line="360" w:lineRule="auto"/>
        <w:ind w:firstLine="709"/>
        <w:contextualSpacing/>
        <w:jc w:val="both"/>
      </w:pPr>
      <w:r w:rsidRPr="009E2EA1">
        <w:t>лица, подписывающие от имени Сторон Договор, надлежащим образом уполномочены на его подписание;</w:t>
      </w:r>
    </w:p>
    <w:p w:rsidR="009E2EA1" w:rsidRPr="009E2EA1" w:rsidRDefault="009E2EA1" w:rsidP="00E42960">
      <w:pPr>
        <w:numPr>
          <w:ilvl w:val="0"/>
          <w:numId w:val="14"/>
        </w:numPr>
        <w:shd w:val="clear" w:color="auto" w:fill="FFFFFF"/>
        <w:tabs>
          <w:tab w:val="left" w:pos="709"/>
          <w:tab w:val="left" w:pos="1418"/>
        </w:tabs>
        <w:spacing w:line="360" w:lineRule="auto"/>
        <w:ind w:firstLine="709"/>
        <w:contextualSpacing/>
        <w:jc w:val="both"/>
      </w:pPr>
      <w:r w:rsidRPr="009E2EA1">
        <w:t xml:space="preserve">она располагает ресурсами, необходимыми и достаточными </w:t>
      </w:r>
      <w:r w:rsidRPr="009E2EA1">
        <w:br/>
        <w:t xml:space="preserve">для своевременного и надлежащего исполнения обязательств, возникающих из Договора </w:t>
      </w:r>
      <w:r w:rsidRPr="009E2EA1">
        <w:br/>
        <w:t xml:space="preserve">или в связи с ним. </w:t>
      </w:r>
    </w:p>
    <w:p w:rsidR="009E2EA1" w:rsidRPr="009E2EA1" w:rsidRDefault="009E2EA1" w:rsidP="00E42960">
      <w:pPr>
        <w:numPr>
          <w:ilvl w:val="1"/>
          <w:numId w:val="4"/>
        </w:numPr>
        <w:shd w:val="clear" w:color="auto" w:fill="FFFFFF"/>
        <w:tabs>
          <w:tab w:val="left" w:pos="1134"/>
          <w:tab w:val="left" w:pos="1418"/>
        </w:tabs>
        <w:spacing w:line="360" w:lineRule="auto"/>
        <w:ind w:left="0" w:firstLine="709"/>
        <w:contextualSpacing/>
        <w:jc w:val="both"/>
      </w:pPr>
      <w:r w:rsidRPr="009E2EA1">
        <w:t>Подрядчик заявляет и заверяет Заказчика в том, что на момент заключения Договора:</w:t>
      </w:r>
    </w:p>
    <w:p w:rsidR="009E2EA1" w:rsidRPr="009E2EA1" w:rsidRDefault="009E2EA1" w:rsidP="00E42960">
      <w:pPr>
        <w:numPr>
          <w:ilvl w:val="0"/>
          <w:numId w:val="16"/>
        </w:numPr>
        <w:shd w:val="clear" w:color="auto" w:fill="FFFFFF"/>
        <w:tabs>
          <w:tab w:val="left" w:pos="709"/>
          <w:tab w:val="left" w:pos="1418"/>
        </w:tabs>
        <w:spacing w:line="360" w:lineRule="auto"/>
        <w:ind w:firstLine="709"/>
        <w:contextualSpacing/>
        <w:jc w:val="both"/>
      </w:pPr>
      <w:r w:rsidRPr="009E2EA1">
        <w:t>учредителем / учредителями Подрядчика являются лица, не являющиеся массовыми учредителем / учредителями;</w:t>
      </w:r>
    </w:p>
    <w:p w:rsidR="009E2EA1" w:rsidRPr="009E2EA1" w:rsidRDefault="009E2EA1" w:rsidP="00E42960">
      <w:pPr>
        <w:numPr>
          <w:ilvl w:val="0"/>
          <w:numId w:val="16"/>
        </w:numPr>
        <w:shd w:val="clear" w:color="auto" w:fill="FFFFFF"/>
        <w:tabs>
          <w:tab w:val="left" w:pos="709"/>
          <w:tab w:val="left" w:pos="1418"/>
        </w:tabs>
        <w:spacing w:line="360" w:lineRule="auto"/>
        <w:ind w:firstLine="709"/>
        <w:contextualSpacing/>
        <w:jc w:val="both"/>
      </w:pPr>
      <w:r w:rsidRPr="009E2EA1">
        <w:t>руководителем Подрядчика является лицо, не являющееся массовым руководителем;</w:t>
      </w:r>
    </w:p>
    <w:p w:rsidR="009E2EA1" w:rsidRPr="009E2EA1" w:rsidRDefault="009E2EA1" w:rsidP="00E42960">
      <w:pPr>
        <w:numPr>
          <w:ilvl w:val="0"/>
          <w:numId w:val="16"/>
        </w:numPr>
        <w:shd w:val="clear" w:color="auto" w:fill="FFFFFF"/>
        <w:tabs>
          <w:tab w:val="left" w:pos="709"/>
          <w:tab w:val="left" w:pos="1418"/>
        </w:tabs>
        <w:spacing w:line="360" w:lineRule="auto"/>
        <w:ind w:firstLine="709"/>
        <w:contextualSpacing/>
        <w:jc w:val="both"/>
      </w:pPr>
      <w:r w:rsidRPr="009E2EA1">
        <w:t xml:space="preserve">Подрядчик фактически находится по адресу, указанному в Едином государственном реестре юридических лиц; </w:t>
      </w:r>
    </w:p>
    <w:p w:rsidR="009E2EA1" w:rsidRPr="009E2EA1" w:rsidRDefault="009E2EA1" w:rsidP="00E42960">
      <w:pPr>
        <w:numPr>
          <w:ilvl w:val="0"/>
          <w:numId w:val="16"/>
        </w:numPr>
        <w:shd w:val="clear" w:color="auto" w:fill="FFFFFF"/>
        <w:tabs>
          <w:tab w:val="left" w:pos="709"/>
          <w:tab w:val="left" w:pos="1418"/>
        </w:tabs>
        <w:spacing w:line="360" w:lineRule="auto"/>
        <w:ind w:firstLine="709"/>
        <w:contextualSpacing/>
        <w:jc w:val="both"/>
      </w:pPr>
      <w:r w:rsidRPr="009E2EA1">
        <w:t xml:space="preserve">Подрядчик своевременно и в полном объеме уплачивает налоги и сборы </w:t>
      </w:r>
      <w:r w:rsidRPr="009E2EA1">
        <w:br/>
        <w:t>в соответствии с законодательством Российской Федерации;</w:t>
      </w:r>
    </w:p>
    <w:p w:rsidR="009E2EA1" w:rsidRPr="009E2EA1" w:rsidRDefault="009E2EA1" w:rsidP="00E42960">
      <w:pPr>
        <w:numPr>
          <w:ilvl w:val="0"/>
          <w:numId w:val="15"/>
        </w:numPr>
        <w:shd w:val="clear" w:color="auto" w:fill="FFFFFF"/>
        <w:tabs>
          <w:tab w:val="left" w:pos="567"/>
          <w:tab w:val="left" w:pos="1418"/>
        </w:tabs>
        <w:spacing w:line="360" w:lineRule="auto"/>
        <w:ind w:firstLine="709"/>
        <w:contextualSpacing/>
        <w:jc w:val="both"/>
      </w:pPr>
      <w:r w:rsidRPr="009E2EA1">
        <w:t xml:space="preserve">Подрядчик не находится в процедуре несостоятельности (банкротства) </w:t>
      </w:r>
      <w:r w:rsidRPr="009E2EA1">
        <w:br/>
        <w:t xml:space="preserve">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w:t>
      </w:r>
      <w:r w:rsidRPr="009E2EA1">
        <w:lastRenderedPageBreak/>
        <w:t>способные повлиять на возможность Подрядчика должным образом исполнять обязательства, возникающие из Договору или в связи с ним;</w:t>
      </w:r>
    </w:p>
    <w:p w:rsidR="009E2EA1" w:rsidRPr="009E2EA1" w:rsidRDefault="009E2EA1" w:rsidP="00E42960">
      <w:pPr>
        <w:numPr>
          <w:ilvl w:val="0"/>
          <w:numId w:val="15"/>
        </w:numPr>
        <w:shd w:val="clear" w:color="auto" w:fill="FFFFFF"/>
        <w:tabs>
          <w:tab w:val="left" w:pos="567"/>
          <w:tab w:val="left" w:pos="1418"/>
        </w:tabs>
        <w:spacing w:line="360" w:lineRule="auto"/>
        <w:ind w:firstLine="709"/>
        <w:contextualSpacing/>
        <w:jc w:val="both"/>
      </w:pPr>
      <w:r w:rsidRPr="009E2EA1">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9E2EA1" w:rsidRPr="009E2EA1" w:rsidRDefault="009E2EA1" w:rsidP="00E42960">
      <w:pPr>
        <w:numPr>
          <w:ilvl w:val="0"/>
          <w:numId w:val="15"/>
        </w:numPr>
        <w:shd w:val="clear" w:color="auto" w:fill="FFFFFF"/>
        <w:tabs>
          <w:tab w:val="left" w:pos="567"/>
          <w:tab w:val="left" w:pos="1418"/>
        </w:tabs>
        <w:spacing w:line="360" w:lineRule="auto"/>
        <w:ind w:firstLine="709"/>
        <w:contextualSpacing/>
        <w:jc w:val="both"/>
      </w:pPr>
      <w:r w:rsidRPr="009E2EA1">
        <w:t xml:space="preserve">Подрядчик тщательно изучил всю информацию, связанную с Договором, </w:t>
      </w:r>
      <w:r w:rsidRPr="009E2EA1">
        <w:br/>
        <w:t xml:space="preserve">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w:t>
      </w:r>
      <w:r w:rsidRPr="009E2EA1">
        <w:br/>
        <w:t>и трудности исполнения обязательств, возникающих из Договора или в связи с ним;</w:t>
      </w:r>
    </w:p>
    <w:p w:rsidR="009E2EA1" w:rsidRPr="009E2EA1" w:rsidRDefault="009E2EA1" w:rsidP="00E42960">
      <w:pPr>
        <w:numPr>
          <w:ilvl w:val="0"/>
          <w:numId w:val="15"/>
        </w:numPr>
        <w:shd w:val="clear" w:color="auto" w:fill="FFFFFF"/>
        <w:tabs>
          <w:tab w:val="left" w:pos="567"/>
          <w:tab w:val="left" w:pos="1418"/>
        </w:tabs>
        <w:spacing w:line="360" w:lineRule="auto"/>
        <w:ind w:firstLine="709"/>
        <w:contextualSpacing/>
        <w:jc w:val="both"/>
      </w:pPr>
      <w:r w:rsidRPr="009E2EA1">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9E2EA1" w:rsidRPr="009E2EA1" w:rsidRDefault="009E2EA1" w:rsidP="00E42960">
      <w:pPr>
        <w:numPr>
          <w:ilvl w:val="0"/>
          <w:numId w:val="15"/>
        </w:numPr>
        <w:shd w:val="clear" w:color="auto" w:fill="FFFFFF"/>
        <w:tabs>
          <w:tab w:val="left" w:pos="567"/>
          <w:tab w:val="left" w:pos="1418"/>
        </w:tabs>
        <w:spacing w:line="360" w:lineRule="auto"/>
        <w:ind w:firstLine="709"/>
        <w:contextualSpacing/>
        <w:jc w:val="both"/>
      </w:pPr>
      <w:r w:rsidRPr="009E2EA1">
        <w:t xml:space="preserve">Подрядчик своевременно и в полном объеме в соответствии </w:t>
      </w:r>
      <w:r w:rsidRPr="009E2EA1">
        <w:br/>
        <w:t>с законодательством Российской Федерации намерен отражать все финансово-хозяйственные операции, связанные с исполнением Договора;</w:t>
      </w:r>
    </w:p>
    <w:p w:rsidR="009E2EA1" w:rsidRPr="009E2EA1" w:rsidRDefault="009E2EA1" w:rsidP="00E42960">
      <w:pPr>
        <w:numPr>
          <w:ilvl w:val="0"/>
          <w:numId w:val="15"/>
        </w:numPr>
        <w:shd w:val="clear" w:color="auto" w:fill="FFFFFF"/>
        <w:tabs>
          <w:tab w:val="left" w:pos="567"/>
          <w:tab w:val="left" w:pos="1418"/>
        </w:tabs>
        <w:spacing w:line="360" w:lineRule="auto"/>
        <w:ind w:firstLine="709"/>
        <w:contextualSpacing/>
        <w:jc w:val="both"/>
      </w:pPr>
      <w:r w:rsidRPr="009E2EA1">
        <w:t xml:space="preserve">вся информация, предоставленная Заказчику, является достоверной, полной </w:t>
      </w:r>
      <w:r w:rsidRPr="009E2EA1">
        <w:br/>
        <w:t xml:space="preserve">и точной, и Подрядчик не скрыл никаких обстоятельств, которые при их обнаружении могли </w:t>
      </w:r>
      <w:r w:rsidRPr="009E2EA1">
        <w:br/>
        <w:t>бы негативно повлиять на решение Заказчика заключить Договор на указанных в нем условиях.</w:t>
      </w:r>
    </w:p>
    <w:p w:rsidR="009E2EA1" w:rsidRPr="009E2EA1" w:rsidRDefault="009E2EA1" w:rsidP="00E42960">
      <w:pPr>
        <w:numPr>
          <w:ilvl w:val="1"/>
          <w:numId w:val="4"/>
        </w:numPr>
        <w:spacing w:line="360" w:lineRule="auto"/>
        <w:ind w:left="0" w:firstLine="709"/>
        <w:jc w:val="both"/>
      </w:pPr>
      <w:r w:rsidRPr="009E2EA1">
        <w:t xml:space="preserve">При заключении и исполнении Договора каждая Сторона полагается </w:t>
      </w:r>
      <w:r w:rsidRPr="009E2EA1">
        <w:br/>
        <w:t xml:space="preserve">на достоверность, точность и полноту заверений другой Стороны, изложенных в настоящем разделе Договора. </w:t>
      </w:r>
    </w:p>
    <w:p w:rsidR="009E2EA1" w:rsidRPr="009E2EA1" w:rsidRDefault="009E2EA1" w:rsidP="00E42960">
      <w:pPr>
        <w:numPr>
          <w:ilvl w:val="1"/>
          <w:numId w:val="4"/>
        </w:numPr>
        <w:shd w:val="clear" w:color="auto" w:fill="FFFFFF"/>
        <w:tabs>
          <w:tab w:val="left" w:pos="1134"/>
          <w:tab w:val="left" w:pos="1418"/>
        </w:tabs>
        <w:spacing w:line="360" w:lineRule="auto"/>
        <w:ind w:left="0" w:firstLine="709"/>
        <w:contextualSpacing/>
        <w:jc w:val="both"/>
      </w:pPr>
      <w:r w:rsidRPr="009E2EA1">
        <w:t xml:space="preserve">В случае если </w:t>
      </w:r>
      <w:r w:rsidRPr="009E2EA1">
        <w:rPr>
          <w:bCs/>
        </w:rPr>
        <w:t>Подрядчик</w:t>
      </w:r>
      <w:r w:rsidRPr="009E2EA1">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9E2EA1">
        <w:rPr>
          <w:bCs/>
        </w:rPr>
        <w:t xml:space="preserve">Подрядчик </w:t>
      </w:r>
      <w:r w:rsidRPr="009E2EA1">
        <w:t xml:space="preserve">обязан </w:t>
      </w:r>
      <w:r w:rsidRPr="009E2EA1">
        <w:br/>
        <w:t>по письменному требованию Заказчика уплатить последнему штраф в размере 5% (пять процентов) от Цены Договора, указанной в пункте 4.1 Договора.</w:t>
      </w:r>
    </w:p>
    <w:p w:rsidR="009E2EA1" w:rsidRPr="009E2EA1" w:rsidRDefault="009E2EA1" w:rsidP="00E42960">
      <w:pPr>
        <w:numPr>
          <w:ilvl w:val="1"/>
          <w:numId w:val="4"/>
        </w:numPr>
        <w:shd w:val="clear" w:color="auto" w:fill="FFFFFF"/>
        <w:tabs>
          <w:tab w:val="left" w:pos="1134"/>
          <w:tab w:val="left" w:pos="1418"/>
        </w:tabs>
        <w:spacing w:line="360" w:lineRule="auto"/>
        <w:ind w:left="0" w:firstLine="709"/>
        <w:contextualSpacing/>
        <w:jc w:val="both"/>
      </w:pPr>
      <w:r w:rsidRPr="009E2EA1">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Pr="009E2EA1">
        <w:br/>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9E2EA1" w:rsidRPr="009E2EA1" w:rsidRDefault="009E2EA1" w:rsidP="00E42960">
      <w:pPr>
        <w:numPr>
          <w:ilvl w:val="0"/>
          <w:numId w:val="4"/>
        </w:numPr>
        <w:shd w:val="clear" w:color="auto" w:fill="FFFFFF"/>
        <w:tabs>
          <w:tab w:val="left" w:pos="426"/>
        </w:tabs>
        <w:spacing w:line="360" w:lineRule="auto"/>
        <w:ind w:left="0" w:firstLine="0"/>
        <w:contextualSpacing/>
        <w:jc w:val="center"/>
        <w:rPr>
          <w:b/>
        </w:rPr>
      </w:pPr>
      <w:r w:rsidRPr="009E2EA1">
        <w:rPr>
          <w:b/>
          <w:bCs/>
        </w:rPr>
        <w:lastRenderedPageBreak/>
        <w:t>П</w:t>
      </w:r>
      <w:r w:rsidRPr="009E2EA1">
        <w:rPr>
          <w:b/>
        </w:rPr>
        <w:t>рекращение (расторжение) Договора</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pPr>
      <w:r w:rsidRPr="009E2EA1">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18.7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pPr>
      <w:r w:rsidRPr="009E2EA1">
        <w:t xml:space="preserve">Заказчик вправе в любое время до сдачи ему Результатов Работ </w:t>
      </w:r>
      <w:r w:rsidRPr="009E2EA1">
        <w:br/>
        <w:t xml:space="preserve">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9E2EA1" w:rsidRPr="009E2EA1" w:rsidRDefault="009E2EA1" w:rsidP="009E2EA1">
      <w:pPr>
        <w:shd w:val="clear" w:color="auto" w:fill="FFFFFF"/>
        <w:tabs>
          <w:tab w:val="left" w:pos="1134"/>
        </w:tabs>
        <w:ind w:firstLine="709"/>
        <w:contextualSpacing/>
        <w:jc w:val="both"/>
      </w:pPr>
      <w:r w:rsidRPr="009E2EA1">
        <w:t>Возмещение убытков Подрядчика, вызванных отказом от Договора (исполнения Договора), Заказчиком не производится.</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pPr>
      <w:r w:rsidRPr="009E2EA1">
        <w:t xml:space="preserve">В случае существенного нарушения Договора Подрядчиком Заказчик вправе </w:t>
      </w:r>
      <w:r w:rsidRPr="009E2EA1">
        <w:br/>
        <w:t>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9E2EA1" w:rsidRPr="009E2EA1" w:rsidRDefault="009E2EA1" w:rsidP="009E2EA1">
      <w:pPr>
        <w:shd w:val="clear" w:color="auto" w:fill="FFFFFF"/>
        <w:tabs>
          <w:tab w:val="left" w:pos="1134"/>
        </w:tabs>
        <w:ind w:firstLine="709"/>
        <w:contextualSpacing/>
        <w:jc w:val="both"/>
      </w:pPr>
      <w:r w:rsidRPr="009E2EA1">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pPr>
      <w:r w:rsidRPr="009E2EA1">
        <w:t>Стороны установили, что существенным нарушением Договора Подрядчиком является:</w:t>
      </w:r>
    </w:p>
    <w:p w:rsidR="009E2EA1" w:rsidRPr="009E2EA1" w:rsidRDefault="009E2EA1" w:rsidP="00E42960">
      <w:pPr>
        <w:numPr>
          <w:ilvl w:val="0"/>
          <w:numId w:val="13"/>
        </w:numPr>
        <w:tabs>
          <w:tab w:val="left" w:pos="1134"/>
        </w:tabs>
        <w:spacing w:line="360" w:lineRule="auto"/>
        <w:ind w:right="23" w:firstLine="709"/>
        <w:contextualSpacing/>
        <w:jc w:val="both"/>
      </w:pPr>
      <w:r w:rsidRPr="009E2EA1">
        <w:t xml:space="preserve">нарушение Подрядчиком сроков выполнения Работ по Договору, а также сроков выполнения Работ и поставки Оборудования, установленных в уточненном Техническом задании к дополнительному соглашению), более чем на 60 (шестьдесят) календарных дней </w:t>
      </w:r>
      <w:r w:rsidRPr="009E2EA1">
        <w:br/>
        <w:t>по причинам, не зависящим от Заказчика;</w:t>
      </w:r>
    </w:p>
    <w:p w:rsidR="009E2EA1" w:rsidRPr="009E2EA1" w:rsidRDefault="009E2EA1" w:rsidP="00E42960">
      <w:pPr>
        <w:numPr>
          <w:ilvl w:val="0"/>
          <w:numId w:val="13"/>
        </w:numPr>
        <w:tabs>
          <w:tab w:val="left" w:pos="1134"/>
        </w:tabs>
        <w:spacing w:line="360" w:lineRule="auto"/>
        <w:ind w:right="23" w:firstLine="709"/>
        <w:contextualSpacing/>
        <w:jc w:val="both"/>
      </w:pPr>
      <w:r w:rsidRPr="009E2EA1">
        <w:t>несоблюдение Подрядчиком требований к качеству Работ и / или используемых при выполнении Работ Оборудования и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9E2EA1" w:rsidRPr="009E2EA1" w:rsidRDefault="009E2EA1" w:rsidP="00E42960">
      <w:pPr>
        <w:numPr>
          <w:ilvl w:val="0"/>
          <w:numId w:val="13"/>
        </w:numPr>
        <w:tabs>
          <w:tab w:val="left" w:pos="1134"/>
        </w:tabs>
        <w:spacing w:line="360" w:lineRule="auto"/>
        <w:ind w:right="23" w:firstLine="709"/>
        <w:contextualSpacing/>
        <w:jc w:val="both"/>
      </w:pPr>
      <w:r w:rsidRPr="009E2EA1">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9E2EA1" w:rsidRPr="009E2EA1" w:rsidRDefault="009E2EA1" w:rsidP="00E42960">
      <w:pPr>
        <w:numPr>
          <w:ilvl w:val="0"/>
          <w:numId w:val="13"/>
        </w:numPr>
        <w:tabs>
          <w:tab w:val="left" w:pos="1134"/>
        </w:tabs>
        <w:spacing w:line="360" w:lineRule="auto"/>
        <w:ind w:right="23" w:firstLine="709"/>
        <w:contextualSpacing/>
        <w:jc w:val="both"/>
      </w:pPr>
      <w:r w:rsidRPr="009E2EA1">
        <w:lastRenderedPageBreak/>
        <w:t>принятие актов государственных органов или организаций, лишающих Подрядчика в установленном порядке права на производство Работ по Договору;</w:t>
      </w:r>
      <w:r w:rsidRPr="009E2EA1">
        <w:rPr>
          <w:vertAlign w:val="superscript"/>
        </w:rPr>
        <w:footnoteReference w:id="6"/>
      </w:r>
    </w:p>
    <w:p w:rsidR="009E2EA1" w:rsidRPr="009E2EA1" w:rsidRDefault="009E2EA1" w:rsidP="00E42960">
      <w:pPr>
        <w:numPr>
          <w:ilvl w:val="0"/>
          <w:numId w:val="13"/>
        </w:numPr>
        <w:tabs>
          <w:tab w:val="left" w:pos="1134"/>
        </w:tabs>
        <w:spacing w:line="360" w:lineRule="auto"/>
        <w:ind w:right="23" w:firstLine="709"/>
        <w:contextualSpacing/>
        <w:jc w:val="both"/>
      </w:pPr>
      <w:r w:rsidRPr="009E2EA1">
        <w:t>наложение ареста на имущество Подрядчика, введение арбитражным судом процедуры несостоятельности (банкротства) в отношении Подрядчика;</w:t>
      </w:r>
    </w:p>
    <w:p w:rsidR="009E2EA1" w:rsidRPr="009E2EA1" w:rsidRDefault="009E2EA1" w:rsidP="00E42960">
      <w:pPr>
        <w:numPr>
          <w:ilvl w:val="0"/>
          <w:numId w:val="13"/>
        </w:numPr>
        <w:tabs>
          <w:tab w:val="left" w:pos="1134"/>
        </w:tabs>
        <w:spacing w:line="360" w:lineRule="auto"/>
        <w:ind w:right="23" w:firstLine="709"/>
        <w:contextualSpacing/>
        <w:jc w:val="both"/>
      </w:pPr>
      <w:r w:rsidRPr="009E2EA1">
        <w:t xml:space="preserve">привлечение к выполнению Работ по Договору третьих лиц (Субподрядчиков) </w:t>
      </w:r>
      <w:r w:rsidRPr="009E2EA1">
        <w:br/>
        <w:t>с нарушением требований, установленных пунктом 3.4.2 Договора;</w:t>
      </w:r>
    </w:p>
    <w:p w:rsidR="009E2EA1" w:rsidRPr="009E2EA1" w:rsidRDefault="009E2EA1" w:rsidP="00E42960">
      <w:pPr>
        <w:numPr>
          <w:ilvl w:val="0"/>
          <w:numId w:val="13"/>
        </w:numPr>
        <w:tabs>
          <w:tab w:val="left" w:pos="1134"/>
        </w:tabs>
        <w:spacing w:line="360" w:lineRule="auto"/>
        <w:ind w:right="23" w:firstLine="709"/>
        <w:contextualSpacing/>
        <w:jc w:val="both"/>
      </w:pPr>
      <w:r w:rsidRPr="009E2EA1">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9E2EA1" w:rsidRPr="009E2EA1" w:rsidRDefault="009E2EA1" w:rsidP="00E42960">
      <w:pPr>
        <w:numPr>
          <w:ilvl w:val="0"/>
          <w:numId w:val="13"/>
        </w:numPr>
        <w:tabs>
          <w:tab w:val="left" w:pos="1134"/>
        </w:tabs>
        <w:spacing w:line="360" w:lineRule="auto"/>
        <w:ind w:right="23" w:firstLine="709"/>
        <w:contextualSpacing/>
        <w:jc w:val="both"/>
      </w:pPr>
      <w:r w:rsidRPr="009E2EA1">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9E2EA1">
        <w:br/>
        <w:t xml:space="preserve">а также недостоверности, неточности или неполноты заверений Подрядчика </w:t>
      </w:r>
      <w:r w:rsidRPr="009E2EA1">
        <w:br/>
        <w:t>об обстоятельствах, указанных в разделе 16 Договора, и имеющих существенное значение для его заключения и исполнения.</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pPr>
      <w:r w:rsidRPr="009E2EA1">
        <w:t xml:space="preserve">В случае отказа Заказчика от Договора в случаях, предусмотренных пунктами 17.2, 17.3, 17.4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pPr>
      <w:r w:rsidRPr="009E2EA1">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9E2EA1" w:rsidRPr="009E2EA1" w:rsidRDefault="009E2EA1" w:rsidP="00E42960">
      <w:pPr>
        <w:numPr>
          <w:ilvl w:val="0"/>
          <w:numId w:val="24"/>
        </w:numPr>
        <w:shd w:val="clear" w:color="auto" w:fill="FFFFFF"/>
        <w:tabs>
          <w:tab w:val="left" w:pos="1418"/>
        </w:tabs>
        <w:spacing w:line="360" w:lineRule="auto"/>
        <w:ind w:firstLine="709"/>
        <w:contextualSpacing/>
        <w:jc w:val="both"/>
      </w:pPr>
      <w:r w:rsidRPr="009E2EA1">
        <w:t>передать Заказчику Результат Работ, техническую и иную полученную документацию, закупленные Оборудование и Материально-технические ресурсы;</w:t>
      </w:r>
    </w:p>
    <w:p w:rsidR="009E2EA1" w:rsidRPr="009E2EA1" w:rsidRDefault="009E2EA1" w:rsidP="00E42960">
      <w:pPr>
        <w:numPr>
          <w:ilvl w:val="0"/>
          <w:numId w:val="24"/>
        </w:numPr>
        <w:shd w:val="clear" w:color="auto" w:fill="FFFFFF"/>
        <w:tabs>
          <w:tab w:val="left" w:pos="1418"/>
        </w:tabs>
        <w:spacing w:line="360" w:lineRule="auto"/>
        <w:ind w:firstLine="709"/>
        <w:contextualSpacing/>
        <w:jc w:val="both"/>
        <w:rPr>
          <w:rFonts w:cs="Verdana"/>
        </w:rPr>
      </w:pPr>
      <w:r w:rsidRPr="009E2EA1">
        <w:t>вывезти с места производства Работ собственную строительную технику</w:t>
      </w:r>
      <w:r w:rsidRPr="009E2EA1">
        <w:rPr>
          <w:rFonts w:cs="Verdana"/>
        </w:rPr>
        <w:t xml:space="preserve"> </w:t>
      </w:r>
      <w:r w:rsidRPr="009E2EA1">
        <w:rPr>
          <w:rFonts w:cs="Verdana"/>
        </w:rPr>
        <w:br/>
        <w:t xml:space="preserve">и персонал Подрядчика; </w:t>
      </w:r>
    </w:p>
    <w:p w:rsidR="009E2EA1" w:rsidRPr="009E2EA1" w:rsidRDefault="009E2EA1" w:rsidP="00E42960">
      <w:pPr>
        <w:numPr>
          <w:ilvl w:val="0"/>
          <w:numId w:val="24"/>
        </w:numPr>
        <w:shd w:val="clear" w:color="auto" w:fill="FFFFFF"/>
        <w:tabs>
          <w:tab w:val="left" w:pos="1418"/>
        </w:tabs>
        <w:spacing w:line="360" w:lineRule="auto"/>
        <w:ind w:firstLine="709"/>
        <w:contextualSpacing/>
        <w:jc w:val="both"/>
        <w:rPr>
          <w:rFonts w:cs="Verdana"/>
        </w:rPr>
      </w:pPr>
      <w:r w:rsidRPr="009E2EA1">
        <w:rPr>
          <w:rFonts w:cs="Verdana"/>
        </w:rPr>
        <w:t xml:space="preserve">удалить </w:t>
      </w:r>
      <w:r w:rsidRPr="009E2EA1">
        <w:t xml:space="preserve">с места производства Работ </w:t>
      </w:r>
      <w:r w:rsidRPr="009E2EA1">
        <w:rPr>
          <w:rFonts w:cs="Verdana"/>
        </w:rPr>
        <w:t>весь мусор и все остаточные продукты любого рода и оставить Строительную площадку чистой и безопасной.</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pPr>
      <w:r w:rsidRPr="009E2EA1">
        <w:lastRenderedPageBreak/>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4.5.9 Договора.</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pPr>
      <w:r w:rsidRPr="009E2EA1">
        <w:t xml:space="preserve">При прекращении (расторжении) Договора по основаниям, указанным </w:t>
      </w:r>
      <w:r w:rsidRPr="009E2EA1">
        <w:br/>
        <w:t xml:space="preserve">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9 Договора, а также обязательств Подрядчика </w:t>
      </w:r>
      <w:r w:rsidRPr="009E2EA1">
        <w:br/>
        <w:t>по возмещению неустойки (пени), штрафов и убытков в случаях и размерах, предусмотренных Договором.</w:t>
      </w:r>
    </w:p>
    <w:p w:rsidR="009E2EA1" w:rsidRPr="009E2EA1" w:rsidRDefault="009E2EA1" w:rsidP="00E42960">
      <w:pPr>
        <w:numPr>
          <w:ilvl w:val="0"/>
          <w:numId w:val="4"/>
        </w:numPr>
        <w:shd w:val="clear" w:color="auto" w:fill="FFFFFF"/>
        <w:tabs>
          <w:tab w:val="left" w:pos="426"/>
        </w:tabs>
        <w:spacing w:line="360" w:lineRule="auto"/>
        <w:ind w:left="0" w:firstLine="0"/>
        <w:contextualSpacing/>
        <w:jc w:val="center"/>
        <w:rPr>
          <w:bCs/>
        </w:rPr>
      </w:pPr>
      <w:r w:rsidRPr="009E2EA1">
        <w:rPr>
          <w:b/>
          <w:bCs/>
        </w:rPr>
        <w:t>Разрешение споров</w:t>
      </w:r>
    </w:p>
    <w:p w:rsidR="009E2EA1" w:rsidRPr="009E2EA1" w:rsidRDefault="009E2EA1" w:rsidP="00E42960">
      <w:pPr>
        <w:numPr>
          <w:ilvl w:val="1"/>
          <w:numId w:val="4"/>
        </w:numPr>
        <w:shd w:val="clear" w:color="auto" w:fill="FFFFFF"/>
        <w:tabs>
          <w:tab w:val="left" w:pos="1134"/>
          <w:tab w:val="left" w:pos="1418"/>
        </w:tabs>
        <w:spacing w:line="360" w:lineRule="auto"/>
        <w:ind w:left="0" w:firstLine="709"/>
        <w:contextualSpacing/>
        <w:jc w:val="both"/>
        <w:rPr>
          <w:bCs/>
        </w:rPr>
      </w:pPr>
      <w:r w:rsidRPr="009E2EA1">
        <w:rPr>
          <w:bCs/>
        </w:rPr>
        <w:t xml:space="preserve">Все споры, разногласия и требования, возникающие между Сторонами </w:t>
      </w:r>
      <w:r w:rsidRPr="009E2EA1">
        <w:rPr>
          <w:bCs/>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9E2EA1" w:rsidRPr="009E2EA1" w:rsidRDefault="009E2EA1" w:rsidP="00E42960">
      <w:pPr>
        <w:numPr>
          <w:ilvl w:val="1"/>
          <w:numId w:val="4"/>
        </w:numPr>
        <w:shd w:val="clear" w:color="auto" w:fill="FFFFFF"/>
        <w:tabs>
          <w:tab w:val="left" w:pos="1134"/>
          <w:tab w:val="left" w:pos="1418"/>
        </w:tabs>
        <w:spacing w:line="360" w:lineRule="auto"/>
        <w:ind w:left="0" w:firstLine="709"/>
        <w:contextualSpacing/>
        <w:jc w:val="both"/>
        <w:rPr>
          <w:bCs/>
        </w:rPr>
      </w:pPr>
      <w:r w:rsidRPr="009E2EA1">
        <w:rPr>
          <w:bCs/>
        </w:rPr>
        <w:t>Споры, указанные в пункте 17.1 Договора, которые не были урегулированы Сторонами путем переговоров, подлежат разрешению в Арбитражном суде  в соответствии с законодательством Российской Федерации, за исключением споров из Банковской гарантии, подсудность которых предусмотрена пунктом 7.1.10 Договора.</w:t>
      </w:r>
    </w:p>
    <w:p w:rsidR="009E2EA1" w:rsidRPr="009E2EA1" w:rsidRDefault="009E2EA1" w:rsidP="00E42960">
      <w:pPr>
        <w:numPr>
          <w:ilvl w:val="1"/>
          <w:numId w:val="4"/>
        </w:numPr>
        <w:shd w:val="clear" w:color="auto" w:fill="FFFFFF"/>
        <w:tabs>
          <w:tab w:val="left" w:pos="1134"/>
          <w:tab w:val="left" w:pos="1418"/>
        </w:tabs>
        <w:spacing w:line="360" w:lineRule="auto"/>
        <w:ind w:left="0" w:firstLine="709"/>
        <w:contextualSpacing/>
        <w:jc w:val="both"/>
        <w:rPr>
          <w:bCs/>
        </w:rPr>
      </w:pPr>
      <w:r w:rsidRPr="009E2EA1">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18.7 Договора.</w:t>
      </w:r>
    </w:p>
    <w:p w:rsidR="009E2EA1" w:rsidRPr="009E2EA1" w:rsidRDefault="009E2EA1" w:rsidP="00E42960">
      <w:pPr>
        <w:numPr>
          <w:ilvl w:val="1"/>
          <w:numId w:val="4"/>
        </w:numPr>
        <w:shd w:val="clear" w:color="auto" w:fill="FFFFFF"/>
        <w:tabs>
          <w:tab w:val="left" w:pos="1134"/>
          <w:tab w:val="left" w:pos="1418"/>
        </w:tabs>
        <w:spacing w:line="360" w:lineRule="auto"/>
        <w:ind w:left="0" w:firstLine="709"/>
        <w:contextualSpacing/>
        <w:jc w:val="both"/>
        <w:rPr>
          <w:bCs/>
        </w:rPr>
      </w:pPr>
      <w:r w:rsidRPr="009E2EA1">
        <w:rPr>
          <w:bCs/>
        </w:rPr>
        <w:t xml:space="preserve">Срок для рассмотрения претензии – 15 (пятнадцать) рабочих дней со дня </w:t>
      </w:r>
      <w:r w:rsidRPr="009E2EA1">
        <w:rPr>
          <w:bCs/>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9E2EA1">
        <w:rPr>
          <w:bCs/>
        </w:rPr>
        <w:br/>
        <w:t>с иском в суд.</w:t>
      </w:r>
    </w:p>
    <w:p w:rsidR="009E2EA1" w:rsidRPr="009E2EA1" w:rsidRDefault="009E2EA1" w:rsidP="00E42960">
      <w:pPr>
        <w:numPr>
          <w:ilvl w:val="1"/>
          <w:numId w:val="4"/>
        </w:numPr>
        <w:shd w:val="clear" w:color="auto" w:fill="FFFFFF"/>
        <w:tabs>
          <w:tab w:val="left" w:pos="1134"/>
          <w:tab w:val="left" w:pos="1418"/>
        </w:tabs>
        <w:spacing w:line="360" w:lineRule="auto"/>
        <w:ind w:left="0" w:firstLine="709"/>
        <w:contextualSpacing/>
        <w:jc w:val="both"/>
        <w:rPr>
          <w:bCs/>
        </w:rPr>
      </w:pPr>
      <w:r w:rsidRPr="009E2EA1">
        <w:rPr>
          <w:bCs/>
        </w:rPr>
        <w:t>Условия настоящего раздела сохраняют свою силу в случае признания Договора незаключенным и / или недействительным.</w:t>
      </w:r>
    </w:p>
    <w:p w:rsidR="009E2EA1" w:rsidRPr="009E2EA1" w:rsidRDefault="009E2EA1" w:rsidP="00E42960">
      <w:pPr>
        <w:numPr>
          <w:ilvl w:val="0"/>
          <w:numId w:val="4"/>
        </w:numPr>
        <w:shd w:val="clear" w:color="auto" w:fill="FFFFFF"/>
        <w:tabs>
          <w:tab w:val="left" w:pos="426"/>
        </w:tabs>
        <w:spacing w:line="360" w:lineRule="auto"/>
        <w:ind w:left="0" w:firstLine="0"/>
        <w:contextualSpacing/>
        <w:jc w:val="center"/>
        <w:rPr>
          <w:b/>
          <w:bCs/>
        </w:rPr>
      </w:pPr>
      <w:r w:rsidRPr="009E2EA1">
        <w:rPr>
          <w:b/>
          <w:bCs/>
        </w:rPr>
        <w:t>Заключительные положения</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pPr>
      <w:r w:rsidRPr="009E2EA1">
        <w:t xml:space="preserve">Договор вступает в силу с даты его подписания Сторонами и действует </w:t>
      </w:r>
      <w:r w:rsidRPr="009E2EA1">
        <w:br/>
        <w:t xml:space="preserve">до полного исполнения ими принятых на себя обязательств. В соответствии с пунктом 2 статьи 425 ГК РФ, условия Договора применяются к отношениям Сторон, возникшим </w:t>
      </w:r>
      <w:r w:rsidRPr="009E2EA1">
        <w:br/>
        <w:t>с __________.</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pPr>
      <w:r w:rsidRPr="009E2EA1">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18.6 Договора. </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pPr>
      <w:r w:rsidRPr="009E2EA1">
        <w:lastRenderedPageBreak/>
        <w:t>Все приложения к Договору, а также любые изменения и дополнения, оформленные надлежащим образом, являются неотъемлемой частью Договора.</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pPr>
      <w:r w:rsidRPr="009E2EA1">
        <w:t xml:space="preserve">В случае наличия любых расхождений между содержанием Договора </w:t>
      </w:r>
      <w:r w:rsidRPr="009E2EA1">
        <w:br/>
        <w:t>и приложений к нему, приоритет имеет текст Договора.</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pPr>
      <w:r w:rsidRPr="009E2EA1">
        <w:t xml:space="preserve">Обмен информацией между Сторонами по любым вопросам, связанным </w:t>
      </w:r>
      <w:r w:rsidRPr="009E2EA1">
        <w:br/>
        <w:t xml:space="preserve">с исполнением Договора, включая уведомления и иные сообщения, осуществляется только </w:t>
      </w:r>
      <w:r w:rsidRPr="009E2EA1">
        <w:br/>
        <w:t>в письменной форме в порядке, предусмотренном пунктом 18.7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pPr>
      <w:bookmarkStart w:id="34" w:name="_Ref361338004"/>
      <w:r w:rsidRPr="009E2EA1">
        <w:t>Стороны обязуются уведомлять друг друга об изменении адреса и / или реквизитов, указанных в разделе 20 Договора, не позднее 3 (трех) рабочих дней после такого изменения в порядке, установленном пунктом 18.7 Договора.</w:t>
      </w:r>
      <w:bookmarkEnd w:id="34"/>
      <w:r w:rsidRPr="009E2EA1">
        <w:t xml:space="preserve"> </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rPr>
          <w:bCs/>
        </w:rPr>
      </w:pPr>
      <w:bookmarkStart w:id="35" w:name="_Ref361338019"/>
      <w:r w:rsidRPr="009E2EA1">
        <w:t xml:space="preserve">Письма, уведомления и / или сообщения направляются Стороне-получателю </w:t>
      </w:r>
      <w:r w:rsidRPr="009E2EA1">
        <w:br/>
        <w:t>по адресу ее места нахождения, указанному в разделе 20 Договора, или в ранее полученном уведомлении Стороны об изменении адреса, одним из следующих способов, при этом документ</w:t>
      </w:r>
      <w:r w:rsidRPr="009E2EA1">
        <w:rPr>
          <w:bCs/>
        </w:rPr>
        <w:t xml:space="preserve"> будет считаться полученным:</w:t>
      </w:r>
      <w:bookmarkEnd w:id="35"/>
    </w:p>
    <w:p w:rsidR="009E2EA1" w:rsidRPr="009E2EA1" w:rsidRDefault="009E2EA1" w:rsidP="00E42960">
      <w:pPr>
        <w:numPr>
          <w:ilvl w:val="2"/>
          <w:numId w:val="4"/>
        </w:numPr>
        <w:shd w:val="clear" w:color="auto" w:fill="FFFFFF"/>
        <w:tabs>
          <w:tab w:val="left" w:pos="1701"/>
        </w:tabs>
        <w:spacing w:line="360" w:lineRule="auto"/>
        <w:ind w:left="0" w:firstLine="709"/>
        <w:contextualSpacing/>
        <w:jc w:val="both"/>
        <w:rPr>
          <w:bCs/>
        </w:rPr>
      </w:pPr>
      <w:bookmarkStart w:id="36" w:name="_Ref361338032"/>
      <w:r w:rsidRPr="009E2EA1">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9E2EA1" w:rsidRPr="009E2EA1" w:rsidRDefault="009E2EA1" w:rsidP="00E42960">
      <w:pPr>
        <w:numPr>
          <w:ilvl w:val="2"/>
          <w:numId w:val="4"/>
        </w:numPr>
        <w:shd w:val="clear" w:color="auto" w:fill="FFFFFF"/>
        <w:tabs>
          <w:tab w:val="left" w:pos="1701"/>
        </w:tabs>
        <w:spacing w:line="360" w:lineRule="auto"/>
        <w:ind w:left="0" w:firstLine="709"/>
        <w:contextualSpacing/>
        <w:jc w:val="both"/>
        <w:rPr>
          <w:bCs/>
        </w:rPr>
      </w:pPr>
      <w:r w:rsidRPr="009E2EA1">
        <w:rPr>
          <w:bCs/>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36"/>
    </w:p>
    <w:p w:rsidR="009E2EA1" w:rsidRPr="009E2EA1" w:rsidRDefault="009E2EA1" w:rsidP="00E42960">
      <w:pPr>
        <w:numPr>
          <w:ilvl w:val="2"/>
          <w:numId w:val="4"/>
        </w:numPr>
        <w:shd w:val="clear" w:color="auto" w:fill="FFFFFF"/>
        <w:tabs>
          <w:tab w:val="left" w:pos="1701"/>
        </w:tabs>
        <w:spacing w:line="360" w:lineRule="auto"/>
        <w:ind w:left="0" w:firstLine="709"/>
        <w:contextualSpacing/>
        <w:jc w:val="both"/>
        <w:rPr>
          <w:bCs/>
        </w:rPr>
      </w:pPr>
      <w:r w:rsidRPr="009E2EA1">
        <w:rPr>
          <w:bCs/>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w:t>
      </w:r>
      <w:r w:rsidRPr="009E2EA1">
        <w:rPr>
          <w:bCs/>
        </w:rPr>
        <w:br/>
        <w:t xml:space="preserve">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9E2EA1" w:rsidRPr="009E2EA1" w:rsidRDefault="009E2EA1" w:rsidP="009E2EA1">
      <w:pPr>
        <w:shd w:val="clear" w:color="auto" w:fill="FFFFFF"/>
        <w:tabs>
          <w:tab w:val="left" w:pos="1701"/>
        </w:tabs>
        <w:ind w:firstLine="709"/>
        <w:contextualSpacing/>
        <w:jc w:val="both"/>
        <w:rPr>
          <w:bCs/>
        </w:rPr>
      </w:pPr>
      <w:r w:rsidRPr="009E2EA1">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18.7.1 – 18.7.2 Договора. </w:t>
      </w:r>
    </w:p>
    <w:p w:rsidR="009E2EA1" w:rsidRPr="009E2EA1" w:rsidRDefault="009E2EA1" w:rsidP="00E42960">
      <w:pPr>
        <w:numPr>
          <w:ilvl w:val="1"/>
          <w:numId w:val="4"/>
        </w:numPr>
        <w:spacing w:line="360" w:lineRule="auto"/>
        <w:ind w:left="0" w:firstLine="709"/>
        <w:jc w:val="both"/>
        <w:rPr>
          <w:bCs/>
        </w:rPr>
      </w:pPr>
      <w:r w:rsidRPr="009E2EA1">
        <w:rPr>
          <w:bCs/>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9E2EA1" w:rsidRPr="009E2EA1" w:rsidRDefault="009E2EA1" w:rsidP="00E42960">
      <w:pPr>
        <w:numPr>
          <w:ilvl w:val="1"/>
          <w:numId w:val="4"/>
        </w:numPr>
        <w:shd w:val="clear" w:color="auto" w:fill="FFFFFF"/>
        <w:tabs>
          <w:tab w:val="left" w:pos="568"/>
        </w:tabs>
        <w:spacing w:line="360" w:lineRule="auto"/>
        <w:ind w:left="0" w:firstLine="709"/>
        <w:contextualSpacing/>
        <w:jc w:val="both"/>
        <w:rPr>
          <w:bCs/>
        </w:rPr>
      </w:pPr>
      <w:r w:rsidRPr="009E2EA1">
        <w:t xml:space="preserve">Уступка (передача), в том числе в залог, прав (требований) к Заказчику </w:t>
      </w:r>
      <w:r w:rsidRPr="009E2EA1">
        <w:br/>
        <w:t xml:space="preserve">по денежным обязательствам, принадлежащих Подрядчику на основании Договора, </w:t>
      </w:r>
      <w:r w:rsidRPr="009E2EA1">
        <w:lastRenderedPageBreak/>
        <w:t>допускается только с предварительного письменного согласия Заказчика и оформляется трехсторонним договором</w:t>
      </w:r>
      <w:r w:rsidRPr="009E2EA1">
        <w:rPr>
          <w:bCs/>
          <w:vertAlign w:val="superscript"/>
        </w:rPr>
        <w:footnoteReference w:id="7"/>
      </w:r>
      <w:r w:rsidRPr="009E2EA1">
        <w:rPr>
          <w:bCs/>
        </w:rPr>
        <w:t>.</w:t>
      </w:r>
      <w:r w:rsidRPr="009E2EA1">
        <w:t xml:space="preserve"> </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pPr>
      <w:r w:rsidRPr="009E2EA1">
        <w:t xml:space="preserve">Во всем остальном, что не урегулировано Договором, Стороны руководствуются законодательством Российской Федерации. </w:t>
      </w:r>
    </w:p>
    <w:p w:rsidR="009E2EA1" w:rsidRPr="009E2EA1" w:rsidRDefault="009E2EA1" w:rsidP="00E42960">
      <w:pPr>
        <w:numPr>
          <w:ilvl w:val="1"/>
          <w:numId w:val="4"/>
        </w:numPr>
        <w:shd w:val="clear" w:color="auto" w:fill="FFFFFF"/>
        <w:tabs>
          <w:tab w:val="left" w:pos="1134"/>
        </w:tabs>
        <w:spacing w:line="360" w:lineRule="auto"/>
        <w:ind w:left="0" w:firstLine="709"/>
        <w:contextualSpacing/>
        <w:jc w:val="both"/>
      </w:pPr>
      <w:r w:rsidRPr="009E2EA1">
        <w:t>Договор составлен в 2 (двух) оригинальных экземплярах, имеющих равную юридическую силу, по 1 (одному) для каждой из Сторон.</w:t>
      </w:r>
    </w:p>
    <w:p w:rsidR="009E2EA1" w:rsidRPr="009E2EA1" w:rsidRDefault="009E2EA1" w:rsidP="00E42960">
      <w:pPr>
        <w:numPr>
          <w:ilvl w:val="0"/>
          <w:numId w:val="4"/>
        </w:numPr>
        <w:shd w:val="clear" w:color="auto" w:fill="FFFFFF"/>
        <w:tabs>
          <w:tab w:val="left" w:pos="426"/>
        </w:tabs>
        <w:spacing w:line="360" w:lineRule="auto"/>
        <w:ind w:left="0" w:firstLine="0"/>
        <w:contextualSpacing/>
        <w:jc w:val="center"/>
        <w:rPr>
          <w:b/>
          <w:bCs/>
        </w:rPr>
      </w:pPr>
      <w:r w:rsidRPr="009E2EA1">
        <w:rPr>
          <w:b/>
          <w:bCs/>
        </w:rPr>
        <w:t>Список приложений</w:t>
      </w:r>
    </w:p>
    <w:p w:rsidR="009E2EA1" w:rsidRPr="009E2EA1" w:rsidRDefault="009E2EA1" w:rsidP="009E2EA1">
      <w:pPr>
        <w:shd w:val="clear" w:color="auto" w:fill="FFFFFF"/>
        <w:contextualSpacing/>
        <w:jc w:val="both"/>
        <w:rPr>
          <w:bCs/>
        </w:rPr>
      </w:pPr>
      <w:r w:rsidRPr="009E2EA1">
        <w:t xml:space="preserve">Приложение № </w:t>
      </w:r>
      <w:r w:rsidRPr="009E2EA1">
        <w:rPr>
          <w:bCs/>
        </w:rPr>
        <w:t>1 – Техническое задание.</w:t>
      </w:r>
    </w:p>
    <w:p w:rsidR="009E2EA1" w:rsidRPr="009E2EA1" w:rsidRDefault="009E2EA1" w:rsidP="009E2EA1">
      <w:pPr>
        <w:contextualSpacing/>
        <w:jc w:val="both"/>
      </w:pPr>
      <w:r w:rsidRPr="009E2EA1">
        <w:rPr>
          <w:bCs/>
        </w:rPr>
        <w:t>Приложение № 2 –</w:t>
      </w:r>
      <w:r w:rsidRPr="009E2EA1">
        <w:t xml:space="preserve"> </w:t>
      </w:r>
      <w:r w:rsidRPr="009E2EA1">
        <w:rPr>
          <w:bCs/>
        </w:rPr>
        <w:t>Перечень стоимости работ за «условную единицу» без стоимости материалов и оборудования.</w:t>
      </w:r>
    </w:p>
    <w:p w:rsidR="009E2EA1" w:rsidRPr="009E2EA1" w:rsidRDefault="009E2EA1" w:rsidP="009E2EA1">
      <w:pPr>
        <w:shd w:val="clear" w:color="auto" w:fill="FFFFFF"/>
        <w:contextualSpacing/>
        <w:jc w:val="both"/>
        <w:rPr>
          <w:bCs/>
        </w:rPr>
      </w:pPr>
      <w:r w:rsidRPr="009E2EA1">
        <w:rPr>
          <w:bCs/>
        </w:rPr>
        <w:t>Приложение № 3 – Протокол согласования договорной цены</w:t>
      </w:r>
    </w:p>
    <w:p w:rsidR="009E2EA1" w:rsidRPr="009E2EA1" w:rsidRDefault="009E2EA1" w:rsidP="009E2EA1">
      <w:pPr>
        <w:shd w:val="clear" w:color="auto" w:fill="FFFFFF"/>
        <w:contextualSpacing/>
        <w:jc w:val="both"/>
        <w:rPr>
          <w:bCs/>
        </w:rPr>
      </w:pPr>
      <w:r w:rsidRPr="009E2EA1">
        <w:rPr>
          <w:bCs/>
        </w:rPr>
        <w:t>Приложение № 4 – Форма Акта сдачи-приемки места производства работ.</w:t>
      </w:r>
    </w:p>
    <w:p w:rsidR="009E2EA1" w:rsidRPr="009E2EA1" w:rsidRDefault="009E2EA1" w:rsidP="009E2EA1">
      <w:pPr>
        <w:shd w:val="clear" w:color="auto" w:fill="FFFFFF"/>
        <w:contextualSpacing/>
        <w:jc w:val="both"/>
        <w:rPr>
          <w:bCs/>
          <w:snapToGrid w:val="0"/>
        </w:rPr>
      </w:pPr>
      <w:r w:rsidRPr="009E2EA1">
        <w:rPr>
          <w:bCs/>
          <w:snapToGrid w:val="0"/>
        </w:rPr>
        <w:t xml:space="preserve">Приложение № 5 – </w:t>
      </w:r>
      <w:r w:rsidRPr="009E2EA1">
        <w:rPr>
          <w:bCs/>
        </w:rPr>
        <w:t>Перечень допусков, разрешений и лицензий Подрядчика</w:t>
      </w:r>
    </w:p>
    <w:p w:rsidR="009E2EA1" w:rsidRPr="009E2EA1" w:rsidRDefault="009E2EA1" w:rsidP="009E2EA1">
      <w:pPr>
        <w:shd w:val="clear" w:color="auto" w:fill="FFFFFF"/>
        <w:contextualSpacing/>
        <w:jc w:val="both"/>
        <w:rPr>
          <w:bCs/>
        </w:rPr>
      </w:pPr>
      <w:r w:rsidRPr="009E2EA1">
        <w:rPr>
          <w:bCs/>
        </w:rPr>
        <w:t xml:space="preserve">Приложение №6 –Размер ответственности Подрядчика за нарушения пропускного </w:t>
      </w:r>
      <w:r w:rsidRPr="009E2EA1">
        <w:rPr>
          <w:bCs/>
        </w:rPr>
        <w:br/>
        <w:t xml:space="preserve">и </w:t>
      </w:r>
      <w:proofErr w:type="spellStart"/>
      <w:r w:rsidRPr="009E2EA1">
        <w:rPr>
          <w:bCs/>
        </w:rPr>
        <w:t>внутриобъектового</w:t>
      </w:r>
      <w:proofErr w:type="spellEnd"/>
      <w:r w:rsidRPr="009E2EA1">
        <w:rPr>
          <w:bCs/>
        </w:rPr>
        <w:t xml:space="preserve"> режима, требований охраны труда, пожарной и промышленной безопасности.</w:t>
      </w:r>
    </w:p>
    <w:p w:rsidR="009E2EA1" w:rsidRPr="009E2EA1" w:rsidRDefault="009E2EA1" w:rsidP="009E2EA1">
      <w:pPr>
        <w:shd w:val="clear" w:color="auto" w:fill="FFFFFF"/>
        <w:contextualSpacing/>
        <w:jc w:val="both"/>
        <w:rPr>
          <w:bCs/>
        </w:rPr>
      </w:pPr>
      <w:r w:rsidRPr="009E2EA1">
        <w:rPr>
          <w:bCs/>
        </w:rPr>
        <w:t xml:space="preserve">Приложение № 7 – Требования к страховой компании и существенные условия договора страхования. </w:t>
      </w:r>
    </w:p>
    <w:p w:rsidR="009E2EA1" w:rsidRPr="009E2EA1" w:rsidRDefault="009E2EA1" w:rsidP="009E2EA1">
      <w:pPr>
        <w:shd w:val="clear" w:color="auto" w:fill="FFFFFF"/>
        <w:contextualSpacing/>
        <w:jc w:val="both"/>
        <w:rPr>
          <w:bCs/>
        </w:rPr>
      </w:pPr>
      <w:r w:rsidRPr="009E2EA1">
        <w:rPr>
          <w:bCs/>
        </w:rPr>
        <w:t>Приложение № 8 – Критерии отбора банков-гарантов.</w:t>
      </w:r>
    </w:p>
    <w:p w:rsidR="009E2EA1" w:rsidRPr="009E2EA1" w:rsidRDefault="009E2EA1" w:rsidP="009E2EA1">
      <w:pPr>
        <w:shd w:val="clear" w:color="auto" w:fill="FFFFFF"/>
        <w:contextualSpacing/>
        <w:jc w:val="both"/>
        <w:rPr>
          <w:bCs/>
        </w:rPr>
      </w:pPr>
    </w:p>
    <w:p w:rsidR="009E2EA1" w:rsidRPr="009E2EA1" w:rsidRDefault="009E2EA1" w:rsidP="00E42960">
      <w:pPr>
        <w:numPr>
          <w:ilvl w:val="0"/>
          <w:numId w:val="4"/>
        </w:numPr>
        <w:shd w:val="clear" w:color="auto" w:fill="FFFFFF"/>
        <w:tabs>
          <w:tab w:val="left" w:pos="426"/>
        </w:tabs>
        <w:spacing w:line="360" w:lineRule="auto"/>
        <w:ind w:left="0" w:firstLine="0"/>
        <w:contextualSpacing/>
        <w:jc w:val="center"/>
        <w:rPr>
          <w:b/>
          <w:bCs/>
        </w:rPr>
      </w:pPr>
      <w:r w:rsidRPr="009E2EA1">
        <w:rPr>
          <w:b/>
          <w:bCs/>
        </w:rPr>
        <w:t>Адреса и платежные реквизиты Сторон</w:t>
      </w:r>
    </w:p>
    <w:tbl>
      <w:tblPr>
        <w:tblW w:w="9890" w:type="dxa"/>
        <w:tblLook w:val="01E0" w:firstRow="1" w:lastRow="1" w:firstColumn="1" w:lastColumn="1" w:noHBand="0" w:noVBand="0"/>
      </w:tblPr>
      <w:tblGrid>
        <w:gridCol w:w="4785"/>
        <w:gridCol w:w="143"/>
        <w:gridCol w:w="4643"/>
        <w:gridCol w:w="319"/>
      </w:tblGrid>
      <w:tr w:rsidR="009E2EA1" w:rsidRPr="009E2EA1" w:rsidTr="004A488C">
        <w:tc>
          <w:tcPr>
            <w:tcW w:w="4928" w:type="dxa"/>
            <w:gridSpan w:val="2"/>
          </w:tcPr>
          <w:p w:rsidR="009E2EA1" w:rsidRPr="009E2EA1" w:rsidRDefault="009E2EA1" w:rsidP="009E2EA1">
            <w:pPr>
              <w:jc w:val="both"/>
              <w:rPr>
                <w:snapToGrid w:val="0"/>
              </w:rPr>
            </w:pPr>
            <w:r w:rsidRPr="009E2EA1">
              <w:rPr>
                <w:snapToGrid w:val="0"/>
              </w:rPr>
              <w:t>ЗАКАЗЧИК:</w:t>
            </w:r>
          </w:p>
        </w:tc>
        <w:tc>
          <w:tcPr>
            <w:tcW w:w="4962" w:type="dxa"/>
            <w:gridSpan w:val="2"/>
          </w:tcPr>
          <w:p w:rsidR="009E2EA1" w:rsidRPr="009E2EA1" w:rsidRDefault="009E2EA1" w:rsidP="009E2EA1">
            <w:pPr>
              <w:jc w:val="both"/>
              <w:rPr>
                <w:snapToGrid w:val="0"/>
              </w:rPr>
            </w:pPr>
            <w:r w:rsidRPr="009E2EA1">
              <w:rPr>
                <w:snapToGrid w:val="0"/>
              </w:rPr>
              <w:t>ПОДРЯДЧИК:</w:t>
            </w:r>
          </w:p>
        </w:tc>
      </w:tr>
      <w:tr w:rsidR="009E2EA1" w:rsidRPr="009E2EA1" w:rsidTr="004A488C">
        <w:tc>
          <w:tcPr>
            <w:tcW w:w="4928" w:type="dxa"/>
            <w:gridSpan w:val="2"/>
            <w:shd w:val="clear" w:color="auto" w:fill="BFBFBF" w:themeFill="background1" w:themeFillShade="BF"/>
          </w:tcPr>
          <w:p w:rsidR="009E2EA1" w:rsidRPr="009E2EA1" w:rsidRDefault="009E2EA1" w:rsidP="009E2EA1">
            <w:pPr>
              <w:rPr>
                <w:snapToGrid w:val="0"/>
              </w:rPr>
            </w:pPr>
          </w:p>
          <w:p w:rsidR="009E2EA1" w:rsidRPr="009E2EA1" w:rsidRDefault="009E2EA1" w:rsidP="009E2EA1">
            <w:pPr>
              <w:rPr>
                <w:b/>
                <w:snapToGrid w:val="0"/>
              </w:rPr>
            </w:pPr>
            <w:r w:rsidRPr="009E2EA1">
              <w:rPr>
                <w:b/>
                <w:snapToGrid w:val="0"/>
              </w:rPr>
              <w:t>Акционерное общество</w:t>
            </w:r>
          </w:p>
          <w:p w:rsidR="009E2EA1" w:rsidRPr="009E2EA1" w:rsidRDefault="009E2EA1" w:rsidP="009E2EA1">
            <w:pPr>
              <w:rPr>
                <w:b/>
                <w:snapToGrid w:val="0"/>
              </w:rPr>
            </w:pPr>
            <w:r w:rsidRPr="009E2EA1">
              <w:rPr>
                <w:b/>
                <w:snapToGrid w:val="0"/>
              </w:rPr>
              <w:t>«Дальневосточная распределительная сетевая компания» (АО «ДРСК»)</w:t>
            </w:r>
          </w:p>
          <w:p w:rsidR="009E2EA1" w:rsidRPr="009E2EA1" w:rsidRDefault="009E2EA1" w:rsidP="009E2EA1">
            <w:pPr>
              <w:rPr>
                <w:snapToGrid w:val="0"/>
              </w:rPr>
            </w:pPr>
          </w:p>
          <w:p w:rsidR="009E2EA1" w:rsidRPr="009E2EA1" w:rsidRDefault="009E2EA1" w:rsidP="009E2EA1">
            <w:pPr>
              <w:shd w:val="clear" w:color="auto" w:fill="BFBFBF" w:themeFill="background1" w:themeFillShade="BF"/>
              <w:ind w:left="14" w:hanging="7"/>
              <w:jc w:val="both"/>
              <w:rPr>
                <w:snapToGrid w:val="0"/>
              </w:rPr>
            </w:pPr>
            <w:r w:rsidRPr="009E2EA1">
              <w:rPr>
                <w:snapToGrid w:val="0"/>
                <w:color w:val="000000"/>
                <w:spacing w:val="-1"/>
              </w:rPr>
              <w:t>675000, Российская Федерация, Амурская</w:t>
            </w:r>
          </w:p>
          <w:p w:rsidR="009E2EA1" w:rsidRPr="009E2EA1" w:rsidRDefault="009E2EA1" w:rsidP="009E2EA1">
            <w:pPr>
              <w:shd w:val="clear" w:color="auto" w:fill="BFBFBF" w:themeFill="background1" w:themeFillShade="BF"/>
              <w:ind w:left="43" w:hanging="7"/>
              <w:jc w:val="both"/>
              <w:rPr>
                <w:snapToGrid w:val="0"/>
              </w:rPr>
            </w:pPr>
            <w:r w:rsidRPr="009E2EA1">
              <w:rPr>
                <w:snapToGrid w:val="0"/>
                <w:color w:val="000000"/>
              </w:rPr>
              <w:t>область, г. Благовещенск, ул. Шевченко, д.</w:t>
            </w:r>
            <w:r w:rsidRPr="009E2EA1">
              <w:rPr>
                <w:snapToGrid w:val="0"/>
                <w:color w:val="000000"/>
                <w:spacing w:val="-15"/>
              </w:rPr>
              <w:t>28</w:t>
            </w:r>
          </w:p>
          <w:p w:rsidR="009E2EA1" w:rsidRPr="009E2EA1" w:rsidRDefault="009E2EA1" w:rsidP="009E2EA1">
            <w:pPr>
              <w:shd w:val="clear" w:color="auto" w:fill="BFBFBF" w:themeFill="background1" w:themeFillShade="BF"/>
              <w:ind w:hanging="7"/>
              <w:jc w:val="both"/>
              <w:rPr>
                <w:snapToGrid w:val="0"/>
                <w:color w:val="000000"/>
                <w:spacing w:val="-1"/>
              </w:rPr>
            </w:pPr>
            <w:r w:rsidRPr="009E2EA1">
              <w:rPr>
                <w:snapToGrid w:val="0"/>
                <w:color w:val="000000"/>
                <w:spacing w:val="-1"/>
              </w:rPr>
              <w:t>ИНН 2801108200, КПП 280150001</w:t>
            </w:r>
          </w:p>
          <w:p w:rsidR="009E2EA1" w:rsidRPr="009E2EA1" w:rsidRDefault="009E2EA1" w:rsidP="009E2EA1">
            <w:pPr>
              <w:shd w:val="clear" w:color="auto" w:fill="BFBFBF" w:themeFill="background1" w:themeFillShade="BF"/>
              <w:ind w:hanging="7"/>
              <w:jc w:val="both"/>
              <w:rPr>
                <w:snapToGrid w:val="0"/>
                <w:color w:val="000000"/>
                <w:spacing w:val="-1"/>
              </w:rPr>
            </w:pPr>
            <w:r w:rsidRPr="009E2EA1">
              <w:rPr>
                <w:snapToGrid w:val="0"/>
                <w:color w:val="000000"/>
                <w:spacing w:val="-1"/>
              </w:rPr>
              <w:t>ОКТМО 10701000001, ОГРН 1052800111308</w:t>
            </w:r>
          </w:p>
          <w:p w:rsidR="009E2EA1" w:rsidRPr="009E2EA1" w:rsidRDefault="009E2EA1" w:rsidP="009E2EA1">
            <w:pPr>
              <w:shd w:val="clear" w:color="auto" w:fill="BFBFBF" w:themeFill="background1" w:themeFillShade="BF"/>
              <w:ind w:hanging="7"/>
              <w:jc w:val="both"/>
              <w:rPr>
                <w:snapToGrid w:val="0"/>
              </w:rPr>
            </w:pPr>
            <w:r w:rsidRPr="009E2EA1">
              <w:rPr>
                <w:snapToGrid w:val="0"/>
                <w:color w:val="000000"/>
                <w:spacing w:val="-1"/>
              </w:rPr>
              <w:t>Р/с 40702810003010113258</w:t>
            </w:r>
          </w:p>
          <w:p w:rsidR="009E2EA1" w:rsidRPr="009E2EA1" w:rsidRDefault="009E2EA1" w:rsidP="009E2EA1">
            <w:pPr>
              <w:shd w:val="clear" w:color="auto" w:fill="BFBFBF" w:themeFill="background1" w:themeFillShade="BF"/>
              <w:ind w:hanging="7"/>
              <w:jc w:val="both"/>
              <w:rPr>
                <w:color w:val="000000"/>
              </w:rPr>
            </w:pPr>
            <w:r w:rsidRPr="009E2EA1">
              <w:rPr>
                <w:snapToGrid w:val="0"/>
                <w:color w:val="000000"/>
              </w:rPr>
              <w:t xml:space="preserve">Дальневосточный банк ПАО СБЕРБАНК </w:t>
            </w:r>
          </w:p>
          <w:p w:rsidR="009E2EA1" w:rsidRPr="009E2EA1" w:rsidRDefault="009E2EA1" w:rsidP="009E2EA1">
            <w:pPr>
              <w:shd w:val="clear" w:color="auto" w:fill="BFBFBF" w:themeFill="background1" w:themeFillShade="BF"/>
              <w:jc w:val="both"/>
              <w:rPr>
                <w:snapToGrid w:val="0"/>
                <w:color w:val="000000"/>
              </w:rPr>
            </w:pPr>
            <w:r w:rsidRPr="009E2EA1">
              <w:rPr>
                <w:snapToGrid w:val="0"/>
                <w:color w:val="000000"/>
              </w:rPr>
              <w:t>г. Хабаровск</w:t>
            </w:r>
          </w:p>
          <w:p w:rsidR="009E2EA1" w:rsidRPr="009E2EA1" w:rsidRDefault="009E2EA1" w:rsidP="009E2EA1">
            <w:pPr>
              <w:shd w:val="clear" w:color="auto" w:fill="BFBFBF" w:themeFill="background1" w:themeFillShade="BF"/>
              <w:ind w:hanging="7"/>
              <w:jc w:val="both"/>
              <w:rPr>
                <w:snapToGrid w:val="0"/>
              </w:rPr>
            </w:pPr>
            <w:r w:rsidRPr="009E2EA1">
              <w:rPr>
                <w:snapToGrid w:val="0"/>
                <w:color w:val="000000"/>
                <w:spacing w:val="-3"/>
              </w:rPr>
              <w:t>БИК 040813608</w:t>
            </w:r>
          </w:p>
          <w:p w:rsidR="009E2EA1" w:rsidRPr="009E2EA1" w:rsidRDefault="009E2EA1" w:rsidP="009E2EA1">
            <w:pPr>
              <w:shd w:val="clear" w:color="auto" w:fill="BFBFBF" w:themeFill="background1" w:themeFillShade="BF"/>
              <w:ind w:hanging="7"/>
              <w:jc w:val="both"/>
              <w:rPr>
                <w:snapToGrid w:val="0"/>
              </w:rPr>
            </w:pPr>
            <w:r w:rsidRPr="009E2EA1">
              <w:rPr>
                <w:snapToGrid w:val="0"/>
                <w:color w:val="000000"/>
                <w:spacing w:val="-1"/>
              </w:rPr>
              <w:t>К/с 30101810600000000608</w:t>
            </w:r>
          </w:p>
          <w:p w:rsidR="009E2EA1" w:rsidRPr="009E2EA1" w:rsidRDefault="009E2EA1" w:rsidP="009E2EA1">
            <w:pPr>
              <w:rPr>
                <w:b/>
                <w:sz w:val="22"/>
                <w:szCs w:val="22"/>
              </w:rPr>
            </w:pPr>
            <w:r w:rsidRPr="009E2EA1">
              <w:rPr>
                <w:b/>
                <w:sz w:val="22"/>
                <w:szCs w:val="22"/>
              </w:rPr>
              <w:t>Филиал АО «ДРСК» «АЭС»</w:t>
            </w:r>
          </w:p>
          <w:p w:rsidR="009E2EA1" w:rsidRPr="009E2EA1" w:rsidRDefault="009E2EA1" w:rsidP="009E2EA1">
            <w:pPr>
              <w:rPr>
                <w:b/>
                <w:sz w:val="22"/>
                <w:szCs w:val="22"/>
              </w:rPr>
            </w:pPr>
          </w:p>
          <w:p w:rsidR="009E2EA1" w:rsidRPr="009E2EA1" w:rsidRDefault="009E2EA1" w:rsidP="009E2EA1">
            <w:pPr>
              <w:rPr>
                <w:b/>
                <w:sz w:val="22"/>
                <w:szCs w:val="22"/>
              </w:rPr>
            </w:pPr>
          </w:p>
          <w:p w:rsidR="009E2EA1" w:rsidRPr="009E2EA1" w:rsidRDefault="009E2EA1" w:rsidP="009E2EA1">
            <w:pPr>
              <w:rPr>
                <w:b/>
                <w:sz w:val="22"/>
                <w:szCs w:val="22"/>
              </w:rPr>
            </w:pPr>
            <w:r w:rsidRPr="009E2EA1">
              <w:rPr>
                <w:b/>
                <w:sz w:val="22"/>
                <w:szCs w:val="22"/>
              </w:rPr>
              <w:t xml:space="preserve">          От имени Заказчика </w:t>
            </w:r>
          </w:p>
          <w:p w:rsidR="009E2EA1" w:rsidRPr="009E2EA1" w:rsidRDefault="009E2EA1" w:rsidP="009E2EA1">
            <w:pPr>
              <w:rPr>
                <w:snapToGrid w:val="0"/>
              </w:rPr>
            </w:pPr>
            <w:r w:rsidRPr="009E2EA1">
              <w:rPr>
                <w:b/>
                <w:sz w:val="22"/>
                <w:szCs w:val="22"/>
              </w:rPr>
              <w:t xml:space="preserve">          </w:t>
            </w:r>
          </w:p>
        </w:tc>
        <w:tc>
          <w:tcPr>
            <w:tcW w:w="4962" w:type="dxa"/>
            <w:gridSpan w:val="2"/>
            <w:shd w:val="clear" w:color="auto" w:fill="BFBFBF" w:themeFill="background1" w:themeFillShade="BF"/>
          </w:tcPr>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r w:rsidRPr="009E2EA1">
              <w:rPr>
                <w:snapToGrid w:val="0"/>
              </w:rPr>
              <w:t>_________________________________</w:t>
            </w:r>
          </w:p>
          <w:p w:rsidR="009E2EA1" w:rsidRPr="009E2EA1" w:rsidRDefault="009E2EA1" w:rsidP="009E2EA1">
            <w:pPr>
              <w:jc w:val="both"/>
              <w:rPr>
                <w:snapToGrid w:val="0"/>
              </w:rPr>
            </w:pPr>
            <w:r w:rsidRPr="009E2EA1">
              <w:rPr>
                <w:snapToGrid w:val="0"/>
              </w:rPr>
              <w:t>(наименование юридического лица)</w:t>
            </w:r>
          </w:p>
          <w:p w:rsidR="009E2EA1" w:rsidRPr="009E2EA1" w:rsidRDefault="009E2EA1" w:rsidP="009E2EA1">
            <w:pPr>
              <w:jc w:val="both"/>
              <w:rPr>
                <w:snapToGrid w:val="0"/>
              </w:rPr>
            </w:pPr>
          </w:p>
          <w:p w:rsidR="009E2EA1" w:rsidRPr="009E2EA1" w:rsidRDefault="009E2EA1" w:rsidP="009E2EA1">
            <w:pPr>
              <w:jc w:val="both"/>
              <w:rPr>
                <w:snapToGrid w:val="0"/>
              </w:rPr>
            </w:pPr>
            <w:r w:rsidRPr="009E2EA1">
              <w:rPr>
                <w:snapToGrid w:val="0"/>
              </w:rPr>
              <w:t>Место нахождения:</w:t>
            </w:r>
          </w:p>
          <w:p w:rsidR="009E2EA1" w:rsidRPr="009E2EA1" w:rsidRDefault="009E2EA1" w:rsidP="009E2EA1">
            <w:pPr>
              <w:jc w:val="both"/>
              <w:rPr>
                <w:snapToGrid w:val="0"/>
              </w:rPr>
            </w:pPr>
            <w:r w:rsidRPr="009E2EA1">
              <w:rPr>
                <w:snapToGrid w:val="0"/>
              </w:rPr>
              <w:t>_________________________________</w:t>
            </w: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r w:rsidRPr="009E2EA1">
              <w:rPr>
                <w:snapToGrid w:val="0"/>
              </w:rPr>
              <w:t>Почтовый адрес:</w:t>
            </w:r>
          </w:p>
          <w:p w:rsidR="009E2EA1" w:rsidRPr="009E2EA1" w:rsidRDefault="009E2EA1" w:rsidP="009E2EA1">
            <w:pPr>
              <w:jc w:val="both"/>
              <w:rPr>
                <w:snapToGrid w:val="0"/>
              </w:rPr>
            </w:pPr>
            <w:r w:rsidRPr="009E2EA1">
              <w:rPr>
                <w:snapToGrid w:val="0"/>
              </w:rPr>
              <w:t>_________________________________</w:t>
            </w:r>
          </w:p>
          <w:p w:rsidR="009E2EA1" w:rsidRPr="009E2EA1" w:rsidRDefault="009E2EA1" w:rsidP="009E2EA1">
            <w:pPr>
              <w:jc w:val="both"/>
              <w:rPr>
                <w:snapToGrid w:val="0"/>
              </w:rPr>
            </w:pPr>
            <w:r w:rsidRPr="009E2EA1">
              <w:rPr>
                <w:snapToGrid w:val="0"/>
              </w:rPr>
              <w:t>ОГРН ___________________________</w:t>
            </w:r>
          </w:p>
          <w:p w:rsidR="009E2EA1" w:rsidRPr="009E2EA1" w:rsidRDefault="009E2EA1" w:rsidP="009E2EA1">
            <w:pPr>
              <w:jc w:val="both"/>
              <w:rPr>
                <w:snapToGrid w:val="0"/>
              </w:rPr>
            </w:pPr>
            <w:r w:rsidRPr="009E2EA1">
              <w:rPr>
                <w:snapToGrid w:val="0"/>
              </w:rPr>
              <w:t>ИНН ____________ / КПП___________</w:t>
            </w:r>
          </w:p>
          <w:p w:rsidR="009E2EA1" w:rsidRPr="009E2EA1" w:rsidRDefault="009E2EA1" w:rsidP="009E2EA1">
            <w:pPr>
              <w:jc w:val="both"/>
              <w:rPr>
                <w:snapToGrid w:val="0"/>
              </w:rPr>
            </w:pPr>
            <w:r w:rsidRPr="009E2EA1">
              <w:rPr>
                <w:snapToGrid w:val="0"/>
              </w:rPr>
              <w:t>_________________________________</w:t>
            </w:r>
          </w:p>
          <w:p w:rsidR="009E2EA1" w:rsidRPr="009E2EA1" w:rsidRDefault="009E2EA1" w:rsidP="009E2EA1">
            <w:pPr>
              <w:jc w:val="both"/>
              <w:rPr>
                <w:snapToGrid w:val="0"/>
              </w:rPr>
            </w:pPr>
            <w:r w:rsidRPr="009E2EA1">
              <w:rPr>
                <w:snapToGrid w:val="0"/>
              </w:rPr>
              <w:t>(номер расчетного счета)</w:t>
            </w:r>
          </w:p>
          <w:p w:rsidR="009E2EA1" w:rsidRPr="009E2EA1" w:rsidRDefault="009E2EA1" w:rsidP="009E2EA1">
            <w:pPr>
              <w:jc w:val="both"/>
              <w:rPr>
                <w:snapToGrid w:val="0"/>
              </w:rPr>
            </w:pPr>
            <w:r w:rsidRPr="009E2EA1">
              <w:rPr>
                <w:snapToGrid w:val="0"/>
              </w:rPr>
              <w:t>_________________________________</w:t>
            </w:r>
          </w:p>
          <w:p w:rsidR="009E2EA1" w:rsidRPr="009E2EA1" w:rsidRDefault="009E2EA1" w:rsidP="009E2EA1">
            <w:pPr>
              <w:jc w:val="both"/>
              <w:rPr>
                <w:snapToGrid w:val="0"/>
              </w:rPr>
            </w:pPr>
            <w:r w:rsidRPr="009E2EA1">
              <w:rPr>
                <w:snapToGrid w:val="0"/>
              </w:rPr>
              <w:t>(наименование банка, в котором</w:t>
            </w:r>
          </w:p>
          <w:p w:rsidR="009E2EA1" w:rsidRPr="009E2EA1" w:rsidRDefault="009E2EA1" w:rsidP="009E2EA1">
            <w:pPr>
              <w:jc w:val="both"/>
              <w:rPr>
                <w:snapToGrid w:val="0"/>
              </w:rPr>
            </w:pPr>
            <w:r w:rsidRPr="009E2EA1">
              <w:rPr>
                <w:snapToGrid w:val="0"/>
              </w:rPr>
              <w:t>открыт расчетный счет)</w:t>
            </w:r>
          </w:p>
          <w:p w:rsidR="009E2EA1" w:rsidRPr="009E2EA1" w:rsidRDefault="009E2EA1" w:rsidP="009E2EA1">
            <w:pPr>
              <w:jc w:val="both"/>
              <w:rPr>
                <w:snapToGrid w:val="0"/>
              </w:rPr>
            </w:pPr>
            <w:r w:rsidRPr="009E2EA1">
              <w:rPr>
                <w:snapToGrid w:val="0"/>
              </w:rPr>
              <w:t>_________________________________</w:t>
            </w:r>
          </w:p>
          <w:p w:rsidR="009E2EA1" w:rsidRPr="009E2EA1" w:rsidRDefault="009E2EA1" w:rsidP="009E2EA1">
            <w:pPr>
              <w:jc w:val="both"/>
              <w:rPr>
                <w:snapToGrid w:val="0"/>
              </w:rPr>
            </w:pPr>
            <w:r w:rsidRPr="009E2EA1">
              <w:rPr>
                <w:snapToGrid w:val="0"/>
              </w:rPr>
              <w:t>(номер корреспондентского счета банка)</w:t>
            </w:r>
          </w:p>
          <w:p w:rsidR="009E2EA1" w:rsidRPr="009E2EA1" w:rsidRDefault="009E2EA1" w:rsidP="009E2EA1">
            <w:pPr>
              <w:jc w:val="both"/>
              <w:rPr>
                <w:snapToGrid w:val="0"/>
              </w:rPr>
            </w:pPr>
            <w:r w:rsidRPr="009E2EA1">
              <w:rPr>
                <w:snapToGrid w:val="0"/>
              </w:rPr>
              <w:t>_________________________________</w:t>
            </w:r>
          </w:p>
          <w:p w:rsidR="009E2EA1" w:rsidRPr="009E2EA1" w:rsidRDefault="009E2EA1" w:rsidP="009E2EA1">
            <w:pPr>
              <w:jc w:val="both"/>
              <w:rPr>
                <w:snapToGrid w:val="0"/>
              </w:rPr>
            </w:pPr>
            <w:r w:rsidRPr="009E2EA1">
              <w:rPr>
                <w:snapToGrid w:val="0"/>
              </w:rPr>
              <w:t>(БИК банка)</w:t>
            </w:r>
          </w:p>
          <w:p w:rsidR="009E2EA1" w:rsidRPr="009E2EA1" w:rsidRDefault="009E2EA1" w:rsidP="009E2EA1">
            <w:pPr>
              <w:jc w:val="both"/>
              <w:rPr>
                <w:snapToGrid w:val="0"/>
              </w:rPr>
            </w:pPr>
            <w:r w:rsidRPr="009E2EA1">
              <w:rPr>
                <w:snapToGrid w:val="0"/>
              </w:rPr>
              <w:t>_________________________________</w:t>
            </w:r>
          </w:p>
          <w:p w:rsidR="009E2EA1" w:rsidRPr="009E2EA1" w:rsidRDefault="009E2EA1" w:rsidP="009E2EA1">
            <w:pPr>
              <w:jc w:val="both"/>
              <w:rPr>
                <w:snapToGrid w:val="0"/>
              </w:rPr>
            </w:pPr>
            <w:r w:rsidRPr="009E2EA1">
              <w:rPr>
                <w:snapToGrid w:val="0"/>
              </w:rPr>
              <w:t>(номер телефона)</w:t>
            </w:r>
          </w:p>
          <w:p w:rsidR="009E2EA1" w:rsidRPr="009E2EA1" w:rsidRDefault="009E2EA1" w:rsidP="009E2EA1">
            <w:pPr>
              <w:jc w:val="both"/>
              <w:rPr>
                <w:snapToGrid w:val="0"/>
              </w:rPr>
            </w:pPr>
            <w:r w:rsidRPr="009E2EA1">
              <w:rPr>
                <w:snapToGrid w:val="0"/>
              </w:rPr>
              <w:t>_________________________________</w:t>
            </w:r>
          </w:p>
          <w:p w:rsidR="009E2EA1" w:rsidRPr="009E2EA1" w:rsidRDefault="009E2EA1" w:rsidP="009E2EA1">
            <w:pPr>
              <w:jc w:val="both"/>
              <w:rPr>
                <w:snapToGrid w:val="0"/>
              </w:rPr>
            </w:pPr>
            <w:r w:rsidRPr="009E2EA1">
              <w:rPr>
                <w:snapToGrid w:val="0"/>
              </w:rPr>
              <w:t>(номер факса)</w:t>
            </w:r>
          </w:p>
          <w:p w:rsidR="009E2EA1" w:rsidRPr="009E2EA1" w:rsidRDefault="009E2EA1" w:rsidP="009E2EA1">
            <w:pPr>
              <w:jc w:val="both"/>
              <w:rPr>
                <w:snapToGrid w:val="0"/>
              </w:rPr>
            </w:pPr>
          </w:p>
        </w:tc>
      </w:tr>
      <w:tr w:rsidR="009E2EA1" w:rsidRPr="009E2EA1" w:rsidTr="004A488C">
        <w:tblPrEx>
          <w:tblLook w:val="0000" w:firstRow="0" w:lastRow="0" w:firstColumn="0" w:lastColumn="0" w:noHBand="0" w:noVBand="0"/>
        </w:tblPrEx>
        <w:trPr>
          <w:gridAfter w:val="1"/>
          <w:wAfter w:w="319" w:type="dxa"/>
        </w:trPr>
        <w:tc>
          <w:tcPr>
            <w:tcW w:w="4785" w:type="dxa"/>
          </w:tcPr>
          <w:p w:rsidR="009E2EA1" w:rsidRPr="009E2EA1" w:rsidRDefault="009E2EA1" w:rsidP="009E2EA1">
            <w:pPr>
              <w:rPr>
                <w:snapToGrid w:val="0"/>
                <w:highlight w:val="lightGray"/>
              </w:rPr>
            </w:pPr>
          </w:p>
          <w:p w:rsidR="009E2EA1" w:rsidRPr="009E2EA1" w:rsidRDefault="009E2EA1" w:rsidP="009E2EA1">
            <w:pPr>
              <w:rPr>
                <w:snapToGrid w:val="0"/>
                <w:highlight w:val="lightGray"/>
              </w:rPr>
            </w:pPr>
          </w:p>
        </w:tc>
        <w:tc>
          <w:tcPr>
            <w:tcW w:w="4786" w:type="dxa"/>
            <w:gridSpan w:val="2"/>
          </w:tcPr>
          <w:p w:rsidR="009E2EA1" w:rsidRPr="009E2EA1" w:rsidRDefault="009E2EA1" w:rsidP="009E2EA1">
            <w:pPr>
              <w:rPr>
                <w:snapToGrid w:val="0"/>
                <w:highlight w:val="lightGray"/>
              </w:rPr>
            </w:pPr>
          </w:p>
          <w:p w:rsidR="009E2EA1" w:rsidRPr="009E2EA1" w:rsidRDefault="009E2EA1" w:rsidP="009E2EA1">
            <w:r w:rsidRPr="009E2EA1">
              <w:rPr>
                <w:snapToGrid w:val="0"/>
                <w:highlight w:val="lightGray"/>
              </w:rPr>
              <w:t>_______________ / _______________</w:t>
            </w:r>
            <w:r w:rsidRPr="009E2EA1">
              <w:rPr>
                <w:snapToGrid w:val="0"/>
              </w:rPr>
              <w:t xml:space="preserve"> </w:t>
            </w:r>
          </w:p>
        </w:tc>
      </w:tr>
    </w:tbl>
    <w:p w:rsidR="009E2EA1" w:rsidRPr="009E2EA1" w:rsidRDefault="009E2EA1" w:rsidP="009E2EA1">
      <w:pPr>
        <w:ind w:left="4820"/>
        <w:jc w:val="both"/>
        <w:rPr>
          <w:snapToGrid w:val="0"/>
          <w:sz w:val="22"/>
          <w:szCs w:val="22"/>
        </w:rPr>
      </w:pPr>
    </w:p>
    <w:p w:rsidR="009E2EA1" w:rsidRPr="009E2EA1" w:rsidRDefault="009E2EA1" w:rsidP="009E2EA1">
      <w:pPr>
        <w:ind w:left="4820"/>
        <w:jc w:val="both"/>
        <w:rPr>
          <w:snapToGrid w:val="0"/>
          <w:sz w:val="22"/>
          <w:szCs w:val="22"/>
        </w:rPr>
      </w:pPr>
    </w:p>
    <w:p w:rsidR="009E2EA1" w:rsidRPr="009E2EA1" w:rsidRDefault="009E2EA1" w:rsidP="009E2EA1">
      <w:pPr>
        <w:ind w:left="4820"/>
        <w:jc w:val="both"/>
        <w:rPr>
          <w:snapToGrid w:val="0"/>
          <w:sz w:val="22"/>
          <w:szCs w:val="22"/>
        </w:rPr>
      </w:pPr>
    </w:p>
    <w:p w:rsidR="009E2EA1" w:rsidRPr="009E2EA1" w:rsidRDefault="009E2EA1" w:rsidP="009E2EA1">
      <w:pPr>
        <w:ind w:left="4820"/>
        <w:jc w:val="both"/>
        <w:rPr>
          <w:snapToGrid w:val="0"/>
          <w:sz w:val="22"/>
          <w:szCs w:val="22"/>
        </w:rPr>
      </w:pPr>
    </w:p>
    <w:p w:rsidR="009E2EA1" w:rsidRPr="009E2EA1" w:rsidRDefault="009E2EA1" w:rsidP="009E2EA1">
      <w:pPr>
        <w:ind w:left="4820"/>
        <w:jc w:val="both"/>
        <w:rPr>
          <w:snapToGrid w:val="0"/>
          <w:sz w:val="22"/>
          <w:szCs w:val="22"/>
        </w:rPr>
      </w:pPr>
    </w:p>
    <w:p w:rsidR="009E2EA1" w:rsidRPr="009E2EA1" w:rsidRDefault="009E2EA1" w:rsidP="009E2EA1">
      <w:pPr>
        <w:ind w:left="4820"/>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ind w:left="4820"/>
        <w:jc w:val="both"/>
        <w:rPr>
          <w:snapToGrid w:val="0"/>
          <w:sz w:val="22"/>
          <w:szCs w:val="22"/>
        </w:rPr>
      </w:pPr>
    </w:p>
    <w:p w:rsidR="009E2EA1" w:rsidRPr="009E2EA1" w:rsidRDefault="009E2EA1" w:rsidP="009E2EA1">
      <w:pPr>
        <w:ind w:left="4820"/>
        <w:jc w:val="both"/>
        <w:rPr>
          <w:snapToGrid w:val="0"/>
          <w:sz w:val="22"/>
          <w:szCs w:val="22"/>
        </w:rPr>
      </w:pPr>
      <w:r w:rsidRPr="009E2EA1">
        <w:rPr>
          <w:snapToGrid w:val="0"/>
          <w:sz w:val="22"/>
          <w:szCs w:val="22"/>
        </w:rPr>
        <w:t>Приложение № 1</w:t>
      </w:r>
    </w:p>
    <w:p w:rsidR="009E2EA1" w:rsidRPr="009E2EA1" w:rsidRDefault="009E2EA1" w:rsidP="009E2EA1">
      <w:pPr>
        <w:ind w:left="4820"/>
        <w:jc w:val="both"/>
        <w:rPr>
          <w:snapToGrid w:val="0"/>
          <w:sz w:val="22"/>
          <w:szCs w:val="22"/>
        </w:rPr>
      </w:pPr>
      <w:r w:rsidRPr="009E2EA1">
        <w:rPr>
          <w:snapToGrid w:val="0"/>
          <w:sz w:val="22"/>
          <w:szCs w:val="22"/>
        </w:rPr>
        <w:t>к Договору подряда</w:t>
      </w:r>
    </w:p>
    <w:p w:rsidR="009E2EA1" w:rsidRPr="009E2EA1" w:rsidRDefault="009E2EA1" w:rsidP="009E2EA1">
      <w:pPr>
        <w:ind w:left="4820"/>
        <w:jc w:val="both"/>
        <w:rPr>
          <w:snapToGrid w:val="0"/>
          <w:sz w:val="22"/>
          <w:szCs w:val="22"/>
        </w:rPr>
      </w:pPr>
      <w:r w:rsidRPr="009E2EA1">
        <w:rPr>
          <w:snapToGrid w:val="0"/>
          <w:sz w:val="22"/>
          <w:szCs w:val="22"/>
        </w:rPr>
        <w:t>от «____» __________ 20 _ г. № ________</w:t>
      </w:r>
    </w:p>
    <w:p w:rsidR="009E2EA1" w:rsidRPr="009E2EA1" w:rsidRDefault="009E2EA1" w:rsidP="009E2EA1">
      <w:pPr>
        <w:ind w:left="1416"/>
        <w:jc w:val="both"/>
        <w:rPr>
          <w:b/>
          <w:snapToGrid w:val="0"/>
        </w:rPr>
      </w:pPr>
    </w:p>
    <w:p w:rsidR="009E2EA1" w:rsidRPr="009E2EA1" w:rsidRDefault="009E2EA1" w:rsidP="009E2EA1">
      <w:pPr>
        <w:ind w:left="1416"/>
        <w:jc w:val="both"/>
        <w:rPr>
          <w:b/>
          <w:snapToGrid w:val="0"/>
        </w:rPr>
      </w:pPr>
    </w:p>
    <w:p w:rsidR="009E2EA1" w:rsidRPr="009E2EA1" w:rsidRDefault="009E2EA1" w:rsidP="009E2EA1">
      <w:pPr>
        <w:ind w:left="1416"/>
        <w:jc w:val="both"/>
        <w:rPr>
          <w:b/>
          <w:snapToGrid w:val="0"/>
        </w:rPr>
      </w:pPr>
    </w:p>
    <w:p w:rsidR="009E2EA1" w:rsidRPr="009E2EA1" w:rsidRDefault="009E2EA1" w:rsidP="009E2EA1">
      <w:pPr>
        <w:ind w:left="1416"/>
        <w:jc w:val="both"/>
        <w:rPr>
          <w:b/>
          <w:snapToGrid w:val="0"/>
        </w:rPr>
      </w:pPr>
    </w:p>
    <w:p w:rsidR="009E2EA1" w:rsidRPr="009E2EA1" w:rsidRDefault="009E2EA1" w:rsidP="009E2EA1">
      <w:pPr>
        <w:jc w:val="center"/>
        <w:rPr>
          <w:b/>
          <w:snapToGrid w:val="0"/>
        </w:rPr>
      </w:pPr>
      <w:r w:rsidRPr="009E2EA1">
        <w:rPr>
          <w:b/>
          <w:snapToGrid w:val="0"/>
        </w:rPr>
        <w:t>ТЕХНИЧЕСКОЕ ЗАДАНИЕ</w:t>
      </w: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i/>
          <w:snapToGrid w:val="0"/>
        </w:rPr>
      </w:pPr>
      <w:r w:rsidRPr="009E2EA1">
        <w:rPr>
          <w:bCs/>
          <w:i/>
          <w:snapToGrid w:val="0"/>
          <w:sz w:val="28"/>
          <w:szCs w:val="28"/>
        </w:rPr>
        <w:t xml:space="preserve"> На работы по </w:t>
      </w:r>
      <w:r w:rsidRPr="009E2EA1">
        <w:rPr>
          <w:b/>
          <w:bCs/>
          <w:i/>
          <w:snapToGrid w:val="0"/>
          <w:sz w:val="28"/>
          <w:szCs w:val="28"/>
        </w:rPr>
        <w:t xml:space="preserve">техническому перевооружению </w:t>
      </w:r>
      <w:proofErr w:type="spellStart"/>
      <w:r w:rsidRPr="009E2EA1">
        <w:rPr>
          <w:b/>
          <w:bCs/>
          <w:i/>
          <w:snapToGrid w:val="0"/>
          <w:sz w:val="28"/>
          <w:szCs w:val="28"/>
        </w:rPr>
        <w:t>Томмотского</w:t>
      </w:r>
      <w:proofErr w:type="spellEnd"/>
      <w:r w:rsidRPr="009E2EA1">
        <w:rPr>
          <w:b/>
          <w:bCs/>
          <w:i/>
          <w:snapToGrid w:val="0"/>
          <w:sz w:val="28"/>
          <w:szCs w:val="28"/>
        </w:rPr>
        <w:t xml:space="preserve"> РЭС, в части оснащения УПАТС с подключением к общей телефонной сети </w:t>
      </w:r>
      <w:r w:rsidRPr="009E2EA1">
        <w:rPr>
          <w:bCs/>
          <w:i/>
          <w:snapToGrid w:val="0"/>
          <w:sz w:val="28"/>
          <w:szCs w:val="28"/>
        </w:rPr>
        <w:t>филиала АО «ДРСК» «ЮЯЭС»</w:t>
      </w:r>
    </w:p>
    <w:p w:rsidR="009E2EA1" w:rsidRPr="009E2EA1" w:rsidRDefault="009E2EA1" w:rsidP="009E2EA1">
      <w:pPr>
        <w:jc w:val="both"/>
        <w:rPr>
          <w:i/>
          <w:snapToGrid w:val="0"/>
        </w:rPr>
      </w:pPr>
    </w:p>
    <w:p w:rsidR="009E2EA1" w:rsidRPr="009E2EA1" w:rsidRDefault="009E2EA1" w:rsidP="009E2EA1">
      <w:pPr>
        <w:jc w:val="both"/>
        <w:rPr>
          <w:i/>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ind w:firstLine="567"/>
        <w:jc w:val="both"/>
        <w:rPr>
          <w:snapToGrid w:val="0"/>
          <w:szCs w:val="28"/>
        </w:rPr>
      </w:pPr>
    </w:p>
    <w:p w:rsidR="009E2EA1" w:rsidRPr="009E2EA1" w:rsidRDefault="009E2EA1" w:rsidP="009E2EA1">
      <w:pPr>
        <w:jc w:val="both"/>
        <w:rPr>
          <w:snapToGrid w:val="0"/>
          <w:szCs w:val="28"/>
        </w:rPr>
      </w:pPr>
    </w:p>
    <w:tbl>
      <w:tblPr>
        <w:tblW w:w="0" w:type="auto"/>
        <w:tblLook w:val="0000" w:firstRow="0" w:lastRow="0" w:firstColumn="0" w:lastColumn="0" w:noHBand="0" w:noVBand="0"/>
      </w:tblPr>
      <w:tblGrid>
        <w:gridCol w:w="4785"/>
        <w:gridCol w:w="4786"/>
      </w:tblGrid>
      <w:tr w:rsidR="009E2EA1" w:rsidRPr="009E2EA1" w:rsidTr="004A488C">
        <w:tc>
          <w:tcPr>
            <w:tcW w:w="4785" w:type="dxa"/>
          </w:tcPr>
          <w:p w:rsidR="009E2EA1" w:rsidRPr="009E2EA1" w:rsidRDefault="009E2EA1" w:rsidP="009E2EA1">
            <w:pPr>
              <w:jc w:val="both"/>
              <w:rPr>
                <w:b/>
                <w:snapToGrid w:val="0"/>
                <w:szCs w:val="28"/>
              </w:rPr>
            </w:pPr>
            <w:r w:rsidRPr="009E2EA1">
              <w:rPr>
                <w:b/>
                <w:snapToGrid w:val="0"/>
                <w:szCs w:val="28"/>
              </w:rPr>
              <w:t>Заказчик:</w:t>
            </w:r>
          </w:p>
        </w:tc>
        <w:tc>
          <w:tcPr>
            <w:tcW w:w="4786" w:type="dxa"/>
          </w:tcPr>
          <w:p w:rsidR="009E2EA1" w:rsidRPr="009E2EA1" w:rsidRDefault="009E2EA1" w:rsidP="009E2EA1">
            <w:pPr>
              <w:jc w:val="both"/>
              <w:rPr>
                <w:b/>
                <w:snapToGrid w:val="0"/>
                <w:szCs w:val="28"/>
              </w:rPr>
            </w:pPr>
            <w:r w:rsidRPr="009E2EA1">
              <w:rPr>
                <w:b/>
                <w:snapToGrid w:val="0"/>
                <w:szCs w:val="28"/>
              </w:rPr>
              <w:t>Подрядчик:</w:t>
            </w:r>
          </w:p>
        </w:tc>
      </w:tr>
      <w:tr w:rsidR="009E2EA1" w:rsidRPr="009E2EA1" w:rsidTr="004A488C">
        <w:tc>
          <w:tcPr>
            <w:tcW w:w="4785" w:type="dxa"/>
          </w:tcPr>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r w:rsidRPr="009E2EA1">
              <w:rPr>
                <w:snapToGrid w:val="0"/>
                <w:sz w:val="22"/>
                <w:szCs w:val="22"/>
              </w:rPr>
              <w:t xml:space="preserve">_______________ / _______________ </w:t>
            </w:r>
          </w:p>
          <w:p w:rsidR="009E2EA1" w:rsidRPr="009E2EA1" w:rsidRDefault="009E2EA1" w:rsidP="009E2EA1">
            <w:pPr>
              <w:jc w:val="both"/>
              <w:rPr>
                <w:snapToGrid w:val="0"/>
                <w:sz w:val="22"/>
                <w:szCs w:val="22"/>
              </w:rPr>
            </w:pPr>
          </w:p>
        </w:tc>
        <w:tc>
          <w:tcPr>
            <w:tcW w:w="4786" w:type="dxa"/>
          </w:tcPr>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r w:rsidRPr="009E2EA1">
              <w:rPr>
                <w:snapToGrid w:val="0"/>
                <w:sz w:val="22"/>
                <w:szCs w:val="22"/>
              </w:rPr>
              <w:t xml:space="preserve">_______________ / _______________ </w:t>
            </w:r>
          </w:p>
          <w:p w:rsidR="009E2EA1" w:rsidRPr="009E2EA1" w:rsidRDefault="009E2EA1" w:rsidP="009E2EA1">
            <w:pPr>
              <w:jc w:val="both"/>
              <w:rPr>
                <w:snapToGrid w:val="0"/>
                <w:sz w:val="22"/>
                <w:szCs w:val="22"/>
              </w:rPr>
            </w:pPr>
          </w:p>
        </w:tc>
      </w:tr>
    </w:tbl>
    <w:p w:rsidR="009E2EA1" w:rsidRPr="009E2EA1" w:rsidRDefault="009E2EA1" w:rsidP="009E2EA1">
      <w:pPr>
        <w:ind w:left="5103"/>
        <w:jc w:val="both"/>
        <w:rPr>
          <w:snapToGrid w:val="0"/>
          <w:sz w:val="22"/>
          <w:szCs w:val="22"/>
        </w:rPr>
      </w:pPr>
      <w:r w:rsidRPr="009E2EA1">
        <w:rPr>
          <w:snapToGrid w:val="0"/>
          <w:sz w:val="22"/>
          <w:szCs w:val="22"/>
        </w:rPr>
        <w:br w:type="page"/>
      </w:r>
      <w:r w:rsidRPr="009E2EA1">
        <w:rPr>
          <w:snapToGrid w:val="0"/>
          <w:sz w:val="22"/>
          <w:szCs w:val="22"/>
        </w:rPr>
        <w:lastRenderedPageBreak/>
        <w:t>Приложение № 2</w:t>
      </w:r>
    </w:p>
    <w:p w:rsidR="009E2EA1" w:rsidRPr="009E2EA1" w:rsidRDefault="009E2EA1" w:rsidP="009E2EA1">
      <w:pPr>
        <w:ind w:left="5103"/>
        <w:jc w:val="both"/>
        <w:rPr>
          <w:snapToGrid w:val="0"/>
          <w:sz w:val="22"/>
          <w:szCs w:val="22"/>
        </w:rPr>
      </w:pPr>
      <w:r w:rsidRPr="009E2EA1">
        <w:rPr>
          <w:snapToGrid w:val="0"/>
          <w:sz w:val="22"/>
          <w:szCs w:val="22"/>
        </w:rPr>
        <w:t>к Договору подряда</w:t>
      </w:r>
    </w:p>
    <w:p w:rsidR="009E2EA1" w:rsidRPr="009E2EA1" w:rsidRDefault="009E2EA1" w:rsidP="009E2EA1">
      <w:pPr>
        <w:ind w:left="5103"/>
        <w:jc w:val="both"/>
        <w:rPr>
          <w:snapToGrid w:val="0"/>
          <w:sz w:val="22"/>
          <w:szCs w:val="22"/>
        </w:rPr>
      </w:pPr>
      <w:r w:rsidRPr="009E2EA1">
        <w:rPr>
          <w:snapToGrid w:val="0"/>
          <w:sz w:val="22"/>
          <w:szCs w:val="22"/>
        </w:rPr>
        <w:t>от «____» __________ 20 _ г. № ________</w:t>
      </w:r>
    </w:p>
    <w:p w:rsidR="009E2EA1" w:rsidRPr="009E2EA1" w:rsidRDefault="009E2EA1" w:rsidP="009E2EA1">
      <w:pPr>
        <w:ind w:left="10065"/>
        <w:rPr>
          <w:snapToGrid w:val="0"/>
          <w:sz w:val="22"/>
          <w:szCs w:val="22"/>
        </w:rPr>
      </w:pPr>
    </w:p>
    <w:p w:rsidR="009E2EA1" w:rsidRPr="009E2EA1" w:rsidRDefault="009E2EA1" w:rsidP="009E2EA1">
      <w:pPr>
        <w:widowControl w:val="0"/>
        <w:autoSpaceDE w:val="0"/>
        <w:autoSpaceDN w:val="0"/>
        <w:rPr>
          <w:i/>
        </w:rPr>
      </w:pPr>
    </w:p>
    <w:p w:rsidR="009E2EA1" w:rsidRPr="009E2EA1" w:rsidRDefault="009E2EA1" w:rsidP="009E2EA1">
      <w:pPr>
        <w:widowControl w:val="0"/>
        <w:autoSpaceDE w:val="0"/>
        <w:autoSpaceDN w:val="0"/>
        <w:rPr>
          <w:i/>
        </w:rPr>
      </w:pPr>
    </w:p>
    <w:p w:rsidR="009E2EA1" w:rsidRPr="009E2EA1" w:rsidRDefault="009E2EA1" w:rsidP="009E2EA1">
      <w:pPr>
        <w:widowControl w:val="0"/>
        <w:autoSpaceDE w:val="0"/>
        <w:autoSpaceDN w:val="0"/>
        <w:rPr>
          <w:i/>
        </w:rPr>
      </w:pPr>
    </w:p>
    <w:p w:rsidR="009E2EA1" w:rsidRPr="009E2EA1" w:rsidRDefault="009E2EA1" w:rsidP="009E2EA1">
      <w:pPr>
        <w:widowControl w:val="0"/>
        <w:autoSpaceDE w:val="0"/>
        <w:autoSpaceDN w:val="0"/>
        <w:rPr>
          <w:i/>
        </w:rPr>
      </w:pPr>
    </w:p>
    <w:p w:rsidR="009E2EA1" w:rsidRPr="009E2EA1" w:rsidRDefault="009E2EA1" w:rsidP="009E2EA1">
      <w:pPr>
        <w:widowControl w:val="0"/>
        <w:tabs>
          <w:tab w:val="left" w:pos="703"/>
        </w:tabs>
        <w:autoSpaceDE w:val="0"/>
        <w:autoSpaceDN w:val="0"/>
        <w:jc w:val="center"/>
        <w:rPr>
          <w:b/>
          <w:bCs/>
        </w:rPr>
      </w:pPr>
      <w:r w:rsidRPr="009E2EA1">
        <w:rPr>
          <w:b/>
          <w:bCs/>
        </w:rPr>
        <w:t>Перечень стоимости работ</w:t>
      </w:r>
    </w:p>
    <w:tbl>
      <w:tblPr>
        <w:tblpPr w:leftFromText="180" w:rightFromText="180" w:vertAnchor="text" w:tblpX="46" w:tblpY="691"/>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2800"/>
        <w:gridCol w:w="1844"/>
        <w:gridCol w:w="2410"/>
        <w:gridCol w:w="1559"/>
      </w:tblGrid>
      <w:tr w:rsidR="009E2EA1" w:rsidRPr="009E2EA1" w:rsidTr="004A488C">
        <w:trPr>
          <w:trHeight w:val="540"/>
        </w:trPr>
        <w:tc>
          <w:tcPr>
            <w:tcW w:w="1276" w:type="dxa"/>
            <w:vAlign w:val="center"/>
          </w:tcPr>
          <w:p w:rsidR="009E2EA1" w:rsidRPr="009E2EA1" w:rsidRDefault="009E2EA1" w:rsidP="009E2EA1">
            <w:pPr>
              <w:widowControl w:val="0"/>
              <w:tabs>
                <w:tab w:val="left" w:pos="703"/>
              </w:tabs>
              <w:autoSpaceDE w:val="0"/>
              <w:autoSpaceDN w:val="0"/>
              <w:jc w:val="center"/>
            </w:pPr>
            <w:r w:rsidRPr="009E2EA1">
              <w:t>№ п/п</w:t>
            </w:r>
          </w:p>
        </w:tc>
        <w:tc>
          <w:tcPr>
            <w:tcW w:w="2800" w:type="dxa"/>
            <w:vAlign w:val="center"/>
          </w:tcPr>
          <w:p w:rsidR="009E2EA1" w:rsidRPr="009E2EA1" w:rsidRDefault="009E2EA1" w:rsidP="009E2EA1">
            <w:pPr>
              <w:widowControl w:val="0"/>
              <w:tabs>
                <w:tab w:val="left" w:pos="703"/>
              </w:tabs>
              <w:autoSpaceDE w:val="0"/>
              <w:autoSpaceDN w:val="0"/>
              <w:jc w:val="center"/>
            </w:pPr>
            <w:r w:rsidRPr="009E2EA1">
              <w:t>Наименование видов работ</w:t>
            </w:r>
          </w:p>
        </w:tc>
        <w:tc>
          <w:tcPr>
            <w:tcW w:w="1844" w:type="dxa"/>
            <w:vAlign w:val="center"/>
          </w:tcPr>
          <w:p w:rsidR="009E2EA1" w:rsidRPr="009E2EA1" w:rsidRDefault="009E2EA1" w:rsidP="009E2EA1">
            <w:pPr>
              <w:widowControl w:val="0"/>
              <w:tabs>
                <w:tab w:val="left" w:pos="703"/>
              </w:tabs>
              <w:autoSpaceDE w:val="0"/>
              <w:autoSpaceDN w:val="0"/>
              <w:jc w:val="center"/>
            </w:pPr>
            <w:r w:rsidRPr="009E2EA1">
              <w:t>Единица измерения</w:t>
            </w:r>
          </w:p>
        </w:tc>
        <w:tc>
          <w:tcPr>
            <w:tcW w:w="2410" w:type="dxa"/>
            <w:vAlign w:val="center"/>
          </w:tcPr>
          <w:p w:rsidR="009E2EA1" w:rsidRPr="009E2EA1" w:rsidRDefault="009E2EA1" w:rsidP="009E2EA1">
            <w:pPr>
              <w:widowControl w:val="0"/>
              <w:tabs>
                <w:tab w:val="left" w:pos="703"/>
              </w:tabs>
              <w:autoSpaceDE w:val="0"/>
              <w:autoSpaceDN w:val="0"/>
              <w:jc w:val="center"/>
            </w:pPr>
            <w:r w:rsidRPr="009E2EA1">
              <w:t>Стоимость за единицу</w:t>
            </w:r>
          </w:p>
        </w:tc>
        <w:tc>
          <w:tcPr>
            <w:tcW w:w="1559" w:type="dxa"/>
            <w:vAlign w:val="center"/>
          </w:tcPr>
          <w:p w:rsidR="009E2EA1" w:rsidRPr="009E2EA1" w:rsidRDefault="009E2EA1" w:rsidP="009E2EA1">
            <w:pPr>
              <w:widowControl w:val="0"/>
              <w:tabs>
                <w:tab w:val="left" w:pos="703"/>
              </w:tabs>
              <w:autoSpaceDE w:val="0"/>
              <w:autoSpaceDN w:val="0"/>
              <w:jc w:val="center"/>
            </w:pPr>
            <w:r w:rsidRPr="009E2EA1">
              <w:t>Примечание</w:t>
            </w:r>
          </w:p>
        </w:tc>
      </w:tr>
      <w:tr w:rsidR="009E2EA1" w:rsidRPr="009E2EA1" w:rsidTr="004A488C">
        <w:trPr>
          <w:trHeight w:val="540"/>
        </w:trPr>
        <w:tc>
          <w:tcPr>
            <w:tcW w:w="1276" w:type="dxa"/>
          </w:tcPr>
          <w:p w:rsidR="009E2EA1" w:rsidRPr="009E2EA1" w:rsidRDefault="009E2EA1" w:rsidP="009E2EA1">
            <w:pPr>
              <w:widowControl w:val="0"/>
              <w:tabs>
                <w:tab w:val="left" w:pos="703"/>
              </w:tabs>
              <w:autoSpaceDE w:val="0"/>
              <w:autoSpaceDN w:val="0"/>
              <w:jc w:val="both"/>
              <w:rPr>
                <w:b/>
                <w:i/>
              </w:rPr>
            </w:pPr>
          </w:p>
        </w:tc>
        <w:tc>
          <w:tcPr>
            <w:tcW w:w="2800" w:type="dxa"/>
          </w:tcPr>
          <w:p w:rsidR="009E2EA1" w:rsidRPr="009E2EA1" w:rsidRDefault="009E2EA1" w:rsidP="009E2EA1">
            <w:pPr>
              <w:widowControl w:val="0"/>
              <w:tabs>
                <w:tab w:val="left" w:pos="703"/>
              </w:tabs>
              <w:autoSpaceDE w:val="0"/>
              <w:autoSpaceDN w:val="0"/>
              <w:jc w:val="both"/>
              <w:rPr>
                <w:b/>
                <w:i/>
              </w:rPr>
            </w:pPr>
          </w:p>
        </w:tc>
        <w:tc>
          <w:tcPr>
            <w:tcW w:w="1844" w:type="dxa"/>
          </w:tcPr>
          <w:p w:rsidR="009E2EA1" w:rsidRPr="009E2EA1" w:rsidRDefault="009E2EA1" w:rsidP="009E2EA1">
            <w:pPr>
              <w:widowControl w:val="0"/>
              <w:tabs>
                <w:tab w:val="left" w:pos="703"/>
              </w:tabs>
              <w:autoSpaceDE w:val="0"/>
              <w:autoSpaceDN w:val="0"/>
              <w:jc w:val="both"/>
              <w:rPr>
                <w:b/>
                <w:i/>
              </w:rPr>
            </w:pPr>
          </w:p>
        </w:tc>
        <w:tc>
          <w:tcPr>
            <w:tcW w:w="2410" w:type="dxa"/>
          </w:tcPr>
          <w:p w:rsidR="009E2EA1" w:rsidRPr="009E2EA1" w:rsidRDefault="009E2EA1" w:rsidP="009E2EA1">
            <w:pPr>
              <w:widowControl w:val="0"/>
              <w:tabs>
                <w:tab w:val="left" w:pos="703"/>
              </w:tabs>
              <w:autoSpaceDE w:val="0"/>
              <w:autoSpaceDN w:val="0"/>
              <w:jc w:val="both"/>
              <w:rPr>
                <w:b/>
                <w:i/>
              </w:rPr>
            </w:pPr>
          </w:p>
        </w:tc>
        <w:tc>
          <w:tcPr>
            <w:tcW w:w="1559" w:type="dxa"/>
          </w:tcPr>
          <w:p w:rsidR="009E2EA1" w:rsidRPr="009E2EA1" w:rsidRDefault="009E2EA1" w:rsidP="009E2EA1">
            <w:pPr>
              <w:widowControl w:val="0"/>
              <w:tabs>
                <w:tab w:val="left" w:pos="703"/>
              </w:tabs>
              <w:autoSpaceDE w:val="0"/>
              <w:autoSpaceDN w:val="0"/>
              <w:jc w:val="both"/>
              <w:rPr>
                <w:b/>
                <w:i/>
              </w:rPr>
            </w:pPr>
          </w:p>
        </w:tc>
      </w:tr>
      <w:tr w:rsidR="009E2EA1" w:rsidRPr="009E2EA1" w:rsidTr="004A488C">
        <w:trPr>
          <w:trHeight w:val="540"/>
        </w:trPr>
        <w:tc>
          <w:tcPr>
            <w:tcW w:w="1276" w:type="dxa"/>
          </w:tcPr>
          <w:p w:rsidR="009E2EA1" w:rsidRPr="009E2EA1" w:rsidRDefault="009E2EA1" w:rsidP="009E2EA1">
            <w:pPr>
              <w:widowControl w:val="0"/>
              <w:tabs>
                <w:tab w:val="left" w:pos="703"/>
              </w:tabs>
              <w:autoSpaceDE w:val="0"/>
              <w:autoSpaceDN w:val="0"/>
              <w:jc w:val="both"/>
              <w:rPr>
                <w:b/>
                <w:i/>
              </w:rPr>
            </w:pPr>
          </w:p>
        </w:tc>
        <w:tc>
          <w:tcPr>
            <w:tcW w:w="2800" w:type="dxa"/>
          </w:tcPr>
          <w:p w:rsidR="009E2EA1" w:rsidRPr="009E2EA1" w:rsidRDefault="009E2EA1" w:rsidP="009E2EA1">
            <w:pPr>
              <w:widowControl w:val="0"/>
              <w:tabs>
                <w:tab w:val="left" w:pos="703"/>
              </w:tabs>
              <w:autoSpaceDE w:val="0"/>
              <w:autoSpaceDN w:val="0"/>
              <w:jc w:val="both"/>
              <w:rPr>
                <w:b/>
                <w:i/>
              </w:rPr>
            </w:pPr>
          </w:p>
        </w:tc>
        <w:tc>
          <w:tcPr>
            <w:tcW w:w="1844" w:type="dxa"/>
          </w:tcPr>
          <w:p w:rsidR="009E2EA1" w:rsidRPr="009E2EA1" w:rsidRDefault="009E2EA1" w:rsidP="009E2EA1">
            <w:pPr>
              <w:widowControl w:val="0"/>
              <w:tabs>
                <w:tab w:val="left" w:pos="703"/>
              </w:tabs>
              <w:autoSpaceDE w:val="0"/>
              <w:autoSpaceDN w:val="0"/>
              <w:jc w:val="both"/>
              <w:rPr>
                <w:b/>
                <w:i/>
              </w:rPr>
            </w:pPr>
          </w:p>
        </w:tc>
        <w:tc>
          <w:tcPr>
            <w:tcW w:w="2410" w:type="dxa"/>
          </w:tcPr>
          <w:p w:rsidR="009E2EA1" w:rsidRPr="009E2EA1" w:rsidRDefault="009E2EA1" w:rsidP="009E2EA1">
            <w:pPr>
              <w:widowControl w:val="0"/>
              <w:tabs>
                <w:tab w:val="left" w:pos="703"/>
              </w:tabs>
              <w:autoSpaceDE w:val="0"/>
              <w:autoSpaceDN w:val="0"/>
              <w:jc w:val="both"/>
              <w:rPr>
                <w:b/>
                <w:i/>
              </w:rPr>
            </w:pPr>
          </w:p>
        </w:tc>
        <w:tc>
          <w:tcPr>
            <w:tcW w:w="1559" w:type="dxa"/>
          </w:tcPr>
          <w:p w:rsidR="009E2EA1" w:rsidRPr="009E2EA1" w:rsidRDefault="009E2EA1" w:rsidP="009E2EA1">
            <w:pPr>
              <w:widowControl w:val="0"/>
              <w:tabs>
                <w:tab w:val="left" w:pos="703"/>
              </w:tabs>
              <w:autoSpaceDE w:val="0"/>
              <w:autoSpaceDN w:val="0"/>
              <w:jc w:val="both"/>
              <w:rPr>
                <w:b/>
                <w:i/>
              </w:rPr>
            </w:pPr>
          </w:p>
        </w:tc>
      </w:tr>
      <w:tr w:rsidR="009E2EA1" w:rsidRPr="009E2EA1" w:rsidTr="004A488C">
        <w:trPr>
          <w:trHeight w:val="540"/>
        </w:trPr>
        <w:tc>
          <w:tcPr>
            <w:tcW w:w="1276" w:type="dxa"/>
          </w:tcPr>
          <w:p w:rsidR="009E2EA1" w:rsidRPr="009E2EA1" w:rsidRDefault="009E2EA1" w:rsidP="009E2EA1">
            <w:pPr>
              <w:widowControl w:val="0"/>
              <w:tabs>
                <w:tab w:val="left" w:pos="703"/>
              </w:tabs>
              <w:autoSpaceDE w:val="0"/>
              <w:autoSpaceDN w:val="0"/>
              <w:jc w:val="both"/>
              <w:rPr>
                <w:b/>
                <w:i/>
              </w:rPr>
            </w:pPr>
          </w:p>
        </w:tc>
        <w:tc>
          <w:tcPr>
            <w:tcW w:w="2800" w:type="dxa"/>
          </w:tcPr>
          <w:p w:rsidR="009E2EA1" w:rsidRPr="009E2EA1" w:rsidRDefault="009E2EA1" w:rsidP="009E2EA1">
            <w:pPr>
              <w:widowControl w:val="0"/>
              <w:tabs>
                <w:tab w:val="left" w:pos="703"/>
              </w:tabs>
              <w:autoSpaceDE w:val="0"/>
              <w:autoSpaceDN w:val="0"/>
              <w:jc w:val="both"/>
              <w:rPr>
                <w:b/>
                <w:i/>
              </w:rPr>
            </w:pPr>
          </w:p>
        </w:tc>
        <w:tc>
          <w:tcPr>
            <w:tcW w:w="1844" w:type="dxa"/>
          </w:tcPr>
          <w:p w:rsidR="009E2EA1" w:rsidRPr="009E2EA1" w:rsidRDefault="009E2EA1" w:rsidP="009E2EA1">
            <w:pPr>
              <w:widowControl w:val="0"/>
              <w:tabs>
                <w:tab w:val="left" w:pos="703"/>
              </w:tabs>
              <w:autoSpaceDE w:val="0"/>
              <w:autoSpaceDN w:val="0"/>
              <w:jc w:val="both"/>
              <w:rPr>
                <w:b/>
                <w:i/>
              </w:rPr>
            </w:pPr>
          </w:p>
        </w:tc>
        <w:tc>
          <w:tcPr>
            <w:tcW w:w="2410" w:type="dxa"/>
          </w:tcPr>
          <w:p w:rsidR="009E2EA1" w:rsidRPr="009E2EA1" w:rsidRDefault="009E2EA1" w:rsidP="009E2EA1">
            <w:pPr>
              <w:widowControl w:val="0"/>
              <w:tabs>
                <w:tab w:val="left" w:pos="703"/>
              </w:tabs>
              <w:autoSpaceDE w:val="0"/>
              <w:autoSpaceDN w:val="0"/>
              <w:jc w:val="both"/>
              <w:rPr>
                <w:b/>
                <w:i/>
              </w:rPr>
            </w:pPr>
          </w:p>
        </w:tc>
        <w:tc>
          <w:tcPr>
            <w:tcW w:w="1559" w:type="dxa"/>
          </w:tcPr>
          <w:p w:rsidR="009E2EA1" w:rsidRPr="009E2EA1" w:rsidRDefault="009E2EA1" w:rsidP="009E2EA1">
            <w:pPr>
              <w:widowControl w:val="0"/>
              <w:tabs>
                <w:tab w:val="left" w:pos="703"/>
              </w:tabs>
              <w:autoSpaceDE w:val="0"/>
              <w:autoSpaceDN w:val="0"/>
              <w:jc w:val="both"/>
              <w:rPr>
                <w:b/>
                <w:i/>
              </w:rPr>
            </w:pPr>
          </w:p>
        </w:tc>
      </w:tr>
      <w:tr w:rsidR="009E2EA1" w:rsidRPr="009E2EA1" w:rsidTr="004A488C">
        <w:trPr>
          <w:trHeight w:val="540"/>
        </w:trPr>
        <w:tc>
          <w:tcPr>
            <w:tcW w:w="1276" w:type="dxa"/>
          </w:tcPr>
          <w:p w:rsidR="009E2EA1" w:rsidRPr="009E2EA1" w:rsidRDefault="009E2EA1" w:rsidP="009E2EA1">
            <w:pPr>
              <w:widowControl w:val="0"/>
              <w:tabs>
                <w:tab w:val="left" w:pos="703"/>
              </w:tabs>
              <w:autoSpaceDE w:val="0"/>
              <w:autoSpaceDN w:val="0"/>
              <w:jc w:val="both"/>
              <w:rPr>
                <w:b/>
                <w:i/>
              </w:rPr>
            </w:pPr>
          </w:p>
        </w:tc>
        <w:tc>
          <w:tcPr>
            <w:tcW w:w="2800" w:type="dxa"/>
          </w:tcPr>
          <w:p w:rsidR="009E2EA1" w:rsidRPr="009E2EA1" w:rsidRDefault="009E2EA1" w:rsidP="009E2EA1">
            <w:pPr>
              <w:widowControl w:val="0"/>
              <w:tabs>
                <w:tab w:val="left" w:pos="703"/>
              </w:tabs>
              <w:autoSpaceDE w:val="0"/>
              <w:autoSpaceDN w:val="0"/>
              <w:jc w:val="both"/>
              <w:rPr>
                <w:b/>
                <w:i/>
              </w:rPr>
            </w:pPr>
          </w:p>
        </w:tc>
        <w:tc>
          <w:tcPr>
            <w:tcW w:w="1844" w:type="dxa"/>
          </w:tcPr>
          <w:p w:rsidR="009E2EA1" w:rsidRPr="009E2EA1" w:rsidRDefault="009E2EA1" w:rsidP="009E2EA1">
            <w:pPr>
              <w:widowControl w:val="0"/>
              <w:tabs>
                <w:tab w:val="left" w:pos="703"/>
              </w:tabs>
              <w:autoSpaceDE w:val="0"/>
              <w:autoSpaceDN w:val="0"/>
              <w:jc w:val="both"/>
              <w:rPr>
                <w:b/>
                <w:i/>
              </w:rPr>
            </w:pPr>
          </w:p>
        </w:tc>
        <w:tc>
          <w:tcPr>
            <w:tcW w:w="2410" w:type="dxa"/>
          </w:tcPr>
          <w:p w:rsidR="009E2EA1" w:rsidRPr="009E2EA1" w:rsidRDefault="009E2EA1" w:rsidP="009E2EA1">
            <w:pPr>
              <w:widowControl w:val="0"/>
              <w:tabs>
                <w:tab w:val="left" w:pos="703"/>
              </w:tabs>
              <w:autoSpaceDE w:val="0"/>
              <w:autoSpaceDN w:val="0"/>
              <w:jc w:val="both"/>
              <w:rPr>
                <w:b/>
                <w:i/>
              </w:rPr>
            </w:pPr>
          </w:p>
        </w:tc>
        <w:tc>
          <w:tcPr>
            <w:tcW w:w="1559" w:type="dxa"/>
          </w:tcPr>
          <w:p w:rsidR="009E2EA1" w:rsidRPr="009E2EA1" w:rsidRDefault="009E2EA1" w:rsidP="009E2EA1">
            <w:pPr>
              <w:widowControl w:val="0"/>
              <w:tabs>
                <w:tab w:val="left" w:pos="703"/>
              </w:tabs>
              <w:autoSpaceDE w:val="0"/>
              <w:autoSpaceDN w:val="0"/>
              <w:jc w:val="both"/>
              <w:rPr>
                <w:b/>
                <w:i/>
              </w:rPr>
            </w:pPr>
          </w:p>
        </w:tc>
      </w:tr>
      <w:tr w:rsidR="009E2EA1" w:rsidRPr="009E2EA1" w:rsidTr="004A488C">
        <w:trPr>
          <w:trHeight w:val="540"/>
        </w:trPr>
        <w:tc>
          <w:tcPr>
            <w:tcW w:w="1276" w:type="dxa"/>
          </w:tcPr>
          <w:p w:rsidR="009E2EA1" w:rsidRPr="009E2EA1" w:rsidRDefault="009E2EA1" w:rsidP="009E2EA1">
            <w:pPr>
              <w:widowControl w:val="0"/>
              <w:tabs>
                <w:tab w:val="left" w:pos="703"/>
              </w:tabs>
              <w:autoSpaceDE w:val="0"/>
              <w:autoSpaceDN w:val="0"/>
              <w:jc w:val="both"/>
              <w:rPr>
                <w:b/>
                <w:i/>
              </w:rPr>
            </w:pPr>
          </w:p>
        </w:tc>
        <w:tc>
          <w:tcPr>
            <w:tcW w:w="2800" w:type="dxa"/>
          </w:tcPr>
          <w:p w:rsidR="009E2EA1" w:rsidRPr="009E2EA1" w:rsidRDefault="009E2EA1" w:rsidP="009E2EA1">
            <w:pPr>
              <w:widowControl w:val="0"/>
              <w:tabs>
                <w:tab w:val="left" w:pos="703"/>
              </w:tabs>
              <w:autoSpaceDE w:val="0"/>
              <w:autoSpaceDN w:val="0"/>
              <w:jc w:val="both"/>
              <w:rPr>
                <w:b/>
                <w:i/>
              </w:rPr>
            </w:pPr>
          </w:p>
        </w:tc>
        <w:tc>
          <w:tcPr>
            <w:tcW w:w="1844" w:type="dxa"/>
          </w:tcPr>
          <w:p w:rsidR="009E2EA1" w:rsidRPr="009E2EA1" w:rsidRDefault="009E2EA1" w:rsidP="009E2EA1">
            <w:pPr>
              <w:widowControl w:val="0"/>
              <w:tabs>
                <w:tab w:val="left" w:pos="703"/>
              </w:tabs>
              <w:autoSpaceDE w:val="0"/>
              <w:autoSpaceDN w:val="0"/>
              <w:jc w:val="both"/>
              <w:rPr>
                <w:b/>
                <w:i/>
              </w:rPr>
            </w:pPr>
          </w:p>
        </w:tc>
        <w:tc>
          <w:tcPr>
            <w:tcW w:w="2410" w:type="dxa"/>
          </w:tcPr>
          <w:p w:rsidR="009E2EA1" w:rsidRPr="009E2EA1" w:rsidRDefault="009E2EA1" w:rsidP="009E2EA1">
            <w:pPr>
              <w:widowControl w:val="0"/>
              <w:tabs>
                <w:tab w:val="left" w:pos="703"/>
              </w:tabs>
              <w:autoSpaceDE w:val="0"/>
              <w:autoSpaceDN w:val="0"/>
              <w:jc w:val="both"/>
              <w:rPr>
                <w:b/>
                <w:i/>
              </w:rPr>
            </w:pPr>
          </w:p>
        </w:tc>
        <w:tc>
          <w:tcPr>
            <w:tcW w:w="1559" w:type="dxa"/>
          </w:tcPr>
          <w:p w:rsidR="009E2EA1" w:rsidRPr="009E2EA1" w:rsidRDefault="009E2EA1" w:rsidP="009E2EA1">
            <w:pPr>
              <w:widowControl w:val="0"/>
              <w:tabs>
                <w:tab w:val="left" w:pos="703"/>
              </w:tabs>
              <w:autoSpaceDE w:val="0"/>
              <w:autoSpaceDN w:val="0"/>
              <w:jc w:val="both"/>
              <w:rPr>
                <w:b/>
                <w:i/>
              </w:rPr>
            </w:pPr>
          </w:p>
        </w:tc>
      </w:tr>
      <w:tr w:rsidR="009E2EA1" w:rsidRPr="009E2EA1" w:rsidTr="004A488C">
        <w:trPr>
          <w:trHeight w:val="540"/>
        </w:trPr>
        <w:tc>
          <w:tcPr>
            <w:tcW w:w="1276" w:type="dxa"/>
          </w:tcPr>
          <w:p w:rsidR="009E2EA1" w:rsidRPr="009E2EA1" w:rsidRDefault="009E2EA1" w:rsidP="009E2EA1">
            <w:pPr>
              <w:widowControl w:val="0"/>
              <w:tabs>
                <w:tab w:val="left" w:pos="703"/>
              </w:tabs>
              <w:autoSpaceDE w:val="0"/>
              <w:autoSpaceDN w:val="0"/>
              <w:jc w:val="both"/>
              <w:rPr>
                <w:b/>
                <w:i/>
              </w:rPr>
            </w:pPr>
          </w:p>
        </w:tc>
        <w:tc>
          <w:tcPr>
            <w:tcW w:w="2800" w:type="dxa"/>
          </w:tcPr>
          <w:p w:rsidR="009E2EA1" w:rsidRPr="009E2EA1" w:rsidRDefault="009E2EA1" w:rsidP="009E2EA1">
            <w:pPr>
              <w:widowControl w:val="0"/>
              <w:tabs>
                <w:tab w:val="left" w:pos="703"/>
              </w:tabs>
              <w:autoSpaceDE w:val="0"/>
              <w:autoSpaceDN w:val="0"/>
              <w:jc w:val="both"/>
              <w:rPr>
                <w:b/>
                <w:i/>
              </w:rPr>
            </w:pPr>
          </w:p>
        </w:tc>
        <w:tc>
          <w:tcPr>
            <w:tcW w:w="1844" w:type="dxa"/>
          </w:tcPr>
          <w:p w:rsidR="009E2EA1" w:rsidRPr="009E2EA1" w:rsidRDefault="009E2EA1" w:rsidP="009E2EA1">
            <w:pPr>
              <w:widowControl w:val="0"/>
              <w:tabs>
                <w:tab w:val="left" w:pos="703"/>
              </w:tabs>
              <w:autoSpaceDE w:val="0"/>
              <w:autoSpaceDN w:val="0"/>
              <w:jc w:val="both"/>
              <w:rPr>
                <w:b/>
                <w:i/>
              </w:rPr>
            </w:pPr>
          </w:p>
        </w:tc>
        <w:tc>
          <w:tcPr>
            <w:tcW w:w="2410" w:type="dxa"/>
          </w:tcPr>
          <w:p w:rsidR="009E2EA1" w:rsidRPr="009E2EA1" w:rsidRDefault="009E2EA1" w:rsidP="009E2EA1">
            <w:pPr>
              <w:widowControl w:val="0"/>
              <w:tabs>
                <w:tab w:val="left" w:pos="703"/>
              </w:tabs>
              <w:autoSpaceDE w:val="0"/>
              <w:autoSpaceDN w:val="0"/>
              <w:jc w:val="both"/>
              <w:rPr>
                <w:b/>
                <w:i/>
              </w:rPr>
            </w:pPr>
          </w:p>
        </w:tc>
        <w:tc>
          <w:tcPr>
            <w:tcW w:w="1559" w:type="dxa"/>
          </w:tcPr>
          <w:p w:rsidR="009E2EA1" w:rsidRPr="009E2EA1" w:rsidRDefault="009E2EA1" w:rsidP="009E2EA1">
            <w:pPr>
              <w:widowControl w:val="0"/>
              <w:tabs>
                <w:tab w:val="left" w:pos="703"/>
              </w:tabs>
              <w:autoSpaceDE w:val="0"/>
              <w:autoSpaceDN w:val="0"/>
              <w:jc w:val="both"/>
              <w:rPr>
                <w:b/>
                <w:i/>
              </w:rPr>
            </w:pPr>
          </w:p>
        </w:tc>
      </w:tr>
      <w:tr w:rsidR="009E2EA1" w:rsidRPr="009E2EA1" w:rsidTr="004A488C">
        <w:trPr>
          <w:trHeight w:val="540"/>
        </w:trPr>
        <w:tc>
          <w:tcPr>
            <w:tcW w:w="1276" w:type="dxa"/>
          </w:tcPr>
          <w:p w:rsidR="009E2EA1" w:rsidRPr="009E2EA1" w:rsidRDefault="009E2EA1" w:rsidP="009E2EA1">
            <w:pPr>
              <w:widowControl w:val="0"/>
              <w:tabs>
                <w:tab w:val="left" w:pos="703"/>
              </w:tabs>
              <w:autoSpaceDE w:val="0"/>
              <w:autoSpaceDN w:val="0"/>
              <w:jc w:val="both"/>
              <w:rPr>
                <w:b/>
                <w:i/>
              </w:rPr>
            </w:pPr>
          </w:p>
        </w:tc>
        <w:tc>
          <w:tcPr>
            <w:tcW w:w="2800" w:type="dxa"/>
          </w:tcPr>
          <w:p w:rsidR="009E2EA1" w:rsidRPr="009E2EA1" w:rsidRDefault="009E2EA1" w:rsidP="009E2EA1">
            <w:pPr>
              <w:widowControl w:val="0"/>
              <w:tabs>
                <w:tab w:val="left" w:pos="703"/>
              </w:tabs>
              <w:autoSpaceDE w:val="0"/>
              <w:autoSpaceDN w:val="0"/>
              <w:jc w:val="both"/>
              <w:rPr>
                <w:b/>
                <w:i/>
              </w:rPr>
            </w:pPr>
          </w:p>
        </w:tc>
        <w:tc>
          <w:tcPr>
            <w:tcW w:w="1844" w:type="dxa"/>
          </w:tcPr>
          <w:p w:rsidR="009E2EA1" w:rsidRPr="009E2EA1" w:rsidRDefault="009E2EA1" w:rsidP="009E2EA1">
            <w:pPr>
              <w:widowControl w:val="0"/>
              <w:tabs>
                <w:tab w:val="left" w:pos="703"/>
              </w:tabs>
              <w:autoSpaceDE w:val="0"/>
              <w:autoSpaceDN w:val="0"/>
              <w:jc w:val="both"/>
              <w:rPr>
                <w:b/>
                <w:i/>
              </w:rPr>
            </w:pPr>
          </w:p>
        </w:tc>
        <w:tc>
          <w:tcPr>
            <w:tcW w:w="2410" w:type="dxa"/>
          </w:tcPr>
          <w:p w:rsidR="009E2EA1" w:rsidRPr="009E2EA1" w:rsidRDefault="009E2EA1" w:rsidP="009E2EA1">
            <w:pPr>
              <w:widowControl w:val="0"/>
              <w:tabs>
                <w:tab w:val="left" w:pos="703"/>
              </w:tabs>
              <w:autoSpaceDE w:val="0"/>
              <w:autoSpaceDN w:val="0"/>
              <w:jc w:val="both"/>
              <w:rPr>
                <w:b/>
                <w:i/>
              </w:rPr>
            </w:pPr>
          </w:p>
        </w:tc>
        <w:tc>
          <w:tcPr>
            <w:tcW w:w="1559" w:type="dxa"/>
          </w:tcPr>
          <w:p w:rsidR="009E2EA1" w:rsidRPr="009E2EA1" w:rsidRDefault="009E2EA1" w:rsidP="009E2EA1">
            <w:pPr>
              <w:widowControl w:val="0"/>
              <w:tabs>
                <w:tab w:val="left" w:pos="703"/>
              </w:tabs>
              <w:autoSpaceDE w:val="0"/>
              <w:autoSpaceDN w:val="0"/>
              <w:jc w:val="both"/>
              <w:rPr>
                <w:b/>
                <w:i/>
              </w:rPr>
            </w:pPr>
          </w:p>
        </w:tc>
      </w:tr>
      <w:tr w:rsidR="009E2EA1" w:rsidRPr="009E2EA1" w:rsidTr="004A488C">
        <w:trPr>
          <w:trHeight w:val="540"/>
        </w:trPr>
        <w:tc>
          <w:tcPr>
            <w:tcW w:w="1276" w:type="dxa"/>
          </w:tcPr>
          <w:p w:rsidR="009E2EA1" w:rsidRPr="009E2EA1" w:rsidRDefault="009E2EA1" w:rsidP="009E2EA1">
            <w:pPr>
              <w:widowControl w:val="0"/>
              <w:tabs>
                <w:tab w:val="left" w:pos="703"/>
              </w:tabs>
              <w:autoSpaceDE w:val="0"/>
              <w:autoSpaceDN w:val="0"/>
              <w:jc w:val="both"/>
              <w:rPr>
                <w:b/>
                <w:i/>
              </w:rPr>
            </w:pPr>
          </w:p>
        </w:tc>
        <w:tc>
          <w:tcPr>
            <w:tcW w:w="2800" w:type="dxa"/>
          </w:tcPr>
          <w:p w:rsidR="009E2EA1" w:rsidRPr="009E2EA1" w:rsidRDefault="009E2EA1" w:rsidP="009E2EA1">
            <w:pPr>
              <w:widowControl w:val="0"/>
              <w:tabs>
                <w:tab w:val="left" w:pos="703"/>
              </w:tabs>
              <w:autoSpaceDE w:val="0"/>
              <w:autoSpaceDN w:val="0"/>
              <w:jc w:val="both"/>
              <w:rPr>
                <w:b/>
                <w:i/>
              </w:rPr>
            </w:pPr>
          </w:p>
        </w:tc>
        <w:tc>
          <w:tcPr>
            <w:tcW w:w="1844" w:type="dxa"/>
          </w:tcPr>
          <w:p w:rsidR="009E2EA1" w:rsidRPr="009E2EA1" w:rsidRDefault="009E2EA1" w:rsidP="009E2EA1">
            <w:pPr>
              <w:widowControl w:val="0"/>
              <w:tabs>
                <w:tab w:val="left" w:pos="703"/>
              </w:tabs>
              <w:autoSpaceDE w:val="0"/>
              <w:autoSpaceDN w:val="0"/>
              <w:jc w:val="both"/>
              <w:rPr>
                <w:b/>
                <w:i/>
              </w:rPr>
            </w:pPr>
          </w:p>
        </w:tc>
        <w:tc>
          <w:tcPr>
            <w:tcW w:w="2410" w:type="dxa"/>
          </w:tcPr>
          <w:p w:rsidR="009E2EA1" w:rsidRPr="009E2EA1" w:rsidRDefault="009E2EA1" w:rsidP="009E2EA1">
            <w:pPr>
              <w:widowControl w:val="0"/>
              <w:tabs>
                <w:tab w:val="left" w:pos="703"/>
              </w:tabs>
              <w:autoSpaceDE w:val="0"/>
              <w:autoSpaceDN w:val="0"/>
              <w:jc w:val="both"/>
              <w:rPr>
                <w:b/>
                <w:i/>
              </w:rPr>
            </w:pPr>
          </w:p>
        </w:tc>
        <w:tc>
          <w:tcPr>
            <w:tcW w:w="1559" w:type="dxa"/>
          </w:tcPr>
          <w:p w:rsidR="009E2EA1" w:rsidRPr="009E2EA1" w:rsidRDefault="009E2EA1" w:rsidP="009E2EA1">
            <w:pPr>
              <w:widowControl w:val="0"/>
              <w:tabs>
                <w:tab w:val="left" w:pos="703"/>
              </w:tabs>
              <w:autoSpaceDE w:val="0"/>
              <w:autoSpaceDN w:val="0"/>
              <w:jc w:val="both"/>
              <w:rPr>
                <w:b/>
                <w:i/>
              </w:rPr>
            </w:pPr>
          </w:p>
        </w:tc>
      </w:tr>
      <w:tr w:rsidR="009E2EA1" w:rsidRPr="009E2EA1" w:rsidTr="004A488C">
        <w:trPr>
          <w:trHeight w:val="540"/>
        </w:trPr>
        <w:tc>
          <w:tcPr>
            <w:tcW w:w="1276" w:type="dxa"/>
          </w:tcPr>
          <w:p w:rsidR="009E2EA1" w:rsidRPr="009E2EA1" w:rsidRDefault="009E2EA1" w:rsidP="009E2EA1">
            <w:pPr>
              <w:widowControl w:val="0"/>
              <w:tabs>
                <w:tab w:val="left" w:pos="703"/>
              </w:tabs>
              <w:autoSpaceDE w:val="0"/>
              <w:autoSpaceDN w:val="0"/>
              <w:jc w:val="both"/>
              <w:rPr>
                <w:b/>
                <w:i/>
              </w:rPr>
            </w:pPr>
          </w:p>
        </w:tc>
        <w:tc>
          <w:tcPr>
            <w:tcW w:w="2800" w:type="dxa"/>
          </w:tcPr>
          <w:p w:rsidR="009E2EA1" w:rsidRPr="009E2EA1" w:rsidRDefault="009E2EA1" w:rsidP="009E2EA1">
            <w:pPr>
              <w:widowControl w:val="0"/>
              <w:tabs>
                <w:tab w:val="left" w:pos="703"/>
              </w:tabs>
              <w:autoSpaceDE w:val="0"/>
              <w:autoSpaceDN w:val="0"/>
              <w:jc w:val="both"/>
              <w:rPr>
                <w:b/>
                <w:i/>
              </w:rPr>
            </w:pPr>
          </w:p>
        </w:tc>
        <w:tc>
          <w:tcPr>
            <w:tcW w:w="1844" w:type="dxa"/>
          </w:tcPr>
          <w:p w:rsidR="009E2EA1" w:rsidRPr="009E2EA1" w:rsidRDefault="009E2EA1" w:rsidP="009E2EA1">
            <w:pPr>
              <w:widowControl w:val="0"/>
              <w:tabs>
                <w:tab w:val="left" w:pos="703"/>
              </w:tabs>
              <w:autoSpaceDE w:val="0"/>
              <w:autoSpaceDN w:val="0"/>
              <w:jc w:val="both"/>
              <w:rPr>
                <w:b/>
                <w:i/>
              </w:rPr>
            </w:pPr>
          </w:p>
        </w:tc>
        <w:tc>
          <w:tcPr>
            <w:tcW w:w="2410" w:type="dxa"/>
          </w:tcPr>
          <w:p w:rsidR="009E2EA1" w:rsidRPr="009E2EA1" w:rsidRDefault="009E2EA1" w:rsidP="009E2EA1">
            <w:pPr>
              <w:widowControl w:val="0"/>
              <w:tabs>
                <w:tab w:val="left" w:pos="703"/>
              </w:tabs>
              <w:autoSpaceDE w:val="0"/>
              <w:autoSpaceDN w:val="0"/>
              <w:jc w:val="both"/>
              <w:rPr>
                <w:b/>
                <w:i/>
              </w:rPr>
            </w:pPr>
          </w:p>
        </w:tc>
        <w:tc>
          <w:tcPr>
            <w:tcW w:w="1559" w:type="dxa"/>
          </w:tcPr>
          <w:p w:rsidR="009E2EA1" w:rsidRPr="009E2EA1" w:rsidRDefault="009E2EA1" w:rsidP="009E2EA1">
            <w:pPr>
              <w:widowControl w:val="0"/>
              <w:tabs>
                <w:tab w:val="left" w:pos="703"/>
              </w:tabs>
              <w:autoSpaceDE w:val="0"/>
              <w:autoSpaceDN w:val="0"/>
              <w:jc w:val="both"/>
              <w:rPr>
                <w:b/>
                <w:i/>
              </w:rPr>
            </w:pPr>
          </w:p>
        </w:tc>
      </w:tr>
    </w:tbl>
    <w:p w:rsidR="009E2EA1" w:rsidRPr="009E2EA1" w:rsidRDefault="009E2EA1" w:rsidP="009E2EA1">
      <w:pPr>
        <w:ind w:firstLine="567"/>
        <w:jc w:val="both"/>
        <w:rPr>
          <w:snapToGrid w:val="0"/>
        </w:rPr>
      </w:pPr>
    </w:p>
    <w:p w:rsidR="009E2EA1" w:rsidRPr="009E2EA1" w:rsidRDefault="009E2EA1" w:rsidP="009E2EA1">
      <w:pPr>
        <w:ind w:firstLine="567"/>
        <w:jc w:val="both"/>
        <w:rPr>
          <w:snapToGrid w:val="0"/>
        </w:rPr>
      </w:pPr>
    </w:p>
    <w:p w:rsidR="009E2EA1" w:rsidRPr="009E2EA1" w:rsidRDefault="009E2EA1" w:rsidP="009E2EA1">
      <w:pPr>
        <w:widowControl w:val="0"/>
        <w:autoSpaceDE w:val="0"/>
        <w:autoSpaceDN w:val="0"/>
        <w:rPr>
          <w:i/>
        </w:rPr>
      </w:pPr>
    </w:p>
    <w:p w:rsidR="009E2EA1" w:rsidRPr="009E2EA1" w:rsidRDefault="009E2EA1" w:rsidP="009E2EA1">
      <w:pPr>
        <w:widowControl w:val="0"/>
        <w:autoSpaceDE w:val="0"/>
        <w:autoSpaceDN w:val="0"/>
        <w:rPr>
          <w:i/>
        </w:rPr>
      </w:pPr>
    </w:p>
    <w:p w:rsidR="009E2EA1" w:rsidRPr="009E2EA1" w:rsidRDefault="009E2EA1" w:rsidP="009E2EA1">
      <w:pPr>
        <w:widowControl w:val="0"/>
        <w:autoSpaceDE w:val="0"/>
        <w:autoSpaceDN w:val="0"/>
        <w:rPr>
          <w:i/>
        </w:rPr>
      </w:pPr>
    </w:p>
    <w:p w:rsidR="009E2EA1" w:rsidRPr="009E2EA1" w:rsidRDefault="009E2EA1" w:rsidP="009E2EA1">
      <w:pPr>
        <w:widowControl w:val="0"/>
        <w:autoSpaceDE w:val="0"/>
        <w:autoSpaceDN w:val="0"/>
        <w:rPr>
          <w:i/>
        </w:rPr>
      </w:pPr>
    </w:p>
    <w:p w:rsidR="009E2EA1" w:rsidRPr="009E2EA1" w:rsidRDefault="009E2EA1" w:rsidP="009E2EA1">
      <w:pPr>
        <w:widowControl w:val="0"/>
        <w:autoSpaceDE w:val="0"/>
        <w:autoSpaceDN w:val="0"/>
        <w:rPr>
          <w:i/>
          <w:snapToGrid w:val="0"/>
          <w:szCs w:val="28"/>
        </w:rPr>
      </w:pPr>
    </w:p>
    <w:tbl>
      <w:tblPr>
        <w:tblW w:w="0" w:type="auto"/>
        <w:tblLook w:val="0000" w:firstRow="0" w:lastRow="0" w:firstColumn="0" w:lastColumn="0" w:noHBand="0" w:noVBand="0"/>
      </w:tblPr>
      <w:tblGrid>
        <w:gridCol w:w="5068"/>
        <w:gridCol w:w="5069"/>
      </w:tblGrid>
      <w:tr w:rsidR="009E2EA1" w:rsidRPr="009E2EA1" w:rsidTr="004A488C">
        <w:trPr>
          <w:trHeight w:val="269"/>
        </w:trPr>
        <w:tc>
          <w:tcPr>
            <w:tcW w:w="7490" w:type="dxa"/>
          </w:tcPr>
          <w:p w:rsidR="009E2EA1" w:rsidRPr="009E2EA1" w:rsidRDefault="009E2EA1" w:rsidP="009E2EA1">
            <w:pPr>
              <w:widowControl w:val="0"/>
              <w:autoSpaceDE w:val="0"/>
              <w:autoSpaceDN w:val="0"/>
              <w:rPr>
                <w:b/>
                <w:szCs w:val="28"/>
              </w:rPr>
            </w:pPr>
            <w:r w:rsidRPr="009E2EA1">
              <w:rPr>
                <w:b/>
                <w:snapToGrid w:val="0"/>
                <w:szCs w:val="28"/>
              </w:rPr>
              <w:t>Заказчик:</w:t>
            </w:r>
          </w:p>
        </w:tc>
        <w:tc>
          <w:tcPr>
            <w:tcW w:w="7491" w:type="dxa"/>
          </w:tcPr>
          <w:p w:rsidR="009E2EA1" w:rsidRPr="009E2EA1" w:rsidRDefault="009E2EA1" w:rsidP="009E2EA1">
            <w:pPr>
              <w:widowControl w:val="0"/>
              <w:autoSpaceDE w:val="0"/>
              <w:autoSpaceDN w:val="0"/>
              <w:rPr>
                <w:b/>
                <w:snapToGrid w:val="0"/>
                <w:szCs w:val="28"/>
              </w:rPr>
            </w:pPr>
            <w:r w:rsidRPr="009E2EA1">
              <w:rPr>
                <w:b/>
                <w:snapToGrid w:val="0"/>
                <w:szCs w:val="28"/>
              </w:rPr>
              <w:t>Подрядчик:</w:t>
            </w:r>
          </w:p>
        </w:tc>
      </w:tr>
      <w:tr w:rsidR="009E2EA1" w:rsidRPr="009E2EA1" w:rsidTr="004A488C">
        <w:trPr>
          <w:trHeight w:val="1009"/>
        </w:trPr>
        <w:tc>
          <w:tcPr>
            <w:tcW w:w="7490" w:type="dxa"/>
          </w:tcPr>
          <w:p w:rsidR="009E2EA1" w:rsidRPr="009E2EA1" w:rsidRDefault="009E2EA1" w:rsidP="009E2EA1">
            <w:pPr>
              <w:widowControl w:val="0"/>
              <w:autoSpaceDE w:val="0"/>
              <w:autoSpaceDN w:val="0"/>
              <w:rPr>
                <w:sz w:val="22"/>
                <w:szCs w:val="22"/>
              </w:rPr>
            </w:pPr>
          </w:p>
          <w:p w:rsidR="009E2EA1" w:rsidRPr="009E2EA1" w:rsidRDefault="009E2EA1" w:rsidP="009E2EA1">
            <w:pPr>
              <w:widowControl w:val="0"/>
              <w:autoSpaceDE w:val="0"/>
              <w:autoSpaceDN w:val="0"/>
              <w:rPr>
                <w:sz w:val="22"/>
                <w:szCs w:val="22"/>
              </w:rPr>
            </w:pPr>
          </w:p>
          <w:p w:rsidR="009E2EA1" w:rsidRPr="009E2EA1" w:rsidRDefault="009E2EA1" w:rsidP="009E2EA1">
            <w:pPr>
              <w:widowControl w:val="0"/>
              <w:autoSpaceDE w:val="0"/>
              <w:autoSpaceDN w:val="0"/>
              <w:rPr>
                <w:sz w:val="22"/>
                <w:szCs w:val="22"/>
              </w:rPr>
            </w:pPr>
            <w:r w:rsidRPr="009E2EA1">
              <w:rPr>
                <w:snapToGrid w:val="0"/>
                <w:sz w:val="22"/>
                <w:szCs w:val="22"/>
              </w:rPr>
              <w:t xml:space="preserve">_______________ / _______________ </w:t>
            </w:r>
          </w:p>
          <w:p w:rsidR="009E2EA1" w:rsidRPr="009E2EA1" w:rsidRDefault="009E2EA1" w:rsidP="009E2EA1">
            <w:pPr>
              <w:widowControl w:val="0"/>
              <w:autoSpaceDE w:val="0"/>
              <w:autoSpaceDN w:val="0"/>
              <w:rPr>
                <w:sz w:val="22"/>
                <w:szCs w:val="22"/>
              </w:rPr>
            </w:pPr>
          </w:p>
        </w:tc>
        <w:tc>
          <w:tcPr>
            <w:tcW w:w="7491" w:type="dxa"/>
          </w:tcPr>
          <w:p w:rsidR="009E2EA1" w:rsidRPr="009E2EA1" w:rsidRDefault="009E2EA1" w:rsidP="009E2EA1">
            <w:pPr>
              <w:widowControl w:val="0"/>
              <w:autoSpaceDE w:val="0"/>
              <w:autoSpaceDN w:val="0"/>
              <w:rPr>
                <w:sz w:val="22"/>
                <w:szCs w:val="22"/>
              </w:rPr>
            </w:pPr>
          </w:p>
          <w:p w:rsidR="009E2EA1" w:rsidRPr="009E2EA1" w:rsidRDefault="009E2EA1" w:rsidP="009E2EA1">
            <w:pPr>
              <w:widowControl w:val="0"/>
              <w:autoSpaceDE w:val="0"/>
              <w:autoSpaceDN w:val="0"/>
              <w:rPr>
                <w:sz w:val="22"/>
                <w:szCs w:val="22"/>
              </w:rPr>
            </w:pPr>
          </w:p>
          <w:p w:rsidR="009E2EA1" w:rsidRPr="009E2EA1" w:rsidRDefault="009E2EA1" w:rsidP="009E2EA1">
            <w:pPr>
              <w:widowControl w:val="0"/>
              <w:autoSpaceDE w:val="0"/>
              <w:autoSpaceDN w:val="0"/>
              <w:rPr>
                <w:sz w:val="22"/>
                <w:szCs w:val="22"/>
              </w:rPr>
            </w:pPr>
            <w:r w:rsidRPr="009E2EA1">
              <w:rPr>
                <w:snapToGrid w:val="0"/>
                <w:sz w:val="22"/>
                <w:szCs w:val="22"/>
              </w:rPr>
              <w:t xml:space="preserve">_______________ / _______________ </w:t>
            </w:r>
          </w:p>
          <w:p w:rsidR="009E2EA1" w:rsidRPr="009E2EA1" w:rsidRDefault="009E2EA1" w:rsidP="009E2EA1">
            <w:pPr>
              <w:widowControl w:val="0"/>
              <w:autoSpaceDE w:val="0"/>
              <w:autoSpaceDN w:val="0"/>
              <w:rPr>
                <w:sz w:val="22"/>
                <w:szCs w:val="22"/>
              </w:rPr>
            </w:pPr>
          </w:p>
        </w:tc>
      </w:tr>
    </w:tbl>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ind w:left="5103"/>
        <w:jc w:val="both"/>
        <w:rPr>
          <w:snapToGrid w:val="0"/>
          <w:sz w:val="22"/>
          <w:szCs w:val="22"/>
        </w:rPr>
      </w:pPr>
      <w:r w:rsidRPr="009E2EA1">
        <w:rPr>
          <w:snapToGrid w:val="0"/>
          <w:sz w:val="22"/>
          <w:szCs w:val="22"/>
        </w:rPr>
        <w:t>Приложение № 3</w:t>
      </w:r>
    </w:p>
    <w:p w:rsidR="009E2EA1" w:rsidRPr="009E2EA1" w:rsidRDefault="009E2EA1" w:rsidP="009E2EA1">
      <w:pPr>
        <w:ind w:left="5103"/>
        <w:jc w:val="both"/>
        <w:rPr>
          <w:snapToGrid w:val="0"/>
          <w:sz w:val="22"/>
          <w:szCs w:val="22"/>
        </w:rPr>
      </w:pPr>
      <w:r w:rsidRPr="009E2EA1">
        <w:rPr>
          <w:snapToGrid w:val="0"/>
          <w:sz w:val="22"/>
          <w:szCs w:val="22"/>
        </w:rPr>
        <w:lastRenderedPageBreak/>
        <w:t>к Договору подряда</w:t>
      </w:r>
    </w:p>
    <w:p w:rsidR="009E2EA1" w:rsidRPr="009E2EA1" w:rsidRDefault="009E2EA1" w:rsidP="009E2EA1">
      <w:pPr>
        <w:ind w:left="5103"/>
        <w:jc w:val="both"/>
        <w:rPr>
          <w:snapToGrid w:val="0"/>
          <w:sz w:val="22"/>
          <w:szCs w:val="22"/>
        </w:rPr>
      </w:pPr>
      <w:r w:rsidRPr="009E2EA1">
        <w:rPr>
          <w:snapToGrid w:val="0"/>
          <w:sz w:val="22"/>
          <w:szCs w:val="22"/>
        </w:rPr>
        <w:t>от «____» __________ 20 _ г. № ________</w:t>
      </w: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center"/>
        <w:rPr>
          <w:snapToGrid w:val="0"/>
        </w:rPr>
      </w:pPr>
      <w:r w:rsidRPr="009E2EA1">
        <w:rPr>
          <w:snapToGrid w:val="0"/>
        </w:rPr>
        <w:t>ПРОТОКОЛ СОГЛАСОВАНИЯ (ВЕДОМОСТЬ)</w:t>
      </w:r>
    </w:p>
    <w:p w:rsidR="009E2EA1" w:rsidRPr="009E2EA1" w:rsidRDefault="009E2EA1" w:rsidP="009E2EA1">
      <w:pPr>
        <w:jc w:val="center"/>
        <w:rPr>
          <w:snapToGrid w:val="0"/>
        </w:rPr>
      </w:pPr>
      <w:r w:rsidRPr="009E2EA1">
        <w:rPr>
          <w:snapToGrid w:val="0"/>
        </w:rPr>
        <w:t>ДОГОВОРНОЙ ЦЕНЫ</w:t>
      </w:r>
    </w:p>
    <w:p w:rsidR="009E2EA1" w:rsidRPr="009E2EA1" w:rsidRDefault="009E2EA1" w:rsidP="009E2EA1">
      <w:pPr>
        <w:jc w:val="both"/>
        <w:rPr>
          <w:snapToGrid w:val="0"/>
        </w:rPr>
      </w:pPr>
    </w:p>
    <w:tbl>
      <w:tblPr>
        <w:tblW w:w="10117" w:type="dxa"/>
        <w:tblInd w:w="93" w:type="dxa"/>
        <w:tblLayout w:type="fixed"/>
        <w:tblLook w:val="04A0" w:firstRow="1" w:lastRow="0" w:firstColumn="1" w:lastColumn="0" w:noHBand="0" w:noVBand="1"/>
      </w:tblPr>
      <w:tblGrid>
        <w:gridCol w:w="582"/>
        <w:gridCol w:w="1314"/>
        <w:gridCol w:w="1417"/>
        <w:gridCol w:w="1134"/>
        <w:gridCol w:w="992"/>
        <w:gridCol w:w="851"/>
        <w:gridCol w:w="992"/>
        <w:gridCol w:w="850"/>
        <w:gridCol w:w="993"/>
        <w:gridCol w:w="992"/>
      </w:tblGrid>
      <w:tr w:rsidR="009E2EA1" w:rsidRPr="009E2EA1" w:rsidTr="004A488C">
        <w:trPr>
          <w:trHeight w:val="90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2EA1" w:rsidRPr="009E2EA1" w:rsidRDefault="009E2EA1" w:rsidP="009E2EA1">
            <w:pPr>
              <w:jc w:val="both"/>
              <w:rPr>
                <w:snapToGrid w:val="0"/>
              </w:rPr>
            </w:pPr>
            <w:r w:rsidRPr="009E2EA1">
              <w:rPr>
                <w:snapToGrid w:val="0"/>
              </w:rPr>
              <w:t>№. поз.</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rsidR="009E2EA1" w:rsidRPr="009E2EA1" w:rsidRDefault="009E2EA1" w:rsidP="009E2EA1">
            <w:pPr>
              <w:jc w:val="both"/>
              <w:rPr>
                <w:snapToGrid w:val="0"/>
              </w:rPr>
            </w:pPr>
            <w:r w:rsidRPr="009E2EA1">
              <w:rPr>
                <w:snapToGrid w:val="0"/>
              </w:rPr>
              <w:t>Шифр и № расценки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E2EA1" w:rsidRPr="009E2EA1" w:rsidRDefault="009E2EA1" w:rsidP="009E2EA1">
            <w:pPr>
              <w:jc w:val="both"/>
              <w:rPr>
                <w:snapToGrid w:val="0"/>
              </w:rPr>
            </w:pPr>
            <w:r w:rsidRPr="009E2EA1">
              <w:rPr>
                <w:snapToGrid w:val="0"/>
              </w:rPr>
              <w:t>Наименование работ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E2EA1" w:rsidRPr="009E2EA1" w:rsidRDefault="009E2EA1" w:rsidP="009E2EA1">
            <w:pPr>
              <w:jc w:val="both"/>
              <w:rPr>
                <w:snapToGrid w:val="0"/>
              </w:rPr>
            </w:pPr>
            <w:r w:rsidRPr="009E2EA1">
              <w:rPr>
                <w:snapToGrid w:val="0"/>
              </w:rPr>
              <w:t>Единица измерения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E2EA1" w:rsidRPr="009E2EA1" w:rsidRDefault="009E2EA1" w:rsidP="009E2EA1">
            <w:pPr>
              <w:jc w:val="both"/>
              <w:rPr>
                <w:snapToGrid w:val="0"/>
              </w:rPr>
            </w:pPr>
            <w:r w:rsidRPr="009E2EA1">
              <w:rPr>
                <w:snapToGrid w:val="0"/>
              </w:rPr>
              <w:t>Количество</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E2EA1" w:rsidRPr="009E2EA1" w:rsidRDefault="009E2EA1" w:rsidP="009E2EA1">
            <w:pPr>
              <w:jc w:val="both"/>
              <w:rPr>
                <w:snapToGrid w:val="0"/>
              </w:rPr>
            </w:pPr>
            <w:r w:rsidRPr="009E2EA1">
              <w:rPr>
                <w:snapToGrid w:val="0"/>
              </w:rPr>
              <w:t>Цена за ед. изм.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E2EA1" w:rsidRPr="009E2EA1" w:rsidRDefault="009E2EA1" w:rsidP="009E2EA1">
            <w:pPr>
              <w:jc w:val="both"/>
              <w:rPr>
                <w:snapToGrid w:val="0"/>
              </w:rPr>
            </w:pPr>
            <w:r w:rsidRPr="009E2EA1">
              <w:rPr>
                <w:snapToGrid w:val="0"/>
              </w:rPr>
              <w:t>Стоимость, руб.</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E2EA1" w:rsidRPr="009E2EA1" w:rsidRDefault="009E2EA1" w:rsidP="009E2EA1">
            <w:pPr>
              <w:jc w:val="both"/>
              <w:rPr>
                <w:snapToGrid w:val="0"/>
              </w:rPr>
            </w:pPr>
            <w:r w:rsidRPr="009E2EA1">
              <w:rPr>
                <w:snapToGrid w:val="0"/>
              </w:rPr>
              <w:t>К или К1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E2EA1" w:rsidRPr="009E2EA1" w:rsidRDefault="009E2EA1" w:rsidP="009E2EA1">
            <w:pPr>
              <w:jc w:val="both"/>
              <w:rPr>
                <w:snapToGrid w:val="0"/>
              </w:rPr>
            </w:pPr>
            <w:r w:rsidRPr="009E2EA1">
              <w:rPr>
                <w:snapToGrid w:val="0"/>
              </w:rPr>
              <w:t>Договорная цена, руб. (без НДС)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E2EA1" w:rsidRPr="009E2EA1" w:rsidRDefault="009E2EA1" w:rsidP="009E2EA1">
            <w:pPr>
              <w:jc w:val="both"/>
              <w:rPr>
                <w:snapToGrid w:val="0"/>
              </w:rPr>
            </w:pPr>
            <w:r w:rsidRPr="009E2EA1">
              <w:rPr>
                <w:snapToGrid w:val="0"/>
              </w:rPr>
              <w:t>Договорная цена, руб. (с НДС 18%)</w:t>
            </w:r>
          </w:p>
        </w:tc>
      </w:tr>
      <w:tr w:rsidR="009E2EA1" w:rsidRPr="009E2EA1" w:rsidTr="004A488C">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9E2EA1" w:rsidRPr="009E2EA1" w:rsidRDefault="009E2EA1" w:rsidP="009E2EA1">
            <w:pPr>
              <w:jc w:val="both"/>
              <w:rPr>
                <w:snapToGrid w:val="0"/>
              </w:rPr>
            </w:pPr>
            <w:r w:rsidRPr="009E2EA1">
              <w:rPr>
                <w:snapToGrid w:val="0"/>
              </w:rPr>
              <w:t>1</w:t>
            </w:r>
          </w:p>
        </w:tc>
        <w:tc>
          <w:tcPr>
            <w:tcW w:w="1314" w:type="dxa"/>
            <w:tcBorders>
              <w:top w:val="nil"/>
              <w:left w:val="nil"/>
              <w:bottom w:val="single" w:sz="4" w:space="0" w:color="auto"/>
              <w:right w:val="single" w:sz="4" w:space="0" w:color="auto"/>
            </w:tcBorders>
            <w:shd w:val="clear" w:color="auto" w:fill="auto"/>
            <w:noWrap/>
            <w:vAlign w:val="bottom"/>
            <w:hideMark/>
          </w:tcPr>
          <w:p w:rsidR="009E2EA1" w:rsidRPr="009E2EA1" w:rsidRDefault="009E2EA1" w:rsidP="009E2EA1">
            <w:pPr>
              <w:jc w:val="both"/>
              <w:rPr>
                <w:snapToGrid w:val="0"/>
              </w:rPr>
            </w:pPr>
            <w:r w:rsidRPr="009E2EA1">
              <w:rPr>
                <w:snapToGrid w:val="0"/>
              </w:rPr>
              <w:t>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9E2EA1" w:rsidRPr="009E2EA1" w:rsidRDefault="009E2EA1" w:rsidP="009E2EA1">
            <w:pPr>
              <w:jc w:val="both"/>
              <w:rPr>
                <w:snapToGrid w:val="0"/>
              </w:rPr>
            </w:pPr>
            <w:r w:rsidRPr="009E2EA1">
              <w:rPr>
                <w:snapToGrid w:val="0"/>
              </w:rPr>
              <w:t>3</w:t>
            </w:r>
          </w:p>
        </w:tc>
        <w:tc>
          <w:tcPr>
            <w:tcW w:w="1134" w:type="dxa"/>
            <w:tcBorders>
              <w:top w:val="nil"/>
              <w:left w:val="nil"/>
              <w:bottom w:val="single" w:sz="4" w:space="0" w:color="auto"/>
              <w:right w:val="single" w:sz="4" w:space="0" w:color="auto"/>
            </w:tcBorders>
            <w:shd w:val="clear" w:color="auto" w:fill="auto"/>
            <w:noWrap/>
            <w:vAlign w:val="bottom"/>
            <w:hideMark/>
          </w:tcPr>
          <w:p w:rsidR="009E2EA1" w:rsidRPr="009E2EA1" w:rsidRDefault="009E2EA1" w:rsidP="009E2EA1">
            <w:pPr>
              <w:jc w:val="both"/>
              <w:rPr>
                <w:snapToGrid w:val="0"/>
              </w:rPr>
            </w:pPr>
            <w:r w:rsidRPr="009E2EA1">
              <w:rPr>
                <w:snapToGrid w:val="0"/>
              </w:rPr>
              <w:t>4</w:t>
            </w:r>
          </w:p>
        </w:tc>
        <w:tc>
          <w:tcPr>
            <w:tcW w:w="992" w:type="dxa"/>
            <w:tcBorders>
              <w:top w:val="nil"/>
              <w:left w:val="nil"/>
              <w:bottom w:val="single" w:sz="4" w:space="0" w:color="auto"/>
              <w:right w:val="single" w:sz="4" w:space="0" w:color="auto"/>
            </w:tcBorders>
            <w:shd w:val="clear" w:color="auto" w:fill="auto"/>
            <w:noWrap/>
            <w:vAlign w:val="bottom"/>
            <w:hideMark/>
          </w:tcPr>
          <w:p w:rsidR="009E2EA1" w:rsidRPr="009E2EA1" w:rsidRDefault="009E2EA1" w:rsidP="009E2EA1">
            <w:pPr>
              <w:jc w:val="both"/>
              <w:rPr>
                <w:snapToGrid w:val="0"/>
              </w:rPr>
            </w:pPr>
            <w:r w:rsidRPr="009E2EA1">
              <w:rPr>
                <w:snapToGrid w:val="0"/>
              </w:rPr>
              <w:t>5</w:t>
            </w:r>
          </w:p>
        </w:tc>
        <w:tc>
          <w:tcPr>
            <w:tcW w:w="851" w:type="dxa"/>
            <w:tcBorders>
              <w:top w:val="nil"/>
              <w:left w:val="nil"/>
              <w:bottom w:val="single" w:sz="4" w:space="0" w:color="auto"/>
              <w:right w:val="single" w:sz="4" w:space="0" w:color="auto"/>
            </w:tcBorders>
            <w:shd w:val="clear" w:color="auto" w:fill="auto"/>
            <w:noWrap/>
            <w:vAlign w:val="bottom"/>
            <w:hideMark/>
          </w:tcPr>
          <w:p w:rsidR="009E2EA1" w:rsidRPr="009E2EA1" w:rsidRDefault="009E2EA1" w:rsidP="009E2EA1">
            <w:pPr>
              <w:jc w:val="both"/>
              <w:rPr>
                <w:snapToGrid w:val="0"/>
              </w:rPr>
            </w:pPr>
            <w:r w:rsidRPr="009E2EA1">
              <w:rPr>
                <w:snapToGrid w:val="0"/>
              </w:rPr>
              <w:t>6</w:t>
            </w:r>
          </w:p>
        </w:tc>
        <w:tc>
          <w:tcPr>
            <w:tcW w:w="992" w:type="dxa"/>
            <w:tcBorders>
              <w:top w:val="nil"/>
              <w:left w:val="nil"/>
              <w:bottom w:val="single" w:sz="4" w:space="0" w:color="auto"/>
              <w:right w:val="single" w:sz="4" w:space="0" w:color="auto"/>
            </w:tcBorders>
            <w:shd w:val="clear" w:color="auto" w:fill="auto"/>
            <w:noWrap/>
            <w:vAlign w:val="bottom"/>
            <w:hideMark/>
          </w:tcPr>
          <w:p w:rsidR="009E2EA1" w:rsidRPr="009E2EA1" w:rsidRDefault="009E2EA1" w:rsidP="009E2EA1">
            <w:pPr>
              <w:jc w:val="both"/>
              <w:rPr>
                <w:snapToGrid w:val="0"/>
              </w:rPr>
            </w:pPr>
            <w:r w:rsidRPr="009E2EA1">
              <w:rPr>
                <w:snapToGrid w:val="0"/>
              </w:rPr>
              <w:t>7</w:t>
            </w:r>
          </w:p>
        </w:tc>
        <w:tc>
          <w:tcPr>
            <w:tcW w:w="850" w:type="dxa"/>
            <w:tcBorders>
              <w:top w:val="nil"/>
              <w:left w:val="nil"/>
              <w:bottom w:val="single" w:sz="4" w:space="0" w:color="auto"/>
              <w:right w:val="single" w:sz="4" w:space="0" w:color="auto"/>
            </w:tcBorders>
            <w:shd w:val="clear" w:color="auto" w:fill="auto"/>
            <w:noWrap/>
            <w:vAlign w:val="bottom"/>
            <w:hideMark/>
          </w:tcPr>
          <w:p w:rsidR="009E2EA1" w:rsidRPr="009E2EA1" w:rsidRDefault="009E2EA1" w:rsidP="009E2EA1">
            <w:pPr>
              <w:jc w:val="both"/>
              <w:rPr>
                <w:snapToGrid w:val="0"/>
              </w:rPr>
            </w:pPr>
            <w:r w:rsidRPr="009E2EA1">
              <w:rPr>
                <w:snapToGrid w:val="0"/>
              </w:rPr>
              <w:t>8</w:t>
            </w:r>
          </w:p>
        </w:tc>
        <w:tc>
          <w:tcPr>
            <w:tcW w:w="993" w:type="dxa"/>
            <w:tcBorders>
              <w:top w:val="nil"/>
              <w:left w:val="nil"/>
              <w:bottom w:val="single" w:sz="4" w:space="0" w:color="auto"/>
              <w:right w:val="single" w:sz="4" w:space="0" w:color="auto"/>
            </w:tcBorders>
            <w:shd w:val="clear" w:color="auto" w:fill="auto"/>
            <w:noWrap/>
            <w:vAlign w:val="bottom"/>
            <w:hideMark/>
          </w:tcPr>
          <w:p w:rsidR="009E2EA1" w:rsidRPr="009E2EA1" w:rsidRDefault="009E2EA1" w:rsidP="009E2EA1">
            <w:pPr>
              <w:jc w:val="both"/>
              <w:rPr>
                <w:snapToGrid w:val="0"/>
              </w:rPr>
            </w:pPr>
            <w:r w:rsidRPr="009E2EA1">
              <w:rPr>
                <w:snapToGrid w:val="0"/>
              </w:rPr>
              <w:t>9</w:t>
            </w:r>
          </w:p>
        </w:tc>
        <w:tc>
          <w:tcPr>
            <w:tcW w:w="992" w:type="dxa"/>
            <w:tcBorders>
              <w:top w:val="nil"/>
              <w:left w:val="nil"/>
              <w:bottom w:val="single" w:sz="4" w:space="0" w:color="auto"/>
              <w:right w:val="single" w:sz="4" w:space="0" w:color="auto"/>
            </w:tcBorders>
            <w:shd w:val="clear" w:color="auto" w:fill="auto"/>
            <w:noWrap/>
            <w:vAlign w:val="bottom"/>
            <w:hideMark/>
          </w:tcPr>
          <w:p w:rsidR="009E2EA1" w:rsidRPr="009E2EA1" w:rsidRDefault="009E2EA1" w:rsidP="009E2EA1">
            <w:pPr>
              <w:jc w:val="both"/>
              <w:rPr>
                <w:snapToGrid w:val="0"/>
              </w:rPr>
            </w:pPr>
            <w:r w:rsidRPr="009E2EA1">
              <w:rPr>
                <w:snapToGrid w:val="0"/>
              </w:rPr>
              <w:t>10</w:t>
            </w:r>
          </w:p>
        </w:tc>
      </w:tr>
      <w:tr w:rsidR="009E2EA1" w:rsidRPr="009E2EA1" w:rsidTr="004A488C">
        <w:trPr>
          <w:trHeight w:val="795"/>
        </w:trPr>
        <w:tc>
          <w:tcPr>
            <w:tcW w:w="582" w:type="dxa"/>
            <w:tcBorders>
              <w:top w:val="nil"/>
              <w:left w:val="single" w:sz="4" w:space="0" w:color="auto"/>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c>
          <w:tcPr>
            <w:tcW w:w="1314"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c>
          <w:tcPr>
            <w:tcW w:w="1417" w:type="dxa"/>
            <w:tcBorders>
              <w:top w:val="single" w:sz="4" w:space="0" w:color="auto"/>
              <w:left w:val="nil"/>
              <w:bottom w:val="single" w:sz="4" w:space="0" w:color="auto"/>
              <w:right w:val="single" w:sz="4" w:space="0" w:color="000000"/>
            </w:tcBorders>
            <w:shd w:val="clear" w:color="auto" w:fill="auto"/>
          </w:tcPr>
          <w:p w:rsidR="009E2EA1" w:rsidRPr="009E2EA1" w:rsidRDefault="009E2EA1" w:rsidP="009E2EA1">
            <w:pPr>
              <w:jc w:val="both"/>
              <w:rPr>
                <w:snapToGrid w:val="0"/>
              </w:rPr>
            </w:pPr>
          </w:p>
        </w:tc>
        <w:tc>
          <w:tcPr>
            <w:tcW w:w="1134"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c>
          <w:tcPr>
            <w:tcW w:w="992"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c>
          <w:tcPr>
            <w:tcW w:w="851"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c>
          <w:tcPr>
            <w:tcW w:w="992"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c>
          <w:tcPr>
            <w:tcW w:w="850"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c>
          <w:tcPr>
            <w:tcW w:w="993"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c>
          <w:tcPr>
            <w:tcW w:w="992"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r>
      <w:tr w:rsidR="009E2EA1" w:rsidRPr="009E2EA1" w:rsidTr="004A488C">
        <w:trPr>
          <w:trHeight w:val="810"/>
        </w:trPr>
        <w:tc>
          <w:tcPr>
            <w:tcW w:w="582" w:type="dxa"/>
            <w:tcBorders>
              <w:top w:val="nil"/>
              <w:left w:val="single" w:sz="4" w:space="0" w:color="auto"/>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c>
          <w:tcPr>
            <w:tcW w:w="1314"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c>
          <w:tcPr>
            <w:tcW w:w="1417" w:type="dxa"/>
            <w:tcBorders>
              <w:top w:val="single" w:sz="4" w:space="0" w:color="auto"/>
              <w:left w:val="nil"/>
              <w:bottom w:val="single" w:sz="4" w:space="0" w:color="auto"/>
              <w:right w:val="single" w:sz="4" w:space="0" w:color="000000"/>
            </w:tcBorders>
            <w:shd w:val="clear" w:color="auto" w:fill="auto"/>
          </w:tcPr>
          <w:p w:rsidR="009E2EA1" w:rsidRPr="009E2EA1" w:rsidRDefault="009E2EA1" w:rsidP="009E2EA1">
            <w:pPr>
              <w:jc w:val="both"/>
              <w:rPr>
                <w:snapToGrid w:val="0"/>
              </w:rPr>
            </w:pPr>
          </w:p>
        </w:tc>
        <w:tc>
          <w:tcPr>
            <w:tcW w:w="1134"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c>
          <w:tcPr>
            <w:tcW w:w="992"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c>
          <w:tcPr>
            <w:tcW w:w="851"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c>
          <w:tcPr>
            <w:tcW w:w="992"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c>
          <w:tcPr>
            <w:tcW w:w="850"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c>
          <w:tcPr>
            <w:tcW w:w="993"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c>
          <w:tcPr>
            <w:tcW w:w="992"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r>
      <w:tr w:rsidR="009E2EA1" w:rsidRPr="009E2EA1" w:rsidTr="004A488C">
        <w:trPr>
          <w:trHeight w:val="765"/>
        </w:trPr>
        <w:tc>
          <w:tcPr>
            <w:tcW w:w="582" w:type="dxa"/>
            <w:tcBorders>
              <w:top w:val="nil"/>
              <w:left w:val="single" w:sz="4" w:space="0" w:color="auto"/>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c>
          <w:tcPr>
            <w:tcW w:w="1314"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c>
          <w:tcPr>
            <w:tcW w:w="1417" w:type="dxa"/>
            <w:tcBorders>
              <w:top w:val="single" w:sz="4" w:space="0" w:color="auto"/>
              <w:left w:val="nil"/>
              <w:bottom w:val="single" w:sz="4" w:space="0" w:color="auto"/>
              <w:right w:val="single" w:sz="4" w:space="0" w:color="000000"/>
            </w:tcBorders>
            <w:shd w:val="clear" w:color="auto" w:fill="auto"/>
          </w:tcPr>
          <w:p w:rsidR="009E2EA1" w:rsidRPr="009E2EA1" w:rsidRDefault="009E2EA1" w:rsidP="009E2EA1">
            <w:pPr>
              <w:jc w:val="both"/>
              <w:rPr>
                <w:snapToGrid w:val="0"/>
              </w:rPr>
            </w:pPr>
          </w:p>
        </w:tc>
        <w:tc>
          <w:tcPr>
            <w:tcW w:w="1134"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c>
          <w:tcPr>
            <w:tcW w:w="992"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c>
          <w:tcPr>
            <w:tcW w:w="851"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c>
          <w:tcPr>
            <w:tcW w:w="992"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c>
          <w:tcPr>
            <w:tcW w:w="850"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c>
          <w:tcPr>
            <w:tcW w:w="993"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c>
          <w:tcPr>
            <w:tcW w:w="992"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r>
      <w:tr w:rsidR="009E2EA1" w:rsidRPr="009E2EA1" w:rsidTr="004A488C">
        <w:trPr>
          <w:trHeight w:val="300"/>
        </w:trPr>
        <w:tc>
          <w:tcPr>
            <w:tcW w:w="9125"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E2EA1" w:rsidRPr="009E2EA1" w:rsidRDefault="009E2EA1" w:rsidP="009E2EA1">
            <w:pPr>
              <w:jc w:val="both"/>
              <w:rPr>
                <w:b/>
                <w:bCs/>
                <w:snapToGrid w:val="0"/>
              </w:rPr>
            </w:pPr>
            <w:r w:rsidRPr="009E2EA1">
              <w:rPr>
                <w:b/>
                <w:bCs/>
                <w:snapToGrid w:val="0"/>
              </w:rPr>
              <w:t>Итого</w:t>
            </w:r>
          </w:p>
        </w:tc>
        <w:tc>
          <w:tcPr>
            <w:tcW w:w="992" w:type="dxa"/>
            <w:tcBorders>
              <w:top w:val="nil"/>
              <w:left w:val="nil"/>
              <w:bottom w:val="single" w:sz="4" w:space="0" w:color="auto"/>
              <w:right w:val="single" w:sz="4" w:space="0" w:color="auto"/>
            </w:tcBorders>
            <w:shd w:val="clear" w:color="auto" w:fill="auto"/>
            <w:noWrap/>
            <w:vAlign w:val="center"/>
            <w:hideMark/>
          </w:tcPr>
          <w:p w:rsidR="009E2EA1" w:rsidRPr="009E2EA1" w:rsidRDefault="009E2EA1" w:rsidP="009E2EA1">
            <w:pPr>
              <w:jc w:val="both"/>
              <w:rPr>
                <w:b/>
                <w:bCs/>
                <w:snapToGrid w:val="0"/>
              </w:rPr>
            </w:pPr>
          </w:p>
        </w:tc>
      </w:tr>
      <w:tr w:rsidR="009E2EA1" w:rsidRPr="009E2EA1" w:rsidTr="004A488C">
        <w:trPr>
          <w:trHeight w:val="300"/>
        </w:trPr>
        <w:tc>
          <w:tcPr>
            <w:tcW w:w="10117" w:type="dxa"/>
            <w:gridSpan w:val="10"/>
            <w:tcBorders>
              <w:top w:val="nil"/>
              <w:left w:val="nil"/>
              <w:bottom w:val="nil"/>
              <w:right w:val="nil"/>
            </w:tcBorders>
            <w:shd w:val="clear" w:color="auto" w:fill="auto"/>
            <w:noWrap/>
            <w:vAlign w:val="center"/>
            <w:hideMark/>
          </w:tcPr>
          <w:p w:rsidR="009E2EA1" w:rsidRPr="009E2EA1" w:rsidRDefault="009E2EA1" w:rsidP="009E2EA1">
            <w:pPr>
              <w:jc w:val="both"/>
              <w:rPr>
                <w:b/>
                <w:bCs/>
                <w:snapToGrid w:val="0"/>
              </w:rPr>
            </w:pPr>
            <w:r w:rsidRPr="009E2EA1">
              <w:rPr>
                <w:b/>
                <w:bCs/>
                <w:snapToGrid w:val="0"/>
              </w:rPr>
              <w:t xml:space="preserve">в </w:t>
            </w:r>
            <w:proofErr w:type="spellStart"/>
            <w:r w:rsidRPr="009E2EA1">
              <w:rPr>
                <w:b/>
                <w:bCs/>
                <w:snapToGrid w:val="0"/>
              </w:rPr>
              <w:t>т.ч</w:t>
            </w:r>
            <w:proofErr w:type="spellEnd"/>
            <w:r w:rsidRPr="009E2EA1">
              <w:rPr>
                <w:b/>
                <w:bCs/>
                <w:snapToGrid w:val="0"/>
              </w:rPr>
              <w:t>. по конструктивным решениям</w:t>
            </w:r>
          </w:p>
        </w:tc>
      </w:tr>
      <w:tr w:rsidR="009E2EA1" w:rsidRPr="009E2EA1" w:rsidTr="004A488C">
        <w:trPr>
          <w:trHeight w:val="30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9E2EA1" w:rsidRPr="009E2EA1" w:rsidRDefault="009E2EA1" w:rsidP="009E2EA1">
            <w:pPr>
              <w:jc w:val="both"/>
              <w:rPr>
                <w:snapToGrid w:val="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E2EA1" w:rsidRPr="009E2EA1" w:rsidRDefault="009E2EA1" w:rsidP="009E2EA1">
            <w:pPr>
              <w:jc w:val="both"/>
              <w:rPr>
                <w:b/>
                <w:bCs/>
                <w:snapToGrid w:val="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9E2EA1" w:rsidRPr="009E2EA1" w:rsidRDefault="009E2EA1" w:rsidP="009E2EA1">
            <w:pPr>
              <w:jc w:val="both"/>
              <w:rPr>
                <w:b/>
                <w:bCs/>
                <w:snapToGrid w:val="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E2EA1" w:rsidRPr="009E2EA1" w:rsidRDefault="009E2EA1" w:rsidP="009E2EA1">
            <w:pPr>
              <w:jc w:val="both"/>
              <w:rPr>
                <w:b/>
                <w:bCs/>
                <w:snapToGrid w:val="0"/>
              </w:rPr>
            </w:pP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9E2EA1" w:rsidRPr="009E2EA1" w:rsidRDefault="009E2EA1" w:rsidP="009E2EA1">
            <w:pPr>
              <w:jc w:val="both"/>
              <w:rPr>
                <w:b/>
                <w:bCs/>
                <w:snapToGrid w:val="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9E2EA1" w:rsidRPr="009E2EA1" w:rsidRDefault="009E2EA1" w:rsidP="009E2EA1">
            <w:pPr>
              <w:jc w:val="both"/>
              <w:rPr>
                <w:b/>
                <w:bCs/>
                <w:snapToGrid w:val="0"/>
              </w:rPr>
            </w:pPr>
          </w:p>
        </w:tc>
      </w:tr>
      <w:tr w:rsidR="009E2EA1" w:rsidRPr="009E2EA1" w:rsidTr="004A488C">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9E2EA1" w:rsidRPr="009E2EA1" w:rsidRDefault="009E2EA1" w:rsidP="009E2EA1">
            <w:pPr>
              <w:jc w:val="both"/>
              <w:rPr>
                <w:snapToGrid w:val="0"/>
              </w:rPr>
            </w:pPr>
          </w:p>
        </w:tc>
        <w:tc>
          <w:tcPr>
            <w:tcW w:w="1134"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c>
          <w:tcPr>
            <w:tcW w:w="992"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c>
          <w:tcPr>
            <w:tcW w:w="851"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b/>
                <w:bCs/>
                <w:snapToGrid w:val="0"/>
              </w:rPr>
            </w:pPr>
          </w:p>
        </w:tc>
        <w:tc>
          <w:tcPr>
            <w:tcW w:w="992"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b/>
                <w:bCs/>
                <w:snapToGrid w:val="0"/>
              </w:rPr>
            </w:pPr>
          </w:p>
        </w:tc>
        <w:tc>
          <w:tcPr>
            <w:tcW w:w="850"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b/>
                <w:bCs/>
                <w:snapToGrid w:val="0"/>
              </w:rPr>
            </w:pPr>
          </w:p>
        </w:tc>
        <w:tc>
          <w:tcPr>
            <w:tcW w:w="993"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b/>
                <w:bCs/>
                <w:snapToGrid w:val="0"/>
              </w:rPr>
            </w:pPr>
          </w:p>
        </w:tc>
        <w:tc>
          <w:tcPr>
            <w:tcW w:w="992"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b/>
                <w:bCs/>
                <w:snapToGrid w:val="0"/>
              </w:rPr>
            </w:pPr>
          </w:p>
        </w:tc>
      </w:tr>
      <w:tr w:rsidR="009E2EA1" w:rsidRPr="009E2EA1" w:rsidTr="004A488C">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9E2EA1" w:rsidRPr="009E2EA1" w:rsidRDefault="009E2EA1" w:rsidP="009E2EA1">
            <w:pPr>
              <w:jc w:val="both"/>
              <w:rPr>
                <w:snapToGrid w:val="0"/>
              </w:rPr>
            </w:pPr>
          </w:p>
        </w:tc>
        <w:tc>
          <w:tcPr>
            <w:tcW w:w="1134"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c>
          <w:tcPr>
            <w:tcW w:w="992"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c>
          <w:tcPr>
            <w:tcW w:w="851"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b/>
                <w:bCs/>
                <w:snapToGrid w:val="0"/>
              </w:rPr>
            </w:pPr>
          </w:p>
        </w:tc>
        <w:tc>
          <w:tcPr>
            <w:tcW w:w="992"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b/>
                <w:bCs/>
                <w:snapToGrid w:val="0"/>
              </w:rPr>
            </w:pPr>
          </w:p>
        </w:tc>
        <w:tc>
          <w:tcPr>
            <w:tcW w:w="850"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b/>
                <w:bCs/>
                <w:snapToGrid w:val="0"/>
              </w:rPr>
            </w:pPr>
          </w:p>
        </w:tc>
        <w:tc>
          <w:tcPr>
            <w:tcW w:w="993"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b/>
                <w:bCs/>
                <w:snapToGrid w:val="0"/>
              </w:rPr>
            </w:pPr>
          </w:p>
        </w:tc>
        <w:tc>
          <w:tcPr>
            <w:tcW w:w="992"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b/>
                <w:bCs/>
                <w:snapToGrid w:val="0"/>
              </w:rPr>
            </w:pPr>
          </w:p>
        </w:tc>
      </w:tr>
      <w:tr w:rsidR="009E2EA1" w:rsidRPr="009E2EA1" w:rsidTr="004A488C">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9E2EA1" w:rsidRPr="009E2EA1" w:rsidRDefault="009E2EA1" w:rsidP="009E2EA1">
            <w:pPr>
              <w:jc w:val="both"/>
              <w:rPr>
                <w:snapToGrid w:val="0"/>
              </w:rPr>
            </w:pPr>
          </w:p>
        </w:tc>
        <w:tc>
          <w:tcPr>
            <w:tcW w:w="1134"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c>
          <w:tcPr>
            <w:tcW w:w="992"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snapToGrid w:val="0"/>
              </w:rPr>
            </w:pPr>
          </w:p>
        </w:tc>
        <w:tc>
          <w:tcPr>
            <w:tcW w:w="851"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b/>
                <w:bCs/>
                <w:snapToGrid w:val="0"/>
              </w:rPr>
            </w:pPr>
          </w:p>
        </w:tc>
        <w:tc>
          <w:tcPr>
            <w:tcW w:w="992"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b/>
                <w:bCs/>
                <w:snapToGrid w:val="0"/>
              </w:rPr>
            </w:pPr>
          </w:p>
        </w:tc>
        <w:tc>
          <w:tcPr>
            <w:tcW w:w="850"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b/>
                <w:bCs/>
                <w:snapToGrid w:val="0"/>
              </w:rPr>
            </w:pPr>
          </w:p>
        </w:tc>
        <w:tc>
          <w:tcPr>
            <w:tcW w:w="993"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b/>
                <w:bCs/>
                <w:snapToGrid w:val="0"/>
              </w:rPr>
            </w:pPr>
          </w:p>
        </w:tc>
        <w:tc>
          <w:tcPr>
            <w:tcW w:w="992" w:type="dxa"/>
            <w:tcBorders>
              <w:top w:val="nil"/>
              <w:left w:val="nil"/>
              <w:bottom w:val="single" w:sz="4" w:space="0" w:color="auto"/>
              <w:right w:val="single" w:sz="4" w:space="0" w:color="auto"/>
            </w:tcBorders>
            <w:shd w:val="clear" w:color="auto" w:fill="auto"/>
            <w:noWrap/>
            <w:vAlign w:val="center"/>
          </w:tcPr>
          <w:p w:rsidR="009E2EA1" w:rsidRPr="009E2EA1" w:rsidRDefault="009E2EA1" w:rsidP="009E2EA1">
            <w:pPr>
              <w:jc w:val="both"/>
              <w:rPr>
                <w:b/>
                <w:bCs/>
                <w:snapToGrid w:val="0"/>
              </w:rPr>
            </w:pPr>
          </w:p>
        </w:tc>
      </w:tr>
    </w:tbl>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rPr>
      </w:pPr>
    </w:p>
    <w:p w:rsidR="009E2EA1" w:rsidRPr="009E2EA1" w:rsidRDefault="009E2EA1" w:rsidP="009E2EA1">
      <w:pPr>
        <w:jc w:val="both"/>
        <w:rPr>
          <w:snapToGrid w:val="0"/>
          <w:sz w:val="22"/>
          <w:szCs w:val="22"/>
        </w:rPr>
        <w:sectPr w:rsidR="009E2EA1" w:rsidRPr="009E2EA1" w:rsidSect="007B3A6F">
          <w:footerReference w:type="default" r:id="rId10"/>
          <w:pgSz w:w="11906" w:h="16838" w:code="9"/>
          <w:pgMar w:top="567" w:right="567" w:bottom="567" w:left="1418" w:header="567" w:footer="284" w:gutter="0"/>
          <w:cols w:space="708"/>
          <w:docGrid w:linePitch="381"/>
        </w:sectPr>
      </w:pPr>
    </w:p>
    <w:p w:rsidR="009E2EA1" w:rsidRPr="009E2EA1" w:rsidRDefault="009E2EA1" w:rsidP="009E2EA1">
      <w:pPr>
        <w:jc w:val="both"/>
        <w:rPr>
          <w:snapToGrid w:val="0"/>
          <w:sz w:val="22"/>
          <w:szCs w:val="22"/>
        </w:rPr>
      </w:pPr>
    </w:p>
    <w:p w:rsidR="009E2EA1" w:rsidRPr="009E2EA1" w:rsidRDefault="009E2EA1" w:rsidP="009E2EA1">
      <w:pPr>
        <w:ind w:left="5103"/>
        <w:jc w:val="both"/>
        <w:rPr>
          <w:snapToGrid w:val="0"/>
          <w:sz w:val="22"/>
          <w:szCs w:val="22"/>
        </w:rPr>
      </w:pPr>
      <w:r w:rsidRPr="009E2EA1">
        <w:rPr>
          <w:snapToGrid w:val="0"/>
          <w:sz w:val="22"/>
          <w:szCs w:val="22"/>
        </w:rPr>
        <w:t>Приложение № 4</w:t>
      </w:r>
    </w:p>
    <w:p w:rsidR="009E2EA1" w:rsidRPr="009E2EA1" w:rsidRDefault="009E2EA1" w:rsidP="009E2EA1">
      <w:pPr>
        <w:ind w:left="5103"/>
        <w:jc w:val="both"/>
        <w:rPr>
          <w:snapToGrid w:val="0"/>
          <w:sz w:val="22"/>
          <w:szCs w:val="22"/>
        </w:rPr>
      </w:pPr>
      <w:r w:rsidRPr="009E2EA1">
        <w:rPr>
          <w:snapToGrid w:val="0"/>
          <w:sz w:val="22"/>
          <w:szCs w:val="22"/>
        </w:rPr>
        <w:t>к Договору подряда</w:t>
      </w:r>
    </w:p>
    <w:p w:rsidR="009E2EA1" w:rsidRPr="009E2EA1" w:rsidRDefault="009E2EA1" w:rsidP="009E2EA1">
      <w:pPr>
        <w:ind w:left="5103"/>
        <w:jc w:val="both"/>
        <w:rPr>
          <w:snapToGrid w:val="0"/>
          <w:sz w:val="22"/>
          <w:szCs w:val="22"/>
        </w:rPr>
      </w:pPr>
      <w:r w:rsidRPr="009E2EA1">
        <w:rPr>
          <w:snapToGrid w:val="0"/>
          <w:sz w:val="22"/>
          <w:szCs w:val="22"/>
        </w:rPr>
        <w:t xml:space="preserve">от «____» __________ 20 _ г. № ____ </w:t>
      </w:r>
    </w:p>
    <w:p w:rsidR="009E2EA1" w:rsidRPr="009E2EA1" w:rsidRDefault="009E2EA1" w:rsidP="009E2EA1">
      <w:pPr>
        <w:rPr>
          <w:b/>
          <w:i/>
          <w:sz w:val="22"/>
          <w:szCs w:val="22"/>
          <w:lang w:val="x-none" w:eastAsia="x-none"/>
        </w:rPr>
      </w:pPr>
    </w:p>
    <w:p w:rsidR="009E2EA1" w:rsidRPr="009E2EA1" w:rsidRDefault="009E2EA1" w:rsidP="009E2EA1">
      <w:pPr>
        <w:jc w:val="center"/>
        <w:rPr>
          <w:b/>
          <w:bCs/>
          <w:lang w:val="x-none" w:eastAsia="x-none"/>
        </w:rPr>
      </w:pPr>
      <w:r w:rsidRPr="009E2EA1">
        <w:rPr>
          <w:b/>
          <w:iCs/>
          <w:lang w:val="x-none" w:eastAsia="x-none"/>
        </w:rPr>
        <w:t>ФОРМА</w:t>
      </w:r>
    </w:p>
    <w:p w:rsidR="009E2EA1" w:rsidRPr="009E2EA1" w:rsidRDefault="009E2EA1" w:rsidP="009E2EA1">
      <w:pPr>
        <w:jc w:val="center"/>
        <w:rPr>
          <w:b/>
          <w:i/>
          <w:iCs/>
          <w:lang w:eastAsia="x-none"/>
        </w:rPr>
      </w:pPr>
      <w:r w:rsidRPr="009E2EA1">
        <w:rPr>
          <w:b/>
          <w:bCs/>
          <w:lang w:val="x-none" w:eastAsia="x-none"/>
        </w:rPr>
        <w:t xml:space="preserve">Акта сдачи-приемки места производства </w:t>
      </w:r>
      <w:r w:rsidRPr="009E2EA1">
        <w:rPr>
          <w:b/>
          <w:bCs/>
          <w:lang w:eastAsia="x-none"/>
        </w:rPr>
        <w:t>Р</w:t>
      </w:r>
      <w:proofErr w:type="spellStart"/>
      <w:r w:rsidRPr="009E2EA1">
        <w:rPr>
          <w:b/>
          <w:bCs/>
          <w:lang w:val="x-none" w:eastAsia="x-none"/>
        </w:rPr>
        <w:t>абот</w:t>
      </w:r>
      <w:proofErr w:type="spellEnd"/>
      <w:r w:rsidRPr="009E2EA1">
        <w:rPr>
          <w:b/>
          <w:bCs/>
          <w:lang w:val="x-none" w:eastAsia="x-none"/>
        </w:rPr>
        <w:t xml:space="preserve"> </w:t>
      </w:r>
    </w:p>
    <w:p w:rsidR="009E2EA1" w:rsidRPr="009E2EA1" w:rsidRDefault="009E2EA1" w:rsidP="009E2EA1">
      <w:pPr>
        <w:jc w:val="both"/>
        <w:rPr>
          <w:snapToGrid w:val="0"/>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9E2EA1" w:rsidRPr="009E2EA1" w:rsidTr="004A488C">
        <w:tc>
          <w:tcPr>
            <w:tcW w:w="9747" w:type="dxa"/>
            <w:shd w:val="clear" w:color="auto" w:fill="auto"/>
          </w:tcPr>
          <w:p w:rsidR="009E2EA1" w:rsidRPr="009E2EA1" w:rsidRDefault="009E2EA1" w:rsidP="009E2EA1">
            <w:pPr>
              <w:jc w:val="center"/>
              <w:rPr>
                <w:bCs/>
                <w:sz w:val="22"/>
                <w:szCs w:val="22"/>
                <w:lang w:val="x-none" w:eastAsia="x-none"/>
              </w:rPr>
            </w:pPr>
            <w:r w:rsidRPr="009E2EA1">
              <w:rPr>
                <w:bCs/>
                <w:sz w:val="22"/>
                <w:szCs w:val="22"/>
                <w:lang w:val="x-none" w:eastAsia="x-none"/>
              </w:rPr>
              <w:t xml:space="preserve">Акт </w:t>
            </w:r>
          </w:p>
          <w:p w:rsidR="009E2EA1" w:rsidRPr="009E2EA1" w:rsidRDefault="009E2EA1" w:rsidP="009E2EA1">
            <w:pPr>
              <w:jc w:val="center"/>
              <w:rPr>
                <w:i/>
                <w:iCs/>
                <w:sz w:val="22"/>
                <w:szCs w:val="22"/>
                <w:lang w:eastAsia="x-none"/>
              </w:rPr>
            </w:pPr>
            <w:r w:rsidRPr="009E2EA1">
              <w:rPr>
                <w:bCs/>
                <w:sz w:val="22"/>
                <w:szCs w:val="22"/>
                <w:lang w:val="x-none" w:eastAsia="x-none"/>
              </w:rPr>
              <w:t xml:space="preserve">сдачи-приемки места производства </w:t>
            </w:r>
            <w:r w:rsidRPr="009E2EA1">
              <w:rPr>
                <w:bCs/>
                <w:sz w:val="22"/>
                <w:szCs w:val="22"/>
                <w:lang w:eastAsia="x-none"/>
              </w:rPr>
              <w:t>Р</w:t>
            </w:r>
            <w:proofErr w:type="spellStart"/>
            <w:r w:rsidRPr="009E2EA1">
              <w:rPr>
                <w:bCs/>
                <w:sz w:val="22"/>
                <w:szCs w:val="22"/>
                <w:lang w:val="x-none" w:eastAsia="x-none"/>
              </w:rPr>
              <w:t>абот</w:t>
            </w:r>
            <w:proofErr w:type="spellEnd"/>
            <w:r w:rsidRPr="009E2EA1">
              <w:rPr>
                <w:b/>
                <w:sz w:val="22"/>
                <w:szCs w:val="22"/>
                <w:lang w:val="x-none" w:eastAsia="x-none"/>
              </w:rPr>
              <w:t xml:space="preserve"> </w:t>
            </w:r>
          </w:p>
          <w:p w:rsidR="009E2EA1" w:rsidRPr="009E2EA1" w:rsidRDefault="009E2EA1" w:rsidP="009E2EA1">
            <w:pPr>
              <w:spacing w:line="360" w:lineRule="auto"/>
              <w:ind w:firstLine="567"/>
              <w:jc w:val="both"/>
              <w:rPr>
                <w:snapToGrid w:val="0"/>
                <w:sz w:val="22"/>
                <w:szCs w:val="28"/>
              </w:rPr>
            </w:pPr>
          </w:p>
          <w:p w:rsidR="009E2EA1" w:rsidRPr="009E2EA1" w:rsidRDefault="009E2EA1" w:rsidP="009E2EA1">
            <w:pPr>
              <w:spacing w:line="360" w:lineRule="auto"/>
              <w:jc w:val="both"/>
              <w:rPr>
                <w:snapToGrid w:val="0"/>
                <w:sz w:val="22"/>
                <w:szCs w:val="22"/>
              </w:rPr>
            </w:pPr>
            <w:r w:rsidRPr="009E2EA1">
              <w:rPr>
                <w:snapToGrid w:val="0"/>
                <w:sz w:val="22"/>
                <w:szCs w:val="22"/>
              </w:rPr>
              <w:t>г.___________                                                                                              «_____» _________201_г.</w:t>
            </w:r>
          </w:p>
          <w:p w:rsidR="009E2EA1" w:rsidRPr="009E2EA1" w:rsidRDefault="009E2EA1" w:rsidP="009E2EA1">
            <w:pPr>
              <w:spacing w:line="360" w:lineRule="auto"/>
              <w:ind w:firstLine="567"/>
              <w:jc w:val="both"/>
              <w:rPr>
                <w:snapToGrid w:val="0"/>
                <w:sz w:val="22"/>
                <w:szCs w:val="22"/>
              </w:rPr>
            </w:pPr>
          </w:p>
          <w:p w:rsidR="009E2EA1" w:rsidRPr="009E2EA1" w:rsidRDefault="009E2EA1" w:rsidP="009E2EA1">
            <w:pPr>
              <w:spacing w:line="360" w:lineRule="auto"/>
              <w:jc w:val="both"/>
              <w:rPr>
                <w:snapToGrid w:val="0"/>
                <w:sz w:val="22"/>
                <w:szCs w:val="22"/>
              </w:rPr>
            </w:pPr>
            <w:r w:rsidRPr="009E2EA1">
              <w:rPr>
                <w:snapToGrid w:val="0"/>
                <w:sz w:val="22"/>
                <w:szCs w:val="22"/>
              </w:rPr>
              <w:t xml:space="preserve">____________________, именуемое далее «Подрядчик», в лице ________________, действующего на основании ______________, </w:t>
            </w:r>
          </w:p>
          <w:p w:rsidR="009E2EA1" w:rsidRPr="009E2EA1" w:rsidRDefault="009E2EA1" w:rsidP="009E2EA1">
            <w:pPr>
              <w:spacing w:line="360" w:lineRule="auto"/>
              <w:jc w:val="both"/>
              <w:rPr>
                <w:snapToGrid w:val="0"/>
                <w:sz w:val="22"/>
                <w:szCs w:val="22"/>
              </w:rPr>
            </w:pPr>
            <w:r w:rsidRPr="009E2EA1">
              <w:rPr>
                <w:snapToGrid w:val="0"/>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E2EA1" w:rsidRPr="009E2EA1" w:rsidRDefault="009E2EA1" w:rsidP="009E2EA1">
            <w:pPr>
              <w:spacing w:line="360" w:lineRule="auto"/>
              <w:jc w:val="both"/>
              <w:rPr>
                <w:bCs/>
                <w:snapToGrid w:val="0"/>
                <w:sz w:val="22"/>
                <w:szCs w:val="22"/>
              </w:rPr>
            </w:pPr>
            <w:r w:rsidRPr="009E2EA1">
              <w:rPr>
                <w:snapToGrid w:val="0"/>
                <w:sz w:val="22"/>
                <w:szCs w:val="22"/>
              </w:rPr>
              <w:t>Заказчик передал Подрядчику, а Подрядчик принял</w:t>
            </w:r>
            <w:r w:rsidRPr="009E2EA1">
              <w:rPr>
                <w:bCs/>
                <w:snapToGrid w:val="0"/>
                <w:sz w:val="22"/>
                <w:szCs w:val="22"/>
              </w:rPr>
              <w:t xml:space="preserve"> место производства Работ _____________________________ (указываются идентифицирующие признаки) </w:t>
            </w:r>
            <w:r w:rsidRPr="009E2EA1">
              <w:rPr>
                <w:snapToGrid w:val="0"/>
                <w:sz w:val="22"/>
                <w:szCs w:val="22"/>
              </w:rPr>
              <w:t>по Договору по</w:t>
            </w:r>
            <w:r w:rsidRPr="009E2EA1">
              <w:rPr>
                <w:bCs/>
                <w:snapToGrid w:val="0"/>
                <w:sz w:val="22"/>
                <w:szCs w:val="22"/>
              </w:rPr>
              <w:t>дряда №______ от _____________.</w:t>
            </w:r>
          </w:p>
          <w:p w:rsidR="009E2EA1" w:rsidRPr="009E2EA1" w:rsidRDefault="009E2EA1" w:rsidP="009E2EA1">
            <w:pPr>
              <w:spacing w:line="360" w:lineRule="auto"/>
              <w:jc w:val="both"/>
              <w:rPr>
                <w:bCs/>
                <w:snapToGrid w:val="0"/>
                <w:sz w:val="22"/>
                <w:szCs w:val="22"/>
              </w:rPr>
            </w:pPr>
            <w:r w:rsidRPr="009E2EA1">
              <w:rPr>
                <w:bCs/>
                <w:snapToGrid w:val="0"/>
                <w:sz w:val="22"/>
                <w:szCs w:val="22"/>
              </w:rPr>
              <w:t xml:space="preserve">Место для производства Работ передано </w:t>
            </w:r>
            <w:r w:rsidRPr="009E2EA1">
              <w:rPr>
                <w:snapToGrid w:val="0"/>
                <w:sz w:val="22"/>
                <w:szCs w:val="22"/>
              </w:rPr>
              <w:t>Подрядчику</w:t>
            </w:r>
            <w:r w:rsidRPr="009E2EA1">
              <w:rPr>
                <w:bCs/>
                <w:snapToGrid w:val="0"/>
                <w:sz w:val="22"/>
                <w:szCs w:val="22"/>
              </w:rPr>
              <w:t xml:space="preserve"> в установленный Договором срок. </w:t>
            </w:r>
          </w:p>
          <w:p w:rsidR="009E2EA1" w:rsidRPr="009E2EA1" w:rsidRDefault="009E2EA1" w:rsidP="009E2EA1">
            <w:pPr>
              <w:spacing w:line="360" w:lineRule="auto"/>
              <w:jc w:val="both"/>
              <w:rPr>
                <w:bCs/>
                <w:snapToGrid w:val="0"/>
                <w:sz w:val="22"/>
                <w:szCs w:val="22"/>
              </w:rPr>
            </w:pPr>
            <w:r w:rsidRPr="009E2EA1">
              <w:rPr>
                <w:bCs/>
                <w:snapToGrid w:val="0"/>
                <w:sz w:val="22"/>
                <w:szCs w:val="22"/>
              </w:rPr>
              <w:t xml:space="preserve">Претензии </w:t>
            </w:r>
            <w:r w:rsidRPr="009E2EA1">
              <w:rPr>
                <w:snapToGrid w:val="0"/>
                <w:sz w:val="22"/>
                <w:szCs w:val="22"/>
              </w:rPr>
              <w:t>Подрядчика</w:t>
            </w:r>
            <w:r w:rsidRPr="009E2EA1">
              <w:rPr>
                <w:bCs/>
                <w:snapToGrid w:val="0"/>
                <w:sz w:val="22"/>
                <w:szCs w:val="22"/>
              </w:rPr>
              <w:t xml:space="preserve"> (замечания и недостатки) к месту производства Работ: ____________________________________________________________________________</w:t>
            </w:r>
          </w:p>
          <w:p w:rsidR="009E2EA1" w:rsidRPr="009E2EA1" w:rsidRDefault="009E2EA1" w:rsidP="009E2EA1">
            <w:pPr>
              <w:spacing w:line="360" w:lineRule="auto"/>
              <w:jc w:val="both"/>
              <w:rPr>
                <w:snapToGrid w:val="0"/>
                <w:sz w:val="22"/>
                <w:szCs w:val="28"/>
              </w:rPr>
            </w:pPr>
            <w:r w:rsidRPr="009E2EA1">
              <w:rPr>
                <w:i/>
                <w:snapToGrid w:val="0"/>
                <w:sz w:val="22"/>
                <w:szCs w:val="28"/>
              </w:rPr>
              <w:t>(указать конкретные претензии или указать «не имеются»)</w:t>
            </w:r>
            <w:r w:rsidRPr="009E2EA1">
              <w:rPr>
                <w:snapToGrid w:val="0"/>
                <w:sz w:val="22"/>
                <w:szCs w:val="28"/>
              </w:rPr>
              <w:t>.</w:t>
            </w:r>
          </w:p>
          <w:p w:rsidR="009E2EA1" w:rsidRPr="009E2EA1" w:rsidRDefault="009E2EA1" w:rsidP="009E2EA1">
            <w:pPr>
              <w:spacing w:line="360" w:lineRule="auto"/>
              <w:ind w:firstLine="567"/>
              <w:jc w:val="both"/>
              <w:rPr>
                <w:snapToGrid w:val="0"/>
                <w:sz w:val="22"/>
                <w:szCs w:val="22"/>
              </w:rPr>
            </w:pPr>
          </w:p>
          <w:tbl>
            <w:tblPr>
              <w:tblW w:w="0" w:type="auto"/>
              <w:tblLook w:val="0000" w:firstRow="0" w:lastRow="0" w:firstColumn="0" w:lastColumn="0" w:noHBand="0" w:noVBand="0"/>
            </w:tblPr>
            <w:tblGrid>
              <w:gridCol w:w="4629"/>
              <w:gridCol w:w="4630"/>
            </w:tblGrid>
            <w:tr w:rsidR="009E2EA1" w:rsidRPr="009E2EA1" w:rsidTr="004A488C">
              <w:tc>
                <w:tcPr>
                  <w:tcW w:w="4785" w:type="dxa"/>
                </w:tcPr>
                <w:p w:rsidR="009E2EA1" w:rsidRPr="009E2EA1" w:rsidRDefault="009E2EA1" w:rsidP="009E2EA1">
                  <w:pPr>
                    <w:jc w:val="both"/>
                    <w:rPr>
                      <w:snapToGrid w:val="0"/>
                      <w:sz w:val="22"/>
                      <w:szCs w:val="28"/>
                    </w:rPr>
                  </w:pPr>
                  <w:r w:rsidRPr="009E2EA1">
                    <w:rPr>
                      <w:snapToGrid w:val="0"/>
                      <w:sz w:val="22"/>
                      <w:szCs w:val="28"/>
                    </w:rPr>
                    <w:t>Заказчик:</w:t>
                  </w:r>
                </w:p>
              </w:tc>
              <w:tc>
                <w:tcPr>
                  <w:tcW w:w="4786" w:type="dxa"/>
                </w:tcPr>
                <w:p w:rsidR="009E2EA1" w:rsidRPr="009E2EA1" w:rsidRDefault="009E2EA1" w:rsidP="009E2EA1">
                  <w:pPr>
                    <w:jc w:val="both"/>
                    <w:rPr>
                      <w:snapToGrid w:val="0"/>
                      <w:sz w:val="22"/>
                      <w:szCs w:val="28"/>
                    </w:rPr>
                  </w:pPr>
                  <w:r w:rsidRPr="009E2EA1">
                    <w:rPr>
                      <w:snapToGrid w:val="0"/>
                      <w:sz w:val="22"/>
                      <w:szCs w:val="28"/>
                    </w:rPr>
                    <w:t>Подрядчик:</w:t>
                  </w:r>
                </w:p>
              </w:tc>
            </w:tr>
            <w:tr w:rsidR="009E2EA1" w:rsidRPr="009E2EA1" w:rsidTr="004A488C">
              <w:tc>
                <w:tcPr>
                  <w:tcW w:w="4785" w:type="dxa"/>
                  <w:shd w:val="clear" w:color="auto" w:fill="auto"/>
                </w:tcPr>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r w:rsidRPr="009E2EA1">
                    <w:rPr>
                      <w:snapToGrid w:val="0"/>
                      <w:sz w:val="22"/>
                      <w:szCs w:val="22"/>
                    </w:rPr>
                    <w:t xml:space="preserve">_______________ / _______________ </w:t>
                  </w:r>
                </w:p>
                <w:p w:rsidR="009E2EA1" w:rsidRPr="009E2EA1" w:rsidRDefault="009E2EA1" w:rsidP="009E2EA1">
                  <w:pPr>
                    <w:jc w:val="both"/>
                    <w:rPr>
                      <w:snapToGrid w:val="0"/>
                      <w:sz w:val="22"/>
                      <w:szCs w:val="22"/>
                    </w:rPr>
                  </w:pPr>
                </w:p>
              </w:tc>
              <w:tc>
                <w:tcPr>
                  <w:tcW w:w="4786" w:type="dxa"/>
                  <w:shd w:val="clear" w:color="auto" w:fill="auto"/>
                </w:tcPr>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r w:rsidRPr="009E2EA1">
                    <w:rPr>
                      <w:snapToGrid w:val="0"/>
                      <w:sz w:val="22"/>
                      <w:szCs w:val="22"/>
                    </w:rPr>
                    <w:t xml:space="preserve">_______________ / _______________ </w:t>
                  </w:r>
                </w:p>
                <w:p w:rsidR="009E2EA1" w:rsidRPr="009E2EA1" w:rsidRDefault="009E2EA1" w:rsidP="009E2EA1">
                  <w:pPr>
                    <w:jc w:val="both"/>
                    <w:rPr>
                      <w:snapToGrid w:val="0"/>
                      <w:sz w:val="22"/>
                      <w:szCs w:val="22"/>
                    </w:rPr>
                  </w:pPr>
                </w:p>
              </w:tc>
            </w:tr>
          </w:tbl>
          <w:p w:rsidR="009E2EA1" w:rsidRPr="009E2EA1" w:rsidRDefault="009E2EA1" w:rsidP="009E2EA1">
            <w:pPr>
              <w:rPr>
                <w:b/>
                <w:i/>
                <w:iCs/>
                <w:sz w:val="22"/>
                <w:szCs w:val="22"/>
                <w:lang w:val="x-none" w:eastAsia="x-none"/>
              </w:rPr>
            </w:pPr>
          </w:p>
        </w:tc>
      </w:tr>
    </w:tbl>
    <w:p w:rsidR="009E2EA1" w:rsidRPr="009E2EA1" w:rsidRDefault="009E2EA1" w:rsidP="009E2EA1">
      <w:pPr>
        <w:shd w:val="clear" w:color="auto" w:fill="FFFFFF"/>
        <w:rPr>
          <w:b/>
          <w:i/>
          <w:iCs/>
          <w:sz w:val="22"/>
          <w:szCs w:val="22"/>
          <w:lang w:val="x-none" w:eastAsia="x-none"/>
        </w:rPr>
      </w:pPr>
    </w:p>
    <w:tbl>
      <w:tblPr>
        <w:tblW w:w="0" w:type="auto"/>
        <w:tblLook w:val="0000" w:firstRow="0" w:lastRow="0" w:firstColumn="0" w:lastColumn="0" w:noHBand="0" w:noVBand="0"/>
      </w:tblPr>
      <w:tblGrid>
        <w:gridCol w:w="4785"/>
        <w:gridCol w:w="4786"/>
      </w:tblGrid>
      <w:tr w:rsidR="009E2EA1" w:rsidRPr="009E2EA1" w:rsidTr="004A488C">
        <w:tc>
          <w:tcPr>
            <w:tcW w:w="4785" w:type="dxa"/>
          </w:tcPr>
          <w:p w:rsidR="009E2EA1" w:rsidRPr="009E2EA1" w:rsidRDefault="009E2EA1" w:rsidP="009E2EA1">
            <w:pPr>
              <w:jc w:val="both"/>
              <w:rPr>
                <w:b/>
                <w:snapToGrid w:val="0"/>
                <w:szCs w:val="28"/>
              </w:rPr>
            </w:pPr>
            <w:r w:rsidRPr="009E2EA1">
              <w:rPr>
                <w:b/>
                <w:snapToGrid w:val="0"/>
                <w:szCs w:val="28"/>
              </w:rPr>
              <w:t>Заказчик:</w:t>
            </w:r>
          </w:p>
        </w:tc>
        <w:tc>
          <w:tcPr>
            <w:tcW w:w="4786" w:type="dxa"/>
          </w:tcPr>
          <w:p w:rsidR="009E2EA1" w:rsidRPr="009E2EA1" w:rsidRDefault="009E2EA1" w:rsidP="009E2EA1">
            <w:pPr>
              <w:jc w:val="both"/>
              <w:rPr>
                <w:b/>
                <w:snapToGrid w:val="0"/>
                <w:szCs w:val="28"/>
              </w:rPr>
            </w:pPr>
            <w:r w:rsidRPr="009E2EA1">
              <w:rPr>
                <w:b/>
                <w:snapToGrid w:val="0"/>
                <w:szCs w:val="28"/>
              </w:rPr>
              <w:t>Подрядчик:</w:t>
            </w:r>
          </w:p>
        </w:tc>
      </w:tr>
      <w:tr w:rsidR="009E2EA1" w:rsidRPr="009E2EA1" w:rsidTr="004A488C">
        <w:tc>
          <w:tcPr>
            <w:tcW w:w="4785" w:type="dxa"/>
          </w:tcPr>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r w:rsidRPr="009E2EA1">
              <w:rPr>
                <w:snapToGrid w:val="0"/>
                <w:sz w:val="22"/>
                <w:szCs w:val="22"/>
              </w:rPr>
              <w:t xml:space="preserve">_______________ / _______________ </w:t>
            </w:r>
          </w:p>
          <w:p w:rsidR="009E2EA1" w:rsidRPr="009E2EA1" w:rsidRDefault="009E2EA1" w:rsidP="009E2EA1">
            <w:pPr>
              <w:jc w:val="both"/>
              <w:rPr>
                <w:snapToGrid w:val="0"/>
                <w:sz w:val="22"/>
                <w:szCs w:val="22"/>
              </w:rPr>
            </w:pPr>
          </w:p>
        </w:tc>
        <w:tc>
          <w:tcPr>
            <w:tcW w:w="4786" w:type="dxa"/>
          </w:tcPr>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r w:rsidRPr="009E2EA1">
              <w:rPr>
                <w:snapToGrid w:val="0"/>
                <w:sz w:val="22"/>
                <w:szCs w:val="22"/>
              </w:rPr>
              <w:t xml:space="preserve">_______________ / _______________ </w:t>
            </w:r>
          </w:p>
          <w:p w:rsidR="009E2EA1" w:rsidRPr="009E2EA1" w:rsidRDefault="009E2EA1" w:rsidP="009E2EA1">
            <w:pPr>
              <w:jc w:val="both"/>
              <w:rPr>
                <w:snapToGrid w:val="0"/>
                <w:sz w:val="22"/>
                <w:szCs w:val="22"/>
              </w:rPr>
            </w:pPr>
          </w:p>
        </w:tc>
      </w:tr>
    </w:tbl>
    <w:p w:rsidR="009E2EA1" w:rsidRPr="009E2EA1" w:rsidRDefault="009E2EA1" w:rsidP="009E2EA1">
      <w:pPr>
        <w:ind w:left="5103"/>
        <w:jc w:val="both"/>
        <w:rPr>
          <w:snapToGrid w:val="0"/>
          <w:sz w:val="22"/>
          <w:szCs w:val="22"/>
        </w:rPr>
      </w:pPr>
    </w:p>
    <w:p w:rsidR="009E2EA1" w:rsidRPr="009E2EA1" w:rsidRDefault="009E2EA1" w:rsidP="009E2EA1">
      <w:pPr>
        <w:ind w:left="5103"/>
        <w:jc w:val="both"/>
        <w:rPr>
          <w:snapToGrid w:val="0"/>
          <w:sz w:val="22"/>
          <w:szCs w:val="22"/>
        </w:rPr>
      </w:pPr>
    </w:p>
    <w:p w:rsidR="009E2EA1" w:rsidRPr="009E2EA1" w:rsidRDefault="009E2EA1" w:rsidP="009E2EA1">
      <w:pPr>
        <w:ind w:left="5103"/>
        <w:jc w:val="both"/>
        <w:rPr>
          <w:snapToGrid w:val="0"/>
          <w:sz w:val="22"/>
          <w:szCs w:val="22"/>
        </w:rPr>
      </w:pPr>
    </w:p>
    <w:p w:rsidR="009E2EA1" w:rsidRPr="009E2EA1" w:rsidRDefault="009E2EA1" w:rsidP="009E2EA1">
      <w:pPr>
        <w:ind w:left="5103"/>
        <w:jc w:val="both"/>
        <w:rPr>
          <w:snapToGrid w:val="0"/>
          <w:sz w:val="22"/>
          <w:szCs w:val="22"/>
        </w:rPr>
      </w:pPr>
    </w:p>
    <w:p w:rsidR="009E2EA1" w:rsidRPr="009E2EA1" w:rsidRDefault="009E2EA1" w:rsidP="009E2EA1">
      <w:pPr>
        <w:ind w:left="5103"/>
        <w:jc w:val="both"/>
        <w:rPr>
          <w:snapToGrid w:val="0"/>
          <w:sz w:val="22"/>
          <w:szCs w:val="22"/>
        </w:rPr>
      </w:pPr>
    </w:p>
    <w:p w:rsidR="009E2EA1" w:rsidRPr="009E2EA1" w:rsidRDefault="009E2EA1" w:rsidP="009E2EA1">
      <w:pPr>
        <w:ind w:left="5103"/>
        <w:jc w:val="both"/>
        <w:rPr>
          <w:snapToGrid w:val="0"/>
          <w:sz w:val="22"/>
          <w:szCs w:val="22"/>
        </w:rPr>
      </w:pPr>
    </w:p>
    <w:p w:rsidR="009E2EA1" w:rsidRPr="009E2EA1" w:rsidRDefault="009E2EA1" w:rsidP="009E2EA1">
      <w:pPr>
        <w:ind w:left="5103"/>
        <w:jc w:val="both"/>
        <w:rPr>
          <w:snapToGrid w:val="0"/>
          <w:sz w:val="22"/>
          <w:szCs w:val="22"/>
        </w:rPr>
      </w:pPr>
    </w:p>
    <w:p w:rsidR="009E2EA1" w:rsidRPr="009E2EA1" w:rsidRDefault="009E2EA1" w:rsidP="009E2EA1">
      <w:pPr>
        <w:ind w:left="5103"/>
        <w:jc w:val="both"/>
        <w:rPr>
          <w:snapToGrid w:val="0"/>
          <w:sz w:val="22"/>
          <w:szCs w:val="22"/>
        </w:rPr>
      </w:pPr>
    </w:p>
    <w:p w:rsidR="009E2EA1" w:rsidRPr="009E2EA1" w:rsidRDefault="009E2EA1" w:rsidP="009E2EA1">
      <w:pPr>
        <w:ind w:left="5103"/>
        <w:jc w:val="both"/>
        <w:rPr>
          <w:snapToGrid w:val="0"/>
          <w:sz w:val="22"/>
          <w:szCs w:val="22"/>
        </w:rPr>
      </w:pPr>
    </w:p>
    <w:p w:rsidR="009E2EA1" w:rsidRPr="009E2EA1" w:rsidRDefault="009E2EA1" w:rsidP="009E2EA1">
      <w:pPr>
        <w:ind w:left="5103"/>
        <w:jc w:val="both"/>
        <w:rPr>
          <w:snapToGrid w:val="0"/>
          <w:sz w:val="22"/>
          <w:szCs w:val="22"/>
        </w:rPr>
      </w:pPr>
    </w:p>
    <w:p w:rsidR="009E2EA1" w:rsidRPr="009E2EA1" w:rsidRDefault="009E2EA1" w:rsidP="009E2EA1">
      <w:pPr>
        <w:ind w:left="5103"/>
        <w:jc w:val="both"/>
        <w:rPr>
          <w:snapToGrid w:val="0"/>
          <w:sz w:val="22"/>
          <w:szCs w:val="22"/>
        </w:rPr>
      </w:pPr>
    </w:p>
    <w:p w:rsidR="009E2EA1" w:rsidRPr="009E2EA1" w:rsidRDefault="009E2EA1" w:rsidP="009E2EA1">
      <w:pPr>
        <w:ind w:left="5103"/>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ind w:left="5103"/>
        <w:jc w:val="both"/>
        <w:rPr>
          <w:snapToGrid w:val="0"/>
          <w:sz w:val="22"/>
          <w:szCs w:val="22"/>
        </w:rPr>
      </w:pPr>
      <w:r w:rsidRPr="009E2EA1">
        <w:rPr>
          <w:snapToGrid w:val="0"/>
          <w:sz w:val="22"/>
          <w:szCs w:val="22"/>
        </w:rPr>
        <w:lastRenderedPageBreak/>
        <w:t>Приложение № 5</w:t>
      </w:r>
    </w:p>
    <w:p w:rsidR="009E2EA1" w:rsidRPr="009E2EA1" w:rsidRDefault="009E2EA1" w:rsidP="009E2EA1">
      <w:pPr>
        <w:ind w:left="5103"/>
        <w:jc w:val="both"/>
        <w:rPr>
          <w:snapToGrid w:val="0"/>
          <w:sz w:val="22"/>
          <w:szCs w:val="22"/>
        </w:rPr>
      </w:pPr>
      <w:r w:rsidRPr="009E2EA1">
        <w:rPr>
          <w:snapToGrid w:val="0"/>
          <w:sz w:val="22"/>
          <w:szCs w:val="22"/>
        </w:rPr>
        <w:t>к Договору подряда</w:t>
      </w:r>
    </w:p>
    <w:p w:rsidR="009E2EA1" w:rsidRPr="009E2EA1" w:rsidRDefault="009E2EA1" w:rsidP="009E2EA1">
      <w:pPr>
        <w:ind w:left="5103"/>
        <w:jc w:val="both"/>
        <w:rPr>
          <w:snapToGrid w:val="0"/>
          <w:sz w:val="22"/>
          <w:szCs w:val="22"/>
        </w:rPr>
      </w:pPr>
      <w:r w:rsidRPr="009E2EA1">
        <w:rPr>
          <w:snapToGrid w:val="0"/>
          <w:sz w:val="22"/>
          <w:szCs w:val="22"/>
        </w:rPr>
        <w:t>от «____» __________ 20 _ г. № ____</w:t>
      </w:r>
    </w:p>
    <w:p w:rsidR="009E2EA1" w:rsidRPr="009E2EA1" w:rsidRDefault="009E2EA1" w:rsidP="009E2EA1">
      <w:pPr>
        <w:jc w:val="both"/>
        <w:rPr>
          <w:b/>
          <w:bCs/>
          <w:snapToGrid w:val="0"/>
        </w:rPr>
      </w:pPr>
    </w:p>
    <w:p w:rsidR="009E2EA1" w:rsidRPr="009E2EA1" w:rsidRDefault="009E2EA1" w:rsidP="009E2EA1">
      <w:pPr>
        <w:ind w:firstLine="567"/>
        <w:jc w:val="center"/>
        <w:rPr>
          <w:b/>
          <w:bCs/>
          <w:snapToGrid w:val="0"/>
          <w:sz w:val="28"/>
          <w:szCs w:val="28"/>
        </w:rPr>
      </w:pPr>
    </w:p>
    <w:p w:rsidR="009E2EA1" w:rsidRPr="009E2EA1" w:rsidRDefault="009E2EA1" w:rsidP="009E2EA1">
      <w:pPr>
        <w:ind w:firstLine="567"/>
        <w:jc w:val="center"/>
        <w:rPr>
          <w:b/>
          <w:snapToGrid w:val="0"/>
          <w:szCs w:val="28"/>
        </w:rPr>
      </w:pPr>
      <w:r w:rsidRPr="009E2EA1">
        <w:rPr>
          <w:b/>
          <w:snapToGrid w:val="0"/>
          <w:szCs w:val="28"/>
        </w:rPr>
        <w:t>Перечень допусков, разрешений и лицензий Подрядчика</w:t>
      </w:r>
    </w:p>
    <w:p w:rsidR="009E2EA1" w:rsidRPr="009E2EA1" w:rsidRDefault="009E2EA1" w:rsidP="009E2EA1">
      <w:pPr>
        <w:ind w:firstLine="567"/>
        <w:jc w:val="center"/>
        <w:rPr>
          <w:b/>
          <w:bCs/>
          <w:snapToGrid w:val="0"/>
          <w:sz w:val="28"/>
          <w:szCs w:val="28"/>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353"/>
        <w:gridCol w:w="1354"/>
        <w:gridCol w:w="1354"/>
        <w:gridCol w:w="1698"/>
      </w:tblGrid>
      <w:tr w:rsidR="009E2EA1" w:rsidRPr="009E2EA1" w:rsidTr="004A488C">
        <w:trPr>
          <w:trHeight w:val="2142"/>
        </w:trPr>
        <w:tc>
          <w:tcPr>
            <w:tcW w:w="705" w:type="dxa"/>
          </w:tcPr>
          <w:p w:rsidR="009E2EA1" w:rsidRPr="009E2EA1" w:rsidRDefault="009E2EA1" w:rsidP="009E2EA1">
            <w:pPr>
              <w:jc w:val="center"/>
              <w:rPr>
                <w:bCs/>
                <w:snapToGrid w:val="0"/>
                <w:sz w:val="22"/>
                <w:szCs w:val="22"/>
              </w:rPr>
            </w:pPr>
            <w:r w:rsidRPr="009E2EA1">
              <w:rPr>
                <w:bCs/>
                <w:sz w:val="22"/>
                <w:szCs w:val="22"/>
              </w:rPr>
              <w:t>№ п/п</w:t>
            </w:r>
          </w:p>
        </w:tc>
        <w:tc>
          <w:tcPr>
            <w:tcW w:w="1468" w:type="dxa"/>
          </w:tcPr>
          <w:p w:rsidR="009E2EA1" w:rsidRPr="009E2EA1" w:rsidRDefault="009E2EA1" w:rsidP="009E2EA1">
            <w:pPr>
              <w:jc w:val="center"/>
              <w:rPr>
                <w:bCs/>
                <w:snapToGrid w:val="0"/>
                <w:sz w:val="22"/>
                <w:szCs w:val="22"/>
              </w:rPr>
            </w:pPr>
            <w:r w:rsidRPr="009E2EA1">
              <w:rPr>
                <w:bCs/>
                <w:sz w:val="22"/>
                <w:szCs w:val="22"/>
              </w:rPr>
              <w:t>Разрешительный документ</w:t>
            </w:r>
          </w:p>
        </w:tc>
        <w:tc>
          <w:tcPr>
            <w:tcW w:w="1323" w:type="dxa"/>
          </w:tcPr>
          <w:p w:rsidR="009E2EA1" w:rsidRPr="009E2EA1" w:rsidRDefault="009E2EA1" w:rsidP="009E2EA1">
            <w:pPr>
              <w:jc w:val="center"/>
              <w:rPr>
                <w:bCs/>
                <w:sz w:val="22"/>
                <w:szCs w:val="22"/>
              </w:rPr>
            </w:pPr>
            <w:r w:rsidRPr="009E2EA1">
              <w:rPr>
                <w:bCs/>
                <w:sz w:val="22"/>
                <w:szCs w:val="22"/>
              </w:rPr>
              <w:t xml:space="preserve">Номер, дата выдачи, </w:t>
            </w:r>
          </w:p>
          <w:p w:rsidR="009E2EA1" w:rsidRPr="009E2EA1" w:rsidRDefault="009E2EA1" w:rsidP="009E2EA1">
            <w:pPr>
              <w:jc w:val="center"/>
              <w:rPr>
                <w:bCs/>
                <w:sz w:val="22"/>
                <w:szCs w:val="22"/>
              </w:rPr>
            </w:pPr>
            <w:r w:rsidRPr="009E2EA1">
              <w:rPr>
                <w:bCs/>
                <w:sz w:val="22"/>
                <w:szCs w:val="22"/>
              </w:rPr>
              <w:t xml:space="preserve">кем выдан </w:t>
            </w:r>
          </w:p>
        </w:tc>
        <w:tc>
          <w:tcPr>
            <w:tcW w:w="1322" w:type="dxa"/>
          </w:tcPr>
          <w:p w:rsidR="009E2EA1" w:rsidRPr="009E2EA1" w:rsidRDefault="009E2EA1" w:rsidP="009E2EA1">
            <w:pPr>
              <w:jc w:val="center"/>
              <w:rPr>
                <w:bCs/>
                <w:snapToGrid w:val="0"/>
                <w:sz w:val="22"/>
                <w:szCs w:val="22"/>
              </w:rPr>
            </w:pPr>
            <w:r w:rsidRPr="009E2EA1">
              <w:rPr>
                <w:bCs/>
                <w:sz w:val="22"/>
                <w:szCs w:val="22"/>
              </w:rPr>
              <w:t>Разрешаемая деятельность (виды деятельности)</w:t>
            </w:r>
          </w:p>
        </w:tc>
        <w:tc>
          <w:tcPr>
            <w:tcW w:w="1323" w:type="dxa"/>
          </w:tcPr>
          <w:p w:rsidR="009E2EA1" w:rsidRPr="009E2EA1" w:rsidRDefault="009E2EA1" w:rsidP="009E2EA1">
            <w:pPr>
              <w:jc w:val="center"/>
              <w:rPr>
                <w:bCs/>
                <w:snapToGrid w:val="0"/>
                <w:sz w:val="22"/>
                <w:szCs w:val="22"/>
              </w:rPr>
            </w:pPr>
            <w:r w:rsidRPr="009E2EA1">
              <w:rPr>
                <w:bCs/>
                <w:sz w:val="22"/>
                <w:szCs w:val="22"/>
              </w:rPr>
              <w:t>Начало действия разрешительного документа</w:t>
            </w:r>
          </w:p>
        </w:tc>
        <w:tc>
          <w:tcPr>
            <w:tcW w:w="1323" w:type="dxa"/>
          </w:tcPr>
          <w:p w:rsidR="009E2EA1" w:rsidRPr="009E2EA1" w:rsidRDefault="009E2EA1" w:rsidP="009E2EA1">
            <w:pPr>
              <w:jc w:val="center"/>
              <w:rPr>
                <w:bCs/>
                <w:snapToGrid w:val="0"/>
                <w:sz w:val="22"/>
                <w:szCs w:val="22"/>
              </w:rPr>
            </w:pPr>
            <w:r w:rsidRPr="009E2EA1">
              <w:rPr>
                <w:bCs/>
                <w:sz w:val="22"/>
                <w:szCs w:val="22"/>
              </w:rPr>
              <w:t xml:space="preserve">Окончание действия разрешительного документа </w:t>
            </w:r>
          </w:p>
        </w:tc>
        <w:tc>
          <w:tcPr>
            <w:tcW w:w="1659" w:type="dxa"/>
          </w:tcPr>
          <w:p w:rsidR="009E2EA1" w:rsidRPr="009E2EA1" w:rsidRDefault="009E2EA1" w:rsidP="009E2EA1">
            <w:pPr>
              <w:jc w:val="center"/>
              <w:rPr>
                <w:bCs/>
                <w:snapToGrid w:val="0"/>
                <w:sz w:val="22"/>
                <w:szCs w:val="22"/>
              </w:rPr>
            </w:pPr>
            <w:r w:rsidRPr="009E2EA1">
              <w:rPr>
                <w:bCs/>
                <w:sz w:val="22"/>
                <w:szCs w:val="22"/>
              </w:rPr>
              <w:t>Ограничения (условия) использования разрешительного документа (осуществления разрешаемой деятельности)</w:t>
            </w:r>
          </w:p>
        </w:tc>
      </w:tr>
      <w:tr w:rsidR="009E2EA1" w:rsidRPr="009E2EA1" w:rsidTr="004A488C">
        <w:trPr>
          <w:trHeight w:val="557"/>
        </w:trPr>
        <w:tc>
          <w:tcPr>
            <w:tcW w:w="705" w:type="dxa"/>
          </w:tcPr>
          <w:p w:rsidR="009E2EA1" w:rsidRPr="009E2EA1" w:rsidRDefault="009E2EA1" w:rsidP="009E2EA1">
            <w:pPr>
              <w:jc w:val="center"/>
              <w:rPr>
                <w:bCs/>
                <w:sz w:val="22"/>
                <w:szCs w:val="22"/>
              </w:rPr>
            </w:pPr>
          </w:p>
        </w:tc>
        <w:tc>
          <w:tcPr>
            <w:tcW w:w="1468" w:type="dxa"/>
          </w:tcPr>
          <w:p w:rsidR="009E2EA1" w:rsidRPr="009E2EA1" w:rsidDel="00F66D40" w:rsidRDefault="009E2EA1" w:rsidP="009E2EA1">
            <w:pPr>
              <w:jc w:val="center"/>
              <w:rPr>
                <w:bCs/>
                <w:sz w:val="22"/>
                <w:szCs w:val="22"/>
              </w:rPr>
            </w:pPr>
          </w:p>
        </w:tc>
        <w:tc>
          <w:tcPr>
            <w:tcW w:w="1323" w:type="dxa"/>
          </w:tcPr>
          <w:p w:rsidR="009E2EA1" w:rsidRPr="009E2EA1" w:rsidRDefault="009E2EA1" w:rsidP="009E2EA1">
            <w:pPr>
              <w:jc w:val="center"/>
              <w:rPr>
                <w:bCs/>
                <w:sz w:val="22"/>
                <w:szCs w:val="22"/>
              </w:rPr>
            </w:pPr>
          </w:p>
        </w:tc>
        <w:tc>
          <w:tcPr>
            <w:tcW w:w="1322" w:type="dxa"/>
          </w:tcPr>
          <w:p w:rsidR="009E2EA1" w:rsidRPr="009E2EA1" w:rsidDel="00F66D40" w:rsidRDefault="009E2EA1" w:rsidP="009E2EA1">
            <w:pPr>
              <w:jc w:val="center"/>
              <w:rPr>
                <w:bCs/>
                <w:sz w:val="22"/>
                <w:szCs w:val="22"/>
              </w:rPr>
            </w:pPr>
          </w:p>
        </w:tc>
        <w:tc>
          <w:tcPr>
            <w:tcW w:w="1323" w:type="dxa"/>
          </w:tcPr>
          <w:p w:rsidR="009E2EA1" w:rsidRPr="009E2EA1" w:rsidRDefault="009E2EA1" w:rsidP="009E2EA1">
            <w:pPr>
              <w:jc w:val="center"/>
              <w:rPr>
                <w:bCs/>
                <w:sz w:val="22"/>
                <w:szCs w:val="22"/>
              </w:rPr>
            </w:pPr>
          </w:p>
        </w:tc>
        <w:tc>
          <w:tcPr>
            <w:tcW w:w="1323" w:type="dxa"/>
          </w:tcPr>
          <w:p w:rsidR="009E2EA1" w:rsidRPr="009E2EA1" w:rsidDel="00F66D40" w:rsidRDefault="009E2EA1" w:rsidP="009E2EA1">
            <w:pPr>
              <w:jc w:val="center"/>
              <w:rPr>
                <w:bCs/>
                <w:sz w:val="22"/>
                <w:szCs w:val="22"/>
              </w:rPr>
            </w:pPr>
          </w:p>
        </w:tc>
        <w:tc>
          <w:tcPr>
            <w:tcW w:w="1659" w:type="dxa"/>
          </w:tcPr>
          <w:p w:rsidR="009E2EA1" w:rsidRPr="009E2EA1" w:rsidRDefault="009E2EA1" w:rsidP="009E2EA1">
            <w:pPr>
              <w:jc w:val="center"/>
              <w:rPr>
                <w:bCs/>
                <w:sz w:val="22"/>
                <w:szCs w:val="22"/>
              </w:rPr>
            </w:pPr>
          </w:p>
        </w:tc>
      </w:tr>
      <w:tr w:rsidR="009E2EA1" w:rsidRPr="009E2EA1" w:rsidTr="004A488C">
        <w:trPr>
          <w:trHeight w:val="532"/>
        </w:trPr>
        <w:tc>
          <w:tcPr>
            <w:tcW w:w="705" w:type="dxa"/>
          </w:tcPr>
          <w:p w:rsidR="009E2EA1" w:rsidRPr="009E2EA1" w:rsidRDefault="009E2EA1" w:rsidP="009E2EA1">
            <w:pPr>
              <w:jc w:val="center"/>
              <w:rPr>
                <w:bCs/>
                <w:sz w:val="22"/>
                <w:szCs w:val="22"/>
              </w:rPr>
            </w:pPr>
          </w:p>
        </w:tc>
        <w:tc>
          <w:tcPr>
            <w:tcW w:w="1468" w:type="dxa"/>
          </w:tcPr>
          <w:p w:rsidR="009E2EA1" w:rsidRPr="009E2EA1" w:rsidDel="00F66D40" w:rsidRDefault="009E2EA1" w:rsidP="009E2EA1">
            <w:pPr>
              <w:jc w:val="center"/>
              <w:rPr>
                <w:bCs/>
                <w:sz w:val="22"/>
                <w:szCs w:val="22"/>
              </w:rPr>
            </w:pPr>
          </w:p>
        </w:tc>
        <w:tc>
          <w:tcPr>
            <w:tcW w:w="1323" w:type="dxa"/>
          </w:tcPr>
          <w:p w:rsidR="009E2EA1" w:rsidRPr="009E2EA1" w:rsidRDefault="009E2EA1" w:rsidP="009E2EA1">
            <w:pPr>
              <w:jc w:val="center"/>
              <w:rPr>
                <w:bCs/>
                <w:sz w:val="22"/>
                <w:szCs w:val="22"/>
              </w:rPr>
            </w:pPr>
          </w:p>
        </w:tc>
        <w:tc>
          <w:tcPr>
            <w:tcW w:w="1322" w:type="dxa"/>
          </w:tcPr>
          <w:p w:rsidR="009E2EA1" w:rsidRPr="009E2EA1" w:rsidDel="00F66D40" w:rsidRDefault="009E2EA1" w:rsidP="009E2EA1">
            <w:pPr>
              <w:jc w:val="center"/>
              <w:rPr>
                <w:bCs/>
                <w:sz w:val="22"/>
                <w:szCs w:val="22"/>
              </w:rPr>
            </w:pPr>
          </w:p>
        </w:tc>
        <w:tc>
          <w:tcPr>
            <w:tcW w:w="1323" w:type="dxa"/>
          </w:tcPr>
          <w:p w:rsidR="009E2EA1" w:rsidRPr="009E2EA1" w:rsidRDefault="009E2EA1" w:rsidP="009E2EA1">
            <w:pPr>
              <w:jc w:val="center"/>
              <w:rPr>
                <w:bCs/>
                <w:sz w:val="22"/>
                <w:szCs w:val="22"/>
              </w:rPr>
            </w:pPr>
          </w:p>
        </w:tc>
        <w:tc>
          <w:tcPr>
            <w:tcW w:w="1323" w:type="dxa"/>
          </w:tcPr>
          <w:p w:rsidR="009E2EA1" w:rsidRPr="009E2EA1" w:rsidDel="00F66D40" w:rsidRDefault="009E2EA1" w:rsidP="009E2EA1">
            <w:pPr>
              <w:jc w:val="center"/>
              <w:rPr>
                <w:bCs/>
                <w:sz w:val="22"/>
                <w:szCs w:val="22"/>
              </w:rPr>
            </w:pPr>
          </w:p>
        </w:tc>
        <w:tc>
          <w:tcPr>
            <w:tcW w:w="1659" w:type="dxa"/>
          </w:tcPr>
          <w:p w:rsidR="009E2EA1" w:rsidRPr="009E2EA1" w:rsidRDefault="009E2EA1" w:rsidP="009E2EA1">
            <w:pPr>
              <w:jc w:val="center"/>
              <w:rPr>
                <w:bCs/>
                <w:sz w:val="22"/>
                <w:szCs w:val="22"/>
              </w:rPr>
            </w:pPr>
          </w:p>
        </w:tc>
      </w:tr>
      <w:tr w:rsidR="009E2EA1" w:rsidRPr="009E2EA1" w:rsidTr="004A488C">
        <w:trPr>
          <w:trHeight w:val="505"/>
        </w:trPr>
        <w:tc>
          <w:tcPr>
            <w:tcW w:w="705" w:type="dxa"/>
          </w:tcPr>
          <w:p w:rsidR="009E2EA1" w:rsidRPr="009E2EA1" w:rsidRDefault="009E2EA1" w:rsidP="009E2EA1">
            <w:pPr>
              <w:jc w:val="center"/>
              <w:rPr>
                <w:bCs/>
                <w:sz w:val="22"/>
                <w:szCs w:val="22"/>
              </w:rPr>
            </w:pPr>
          </w:p>
        </w:tc>
        <w:tc>
          <w:tcPr>
            <w:tcW w:w="1468" w:type="dxa"/>
          </w:tcPr>
          <w:p w:rsidR="009E2EA1" w:rsidRPr="009E2EA1" w:rsidDel="00F66D40" w:rsidRDefault="009E2EA1" w:rsidP="009E2EA1">
            <w:pPr>
              <w:jc w:val="center"/>
              <w:rPr>
                <w:bCs/>
                <w:sz w:val="22"/>
                <w:szCs w:val="22"/>
              </w:rPr>
            </w:pPr>
          </w:p>
        </w:tc>
        <w:tc>
          <w:tcPr>
            <w:tcW w:w="1323" w:type="dxa"/>
          </w:tcPr>
          <w:p w:rsidR="009E2EA1" w:rsidRPr="009E2EA1" w:rsidRDefault="009E2EA1" w:rsidP="009E2EA1">
            <w:pPr>
              <w:jc w:val="center"/>
              <w:rPr>
                <w:bCs/>
                <w:sz w:val="22"/>
                <w:szCs w:val="22"/>
              </w:rPr>
            </w:pPr>
          </w:p>
        </w:tc>
        <w:tc>
          <w:tcPr>
            <w:tcW w:w="1322" w:type="dxa"/>
          </w:tcPr>
          <w:p w:rsidR="009E2EA1" w:rsidRPr="009E2EA1" w:rsidDel="00F66D40" w:rsidRDefault="009E2EA1" w:rsidP="009E2EA1">
            <w:pPr>
              <w:jc w:val="center"/>
              <w:rPr>
                <w:bCs/>
                <w:sz w:val="22"/>
                <w:szCs w:val="22"/>
              </w:rPr>
            </w:pPr>
          </w:p>
        </w:tc>
        <w:tc>
          <w:tcPr>
            <w:tcW w:w="1323" w:type="dxa"/>
          </w:tcPr>
          <w:p w:rsidR="009E2EA1" w:rsidRPr="009E2EA1" w:rsidRDefault="009E2EA1" w:rsidP="009E2EA1">
            <w:pPr>
              <w:jc w:val="center"/>
              <w:rPr>
                <w:bCs/>
                <w:sz w:val="22"/>
                <w:szCs w:val="22"/>
              </w:rPr>
            </w:pPr>
          </w:p>
        </w:tc>
        <w:tc>
          <w:tcPr>
            <w:tcW w:w="1323" w:type="dxa"/>
          </w:tcPr>
          <w:p w:rsidR="009E2EA1" w:rsidRPr="009E2EA1" w:rsidDel="00F66D40" w:rsidRDefault="009E2EA1" w:rsidP="009E2EA1">
            <w:pPr>
              <w:jc w:val="center"/>
              <w:rPr>
                <w:bCs/>
                <w:sz w:val="22"/>
                <w:szCs w:val="22"/>
              </w:rPr>
            </w:pPr>
          </w:p>
        </w:tc>
        <w:tc>
          <w:tcPr>
            <w:tcW w:w="1659" w:type="dxa"/>
          </w:tcPr>
          <w:p w:rsidR="009E2EA1" w:rsidRPr="009E2EA1" w:rsidRDefault="009E2EA1" w:rsidP="009E2EA1">
            <w:pPr>
              <w:jc w:val="center"/>
              <w:rPr>
                <w:bCs/>
                <w:sz w:val="22"/>
                <w:szCs w:val="22"/>
              </w:rPr>
            </w:pPr>
          </w:p>
        </w:tc>
      </w:tr>
    </w:tbl>
    <w:p w:rsidR="009E2EA1" w:rsidRPr="009E2EA1" w:rsidRDefault="009E2EA1" w:rsidP="009E2EA1">
      <w:pPr>
        <w:ind w:firstLine="567"/>
        <w:jc w:val="center"/>
        <w:rPr>
          <w:b/>
          <w:bCs/>
          <w:snapToGrid w:val="0"/>
          <w:sz w:val="28"/>
          <w:szCs w:val="28"/>
        </w:rPr>
      </w:pPr>
    </w:p>
    <w:p w:rsidR="009E2EA1" w:rsidRPr="009E2EA1" w:rsidRDefault="009E2EA1" w:rsidP="009E2EA1">
      <w:pPr>
        <w:ind w:firstLine="567"/>
        <w:jc w:val="center"/>
        <w:rPr>
          <w:b/>
          <w:snapToGrid w:val="0"/>
        </w:rPr>
      </w:pPr>
    </w:p>
    <w:p w:rsidR="009E2EA1" w:rsidRPr="009E2EA1" w:rsidRDefault="009E2EA1" w:rsidP="009E2EA1">
      <w:pPr>
        <w:ind w:firstLine="567"/>
        <w:jc w:val="both"/>
        <w:rPr>
          <w:snapToGrid w:val="0"/>
        </w:rPr>
      </w:pPr>
    </w:p>
    <w:p w:rsidR="009E2EA1" w:rsidRPr="009E2EA1" w:rsidRDefault="009E2EA1" w:rsidP="009E2EA1">
      <w:pPr>
        <w:ind w:firstLine="567"/>
        <w:jc w:val="both"/>
        <w:rPr>
          <w:snapToGrid w:val="0"/>
        </w:rPr>
      </w:pPr>
    </w:p>
    <w:p w:rsidR="009E2EA1" w:rsidRPr="009E2EA1" w:rsidRDefault="009E2EA1" w:rsidP="009E2EA1">
      <w:pPr>
        <w:ind w:firstLine="567"/>
        <w:jc w:val="both"/>
        <w:rPr>
          <w:snapToGrid w:val="0"/>
        </w:rPr>
      </w:pPr>
    </w:p>
    <w:p w:rsidR="009E2EA1" w:rsidRPr="009E2EA1" w:rsidRDefault="009E2EA1" w:rsidP="009E2EA1">
      <w:pPr>
        <w:ind w:firstLine="567"/>
        <w:jc w:val="both"/>
        <w:rPr>
          <w:snapToGrid w:val="0"/>
        </w:rPr>
      </w:pPr>
    </w:p>
    <w:p w:rsidR="009E2EA1" w:rsidRPr="009E2EA1" w:rsidRDefault="009E2EA1" w:rsidP="009E2EA1">
      <w:pPr>
        <w:ind w:firstLine="567"/>
        <w:jc w:val="both"/>
        <w:rPr>
          <w:snapToGrid w:val="0"/>
        </w:rPr>
      </w:pPr>
    </w:p>
    <w:p w:rsidR="009E2EA1" w:rsidRPr="009E2EA1" w:rsidRDefault="009E2EA1" w:rsidP="009E2EA1">
      <w:pPr>
        <w:ind w:firstLine="567"/>
        <w:jc w:val="both"/>
        <w:rPr>
          <w:snapToGrid w:val="0"/>
        </w:rPr>
      </w:pPr>
    </w:p>
    <w:p w:rsidR="009E2EA1" w:rsidRPr="009E2EA1" w:rsidRDefault="009E2EA1" w:rsidP="009E2EA1">
      <w:pPr>
        <w:ind w:firstLine="567"/>
        <w:jc w:val="both"/>
        <w:rPr>
          <w:snapToGrid w:val="0"/>
          <w:szCs w:val="28"/>
        </w:rPr>
      </w:pPr>
    </w:p>
    <w:p w:rsidR="009E2EA1" w:rsidRPr="009E2EA1" w:rsidRDefault="009E2EA1" w:rsidP="009E2EA1">
      <w:pPr>
        <w:jc w:val="both"/>
        <w:rPr>
          <w:snapToGrid w:val="0"/>
          <w:szCs w:val="28"/>
        </w:rPr>
      </w:pPr>
    </w:p>
    <w:tbl>
      <w:tblPr>
        <w:tblW w:w="0" w:type="auto"/>
        <w:tblLook w:val="0000" w:firstRow="0" w:lastRow="0" w:firstColumn="0" w:lastColumn="0" w:noHBand="0" w:noVBand="0"/>
      </w:tblPr>
      <w:tblGrid>
        <w:gridCol w:w="4785"/>
        <w:gridCol w:w="4786"/>
      </w:tblGrid>
      <w:tr w:rsidR="009E2EA1" w:rsidRPr="009E2EA1" w:rsidTr="004A488C">
        <w:tc>
          <w:tcPr>
            <w:tcW w:w="4785" w:type="dxa"/>
          </w:tcPr>
          <w:p w:rsidR="009E2EA1" w:rsidRPr="009E2EA1" w:rsidRDefault="009E2EA1" w:rsidP="009E2EA1">
            <w:pPr>
              <w:jc w:val="both"/>
              <w:rPr>
                <w:b/>
                <w:snapToGrid w:val="0"/>
                <w:szCs w:val="28"/>
              </w:rPr>
            </w:pPr>
            <w:r w:rsidRPr="009E2EA1">
              <w:rPr>
                <w:b/>
                <w:snapToGrid w:val="0"/>
                <w:szCs w:val="28"/>
              </w:rPr>
              <w:t>Заказчик:</w:t>
            </w:r>
          </w:p>
        </w:tc>
        <w:tc>
          <w:tcPr>
            <w:tcW w:w="4786" w:type="dxa"/>
          </w:tcPr>
          <w:p w:rsidR="009E2EA1" w:rsidRPr="009E2EA1" w:rsidRDefault="009E2EA1" w:rsidP="009E2EA1">
            <w:pPr>
              <w:jc w:val="both"/>
              <w:rPr>
                <w:b/>
                <w:snapToGrid w:val="0"/>
                <w:szCs w:val="28"/>
              </w:rPr>
            </w:pPr>
            <w:r w:rsidRPr="009E2EA1">
              <w:rPr>
                <w:b/>
                <w:snapToGrid w:val="0"/>
                <w:szCs w:val="28"/>
              </w:rPr>
              <w:t>Подрядчик:</w:t>
            </w:r>
          </w:p>
        </w:tc>
      </w:tr>
      <w:tr w:rsidR="009E2EA1" w:rsidRPr="009E2EA1" w:rsidTr="004A488C">
        <w:tc>
          <w:tcPr>
            <w:tcW w:w="4785" w:type="dxa"/>
          </w:tcPr>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r w:rsidRPr="009E2EA1">
              <w:rPr>
                <w:snapToGrid w:val="0"/>
                <w:sz w:val="22"/>
                <w:szCs w:val="22"/>
              </w:rPr>
              <w:t xml:space="preserve">_______________ / _______________ </w:t>
            </w:r>
          </w:p>
          <w:p w:rsidR="009E2EA1" w:rsidRPr="009E2EA1" w:rsidRDefault="009E2EA1" w:rsidP="009E2EA1">
            <w:pPr>
              <w:jc w:val="both"/>
              <w:rPr>
                <w:snapToGrid w:val="0"/>
                <w:sz w:val="22"/>
                <w:szCs w:val="22"/>
              </w:rPr>
            </w:pPr>
          </w:p>
        </w:tc>
        <w:tc>
          <w:tcPr>
            <w:tcW w:w="4786" w:type="dxa"/>
          </w:tcPr>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r w:rsidRPr="009E2EA1">
              <w:rPr>
                <w:snapToGrid w:val="0"/>
                <w:sz w:val="22"/>
                <w:szCs w:val="22"/>
              </w:rPr>
              <w:t xml:space="preserve">_______________ / _______________ </w:t>
            </w:r>
          </w:p>
          <w:p w:rsidR="009E2EA1" w:rsidRPr="009E2EA1" w:rsidRDefault="009E2EA1" w:rsidP="009E2EA1">
            <w:pPr>
              <w:jc w:val="both"/>
              <w:rPr>
                <w:snapToGrid w:val="0"/>
                <w:sz w:val="22"/>
                <w:szCs w:val="22"/>
              </w:rPr>
            </w:pPr>
          </w:p>
        </w:tc>
      </w:tr>
    </w:tbl>
    <w:p w:rsidR="009E2EA1" w:rsidRPr="009E2EA1" w:rsidRDefault="009E2EA1" w:rsidP="009E2EA1">
      <w:pPr>
        <w:ind w:firstLine="567"/>
        <w:jc w:val="both"/>
        <w:rPr>
          <w:snapToGrid w:val="0"/>
        </w:rPr>
      </w:pPr>
    </w:p>
    <w:p w:rsidR="009E2EA1" w:rsidRPr="009E2EA1" w:rsidRDefault="009E2EA1" w:rsidP="009E2EA1">
      <w:pPr>
        <w:ind w:firstLine="567"/>
        <w:jc w:val="both"/>
        <w:rPr>
          <w:snapToGrid w:val="0"/>
        </w:rPr>
      </w:pPr>
    </w:p>
    <w:p w:rsidR="009E2EA1" w:rsidRPr="009E2EA1" w:rsidRDefault="009E2EA1" w:rsidP="009E2EA1">
      <w:pPr>
        <w:ind w:firstLine="567"/>
        <w:jc w:val="both"/>
        <w:rPr>
          <w:snapToGrid w:val="0"/>
        </w:rPr>
      </w:pPr>
    </w:p>
    <w:p w:rsidR="009E2EA1" w:rsidRPr="009E2EA1" w:rsidRDefault="009E2EA1" w:rsidP="009E2EA1">
      <w:pPr>
        <w:ind w:left="5103"/>
        <w:jc w:val="both"/>
        <w:rPr>
          <w:snapToGrid w:val="0"/>
          <w:sz w:val="22"/>
          <w:szCs w:val="22"/>
        </w:rPr>
      </w:pPr>
    </w:p>
    <w:p w:rsidR="009E2EA1" w:rsidRPr="009E2EA1" w:rsidRDefault="009E2EA1" w:rsidP="009E2EA1">
      <w:pPr>
        <w:ind w:left="5103"/>
        <w:jc w:val="both"/>
        <w:rPr>
          <w:snapToGrid w:val="0"/>
          <w:sz w:val="22"/>
          <w:szCs w:val="22"/>
        </w:rPr>
      </w:pPr>
    </w:p>
    <w:p w:rsidR="009E2EA1" w:rsidRPr="009E2EA1" w:rsidRDefault="009E2EA1" w:rsidP="009E2EA1">
      <w:pPr>
        <w:ind w:left="5103"/>
        <w:jc w:val="both"/>
        <w:rPr>
          <w:snapToGrid w:val="0"/>
          <w:sz w:val="22"/>
          <w:szCs w:val="22"/>
        </w:rPr>
      </w:pPr>
    </w:p>
    <w:p w:rsidR="009E2EA1" w:rsidRPr="009E2EA1" w:rsidRDefault="009E2EA1" w:rsidP="009E2EA1">
      <w:pPr>
        <w:ind w:left="5103"/>
        <w:jc w:val="both"/>
        <w:rPr>
          <w:snapToGrid w:val="0"/>
          <w:sz w:val="22"/>
          <w:szCs w:val="22"/>
        </w:rPr>
      </w:pPr>
    </w:p>
    <w:p w:rsidR="009E2EA1" w:rsidRPr="009E2EA1" w:rsidRDefault="009E2EA1" w:rsidP="009E2EA1">
      <w:pPr>
        <w:ind w:left="5103"/>
        <w:jc w:val="both"/>
        <w:rPr>
          <w:snapToGrid w:val="0"/>
          <w:sz w:val="22"/>
          <w:szCs w:val="22"/>
        </w:rPr>
      </w:pPr>
    </w:p>
    <w:p w:rsidR="009E2EA1" w:rsidRPr="009E2EA1" w:rsidRDefault="009E2EA1" w:rsidP="009E2EA1">
      <w:pPr>
        <w:ind w:left="5103"/>
        <w:jc w:val="both"/>
        <w:rPr>
          <w:snapToGrid w:val="0"/>
          <w:sz w:val="22"/>
          <w:szCs w:val="22"/>
        </w:rPr>
      </w:pPr>
    </w:p>
    <w:p w:rsidR="009E2EA1" w:rsidRPr="009E2EA1" w:rsidRDefault="009E2EA1" w:rsidP="009E2EA1">
      <w:pPr>
        <w:ind w:left="5103"/>
        <w:jc w:val="both"/>
        <w:rPr>
          <w:snapToGrid w:val="0"/>
          <w:sz w:val="22"/>
          <w:szCs w:val="22"/>
        </w:rPr>
      </w:pPr>
    </w:p>
    <w:p w:rsidR="009E2EA1" w:rsidRPr="009E2EA1" w:rsidRDefault="009E2EA1" w:rsidP="009E2EA1">
      <w:pPr>
        <w:ind w:left="5103"/>
        <w:jc w:val="both"/>
        <w:rPr>
          <w:snapToGrid w:val="0"/>
          <w:sz w:val="22"/>
          <w:szCs w:val="22"/>
        </w:rPr>
      </w:pPr>
    </w:p>
    <w:p w:rsidR="009E2EA1" w:rsidRPr="009E2EA1" w:rsidRDefault="009E2EA1" w:rsidP="009E2EA1">
      <w:pPr>
        <w:ind w:left="5103"/>
        <w:jc w:val="both"/>
        <w:rPr>
          <w:snapToGrid w:val="0"/>
          <w:sz w:val="22"/>
          <w:szCs w:val="22"/>
        </w:rPr>
      </w:pPr>
    </w:p>
    <w:p w:rsidR="009E2EA1" w:rsidRPr="009E2EA1" w:rsidRDefault="009E2EA1" w:rsidP="009E2EA1">
      <w:pPr>
        <w:ind w:left="5103"/>
        <w:jc w:val="both"/>
        <w:rPr>
          <w:snapToGrid w:val="0"/>
          <w:sz w:val="22"/>
          <w:szCs w:val="22"/>
        </w:rPr>
      </w:pPr>
    </w:p>
    <w:p w:rsidR="009E2EA1" w:rsidRPr="009E2EA1" w:rsidRDefault="009E2EA1" w:rsidP="009E2EA1">
      <w:pPr>
        <w:ind w:left="5103"/>
        <w:jc w:val="both"/>
        <w:rPr>
          <w:snapToGrid w:val="0"/>
          <w:sz w:val="22"/>
          <w:szCs w:val="22"/>
        </w:rPr>
      </w:pPr>
    </w:p>
    <w:p w:rsidR="009E2EA1" w:rsidRPr="009E2EA1" w:rsidRDefault="009E2EA1" w:rsidP="009E2EA1">
      <w:pPr>
        <w:ind w:left="5103"/>
        <w:jc w:val="both"/>
        <w:rPr>
          <w:snapToGrid w:val="0"/>
          <w:sz w:val="22"/>
          <w:szCs w:val="22"/>
        </w:rPr>
      </w:pPr>
    </w:p>
    <w:p w:rsidR="009E2EA1" w:rsidRPr="009E2EA1" w:rsidRDefault="009E2EA1" w:rsidP="009E2EA1">
      <w:pPr>
        <w:ind w:left="5103"/>
        <w:jc w:val="both"/>
        <w:rPr>
          <w:snapToGrid w:val="0"/>
          <w:sz w:val="22"/>
          <w:szCs w:val="22"/>
        </w:rPr>
      </w:pPr>
    </w:p>
    <w:p w:rsidR="009E2EA1" w:rsidRPr="009E2EA1" w:rsidRDefault="009E2EA1" w:rsidP="009E2EA1">
      <w:pPr>
        <w:ind w:left="5103"/>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r w:rsidRPr="009E2EA1">
        <w:rPr>
          <w:snapToGrid w:val="0"/>
          <w:sz w:val="22"/>
          <w:szCs w:val="22"/>
        </w:rPr>
        <w:lastRenderedPageBreak/>
        <w:t xml:space="preserve">                                                                                                Приложение № 6</w:t>
      </w:r>
    </w:p>
    <w:p w:rsidR="009E2EA1" w:rsidRPr="009E2EA1" w:rsidRDefault="009E2EA1" w:rsidP="009E2EA1">
      <w:pPr>
        <w:ind w:left="5103"/>
        <w:jc w:val="both"/>
        <w:rPr>
          <w:snapToGrid w:val="0"/>
          <w:sz w:val="22"/>
          <w:szCs w:val="22"/>
        </w:rPr>
      </w:pPr>
      <w:r w:rsidRPr="009E2EA1">
        <w:rPr>
          <w:snapToGrid w:val="0"/>
          <w:sz w:val="22"/>
          <w:szCs w:val="22"/>
        </w:rPr>
        <w:t>к Договору подряда</w:t>
      </w:r>
    </w:p>
    <w:p w:rsidR="009E2EA1" w:rsidRPr="009E2EA1" w:rsidRDefault="009E2EA1" w:rsidP="009E2EA1">
      <w:pPr>
        <w:ind w:left="5103"/>
        <w:jc w:val="both"/>
        <w:rPr>
          <w:snapToGrid w:val="0"/>
          <w:sz w:val="22"/>
          <w:szCs w:val="22"/>
        </w:rPr>
      </w:pPr>
      <w:r w:rsidRPr="009E2EA1">
        <w:rPr>
          <w:snapToGrid w:val="0"/>
          <w:sz w:val="22"/>
          <w:szCs w:val="22"/>
        </w:rPr>
        <w:t xml:space="preserve">от «____» __________ 20 _ г. № ____ </w:t>
      </w:r>
    </w:p>
    <w:p w:rsidR="009E2EA1" w:rsidRPr="009E2EA1" w:rsidRDefault="009E2EA1" w:rsidP="009E2EA1">
      <w:pPr>
        <w:ind w:firstLine="567"/>
        <w:jc w:val="both"/>
        <w:rPr>
          <w:snapToGrid w:val="0"/>
          <w:sz w:val="22"/>
          <w:szCs w:val="22"/>
        </w:rPr>
      </w:pPr>
    </w:p>
    <w:p w:rsidR="009E2EA1" w:rsidRPr="009E2EA1" w:rsidRDefault="009E2EA1" w:rsidP="009E2EA1">
      <w:pPr>
        <w:jc w:val="both"/>
        <w:rPr>
          <w:b/>
          <w:snapToGrid w:val="0"/>
          <w:szCs w:val="28"/>
        </w:rPr>
      </w:pPr>
    </w:p>
    <w:p w:rsidR="009E2EA1" w:rsidRPr="009E2EA1" w:rsidRDefault="009E2EA1" w:rsidP="009E2EA1">
      <w:pPr>
        <w:jc w:val="center"/>
        <w:rPr>
          <w:b/>
          <w:bCs/>
          <w:snapToGrid w:val="0"/>
        </w:rPr>
      </w:pPr>
      <w:r w:rsidRPr="009E2EA1">
        <w:rPr>
          <w:b/>
          <w:bCs/>
          <w:snapToGrid w:val="0"/>
        </w:rPr>
        <w:t>Размер ответственности Подрядчика за нарушения</w:t>
      </w:r>
    </w:p>
    <w:p w:rsidR="009E2EA1" w:rsidRPr="009E2EA1" w:rsidRDefault="009E2EA1" w:rsidP="009E2EA1">
      <w:pPr>
        <w:jc w:val="center"/>
        <w:rPr>
          <w:b/>
          <w:bCs/>
          <w:snapToGrid w:val="0"/>
        </w:rPr>
      </w:pPr>
      <w:r w:rsidRPr="009E2EA1">
        <w:rPr>
          <w:b/>
          <w:bCs/>
          <w:snapToGrid w:val="0"/>
        </w:rPr>
        <w:t xml:space="preserve">пропускного и </w:t>
      </w:r>
      <w:proofErr w:type="spellStart"/>
      <w:r w:rsidRPr="009E2EA1">
        <w:rPr>
          <w:b/>
          <w:bCs/>
          <w:snapToGrid w:val="0"/>
        </w:rPr>
        <w:t>внутриобъектового</w:t>
      </w:r>
      <w:proofErr w:type="spellEnd"/>
      <w:r w:rsidRPr="009E2EA1">
        <w:rPr>
          <w:b/>
          <w:bCs/>
          <w:snapToGrid w:val="0"/>
        </w:rPr>
        <w:t xml:space="preserve"> режима, требований охраны труда,</w:t>
      </w:r>
    </w:p>
    <w:p w:rsidR="009E2EA1" w:rsidRPr="009E2EA1" w:rsidRDefault="009E2EA1" w:rsidP="009E2EA1">
      <w:pPr>
        <w:jc w:val="center"/>
        <w:rPr>
          <w:b/>
          <w:snapToGrid w:val="0"/>
          <w:color w:val="000000"/>
        </w:rPr>
      </w:pPr>
      <w:r w:rsidRPr="009E2EA1">
        <w:rPr>
          <w:b/>
          <w:bCs/>
          <w:snapToGrid w:val="0"/>
        </w:rPr>
        <w:t>пожарной и промышленной безопасности</w:t>
      </w:r>
    </w:p>
    <w:p w:rsidR="009E2EA1" w:rsidRPr="009E2EA1" w:rsidRDefault="009E2EA1" w:rsidP="009E2EA1">
      <w:pPr>
        <w:ind w:firstLine="567"/>
        <w:jc w:val="both"/>
        <w:rPr>
          <w:b/>
          <w:snapToGrid w:val="0"/>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9E2EA1" w:rsidRPr="009E2EA1" w:rsidTr="004A488C">
        <w:tc>
          <w:tcPr>
            <w:tcW w:w="3794" w:type="dxa"/>
          </w:tcPr>
          <w:p w:rsidR="009E2EA1" w:rsidRPr="009E2EA1" w:rsidRDefault="009E2EA1" w:rsidP="009E2EA1">
            <w:pPr>
              <w:jc w:val="both"/>
              <w:rPr>
                <w:b/>
                <w:snapToGrid w:val="0"/>
              </w:rPr>
            </w:pPr>
            <w:r w:rsidRPr="009E2EA1">
              <w:rPr>
                <w:b/>
                <w:snapToGrid w:val="0"/>
              </w:rPr>
              <w:t>Виды нарушений</w:t>
            </w:r>
          </w:p>
        </w:tc>
        <w:tc>
          <w:tcPr>
            <w:tcW w:w="5812" w:type="dxa"/>
          </w:tcPr>
          <w:p w:rsidR="009E2EA1" w:rsidRPr="009E2EA1" w:rsidRDefault="009E2EA1" w:rsidP="009E2EA1">
            <w:pPr>
              <w:jc w:val="both"/>
              <w:rPr>
                <w:b/>
                <w:snapToGrid w:val="0"/>
              </w:rPr>
            </w:pPr>
            <w:r w:rsidRPr="009E2EA1">
              <w:rPr>
                <w:b/>
                <w:snapToGrid w:val="0"/>
              </w:rPr>
              <w:t>Штрафные санкции</w:t>
            </w:r>
          </w:p>
        </w:tc>
      </w:tr>
      <w:tr w:rsidR="009E2EA1" w:rsidRPr="009E2EA1" w:rsidTr="004A488C">
        <w:tc>
          <w:tcPr>
            <w:tcW w:w="3794" w:type="dxa"/>
          </w:tcPr>
          <w:p w:rsidR="009E2EA1" w:rsidRPr="009E2EA1" w:rsidRDefault="009E2EA1" w:rsidP="009E2EA1">
            <w:pPr>
              <w:jc w:val="both"/>
              <w:rPr>
                <w:snapToGrid w:val="0"/>
              </w:rPr>
            </w:pPr>
            <w:r w:rsidRPr="009E2EA1">
              <w:rPr>
                <w:snapToGrid w:val="0"/>
                <w:szCs w:val="28"/>
              </w:rPr>
              <w:t>1. Нарушение правил пожарной безопасности (ППБ):</w:t>
            </w:r>
          </w:p>
        </w:tc>
        <w:tc>
          <w:tcPr>
            <w:tcW w:w="5812" w:type="dxa"/>
          </w:tcPr>
          <w:p w:rsidR="009E2EA1" w:rsidRPr="009E2EA1" w:rsidRDefault="009E2EA1" w:rsidP="009E2EA1">
            <w:pPr>
              <w:jc w:val="both"/>
              <w:rPr>
                <w:snapToGrid w:val="0"/>
              </w:rPr>
            </w:pPr>
          </w:p>
        </w:tc>
      </w:tr>
      <w:tr w:rsidR="009E2EA1" w:rsidRPr="009E2EA1" w:rsidTr="004A488C">
        <w:tc>
          <w:tcPr>
            <w:tcW w:w="3794" w:type="dxa"/>
          </w:tcPr>
          <w:p w:rsidR="009E2EA1" w:rsidRPr="009E2EA1" w:rsidRDefault="009E2EA1" w:rsidP="009E2EA1">
            <w:pPr>
              <w:jc w:val="both"/>
              <w:rPr>
                <w:snapToGrid w:val="0"/>
              </w:rPr>
            </w:pPr>
            <w:r w:rsidRPr="009E2EA1">
              <w:rPr>
                <w:snapToGrid w:val="0"/>
              </w:rPr>
              <w:t>1.1. Нарушение ППБ без возникновения пожара</w:t>
            </w:r>
          </w:p>
          <w:p w:rsidR="009E2EA1" w:rsidRPr="009E2EA1" w:rsidRDefault="009E2EA1" w:rsidP="009E2EA1">
            <w:pPr>
              <w:jc w:val="both"/>
              <w:rPr>
                <w:b/>
                <w:snapToGrid w:val="0"/>
              </w:rPr>
            </w:pPr>
          </w:p>
        </w:tc>
        <w:tc>
          <w:tcPr>
            <w:tcW w:w="5812" w:type="dxa"/>
          </w:tcPr>
          <w:p w:rsidR="009E2EA1" w:rsidRPr="009E2EA1" w:rsidRDefault="009E2EA1" w:rsidP="009E2EA1">
            <w:pPr>
              <w:jc w:val="both"/>
              <w:rPr>
                <w:snapToGrid w:val="0"/>
              </w:rPr>
            </w:pPr>
            <w:r w:rsidRPr="009E2EA1">
              <w:rPr>
                <w:snapToGrid w:val="0"/>
              </w:rPr>
              <w:t>25 000 (двадцать пять тысяч) рублей за каждый случай нарушения.</w:t>
            </w:r>
          </w:p>
          <w:p w:rsidR="009E2EA1" w:rsidRPr="009E2EA1" w:rsidRDefault="009E2EA1" w:rsidP="009E2EA1">
            <w:pPr>
              <w:jc w:val="both"/>
              <w:rPr>
                <w:snapToGrid w:val="0"/>
              </w:rPr>
            </w:pPr>
            <w:r w:rsidRPr="009E2EA1">
              <w:rPr>
                <w:snapToGrid w:val="0"/>
              </w:rPr>
              <w:t xml:space="preserve">Сумма штрафа, установленная настоящим пунктом, увеличивается на 50 (пятьдесят) % по отношению </w:t>
            </w:r>
            <w:r w:rsidRPr="009E2EA1">
              <w:rPr>
                <w:snapToGrid w:val="0"/>
              </w:rPr>
              <w:br/>
              <w:t>к предыдущему случаю за каждое следующее нарушение.</w:t>
            </w:r>
          </w:p>
        </w:tc>
      </w:tr>
      <w:tr w:rsidR="009E2EA1" w:rsidRPr="009E2EA1" w:rsidTr="004A488C">
        <w:tc>
          <w:tcPr>
            <w:tcW w:w="3794" w:type="dxa"/>
          </w:tcPr>
          <w:p w:rsidR="009E2EA1" w:rsidRPr="009E2EA1" w:rsidRDefault="009E2EA1" w:rsidP="009E2EA1">
            <w:pPr>
              <w:jc w:val="both"/>
              <w:rPr>
                <w:snapToGrid w:val="0"/>
              </w:rPr>
            </w:pPr>
            <w:r w:rsidRPr="009E2EA1">
              <w:rPr>
                <w:snapToGrid w:val="0"/>
              </w:rPr>
              <w:t>1.2. Нарушение ППБ, ставшее причиной возникновения пожара, не причинившего ущерб имуществу Заказчика</w:t>
            </w:r>
          </w:p>
        </w:tc>
        <w:tc>
          <w:tcPr>
            <w:tcW w:w="5812" w:type="dxa"/>
          </w:tcPr>
          <w:p w:rsidR="009E2EA1" w:rsidRPr="009E2EA1" w:rsidRDefault="009E2EA1" w:rsidP="009E2EA1">
            <w:pPr>
              <w:jc w:val="both"/>
              <w:rPr>
                <w:snapToGrid w:val="0"/>
              </w:rPr>
            </w:pPr>
            <w:r w:rsidRPr="009E2EA1">
              <w:rPr>
                <w:snapToGrid w:val="0"/>
              </w:rPr>
              <w:t>50 000 (пятьдесят тысяч) рублей за каждый случай нарушения.</w:t>
            </w:r>
          </w:p>
          <w:p w:rsidR="009E2EA1" w:rsidRPr="009E2EA1" w:rsidRDefault="009E2EA1" w:rsidP="009E2EA1">
            <w:pPr>
              <w:jc w:val="both"/>
              <w:rPr>
                <w:snapToGrid w:val="0"/>
              </w:rPr>
            </w:pPr>
            <w:r w:rsidRPr="009E2EA1">
              <w:rPr>
                <w:snapToGrid w:val="0"/>
              </w:rPr>
              <w:t xml:space="preserve">Сумма штрафа, установленная настоящим пунктом, увеличивается на 100 (сто) % по отношению </w:t>
            </w:r>
            <w:r w:rsidRPr="009E2EA1">
              <w:rPr>
                <w:snapToGrid w:val="0"/>
              </w:rPr>
              <w:br/>
              <w:t>к предыдущему случаю за каждое следующее нарушение.</w:t>
            </w:r>
          </w:p>
        </w:tc>
      </w:tr>
      <w:tr w:rsidR="009E2EA1" w:rsidRPr="009E2EA1" w:rsidTr="004A488C">
        <w:tc>
          <w:tcPr>
            <w:tcW w:w="3794" w:type="dxa"/>
          </w:tcPr>
          <w:p w:rsidR="009E2EA1" w:rsidRPr="009E2EA1" w:rsidRDefault="009E2EA1" w:rsidP="009E2EA1">
            <w:pPr>
              <w:jc w:val="both"/>
              <w:rPr>
                <w:snapToGrid w:val="0"/>
              </w:rPr>
            </w:pPr>
            <w:r w:rsidRPr="009E2EA1">
              <w:rPr>
                <w:snapToGrid w:val="0"/>
              </w:rPr>
              <w:t>1.3. Нарушение ППБ, ставшее причиной возникновения пожара, причинившего ущерб имуществу Заказчика.</w:t>
            </w:r>
          </w:p>
        </w:tc>
        <w:tc>
          <w:tcPr>
            <w:tcW w:w="5812" w:type="dxa"/>
          </w:tcPr>
          <w:p w:rsidR="009E2EA1" w:rsidRPr="009E2EA1" w:rsidRDefault="009E2EA1" w:rsidP="009E2EA1">
            <w:pPr>
              <w:jc w:val="both"/>
              <w:rPr>
                <w:snapToGrid w:val="0"/>
              </w:rPr>
            </w:pPr>
            <w:r w:rsidRPr="009E2EA1">
              <w:rPr>
                <w:snapToGrid w:val="0"/>
              </w:rPr>
              <w:t xml:space="preserve"> 250 000 (двести пятьдесят тысяч) рублей за каждый случай нарушения.</w:t>
            </w:r>
          </w:p>
        </w:tc>
      </w:tr>
      <w:tr w:rsidR="009E2EA1" w:rsidRPr="009E2EA1" w:rsidTr="004A488C">
        <w:tc>
          <w:tcPr>
            <w:tcW w:w="3794" w:type="dxa"/>
          </w:tcPr>
          <w:p w:rsidR="009E2EA1" w:rsidRPr="009E2EA1" w:rsidRDefault="009E2EA1" w:rsidP="009E2EA1">
            <w:pPr>
              <w:jc w:val="both"/>
              <w:rPr>
                <w:snapToGrid w:val="0"/>
              </w:rPr>
            </w:pPr>
            <w:r w:rsidRPr="009E2EA1">
              <w:rPr>
                <w:snapToGrid w:val="0"/>
                <w:szCs w:val="28"/>
              </w:rPr>
              <w:t>2.</w:t>
            </w:r>
            <w:r w:rsidRPr="009E2EA1">
              <w:rPr>
                <w:b/>
                <w:snapToGrid w:val="0"/>
              </w:rPr>
              <w:t xml:space="preserve"> </w:t>
            </w:r>
            <w:r w:rsidRPr="009E2EA1">
              <w:rPr>
                <w:snapToGrid w:val="0"/>
                <w:szCs w:val="28"/>
              </w:rPr>
              <w:t xml:space="preserve">Нарушение пропускного и </w:t>
            </w:r>
            <w:proofErr w:type="spellStart"/>
            <w:r w:rsidRPr="009E2EA1">
              <w:rPr>
                <w:snapToGrid w:val="0"/>
                <w:szCs w:val="28"/>
              </w:rPr>
              <w:t>внутриобъектового</w:t>
            </w:r>
            <w:proofErr w:type="spellEnd"/>
            <w:r w:rsidRPr="009E2EA1">
              <w:rPr>
                <w:snapToGrid w:val="0"/>
                <w:szCs w:val="28"/>
              </w:rPr>
              <w:t xml:space="preserve"> режима, </w:t>
            </w:r>
            <w:r w:rsidRPr="009E2EA1">
              <w:rPr>
                <w:snapToGrid w:val="0"/>
                <w:color w:val="000000"/>
                <w:szCs w:val="28"/>
              </w:rPr>
              <w:t>требований охраны труда, промышленной безопасности, охраны окружающей среды, санитарно-эпидемиологических правил и норм.</w:t>
            </w:r>
            <w:r w:rsidRPr="009E2EA1">
              <w:rPr>
                <w:b/>
                <w:snapToGrid w:val="0"/>
              </w:rPr>
              <w:t xml:space="preserve"> </w:t>
            </w:r>
          </w:p>
        </w:tc>
        <w:tc>
          <w:tcPr>
            <w:tcW w:w="5812" w:type="dxa"/>
          </w:tcPr>
          <w:p w:rsidR="009E2EA1" w:rsidRPr="009E2EA1" w:rsidRDefault="009E2EA1" w:rsidP="009E2EA1">
            <w:pPr>
              <w:jc w:val="both"/>
              <w:rPr>
                <w:snapToGrid w:val="0"/>
              </w:rPr>
            </w:pPr>
            <w:r w:rsidRPr="009E2EA1">
              <w:rPr>
                <w:snapToGrid w:val="0"/>
              </w:rPr>
              <w:t>- 50 000 (пятьдесят тысяч) рублей за каждый случай нарушения;</w:t>
            </w:r>
          </w:p>
          <w:p w:rsidR="009E2EA1" w:rsidRPr="009E2EA1" w:rsidRDefault="009E2EA1" w:rsidP="009E2EA1">
            <w:pPr>
              <w:jc w:val="both"/>
              <w:rPr>
                <w:snapToGrid w:val="0"/>
              </w:rPr>
            </w:pPr>
            <w:r w:rsidRPr="009E2EA1">
              <w:rPr>
                <w:snapToGrid w:val="0"/>
              </w:rPr>
              <w:t xml:space="preserve">- 500 (пятьсот) рублей в случае утраты или приведения в негодность электронного пропуска, выданного Заказчиком. </w:t>
            </w:r>
          </w:p>
          <w:p w:rsidR="009E2EA1" w:rsidRPr="009E2EA1" w:rsidRDefault="009E2EA1" w:rsidP="009E2EA1">
            <w:pPr>
              <w:jc w:val="both"/>
              <w:rPr>
                <w:snapToGrid w:val="0"/>
              </w:rPr>
            </w:pPr>
            <w:r w:rsidRPr="009E2EA1">
              <w:rPr>
                <w:snapToGrid w:val="0"/>
              </w:rPr>
              <w:t xml:space="preserve">Сумма штрафа, установленная настоящим пунктом, увеличивается на 100% по отношению </w:t>
            </w:r>
            <w:r w:rsidRPr="009E2EA1">
              <w:rPr>
                <w:snapToGrid w:val="0"/>
              </w:rPr>
              <w:br/>
              <w:t>к предыдущему случаю за каждое следующее нарушение.</w:t>
            </w:r>
          </w:p>
        </w:tc>
      </w:tr>
    </w:tbl>
    <w:p w:rsidR="009E2EA1" w:rsidRPr="009E2EA1" w:rsidRDefault="009E2EA1" w:rsidP="009E2EA1">
      <w:pPr>
        <w:ind w:left="5103"/>
        <w:jc w:val="both"/>
        <w:rPr>
          <w:snapToGrid w:val="0"/>
          <w:sz w:val="22"/>
          <w:szCs w:val="22"/>
        </w:rPr>
      </w:pPr>
    </w:p>
    <w:p w:rsidR="009E2EA1" w:rsidRPr="009E2EA1" w:rsidRDefault="009E2EA1" w:rsidP="009E2EA1">
      <w:pPr>
        <w:ind w:left="5103"/>
        <w:jc w:val="both"/>
        <w:rPr>
          <w:snapToGrid w:val="0"/>
          <w:sz w:val="22"/>
          <w:szCs w:val="22"/>
        </w:rPr>
      </w:pPr>
    </w:p>
    <w:p w:rsidR="009E2EA1" w:rsidRPr="009E2EA1" w:rsidRDefault="009E2EA1" w:rsidP="009E2EA1">
      <w:pPr>
        <w:ind w:left="5103"/>
        <w:jc w:val="both"/>
        <w:rPr>
          <w:snapToGrid w:val="0"/>
          <w:sz w:val="22"/>
          <w:szCs w:val="22"/>
        </w:rPr>
      </w:pPr>
    </w:p>
    <w:p w:rsidR="009E2EA1" w:rsidRPr="009E2EA1" w:rsidRDefault="009E2EA1" w:rsidP="009E2EA1">
      <w:pPr>
        <w:ind w:firstLine="567"/>
        <w:jc w:val="both"/>
        <w:rPr>
          <w:snapToGrid w:val="0"/>
          <w:szCs w:val="28"/>
        </w:rPr>
      </w:pPr>
    </w:p>
    <w:p w:rsidR="009E2EA1" w:rsidRPr="009E2EA1" w:rsidRDefault="009E2EA1" w:rsidP="009E2EA1">
      <w:pPr>
        <w:jc w:val="both"/>
        <w:rPr>
          <w:snapToGrid w:val="0"/>
          <w:szCs w:val="28"/>
        </w:rPr>
      </w:pPr>
    </w:p>
    <w:tbl>
      <w:tblPr>
        <w:tblW w:w="0" w:type="auto"/>
        <w:tblLook w:val="0000" w:firstRow="0" w:lastRow="0" w:firstColumn="0" w:lastColumn="0" w:noHBand="0" w:noVBand="0"/>
      </w:tblPr>
      <w:tblGrid>
        <w:gridCol w:w="4785"/>
        <w:gridCol w:w="4786"/>
      </w:tblGrid>
      <w:tr w:rsidR="009E2EA1" w:rsidRPr="009E2EA1" w:rsidTr="004A488C">
        <w:tc>
          <w:tcPr>
            <w:tcW w:w="4785" w:type="dxa"/>
          </w:tcPr>
          <w:p w:rsidR="009E2EA1" w:rsidRPr="009E2EA1" w:rsidRDefault="009E2EA1" w:rsidP="009E2EA1">
            <w:pPr>
              <w:jc w:val="both"/>
              <w:rPr>
                <w:b/>
                <w:snapToGrid w:val="0"/>
                <w:szCs w:val="28"/>
              </w:rPr>
            </w:pPr>
            <w:r w:rsidRPr="009E2EA1">
              <w:rPr>
                <w:b/>
                <w:snapToGrid w:val="0"/>
                <w:szCs w:val="28"/>
              </w:rPr>
              <w:t>Заказчик:</w:t>
            </w:r>
          </w:p>
        </w:tc>
        <w:tc>
          <w:tcPr>
            <w:tcW w:w="4786" w:type="dxa"/>
          </w:tcPr>
          <w:p w:rsidR="009E2EA1" w:rsidRPr="009E2EA1" w:rsidRDefault="009E2EA1" w:rsidP="009E2EA1">
            <w:pPr>
              <w:jc w:val="both"/>
              <w:rPr>
                <w:b/>
                <w:snapToGrid w:val="0"/>
                <w:szCs w:val="28"/>
              </w:rPr>
            </w:pPr>
            <w:r w:rsidRPr="009E2EA1">
              <w:rPr>
                <w:b/>
                <w:snapToGrid w:val="0"/>
                <w:szCs w:val="28"/>
              </w:rPr>
              <w:t>Подрядчик:</w:t>
            </w:r>
          </w:p>
        </w:tc>
      </w:tr>
      <w:tr w:rsidR="009E2EA1" w:rsidRPr="009E2EA1" w:rsidTr="004A488C">
        <w:tc>
          <w:tcPr>
            <w:tcW w:w="4785" w:type="dxa"/>
          </w:tcPr>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r w:rsidRPr="009E2EA1">
              <w:rPr>
                <w:snapToGrid w:val="0"/>
                <w:sz w:val="22"/>
                <w:szCs w:val="22"/>
              </w:rPr>
              <w:t xml:space="preserve">_______________ / _______________ </w:t>
            </w:r>
          </w:p>
          <w:p w:rsidR="009E2EA1" w:rsidRPr="009E2EA1" w:rsidRDefault="009E2EA1" w:rsidP="009E2EA1">
            <w:pPr>
              <w:jc w:val="both"/>
              <w:rPr>
                <w:snapToGrid w:val="0"/>
                <w:sz w:val="22"/>
                <w:szCs w:val="22"/>
              </w:rPr>
            </w:pPr>
          </w:p>
        </w:tc>
        <w:tc>
          <w:tcPr>
            <w:tcW w:w="4786" w:type="dxa"/>
          </w:tcPr>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r w:rsidRPr="009E2EA1">
              <w:rPr>
                <w:snapToGrid w:val="0"/>
                <w:sz w:val="22"/>
                <w:szCs w:val="22"/>
              </w:rPr>
              <w:t xml:space="preserve">_______________ / _______________ </w:t>
            </w:r>
          </w:p>
          <w:p w:rsidR="009E2EA1" w:rsidRPr="009E2EA1" w:rsidRDefault="009E2EA1" w:rsidP="009E2EA1">
            <w:pPr>
              <w:jc w:val="both"/>
              <w:rPr>
                <w:snapToGrid w:val="0"/>
                <w:sz w:val="22"/>
                <w:szCs w:val="22"/>
              </w:rPr>
            </w:pPr>
          </w:p>
        </w:tc>
      </w:tr>
    </w:tbl>
    <w:p w:rsidR="009E2EA1" w:rsidRPr="009E2EA1" w:rsidRDefault="009E2EA1" w:rsidP="009E2EA1">
      <w:pPr>
        <w:jc w:val="both"/>
        <w:rPr>
          <w:snapToGrid w:val="0"/>
          <w:sz w:val="22"/>
          <w:szCs w:val="22"/>
        </w:rPr>
        <w:sectPr w:rsidR="009E2EA1" w:rsidRPr="009E2EA1" w:rsidSect="007B3A6F">
          <w:pgSz w:w="11906" w:h="16838" w:code="9"/>
          <w:pgMar w:top="1134" w:right="851" w:bottom="1134" w:left="1418" w:header="567" w:footer="284" w:gutter="0"/>
          <w:cols w:space="708"/>
          <w:docGrid w:linePitch="360"/>
        </w:sectPr>
      </w:pPr>
    </w:p>
    <w:p w:rsidR="009E2EA1" w:rsidRPr="009E2EA1" w:rsidRDefault="009E2EA1" w:rsidP="009E2EA1">
      <w:pPr>
        <w:jc w:val="right"/>
        <w:rPr>
          <w:snapToGrid w:val="0"/>
          <w:sz w:val="22"/>
          <w:szCs w:val="28"/>
        </w:rPr>
      </w:pPr>
      <w:r w:rsidRPr="009E2EA1">
        <w:rPr>
          <w:snapToGrid w:val="0"/>
          <w:sz w:val="22"/>
          <w:szCs w:val="28"/>
          <w:highlight w:val="yellow"/>
        </w:rPr>
        <w:lastRenderedPageBreak/>
        <w:br w:type="page"/>
      </w:r>
      <w:r w:rsidRPr="009E2EA1">
        <w:rPr>
          <w:snapToGrid w:val="0"/>
          <w:sz w:val="22"/>
          <w:szCs w:val="28"/>
        </w:rPr>
        <w:lastRenderedPageBreak/>
        <w:t xml:space="preserve">Приложение № </w:t>
      </w:r>
      <w:r w:rsidRPr="009E2EA1">
        <w:rPr>
          <w:snapToGrid w:val="0"/>
          <w:sz w:val="22"/>
          <w:szCs w:val="22"/>
        </w:rPr>
        <w:t>7</w:t>
      </w:r>
    </w:p>
    <w:p w:rsidR="009E2EA1" w:rsidRPr="009E2EA1" w:rsidRDefault="009E2EA1" w:rsidP="009E2EA1">
      <w:pPr>
        <w:ind w:left="5103"/>
        <w:jc w:val="right"/>
        <w:rPr>
          <w:snapToGrid w:val="0"/>
          <w:sz w:val="22"/>
          <w:szCs w:val="28"/>
        </w:rPr>
      </w:pPr>
      <w:r w:rsidRPr="009E2EA1">
        <w:rPr>
          <w:snapToGrid w:val="0"/>
          <w:sz w:val="22"/>
          <w:szCs w:val="28"/>
        </w:rPr>
        <w:t>к договору подряда</w:t>
      </w:r>
    </w:p>
    <w:p w:rsidR="009E2EA1" w:rsidRPr="009E2EA1" w:rsidRDefault="009E2EA1" w:rsidP="009E2EA1">
      <w:pPr>
        <w:ind w:left="5103"/>
        <w:jc w:val="right"/>
        <w:rPr>
          <w:snapToGrid w:val="0"/>
          <w:sz w:val="22"/>
          <w:szCs w:val="28"/>
        </w:rPr>
      </w:pPr>
      <w:r w:rsidRPr="009E2EA1">
        <w:rPr>
          <w:snapToGrid w:val="0"/>
          <w:sz w:val="22"/>
          <w:szCs w:val="22"/>
        </w:rPr>
        <w:t>от «____» __________ 20__ № ____</w:t>
      </w:r>
    </w:p>
    <w:p w:rsidR="009E2EA1" w:rsidRPr="009E2EA1" w:rsidRDefault="009E2EA1" w:rsidP="009E2EA1">
      <w:pPr>
        <w:ind w:firstLine="567"/>
        <w:jc w:val="center"/>
        <w:rPr>
          <w:b/>
          <w:snapToGrid w:val="0"/>
          <w:sz w:val="22"/>
          <w:szCs w:val="28"/>
        </w:rPr>
      </w:pPr>
    </w:p>
    <w:p w:rsidR="009E2EA1" w:rsidRPr="009E2EA1" w:rsidRDefault="009E2EA1" w:rsidP="009E2EA1">
      <w:pPr>
        <w:ind w:firstLine="567"/>
        <w:jc w:val="center"/>
        <w:rPr>
          <w:b/>
          <w:snapToGrid w:val="0"/>
          <w:sz w:val="22"/>
          <w:szCs w:val="28"/>
        </w:rPr>
      </w:pPr>
    </w:p>
    <w:p w:rsidR="009E2EA1" w:rsidRPr="009E2EA1" w:rsidRDefault="009E2EA1" w:rsidP="009E2EA1">
      <w:pPr>
        <w:ind w:firstLine="567"/>
        <w:jc w:val="both"/>
        <w:rPr>
          <w:b/>
          <w:snapToGrid w:val="0"/>
          <w:sz w:val="22"/>
          <w:szCs w:val="28"/>
        </w:rPr>
      </w:pPr>
    </w:p>
    <w:p w:rsidR="009E2EA1" w:rsidRPr="009E2EA1" w:rsidRDefault="009E2EA1" w:rsidP="009E2EA1">
      <w:pPr>
        <w:ind w:firstLine="567"/>
        <w:jc w:val="center"/>
        <w:rPr>
          <w:b/>
          <w:snapToGrid w:val="0"/>
          <w:sz w:val="22"/>
          <w:szCs w:val="28"/>
        </w:rPr>
      </w:pPr>
    </w:p>
    <w:p w:rsidR="009E2EA1" w:rsidRPr="009E2EA1" w:rsidRDefault="009E2EA1" w:rsidP="009E2EA1">
      <w:pPr>
        <w:jc w:val="center"/>
        <w:rPr>
          <w:b/>
          <w:snapToGrid w:val="0"/>
          <w:color w:val="000000"/>
          <w:spacing w:val="2"/>
          <w:szCs w:val="28"/>
        </w:rPr>
      </w:pPr>
      <w:r w:rsidRPr="009E2EA1">
        <w:rPr>
          <w:b/>
          <w:snapToGrid w:val="0"/>
          <w:color w:val="000000"/>
          <w:spacing w:val="2"/>
          <w:szCs w:val="28"/>
        </w:rPr>
        <w:t xml:space="preserve">Требования к страховой компании </w:t>
      </w:r>
    </w:p>
    <w:p w:rsidR="009E2EA1" w:rsidRPr="009E2EA1" w:rsidRDefault="009E2EA1" w:rsidP="009E2EA1">
      <w:pPr>
        <w:jc w:val="center"/>
        <w:rPr>
          <w:b/>
          <w:snapToGrid w:val="0"/>
          <w:color w:val="000000"/>
          <w:spacing w:val="2"/>
          <w:szCs w:val="28"/>
        </w:rPr>
      </w:pPr>
      <w:r w:rsidRPr="009E2EA1">
        <w:rPr>
          <w:b/>
          <w:snapToGrid w:val="0"/>
          <w:color w:val="000000"/>
          <w:spacing w:val="2"/>
          <w:szCs w:val="28"/>
        </w:rPr>
        <w:t>и существенные минимальные условия договора страхования</w:t>
      </w:r>
    </w:p>
    <w:p w:rsidR="009E2EA1" w:rsidRPr="009E2EA1" w:rsidRDefault="009E2EA1" w:rsidP="009E2EA1">
      <w:pPr>
        <w:jc w:val="center"/>
        <w:rPr>
          <w:b/>
          <w:snapToGrid w:val="0"/>
          <w:color w:val="000000"/>
          <w:spacing w:val="2"/>
          <w:sz w:val="28"/>
          <w:szCs w:val="28"/>
        </w:rPr>
      </w:pPr>
    </w:p>
    <w:p w:rsidR="009E2EA1" w:rsidRPr="009E2EA1" w:rsidRDefault="009E2EA1" w:rsidP="009E2EA1">
      <w:pPr>
        <w:shd w:val="clear" w:color="auto" w:fill="FFFFFF"/>
        <w:tabs>
          <w:tab w:val="left" w:pos="709"/>
        </w:tabs>
        <w:contextualSpacing/>
        <w:jc w:val="both"/>
        <w:rPr>
          <w:b/>
        </w:rPr>
      </w:pPr>
      <w:r w:rsidRPr="009E2EA1">
        <w:rPr>
          <w:b/>
        </w:rPr>
        <w:t>1.</w:t>
      </w:r>
      <w:r w:rsidRPr="009E2EA1">
        <w:rPr>
          <w:b/>
        </w:rPr>
        <w:tab/>
        <w:t>Требования к страховой компании:</w:t>
      </w:r>
    </w:p>
    <w:p w:rsidR="009E2EA1" w:rsidRPr="009E2EA1" w:rsidRDefault="009E2EA1" w:rsidP="00E42960">
      <w:pPr>
        <w:numPr>
          <w:ilvl w:val="0"/>
          <w:numId w:val="8"/>
        </w:numPr>
        <w:shd w:val="clear" w:color="auto" w:fill="FFFFFF"/>
        <w:spacing w:line="360" w:lineRule="auto"/>
        <w:ind w:left="0" w:firstLine="709"/>
        <w:contextualSpacing/>
        <w:jc w:val="both"/>
      </w:pPr>
      <w:r w:rsidRPr="009E2EA1">
        <w:t>регистрация на территории Российской Федерации;</w:t>
      </w:r>
    </w:p>
    <w:p w:rsidR="009E2EA1" w:rsidRPr="009E2EA1" w:rsidRDefault="009E2EA1" w:rsidP="00E42960">
      <w:pPr>
        <w:numPr>
          <w:ilvl w:val="0"/>
          <w:numId w:val="8"/>
        </w:numPr>
        <w:shd w:val="clear" w:color="auto" w:fill="FFFFFF"/>
        <w:spacing w:line="360" w:lineRule="auto"/>
        <w:ind w:left="0" w:firstLine="709"/>
        <w:contextualSpacing/>
        <w:jc w:val="both"/>
      </w:pPr>
      <w:r w:rsidRPr="009E2EA1">
        <w:t>размер оплаченного уставного капитала – не менее 500 млн. рублей;</w:t>
      </w:r>
    </w:p>
    <w:p w:rsidR="009E2EA1" w:rsidRPr="009E2EA1" w:rsidRDefault="009E2EA1" w:rsidP="00E42960">
      <w:pPr>
        <w:numPr>
          <w:ilvl w:val="0"/>
          <w:numId w:val="8"/>
        </w:numPr>
        <w:shd w:val="clear" w:color="auto" w:fill="FFFFFF"/>
        <w:spacing w:line="360" w:lineRule="auto"/>
        <w:ind w:left="0" w:firstLine="709"/>
        <w:contextualSpacing/>
        <w:jc w:val="both"/>
      </w:pPr>
      <w:r w:rsidRPr="009E2EA1">
        <w:t>опыт работы на страховом рынке – не менее 5 лет;</w:t>
      </w:r>
    </w:p>
    <w:p w:rsidR="009E2EA1" w:rsidRPr="009E2EA1" w:rsidRDefault="009E2EA1" w:rsidP="00E42960">
      <w:pPr>
        <w:numPr>
          <w:ilvl w:val="0"/>
          <w:numId w:val="8"/>
        </w:numPr>
        <w:shd w:val="clear" w:color="auto" w:fill="FFFFFF"/>
        <w:spacing w:line="360" w:lineRule="auto"/>
        <w:ind w:left="0" w:firstLine="709"/>
        <w:contextualSpacing/>
        <w:jc w:val="both"/>
      </w:pPr>
      <w:r w:rsidRPr="009E2EA1">
        <w:t>размер собственных средств – не менее 1 млрд. рублей;</w:t>
      </w:r>
    </w:p>
    <w:p w:rsidR="009E2EA1" w:rsidRPr="009E2EA1" w:rsidRDefault="009E2EA1" w:rsidP="00E42960">
      <w:pPr>
        <w:numPr>
          <w:ilvl w:val="0"/>
          <w:numId w:val="8"/>
        </w:numPr>
        <w:shd w:val="clear" w:color="auto" w:fill="FFFFFF"/>
        <w:spacing w:line="360" w:lineRule="auto"/>
        <w:ind w:left="0" w:firstLine="709"/>
        <w:contextualSpacing/>
        <w:jc w:val="both"/>
      </w:pPr>
      <w:r w:rsidRPr="009E2EA1">
        <w:t>отсутствие неисполненных предписаний органа страхового надзора;</w:t>
      </w:r>
    </w:p>
    <w:p w:rsidR="009E2EA1" w:rsidRPr="009E2EA1" w:rsidRDefault="009E2EA1" w:rsidP="00E42960">
      <w:pPr>
        <w:numPr>
          <w:ilvl w:val="0"/>
          <w:numId w:val="8"/>
        </w:numPr>
        <w:shd w:val="clear" w:color="auto" w:fill="FFFFFF"/>
        <w:spacing w:line="360" w:lineRule="auto"/>
        <w:ind w:left="0" w:firstLine="709"/>
        <w:contextualSpacing/>
        <w:jc w:val="both"/>
      </w:pPr>
      <w:r w:rsidRPr="009E2EA1">
        <w:t>страховая компания не должна находиться в процессе ликвидации или реорганизации, на ее имущество не должен быть наложен арест;</w:t>
      </w:r>
    </w:p>
    <w:p w:rsidR="009E2EA1" w:rsidRPr="009E2EA1" w:rsidRDefault="009E2EA1" w:rsidP="00E42960">
      <w:pPr>
        <w:numPr>
          <w:ilvl w:val="0"/>
          <w:numId w:val="8"/>
        </w:numPr>
        <w:shd w:val="clear" w:color="auto" w:fill="FFFFFF"/>
        <w:spacing w:line="360" w:lineRule="auto"/>
        <w:ind w:left="0" w:firstLine="709"/>
        <w:contextualSpacing/>
        <w:jc w:val="both"/>
      </w:pPr>
      <w:r w:rsidRPr="009E2EA1">
        <w:t>наличие отчетности по МСФО;</w:t>
      </w:r>
    </w:p>
    <w:p w:rsidR="009E2EA1" w:rsidRPr="009E2EA1" w:rsidRDefault="009E2EA1" w:rsidP="00E42960">
      <w:pPr>
        <w:numPr>
          <w:ilvl w:val="0"/>
          <w:numId w:val="8"/>
        </w:numPr>
        <w:shd w:val="clear" w:color="auto" w:fill="FFFFFF"/>
        <w:spacing w:line="360" w:lineRule="auto"/>
        <w:ind w:left="0" w:firstLine="709"/>
        <w:contextualSpacing/>
        <w:jc w:val="both"/>
      </w:pPr>
      <w:r w:rsidRPr="009E2EA1">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9E2EA1">
        <w:t>Пурс</w:t>
      </w:r>
      <w:proofErr w:type="spellEnd"/>
      <w:r w:rsidRPr="009E2EA1">
        <w:t>» (</w:t>
      </w:r>
      <w:proofErr w:type="spellStart"/>
      <w:r w:rsidRPr="009E2EA1">
        <w:t>Standart&amp;Poor`s</w:t>
      </w:r>
      <w:proofErr w:type="spellEnd"/>
      <w:r w:rsidRPr="009E2EA1">
        <w:t>) и (или) «</w:t>
      </w:r>
      <w:proofErr w:type="spellStart"/>
      <w:r w:rsidRPr="009E2EA1">
        <w:t>Фитч</w:t>
      </w:r>
      <w:proofErr w:type="spellEnd"/>
      <w:r w:rsidRPr="009E2EA1">
        <w:t xml:space="preserve"> </w:t>
      </w:r>
      <w:proofErr w:type="spellStart"/>
      <w:r w:rsidRPr="009E2EA1">
        <w:t>Рейтингс</w:t>
      </w:r>
      <w:proofErr w:type="spellEnd"/>
      <w:r w:rsidRPr="009E2EA1">
        <w:t>» (</w:t>
      </w:r>
      <w:proofErr w:type="spellStart"/>
      <w:r w:rsidRPr="009E2EA1">
        <w:t>Fitch</w:t>
      </w:r>
      <w:proofErr w:type="spellEnd"/>
      <w:r w:rsidRPr="009E2EA1">
        <w:t>) и (или) «</w:t>
      </w:r>
      <w:proofErr w:type="spellStart"/>
      <w:r w:rsidRPr="009E2EA1">
        <w:t>Мудис</w:t>
      </w:r>
      <w:proofErr w:type="spellEnd"/>
      <w:r w:rsidRPr="009E2EA1">
        <w:t xml:space="preserve"> </w:t>
      </w:r>
      <w:proofErr w:type="spellStart"/>
      <w:r w:rsidRPr="009E2EA1">
        <w:t>Инвесторс</w:t>
      </w:r>
      <w:proofErr w:type="spellEnd"/>
      <w:r w:rsidRPr="009E2EA1">
        <w:t xml:space="preserve"> Сервис» (</w:t>
      </w:r>
      <w:proofErr w:type="spellStart"/>
      <w:r w:rsidRPr="009E2EA1">
        <w:t>Moody’s</w:t>
      </w:r>
      <w:proofErr w:type="spellEnd"/>
      <w:r w:rsidRPr="009E2EA1">
        <w:t>);</w:t>
      </w:r>
    </w:p>
    <w:p w:rsidR="009E2EA1" w:rsidRPr="009E2EA1" w:rsidRDefault="009E2EA1" w:rsidP="00E42960">
      <w:pPr>
        <w:numPr>
          <w:ilvl w:val="0"/>
          <w:numId w:val="8"/>
        </w:numPr>
        <w:shd w:val="clear" w:color="auto" w:fill="FFFFFF"/>
        <w:spacing w:line="360" w:lineRule="auto"/>
        <w:ind w:left="0" w:firstLine="709"/>
        <w:contextualSpacing/>
        <w:jc w:val="both"/>
      </w:pPr>
      <w:r w:rsidRPr="009E2EA1">
        <w:t>опыт участия в страховании и/или перестраховании рисков предприятий российской электроэнергетики;</w:t>
      </w:r>
    </w:p>
    <w:p w:rsidR="009E2EA1" w:rsidRPr="009E2EA1" w:rsidRDefault="009E2EA1" w:rsidP="00E42960">
      <w:pPr>
        <w:numPr>
          <w:ilvl w:val="0"/>
          <w:numId w:val="8"/>
        </w:numPr>
        <w:shd w:val="clear" w:color="auto" w:fill="FFFFFF"/>
        <w:spacing w:line="360" w:lineRule="auto"/>
        <w:ind w:left="0" w:firstLine="709"/>
        <w:contextualSpacing/>
        <w:jc w:val="both"/>
      </w:pPr>
      <w:r w:rsidRPr="009E2EA1">
        <w:t>лицензия на право проведения страхования строительно-монтажных рисков;</w:t>
      </w:r>
    </w:p>
    <w:p w:rsidR="009E2EA1" w:rsidRPr="009E2EA1" w:rsidRDefault="009E2EA1" w:rsidP="00E42960">
      <w:pPr>
        <w:numPr>
          <w:ilvl w:val="0"/>
          <w:numId w:val="8"/>
        </w:numPr>
        <w:shd w:val="clear" w:color="auto" w:fill="FFFFFF"/>
        <w:spacing w:line="360" w:lineRule="auto"/>
        <w:ind w:left="0" w:firstLine="709"/>
        <w:contextualSpacing/>
        <w:jc w:val="both"/>
      </w:pPr>
      <w:r w:rsidRPr="009E2EA1">
        <w:t>облигаторная перестраховочная защита огневых и технических рисков объемом не менее 50 млн. долларов США;</w:t>
      </w:r>
    </w:p>
    <w:p w:rsidR="009E2EA1" w:rsidRPr="009E2EA1" w:rsidRDefault="009E2EA1" w:rsidP="00E42960">
      <w:pPr>
        <w:numPr>
          <w:ilvl w:val="0"/>
          <w:numId w:val="8"/>
        </w:numPr>
        <w:shd w:val="clear" w:color="auto" w:fill="FFFFFF"/>
        <w:spacing w:line="360" w:lineRule="auto"/>
        <w:ind w:left="0" w:firstLine="709"/>
        <w:contextualSpacing/>
        <w:jc w:val="both"/>
      </w:pPr>
      <w:r w:rsidRPr="009E2EA1">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9E2EA1">
        <w:br/>
        <w:t>ПАО «РусГидро».</w:t>
      </w:r>
    </w:p>
    <w:p w:rsidR="009E2EA1" w:rsidRPr="009E2EA1" w:rsidRDefault="009E2EA1" w:rsidP="009E2EA1">
      <w:pPr>
        <w:shd w:val="clear" w:color="auto" w:fill="FFFFFF"/>
        <w:ind w:left="568"/>
        <w:contextualSpacing/>
        <w:jc w:val="both"/>
      </w:pPr>
    </w:p>
    <w:p w:rsidR="009E2EA1" w:rsidRPr="009E2EA1" w:rsidRDefault="009E2EA1" w:rsidP="009E2EA1">
      <w:pPr>
        <w:shd w:val="clear" w:color="auto" w:fill="FFFFFF"/>
        <w:tabs>
          <w:tab w:val="left" w:pos="709"/>
        </w:tabs>
        <w:contextualSpacing/>
        <w:jc w:val="both"/>
        <w:rPr>
          <w:b/>
          <w:sz w:val="28"/>
          <w:szCs w:val="28"/>
        </w:rPr>
      </w:pPr>
      <w:r w:rsidRPr="009E2EA1">
        <w:rPr>
          <w:b/>
        </w:rPr>
        <w:t>2.</w:t>
      </w:r>
      <w:r w:rsidRPr="009E2EA1">
        <w:rPr>
          <w:b/>
          <w:sz w:val="28"/>
          <w:szCs w:val="28"/>
        </w:rPr>
        <w:tab/>
      </w:r>
      <w:r w:rsidRPr="009E2EA1">
        <w:rPr>
          <w:b/>
        </w:rPr>
        <w:t>Существенные минимальные условия договора страхования:</w:t>
      </w:r>
    </w:p>
    <w:p w:rsidR="009E2EA1" w:rsidRPr="009E2EA1" w:rsidRDefault="009E2EA1" w:rsidP="009E2EA1">
      <w:pPr>
        <w:shd w:val="clear" w:color="auto" w:fill="FFFFFF"/>
        <w:tabs>
          <w:tab w:val="left" w:pos="709"/>
        </w:tabs>
        <w:contextualSpacing/>
        <w:jc w:val="both"/>
        <w:rPr>
          <w:b/>
        </w:rPr>
      </w:pPr>
      <w:r w:rsidRPr="009E2EA1">
        <w:rPr>
          <w:b/>
        </w:rPr>
        <w:t>2.1.</w:t>
      </w:r>
      <w:r w:rsidRPr="009E2EA1">
        <w:rPr>
          <w:b/>
        </w:rPr>
        <w:tab/>
        <w:t>Объект страхования:</w:t>
      </w:r>
    </w:p>
    <w:p w:rsidR="009E2EA1" w:rsidRPr="009E2EA1" w:rsidRDefault="009E2EA1" w:rsidP="009E2EA1">
      <w:pPr>
        <w:shd w:val="clear" w:color="auto" w:fill="FFFFFF"/>
        <w:ind w:firstLine="708"/>
        <w:contextualSpacing/>
        <w:jc w:val="both"/>
      </w:pPr>
      <w:r w:rsidRPr="009E2EA1">
        <w:t xml:space="preserve">Объект страхования – имущественные интересы Страхователя, возникающие в связи </w:t>
      </w:r>
      <w:r w:rsidRPr="009E2EA1">
        <w:br/>
        <w:t xml:space="preserve">с исполнением договоров подряда (действующих и вновь заключаемых), связанные </w:t>
      </w:r>
      <w:r w:rsidRPr="009E2EA1">
        <w:br/>
      </w:r>
      <w:r w:rsidRPr="009E2EA1">
        <w:lastRenderedPageBreak/>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9E2EA1" w:rsidRPr="009E2EA1" w:rsidRDefault="009E2EA1" w:rsidP="00E42960">
      <w:pPr>
        <w:numPr>
          <w:ilvl w:val="0"/>
          <w:numId w:val="25"/>
        </w:numPr>
        <w:shd w:val="clear" w:color="auto" w:fill="FFFFFF"/>
        <w:spacing w:line="360" w:lineRule="auto"/>
        <w:ind w:left="1134" w:hanging="425"/>
        <w:contextualSpacing/>
        <w:jc w:val="both"/>
      </w:pPr>
      <w:r w:rsidRPr="009E2EA1">
        <w:t xml:space="preserve">строительные работы (в том числе стоимость строительных материалов </w:t>
      </w:r>
      <w:r w:rsidRPr="009E2EA1">
        <w:br/>
        <w:t>и конструкций, расходы на заработную плату, расходы по перевозке, таможенные сборы и пошлины),</w:t>
      </w:r>
    </w:p>
    <w:p w:rsidR="009E2EA1" w:rsidRPr="009E2EA1" w:rsidRDefault="009E2EA1" w:rsidP="00E42960">
      <w:pPr>
        <w:numPr>
          <w:ilvl w:val="0"/>
          <w:numId w:val="25"/>
        </w:numPr>
        <w:shd w:val="clear" w:color="auto" w:fill="FFFFFF"/>
        <w:spacing w:line="360" w:lineRule="auto"/>
        <w:ind w:left="1134" w:hanging="425"/>
        <w:contextualSpacing/>
        <w:jc w:val="both"/>
      </w:pPr>
      <w:r w:rsidRPr="009E2EA1">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9E2EA1" w:rsidRPr="009E2EA1" w:rsidRDefault="009E2EA1" w:rsidP="00E42960">
      <w:pPr>
        <w:numPr>
          <w:ilvl w:val="0"/>
          <w:numId w:val="25"/>
        </w:numPr>
        <w:shd w:val="clear" w:color="auto" w:fill="FFFFFF"/>
        <w:spacing w:line="360" w:lineRule="auto"/>
        <w:ind w:left="1134" w:hanging="425"/>
        <w:contextualSpacing/>
        <w:jc w:val="both"/>
      </w:pPr>
      <w:r w:rsidRPr="009E2EA1">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9E2EA1" w:rsidRPr="009E2EA1" w:rsidRDefault="009E2EA1" w:rsidP="009E2EA1">
      <w:pPr>
        <w:shd w:val="clear" w:color="auto" w:fill="FFFFFF"/>
        <w:contextualSpacing/>
        <w:jc w:val="both"/>
      </w:pPr>
      <w:r w:rsidRPr="009E2EA1">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9E2EA1" w:rsidRPr="009E2EA1" w:rsidRDefault="009E2EA1" w:rsidP="009E2EA1">
      <w:pPr>
        <w:shd w:val="clear" w:color="auto" w:fill="FFFFFF"/>
        <w:ind w:firstLine="709"/>
        <w:contextualSpacing/>
        <w:jc w:val="both"/>
      </w:pPr>
      <w:r w:rsidRPr="009E2EA1">
        <w:t>Страховщик осуществляет страхование имущественных интересов Страхователя (Выгодоприобретателя), связанных с:</w:t>
      </w:r>
    </w:p>
    <w:p w:rsidR="009E2EA1" w:rsidRPr="009E2EA1" w:rsidRDefault="009E2EA1" w:rsidP="00E42960">
      <w:pPr>
        <w:numPr>
          <w:ilvl w:val="0"/>
          <w:numId w:val="26"/>
        </w:numPr>
        <w:shd w:val="clear" w:color="auto" w:fill="FFFFFF"/>
        <w:tabs>
          <w:tab w:val="left" w:pos="284"/>
          <w:tab w:val="left" w:pos="1134"/>
        </w:tabs>
        <w:spacing w:line="360" w:lineRule="auto"/>
        <w:ind w:left="1134" w:hanging="425"/>
        <w:contextualSpacing/>
        <w:jc w:val="both"/>
      </w:pPr>
      <w:r w:rsidRPr="009E2EA1">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9E2EA1" w:rsidRPr="009E2EA1" w:rsidRDefault="009E2EA1" w:rsidP="00E42960">
      <w:pPr>
        <w:numPr>
          <w:ilvl w:val="0"/>
          <w:numId w:val="26"/>
        </w:numPr>
        <w:shd w:val="clear" w:color="auto" w:fill="FFFFFF"/>
        <w:tabs>
          <w:tab w:val="left" w:pos="284"/>
          <w:tab w:val="left" w:pos="1134"/>
        </w:tabs>
        <w:spacing w:line="360" w:lineRule="auto"/>
        <w:ind w:left="1134" w:hanging="425"/>
        <w:contextualSpacing/>
        <w:jc w:val="both"/>
      </w:pPr>
      <w:r w:rsidRPr="009E2EA1">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9E2EA1" w:rsidRPr="009E2EA1" w:rsidRDefault="009E2EA1" w:rsidP="00E42960">
      <w:pPr>
        <w:numPr>
          <w:ilvl w:val="0"/>
          <w:numId w:val="26"/>
        </w:numPr>
        <w:shd w:val="clear" w:color="auto" w:fill="FFFFFF"/>
        <w:tabs>
          <w:tab w:val="left" w:pos="284"/>
          <w:tab w:val="left" w:pos="1134"/>
        </w:tabs>
        <w:spacing w:line="360" w:lineRule="auto"/>
        <w:ind w:left="1134" w:hanging="425"/>
        <w:contextualSpacing/>
        <w:jc w:val="both"/>
      </w:pPr>
      <w:r w:rsidRPr="009E2EA1">
        <w:t xml:space="preserve">риском утраты (гибели) или повреждения всего или части груза, связанного </w:t>
      </w:r>
      <w:r w:rsidRPr="009E2EA1">
        <w:b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9E2EA1" w:rsidRPr="009E2EA1" w:rsidRDefault="009E2EA1" w:rsidP="009E2EA1">
      <w:pPr>
        <w:shd w:val="clear" w:color="auto" w:fill="FFFFFF"/>
        <w:tabs>
          <w:tab w:val="left" w:pos="709"/>
          <w:tab w:val="left" w:pos="851"/>
        </w:tabs>
        <w:contextualSpacing/>
        <w:jc w:val="both"/>
        <w:rPr>
          <w:b/>
        </w:rPr>
      </w:pPr>
      <w:r w:rsidRPr="009E2EA1">
        <w:rPr>
          <w:b/>
        </w:rPr>
        <w:t>2.2.</w:t>
      </w:r>
      <w:r w:rsidRPr="009E2EA1">
        <w:rPr>
          <w:b/>
        </w:rPr>
        <w:tab/>
        <w:t>Страховые случаи, страховые риски:</w:t>
      </w:r>
    </w:p>
    <w:p w:rsidR="009E2EA1" w:rsidRPr="009E2EA1" w:rsidRDefault="009E2EA1" w:rsidP="009E2EA1">
      <w:pPr>
        <w:shd w:val="clear" w:color="auto" w:fill="FFFFFF"/>
        <w:tabs>
          <w:tab w:val="left" w:pos="1134"/>
        </w:tabs>
        <w:ind w:firstLine="709"/>
        <w:contextualSpacing/>
        <w:jc w:val="both"/>
      </w:pPr>
      <w:r w:rsidRPr="009E2EA1">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9E2EA1" w:rsidRPr="009E2EA1" w:rsidRDefault="009E2EA1" w:rsidP="009E2EA1">
      <w:pPr>
        <w:shd w:val="clear" w:color="auto" w:fill="FFFFFF"/>
        <w:tabs>
          <w:tab w:val="left" w:pos="1134"/>
        </w:tabs>
        <w:ind w:firstLine="709"/>
        <w:contextualSpacing/>
        <w:jc w:val="both"/>
      </w:pPr>
      <w:r w:rsidRPr="009E2EA1">
        <w:t xml:space="preserve">Договор страхования должен предусматривать покрытие риска причинения ущерба </w:t>
      </w:r>
      <w:r w:rsidRPr="009E2EA1">
        <w:br/>
        <w:t xml:space="preserve">в результате гибели или повреждения застрахованных подрядных работ, произошедших </w:t>
      </w:r>
      <w:r w:rsidRPr="009E2EA1">
        <w:br/>
        <w:t xml:space="preserve">во время периода </w:t>
      </w:r>
      <w:proofErr w:type="spellStart"/>
      <w:r w:rsidRPr="009E2EA1">
        <w:t>послепусковых</w:t>
      </w:r>
      <w:proofErr w:type="spellEnd"/>
      <w:r w:rsidRPr="009E2EA1">
        <w:t xml:space="preserve"> гарантийных обязательств (далее – ППГО). </w:t>
      </w:r>
    </w:p>
    <w:p w:rsidR="009E2EA1" w:rsidRPr="009E2EA1" w:rsidRDefault="009E2EA1" w:rsidP="009E2EA1">
      <w:pPr>
        <w:shd w:val="clear" w:color="auto" w:fill="FFFFFF"/>
        <w:tabs>
          <w:tab w:val="left" w:pos="1134"/>
        </w:tabs>
        <w:ind w:firstLine="709"/>
        <w:contextualSpacing/>
        <w:jc w:val="both"/>
      </w:pPr>
      <w:r w:rsidRPr="009E2EA1">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9E2EA1" w:rsidRPr="009E2EA1" w:rsidRDefault="009E2EA1" w:rsidP="009E2EA1">
      <w:pPr>
        <w:shd w:val="clear" w:color="auto" w:fill="FFFFFF"/>
        <w:tabs>
          <w:tab w:val="left" w:pos="1134"/>
        </w:tabs>
        <w:ind w:firstLine="709"/>
        <w:contextualSpacing/>
        <w:jc w:val="both"/>
      </w:pPr>
      <w:r w:rsidRPr="009E2EA1">
        <w:lastRenderedPageBreak/>
        <w:t xml:space="preserve">По Секции 3 страхование должно осуществляться на условиях «с ответственностью </w:t>
      </w:r>
      <w:r w:rsidRPr="009E2EA1">
        <w:br/>
        <w:t>за все риски», включая риски «террористический акт» и «диверсия».</w:t>
      </w:r>
    </w:p>
    <w:p w:rsidR="009E2EA1" w:rsidRPr="009E2EA1" w:rsidRDefault="009E2EA1" w:rsidP="009E2EA1">
      <w:pPr>
        <w:shd w:val="clear" w:color="auto" w:fill="FFFFFF"/>
        <w:tabs>
          <w:tab w:val="left" w:pos="1134"/>
        </w:tabs>
        <w:ind w:firstLine="709"/>
        <w:contextualSpacing/>
        <w:jc w:val="both"/>
      </w:pPr>
      <w:r w:rsidRPr="009E2EA1">
        <w:t>Во избежание сомнений страховое покрытие может быть расширено и/или ограничено, при согласовании условий договора страхования с ПАО «РусГидро».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9E2EA1" w:rsidRPr="009E2EA1" w:rsidRDefault="009E2EA1" w:rsidP="009E2EA1">
      <w:pPr>
        <w:shd w:val="clear" w:color="auto" w:fill="FFFFFF"/>
        <w:tabs>
          <w:tab w:val="left" w:pos="1134"/>
        </w:tabs>
        <w:ind w:firstLine="709"/>
        <w:contextualSpacing/>
        <w:jc w:val="both"/>
      </w:pPr>
    </w:p>
    <w:p w:rsidR="009E2EA1" w:rsidRPr="009E2EA1" w:rsidRDefault="009E2EA1" w:rsidP="009E2EA1">
      <w:pPr>
        <w:shd w:val="clear" w:color="auto" w:fill="FFFFFF"/>
        <w:tabs>
          <w:tab w:val="left" w:pos="851"/>
        </w:tabs>
        <w:ind w:left="851" w:hanging="851"/>
        <w:contextualSpacing/>
        <w:jc w:val="both"/>
        <w:rPr>
          <w:b/>
        </w:rPr>
      </w:pPr>
      <w:r w:rsidRPr="009E2EA1">
        <w:rPr>
          <w:b/>
        </w:rPr>
        <w:t>2.3.</w:t>
      </w:r>
      <w:r w:rsidRPr="009E2EA1">
        <w:rPr>
          <w:b/>
        </w:rPr>
        <w:tab/>
        <w:t>Страховые суммы, лимиты, франшизы, тариф, премия, срок действия, территория страхования:</w:t>
      </w:r>
    </w:p>
    <w:p w:rsidR="009E2EA1" w:rsidRPr="009E2EA1" w:rsidRDefault="009E2EA1" w:rsidP="009E2EA1">
      <w:pPr>
        <w:shd w:val="clear" w:color="auto" w:fill="FFFFFF"/>
        <w:contextualSpacing/>
        <w:jc w:val="both"/>
        <w:rPr>
          <w:i/>
          <w:sz w:val="20"/>
          <w:szCs w:val="20"/>
        </w:rPr>
      </w:pPr>
      <w:r w:rsidRPr="009E2EA1">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9E2EA1" w:rsidRPr="009E2EA1" w:rsidRDefault="009E2EA1" w:rsidP="009E2EA1">
      <w:pPr>
        <w:shd w:val="clear" w:color="auto" w:fill="FFFFFF"/>
        <w:tabs>
          <w:tab w:val="left" w:pos="851"/>
        </w:tabs>
        <w:contextualSpacing/>
        <w:jc w:val="both"/>
        <w:rPr>
          <w:b/>
        </w:rPr>
      </w:pPr>
      <w:r w:rsidRPr="009E2EA1">
        <w:rPr>
          <w:b/>
        </w:rPr>
        <w:t>2.3.1.</w:t>
      </w:r>
      <w:r w:rsidRPr="009E2EA1">
        <w:rPr>
          <w:b/>
        </w:rPr>
        <w:tab/>
        <w:t>Страховая сумма и лимиты по Секции 1:</w:t>
      </w:r>
    </w:p>
    <w:p w:rsidR="009E2EA1" w:rsidRPr="009E2EA1" w:rsidRDefault="009E2EA1" w:rsidP="009E2EA1">
      <w:pPr>
        <w:shd w:val="clear" w:color="auto" w:fill="FFFFFF"/>
        <w:tabs>
          <w:tab w:val="left" w:pos="1134"/>
        </w:tabs>
        <w:contextualSpacing/>
        <w:jc w:val="both"/>
      </w:pPr>
      <w:r w:rsidRPr="009E2EA1">
        <w:t>Страховая сумма по Секции 1 устанавливается в размере стоимости (цены) договора подряда, включая НДС.</w:t>
      </w:r>
    </w:p>
    <w:p w:rsidR="009E2EA1" w:rsidRPr="009E2EA1" w:rsidRDefault="009E2EA1" w:rsidP="009E2EA1">
      <w:pPr>
        <w:shd w:val="clear" w:color="auto" w:fill="FFFFFF"/>
        <w:tabs>
          <w:tab w:val="left" w:pos="1134"/>
        </w:tabs>
        <w:contextualSpacing/>
        <w:jc w:val="both"/>
      </w:pPr>
      <w:r w:rsidRPr="009E2EA1">
        <w:t>Лимит возмещения по каждому и всем страховым случаям: _____________________________.</w:t>
      </w:r>
    </w:p>
    <w:p w:rsidR="009E2EA1" w:rsidRPr="009E2EA1" w:rsidRDefault="009E2EA1" w:rsidP="009E2EA1">
      <w:pPr>
        <w:shd w:val="clear" w:color="auto" w:fill="FFFFFF"/>
        <w:contextualSpacing/>
        <w:jc w:val="both"/>
        <w:rPr>
          <w:i/>
          <w:sz w:val="20"/>
          <w:szCs w:val="20"/>
        </w:rPr>
      </w:pPr>
      <w:r w:rsidRPr="009E2EA1">
        <w:rPr>
          <w:i/>
          <w:sz w:val="20"/>
          <w:szCs w:val="20"/>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9E2EA1">
        <w:rPr>
          <w:b/>
          <w:i/>
          <w:sz w:val="20"/>
          <w:szCs w:val="20"/>
        </w:rPr>
        <w:t>не устанавливается</w:t>
      </w:r>
      <w:r w:rsidRPr="009E2EA1">
        <w:rPr>
          <w:i/>
          <w:sz w:val="20"/>
          <w:szCs w:val="20"/>
        </w:rPr>
        <w:t>».</w:t>
      </w:r>
    </w:p>
    <w:p w:rsidR="009E2EA1" w:rsidRPr="009E2EA1" w:rsidRDefault="009E2EA1" w:rsidP="009E2EA1">
      <w:pPr>
        <w:shd w:val="clear" w:color="auto" w:fill="FFFFFF"/>
        <w:contextualSpacing/>
        <w:jc w:val="both"/>
        <w:rPr>
          <w:i/>
          <w:sz w:val="20"/>
          <w:szCs w:val="20"/>
        </w:rPr>
      </w:pPr>
      <w:r w:rsidRPr="009E2EA1">
        <w:rPr>
          <w:i/>
          <w:sz w:val="20"/>
          <w:szCs w:val="20"/>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sidRPr="009E2EA1">
        <w:rPr>
          <w:i/>
          <w:sz w:val="20"/>
          <w:szCs w:val="20"/>
        </w:rPr>
        <w:br/>
        <w:t xml:space="preserve">и всем страховым случаям указывается размер безусловной франшизы договора страхования имущества </w:t>
      </w:r>
      <w:r w:rsidRPr="009E2EA1">
        <w:rPr>
          <w:i/>
          <w:sz w:val="20"/>
          <w:szCs w:val="20"/>
        </w:rPr>
        <w:br/>
        <w:t>ПАО «РусГидро».</w:t>
      </w:r>
    </w:p>
    <w:p w:rsidR="009E2EA1" w:rsidRPr="009E2EA1" w:rsidRDefault="009E2EA1" w:rsidP="009E2EA1">
      <w:pPr>
        <w:shd w:val="clear" w:color="auto" w:fill="FFFFFF"/>
        <w:contextualSpacing/>
        <w:jc w:val="both"/>
      </w:pPr>
      <w:r w:rsidRPr="009E2EA1">
        <w:t>Страховая сумма в отношении покрытия рисков ППГО должна соответствовать страховой сумме по Секции 1.</w:t>
      </w:r>
    </w:p>
    <w:p w:rsidR="009E2EA1" w:rsidRPr="009E2EA1" w:rsidRDefault="009E2EA1" w:rsidP="009E2EA1">
      <w:pPr>
        <w:shd w:val="clear" w:color="auto" w:fill="FFFFFF"/>
        <w:contextualSpacing/>
        <w:jc w:val="both"/>
      </w:pPr>
      <w:r w:rsidRPr="009E2EA1">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9E2EA1" w:rsidRPr="009E2EA1" w:rsidRDefault="009E2EA1" w:rsidP="009E2EA1">
      <w:pPr>
        <w:shd w:val="clear" w:color="auto" w:fill="FFFFFF"/>
        <w:contextualSpacing/>
        <w:jc w:val="both"/>
      </w:pPr>
      <w:r w:rsidRPr="009E2EA1">
        <w:t xml:space="preserve">В случае если увеличение стоимости застрахованных подрядных работ превысит 10% </w:t>
      </w:r>
      <w:r w:rsidRPr="009E2EA1">
        <w:br/>
        <w:t>от первоначальной страховой суммы по Секции 1, Страхователь направляет Страховщику данные об изменении страховой суммы. Не позднее 15</w:t>
      </w:r>
      <w:r w:rsidRPr="009E2EA1">
        <w:rPr>
          <w:bCs/>
        </w:rPr>
        <w:t xml:space="preserve"> календарных</w:t>
      </w:r>
      <w:r w:rsidRPr="009E2EA1">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sidRPr="009E2EA1">
        <w:br/>
        <w:t>и страховой премии.</w:t>
      </w:r>
    </w:p>
    <w:p w:rsidR="009E2EA1" w:rsidRPr="009E2EA1" w:rsidRDefault="009E2EA1" w:rsidP="009E2EA1">
      <w:pPr>
        <w:shd w:val="clear" w:color="auto" w:fill="FFFFFF"/>
        <w:tabs>
          <w:tab w:val="left" w:pos="851"/>
        </w:tabs>
        <w:contextualSpacing/>
        <w:jc w:val="both"/>
        <w:rPr>
          <w:b/>
        </w:rPr>
      </w:pPr>
      <w:r w:rsidRPr="009E2EA1">
        <w:rPr>
          <w:b/>
        </w:rPr>
        <w:t>2.3.2.</w:t>
      </w:r>
      <w:r w:rsidRPr="009E2EA1">
        <w:rPr>
          <w:b/>
        </w:rPr>
        <w:tab/>
        <w:t>Страховая сумма по Секции 2:</w:t>
      </w:r>
    </w:p>
    <w:p w:rsidR="009E2EA1" w:rsidRPr="009E2EA1" w:rsidRDefault="009E2EA1" w:rsidP="009E2EA1">
      <w:pPr>
        <w:shd w:val="clear" w:color="auto" w:fill="FFFFFF"/>
        <w:tabs>
          <w:tab w:val="left" w:pos="1134"/>
        </w:tabs>
        <w:contextualSpacing/>
        <w:jc w:val="both"/>
      </w:pPr>
      <w:r w:rsidRPr="009E2EA1">
        <w:t>Страховая сумма по Секции 2 устанавливается в размере 15% от размера страховой суммы по Секции 1.</w:t>
      </w:r>
    </w:p>
    <w:p w:rsidR="009E2EA1" w:rsidRPr="009E2EA1" w:rsidRDefault="009E2EA1" w:rsidP="009E2EA1">
      <w:pPr>
        <w:shd w:val="clear" w:color="auto" w:fill="FFFFFF"/>
        <w:tabs>
          <w:tab w:val="left" w:pos="851"/>
        </w:tabs>
        <w:contextualSpacing/>
        <w:jc w:val="both"/>
        <w:rPr>
          <w:b/>
        </w:rPr>
      </w:pPr>
      <w:r w:rsidRPr="009E2EA1">
        <w:rPr>
          <w:b/>
        </w:rPr>
        <w:t>2.3.3.</w:t>
      </w:r>
      <w:r w:rsidRPr="009E2EA1">
        <w:rPr>
          <w:b/>
        </w:rPr>
        <w:tab/>
        <w:t>Страховая сумма по Секции 3:</w:t>
      </w:r>
    </w:p>
    <w:p w:rsidR="009E2EA1" w:rsidRPr="009E2EA1" w:rsidRDefault="009E2EA1" w:rsidP="009E2EA1">
      <w:pPr>
        <w:shd w:val="clear" w:color="auto" w:fill="FFFFFF"/>
        <w:tabs>
          <w:tab w:val="left" w:pos="1134"/>
        </w:tabs>
        <w:contextualSpacing/>
        <w:jc w:val="both"/>
      </w:pPr>
      <w:r w:rsidRPr="009E2EA1">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9E2EA1" w:rsidRPr="009E2EA1" w:rsidRDefault="009E2EA1" w:rsidP="009E2EA1">
      <w:pPr>
        <w:shd w:val="clear" w:color="auto" w:fill="FFFFFF"/>
        <w:tabs>
          <w:tab w:val="left" w:pos="851"/>
        </w:tabs>
        <w:contextualSpacing/>
        <w:jc w:val="both"/>
        <w:rPr>
          <w:b/>
        </w:rPr>
      </w:pPr>
      <w:r w:rsidRPr="009E2EA1">
        <w:rPr>
          <w:b/>
        </w:rPr>
        <w:t>2.3.4.</w:t>
      </w:r>
      <w:r w:rsidRPr="009E2EA1">
        <w:rPr>
          <w:b/>
        </w:rPr>
        <w:tab/>
        <w:t>Франшиза:</w:t>
      </w:r>
    </w:p>
    <w:p w:rsidR="009E2EA1" w:rsidRPr="009E2EA1" w:rsidRDefault="009E2EA1" w:rsidP="009E2EA1">
      <w:pPr>
        <w:shd w:val="clear" w:color="auto" w:fill="FFFFFF"/>
        <w:contextualSpacing/>
        <w:jc w:val="both"/>
        <w:rPr>
          <w:bCs/>
        </w:rPr>
      </w:pPr>
      <w:r w:rsidRPr="009E2EA1">
        <w:rPr>
          <w:bCs/>
        </w:rPr>
        <w:t>Безусловная франшиза устанавливается в размере: ______________________________.</w:t>
      </w:r>
    </w:p>
    <w:p w:rsidR="009E2EA1" w:rsidRPr="009E2EA1" w:rsidRDefault="009E2EA1" w:rsidP="009E2EA1">
      <w:pPr>
        <w:shd w:val="clear" w:color="auto" w:fill="FFFFFF"/>
        <w:contextualSpacing/>
        <w:jc w:val="both"/>
        <w:rPr>
          <w:bCs/>
          <w:sz w:val="20"/>
          <w:szCs w:val="20"/>
        </w:rPr>
      </w:pPr>
      <w:r w:rsidRPr="009E2EA1">
        <w:rPr>
          <w:bCs/>
          <w:i/>
          <w:sz w:val="20"/>
          <w:szCs w:val="20"/>
        </w:rPr>
        <w:t xml:space="preserve">Устанавливается по результатам последних (актуальных) закупочных мероприятий, осуществленных </w:t>
      </w:r>
      <w:r w:rsidRPr="009E2EA1">
        <w:rPr>
          <w:bCs/>
          <w:i/>
          <w:sz w:val="20"/>
          <w:szCs w:val="20"/>
        </w:rPr>
        <w:br/>
        <w:t>ПАО «РусГидро» в отношении строительно-монтажных рисков Группы РусГидро</w:t>
      </w:r>
      <w:r w:rsidRPr="009E2EA1">
        <w:rPr>
          <w:bCs/>
          <w:sz w:val="20"/>
          <w:szCs w:val="20"/>
        </w:rPr>
        <w:t>.</w:t>
      </w:r>
    </w:p>
    <w:p w:rsidR="009E2EA1" w:rsidRPr="009E2EA1" w:rsidRDefault="009E2EA1" w:rsidP="009E2EA1">
      <w:pPr>
        <w:shd w:val="clear" w:color="auto" w:fill="FFFFFF"/>
        <w:tabs>
          <w:tab w:val="left" w:pos="851"/>
        </w:tabs>
        <w:contextualSpacing/>
        <w:jc w:val="both"/>
        <w:rPr>
          <w:b/>
        </w:rPr>
      </w:pPr>
      <w:r w:rsidRPr="009E2EA1">
        <w:rPr>
          <w:b/>
        </w:rPr>
        <w:t>2.3.5.</w:t>
      </w:r>
      <w:r w:rsidRPr="009E2EA1">
        <w:rPr>
          <w:b/>
        </w:rPr>
        <w:tab/>
        <w:t>Страховой тариф:</w:t>
      </w:r>
    </w:p>
    <w:p w:rsidR="009E2EA1" w:rsidRPr="009E2EA1" w:rsidRDefault="009E2EA1" w:rsidP="009E2EA1">
      <w:pPr>
        <w:shd w:val="clear" w:color="auto" w:fill="FFFFFF"/>
        <w:contextualSpacing/>
        <w:jc w:val="both"/>
        <w:rPr>
          <w:bCs/>
        </w:rPr>
      </w:pPr>
      <w:r w:rsidRPr="009E2EA1">
        <w:rPr>
          <w:bCs/>
        </w:rPr>
        <w:t>_________________________________</w:t>
      </w:r>
    </w:p>
    <w:p w:rsidR="009E2EA1" w:rsidRPr="009E2EA1" w:rsidRDefault="009E2EA1" w:rsidP="009E2EA1">
      <w:pPr>
        <w:shd w:val="clear" w:color="auto" w:fill="FFFFFF"/>
        <w:contextualSpacing/>
        <w:jc w:val="both"/>
        <w:rPr>
          <w:bCs/>
          <w:sz w:val="20"/>
          <w:szCs w:val="20"/>
        </w:rPr>
      </w:pPr>
      <w:r w:rsidRPr="009E2EA1">
        <w:rPr>
          <w:bCs/>
          <w:i/>
          <w:sz w:val="20"/>
          <w:szCs w:val="20"/>
        </w:rPr>
        <w:t xml:space="preserve">Устанавливается по результатам последних (актуальных) закупочных мероприятий, осуществленных </w:t>
      </w:r>
      <w:r w:rsidRPr="009E2EA1">
        <w:rPr>
          <w:bCs/>
          <w:i/>
          <w:sz w:val="20"/>
          <w:szCs w:val="20"/>
        </w:rPr>
        <w:br/>
        <w:t>ПАО «РусГидро» в отношении строительно-монтажных рисков Группы РусГидро</w:t>
      </w:r>
      <w:r w:rsidRPr="009E2EA1">
        <w:rPr>
          <w:bCs/>
          <w:sz w:val="20"/>
          <w:szCs w:val="20"/>
        </w:rPr>
        <w:t>.</w:t>
      </w:r>
    </w:p>
    <w:p w:rsidR="009E2EA1" w:rsidRPr="009E2EA1" w:rsidRDefault="009E2EA1" w:rsidP="009E2EA1">
      <w:pPr>
        <w:shd w:val="clear" w:color="auto" w:fill="FFFFFF"/>
        <w:tabs>
          <w:tab w:val="left" w:pos="851"/>
        </w:tabs>
        <w:contextualSpacing/>
        <w:jc w:val="both"/>
        <w:rPr>
          <w:b/>
        </w:rPr>
      </w:pPr>
      <w:r w:rsidRPr="009E2EA1">
        <w:rPr>
          <w:b/>
        </w:rPr>
        <w:t>2.3.6.</w:t>
      </w:r>
      <w:r w:rsidRPr="009E2EA1">
        <w:rPr>
          <w:b/>
        </w:rPr>
        <w:tab/>
        <w:t>Срок действия договора страхования (период страхования):</w:t>
      </w:r>
    </w:p>
    <w:p w:rsidR="009E2EA1" w:rsidRPr="009E2EA1" w:rsidRDefault="009E2EA1" w:rsidP="009E2EA1">
      <w:pPr>
        <w:shd w:val="clear" w:color="auto" w:fill="FFFFFF"/>
        <w:contextualSpacing/>
        <w:jc w:val="both"/>
      </w:pPr>
      <w:r w:rsidRPr="009E2EA1">
        <w:t xml:space="preserve">Секция 1 и Секция 2: Период проведения строительных и/или монтажных работ </w:t>
      </w:r>
      <w:r w:rsidRPr="009E2EA1">
        <w:br/>
        <w:t xml:space="preserve">в соответствии с договором подряда. В отношении покрытия рисков ППГО – период ППГО </w:t>
      </w:r>
      <w:r w:rsidRPr="009E2EA1">
        <w:lastRenderedPageBreak/>
        <w:t xml:space="preserve">Подрядчика, но не более 36 месяцев со дня подписания акта приемки-сдачи объекта </w:t>
      </w:r>
      <w:r w:rsidRPr="009E2EA1">
        <w:br/>
        <w:t xml:space="preserve">в гарантийную эксплуатацию. </w:t>
      </w:r>
    </w:p>
    <w:p w:rsidR="009E2EA1" w:rsidRPr="009E2EA1" w:rsidRDefault="009E2EA1" w:rsidP="009E2EA1">
      <w:pPr>
        <w:shd w:val="clear" w:color="auto" w:fill="FFFFFF"/>
        <w:contextualSpacing/>
        <w:jc w:val="both"/>
      </w:pPr>
      <w:r w:rsidRPr="009E2EA1">
        <w:t>Секция 3: Период осуществления грузоперевозки.</w:t>
      </w:r>
    </w:p>
    <w:p w:rsidR="009E2EA1" w:rsidRPr="009E2EA1" w:rsidRDefault="009E2EA1" w:rsidP="009E2EA1">
      <w:pPr>
        <w:shd w:val="clear" w:color="auto" w:fill="FFFFFF"/>
        <w:tabs>
          <w:tab w:val="left" w:pos="851"/>
        </w:tabs>
        <w:contextualSpacing/>
        <w:jc w:val="both"/>
        <w:rPr>
          <w:b/>
        </w:rPr>
      </w:pPr>
      <w:r w:rsidRPr="009E2EA1">
        <w:rPr>
          <w:b/>
        </w:rPr>
        <w:t>2.3.7.</w:t>
      </w:r>
      <w:r w:rsidRPr="009E2EA1">
        <w:rPr>
          <w:b/>
        </w:rPr>
        <w:tab/>
        <w:t>Территория страхования:</w:t>
      </w:r>
    </w:p>
    <w:p w:rsidR="009E2EA1" w:rsidRPr="009E2EA1" w:rsidRDefault="009E2EA1" w:rsidP="009E2EA1">
      <w:pPr>
        <w:shd w:val="clear" w:color="auto" w:fill="FFFFFF"/>
        <w:contextualSpacing/>
        <w:jc w:val="both"/>
      </w:pPr>
      <w:r w:rsidRPr="009E2EA1">
        <w:t>Секция 1 и 2: Место проведения строительных и/или монтажных работ.</w:t>
      </w:r>
    </w:p>
    <w:p w:rsidR="009E2EA1" w:rsidRPr="009E2EA1" w:rsidRDefault="009E2EA1" w:rsidP="009E2EA1">
      <w:pPr>
        <w:shd w:val="clear" w:color="auto" w:fill="FFFFFF"/>
        <w:contextualSpacing/>
        <w:jc w:val="both"/>
      </w:pPr>
      <w:r w:rsidRPr="009E2EA1">
        <w:t>Секция 3: Маршрут следования груза.</w:t>
      </w:r>
    </w:p>
    <w:p w:rsidR="009E2EA1" w:rsidRPr="009E2EA1" w:rsidRDefault="009E2EA1" w:rsidP="009E2EA1">
      <w:pPr>
        <w:shd w:val="clear" w:color="auto" w:fill="FFFFFF"/>
        <w:tabs>
          <w:tab w:val="left" w:pos="851"/>
        </w:tabs>
        <w:contextualSpacing/>
        <w:jc w:val="both"/>
        <w:rPr>
          <w:b/>
        </w:rPr>
      </w:pPr>
      <w:r w:rsidRPr="009E2EA1">
        <w:rPr>
          <w:b/>
        </w:rPr>
        <w:t>2.3.8.</w:t>
      </w:r>
      <w:r w:rsidRPr="009E2EA1">
        <w:rPr>
          <w:b/>
        </w:rPr>
        <w:tab/>
        <w:t>Выгодоприобретатель по Секции 1 договора страхования:</w:t>
      </w:r>
    </w:p>
    <w:p w:rsidR="009E2EA1" w:rsidRPr="009E2EA1" w:rsidRDefault="009E2EA1" w:rsidP="009E2EA1">
      <w:pPr>
        <w:shd w:val="clear" w:color="auto" w:fill="FFFFFF"/>
        <w:contextualSpacing/>
        <w:jc w:val="both"/>
      </w:pPr>
      <w:r w:rsidRPr="009E2EA1">
        <w:t>Страхователь (Подрядчик по договору подряда) и Заказчик по договору подряда.</w:t>
      </w:r>
    </w:p>
    <w:p w:rsidR="009E2EA1" w:rsidRPr="009E2EA1" w:rsidRDefault="009E2EA1" w:rsidP="009E2EA1">
      <w:pPr>
        <w:jc w:val="center"/>
        <w:rPr>
          <w:b/>
          <w:snapToGrid w:val="0"/>
          <w:color w:val="000000"/>
          <w:spacing w:val="2"/>
          <w:sz w:val="28"/>
          <w:szCs w:val="28"/>
        </w:rPr>
      </w:pPr>
    </w:p>
    <w:p w:rsidR="009E2EA1" w:rsidRPr="009E2EA1" w:rsidRDefault="009E2EA1" w:rsidP="009E2EA1">
      <w:pPr>
        <w:jc w:val="center"/>
        <w:rPr>
          <w:b/>
          <w:snapToGrid w:val="0"/>
          <w:color w:val="000000"/>
          <w:spacing w:val="2"/>
          <w:sz w:val="28"/>
          <w:szCs w:val="28"/>
        </w:rPr>
      </w:pPr>
    </w:p>
    <w:p w:rsidR="009E2EA1" w:rsidRPr="009E2EA1" w:rsidRDefault="009E2EA1" w:rsidP="009E2EA1">
      <w:pPr>
        <w:jc w:val="center"/>
        <w:rPr>
          <w:b/>
          <w:snapToGrid w:val="0"/>
          <w:color w:val="000000"/>
          <w:spacing w:val="2"/>
          <w:sz w:val="28"/>
          <w:szCs w:val="28"/>
        </w:rPr>
      </w:pPr>
    </w:p>
    <w:p w:rsidR="009E2EA1" w:rsidRPr="009E2EA1" w:rsidRDefault="009E2EA1" w:rsidP="009E2EA1">
      <w:pPr>
        <w:jc w:val="center"/>
        <w:rPr>
          <w:b/>
          <w:snapToGrid w:val="0"/>
          <w:color w:val="000000"/>
          <w:spacing w:val="2"/>
          <w:sz w:val="28"/>
          <w:szCs w:val="28"/>
        </w:rPr>
      </w:pPr>
    </w:p>
    <w:p w:rsidR="009E2EA1" w:rsidRPr="009E2EA1" w:rsidRDefault="009E2EA1" w:rsidP="009E2EA1">
      <w:pPr>
        <w:jc w:val="center"/>
        <w:rPr>
          <w:b/>
          <w:snapToGrid w:val="0"/>
          <w:color w:val="000000"/>
          <w:spacing w:val="2"/>
          <w:sz w:val="28"/>
          <w:szCs w:val="28"/>
        </w:rPr>
      </w:pPr>
    </w:p>
    <w:p w:rsidR="009E2EA1" w:rsidRPr="009E2EA1" w:rsidRDefault="009E2EA1" w:rsidP="009E2EA1">
      <w:pPr>
        <w:jc w:val="center"/>
        <w:rPr>
          <w:b/>
          <w:snapToGrid w:val="0"/>
          <w:color w:val="000000"/>
          <w:spacing w:val="2"/>
          <w:sz w:val="28"/>
          <w:szCs w:val="28"/>
        </w:rPr>
      </w:pPr>
    </w:p>
    <w:tbl>
      <w:tblPr>
        <w:tblW w:w="0" w:type="auto"/>
        <w:tblLook w:val="0000" w:firstRow="0" w:lastRow="0" w:firstColumn="0" w:lastColumn="0" w:noHBand="0" w:noVBand="0"/>
      </w:tblPr>
      <w:tblGrid>
        <w:gridCol w:w="4785"/>
        <w:gridCol w:w="4786"/>
      </w:tblGrid>
      <w:tr w:rsidR="009E2EA1" w:rsidRPr="009E2EA1" w:rsidTr="004A488C">
        <w:tc>
          <w:tcPr>
            <w:tcW w:w="4785" w:type="dxa"/>
          </w:tcPr>
          <w:p w:rsidR="009E2EA1" w:rsidRPr="009E2EA1" w:rsidRDefault="009E2EA1" w:rsidP="009E2EA1">
            <w:pPr>
              <w:jc w:val="both"/>
              <w:rPr>
                <w:b/>
                <w:snapToGrid w:val="0"/>
                <w:szCs w:val="28"/>
              </w:rPr>
            </w:pPr>
            <w:r w:rsidRPr="009E2EA1">
              <w:rPr>
                <w:b/>
                <w:snapToGrid w:val="0"/>
                <w:szCs w:val="28"/>
              </w:rPr>
              <w:t>Заказчик:</w:t>
            </w:r>
          </w:p>
        </w:tc>
        <w:tc>
          <w:tcPr>
            <w:tcW w:w="4786" w:type="dxa"/>
          </w:tcPr>
          <w:p w:rsidR="009E2EA1" w:rsidRPr="009E2EA1" w:rsidRDefault="009E2EA1" w:rsidP="009E2EA1">
            <w:pPr>
              <w:jc w:val="both"/>
              <w:rPr>
                <w:b/>
                <w:snapToGrid w:val="0"/>
                <w:szCs w:val="28"/>
              </w:rPr>
            </w:pPr>
            <w:r w:rsidRPr="009E2EA1">
              <w:rPr>
                <w:b/>
                <w:snapToGrid w:val="0"/>
                <w:szCs w:val="28"/>
              </w:rPr>
              <w:t>Подрядчик:</w:t>
            </w:r>
          </w:p>
        </w:tc>
      </w:tr>
      <w:tr w:rsidR="009E2EA1" w:rsidRPr="009E2EA1" w:rsidTr="004A488C">
        <w:tc>
          <w:tcPr>
            <w:tcW w:w="4785" w:type="dxa"/>
          </w:tcPr>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r w:rsidRPr="009E2EA1">
              <w:rPr>
                <w:snapToGrid w:val="0"/>
                <w:sz w:val="22"/>
                <w:szCs w:val="22"/>
              </w:rPr>
              <w:t xml:space="preserve">_______________ / _______________ </w:t>
            </w:r>
          </w:p>
        </w:tc>
        <w:tc>
          <w:tcPr>
            <w:tcW w:w="4786" w:type="dxa"/>
          </w:tcPr>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p>
          <w:p w:rsidR="009E2EA1" w:rsidRPr="009E2EA1" w:rsidRDefault="009E2EA1" w:rsidP="009E2EA1">
            <w:pPr>
              <w:jc w:val="both"/>
              <w:rPr>
                <w:snapToGrid w:val="0"/>
                <w:sz w:val="22"/>
                <w:szCs w:val="22"/>
              </w:rPr>
            </w:pPr>
            <w:r w:rsidRPr="009E2EA1">
              <w:rPr>
                <w:snapToGrid w:val="0"/>
                <w:sz w:val="22"/>
                <w:szCs w:val="22"/>
              </w:rPr>
              <w:t xml:space="preserve">_______________ / _______________ </w:t>
            </w:r>
          </w:p>
          <w:p w:rsidR="009E2EA1" w:rsidRPr="009E2EA1" w:rsidRDefault="009E2EA1" w:rsidP="009E2EA1">
            <w:pPr>
              <w:jc w:val="both"/>
              <w:rPr>
                <w:snapToGrid w:val="0"/>
                <w:sz w:val="22"/>
                <w:szCs w:val="22"/>
              </w:rPr>
            </w:pPr>
          </w:p>
        </w:tc>
      </w:tr>
      <w:tr w:rsidR="009E2EA1" w:rsidRPr="009E2EA1" w:rsidTr="004A488C">
        <w:tc>
          <w:tcPr>
            <w:tcW w:w="4785" w:type="dxa"/>
          </w:tcPr>
          <w:p w:rsidR="009E2EA1" w:rsidRPr="009E2EA1" w:rsidRDefault="009E2EA1" w:rsidP="009E2EA1">
            <w:pPr>
              <w:jc w:val="both"/>
              <w:rPr>
                <w:snapToGrid w:val="0"/>
                <w:sz w:val="22"/>
                <w:szCs w:val="22"/>
              </w:rPr>
            </w:pPr>
          </w:p>
        </w:tc>
        <w:tc>
          <w:tcPr>
            <w:tcW w:w="4786" w:type="dxa"/>
          </w:tcPr>
          <w:p w:rsidR="009E2EA1" w:rsidRPr="009E2EA1" w:rsidRDefault="009E2EA1" w:rsidP="009E2EA1">
            <w:pPr>
              <w:jc w:val="both"/>
              <w:rPr>
                <w:snapToGrid w:val="0"/>
                <w:sz w:val="22"/>
                <w:szCs w:val="22"/>
              </w:rPr>
            </w:pPr>
          </w:p>
        </w:tc>
      </w:tr>
      <w:tr w:rsidR="009E2EA1" w:rsidRPr="009E2EA1" w:rsidTr="004A488C">
        <w:tc>
          <w:tcPr>
            <w:tcW w:w="4785" w:type="dxa"/>
          </w:tcPr>
          <w:p w:rsidR="009E2EA1" w:rsidRPr="009E2EA1" w:rsidRDefault="009E2EA1" w:rsidP="009E2EA1">
            <w:pPr>
              <w:jc w:val="both"/>
              <w:rPr>
                <w:snapToGrid w:val="0"/>
                <w:sz w:val="22"/>
                <w:szCs w:val="22"/>
              </w:rPr>
            </w:pPr>
          </w:p>
        </w:tc>
        <w:tc>
          <w:tcPr>
            <w:tcW w:w="4786" w:type="dxa"/>
          </w:tcPr>
          <w:p w:rsidR="009E2EA1" w:rsidRPr="009E2EA1" w:rsidRDefault="009E2EA1" w:rsidP="009E2EA1">
            <w:pPr>
              <w:jc w:val="both"/>
              <w:rPr>
                <w:snapToGrid w:val="0"/>
                <w:sz w:val="22"/>
                <w:szCs w:val="22"/>
              </w:rPr>
            </w:pPr>
          </w:p>
        </w:tc>
      </w:tr>
    </w:tbl>
    <w:p w:rsidR="009E2EA1" w:rsidRPr="009E2EA1" w:rsidRDefault="009E2EA1" w:rsidP="009E2EA1">
      <w:pPr>
        <w:rPr>
          <w:bCs/>
          <w:color w:val="000000"/>
        </w:rPr>
        <w:sectPr w:rsidR="009E2EA1" w:rsidRPr="009E2EA1" w:rsidSect="007B3A6F">
          <w:pgSz w:w="11906" w:h="16838" w:code="9"/>
          <w:pgMar w:top="1134" w:right="851" w:bottom="1134" w:left="1418" w:header="567" w:footer="284" w:gutter="0"/>
          <w:cols w:space="708"/>
          <w:docGrid w:linePitch="360"/>
        </w:sectPr>
      </w:pPr>
    </w:p>
    <w:p w:rsidR="009E2EA1" w:rsidRPr="009E2EA1" w:rsidRDefault="009E2EA1" w:rsidP="009E2EA1">
      <w:pPr>
        <w:ind w:left="5103"/>
        <w:jc w:val="both"/>
        <w:rPr>
          <w:snapToGrid w:val="0"/>
          <w:sz w:val="22"/>
          <w:szCs w:val="22"/>
        </w:rPr>
      </w:pPr>
      <w:r w:rsidRPr="009E2EA1">
        <w:rPr>
          <w:snapToGrid w:val="0"/>
          <w:sz w:val="22"/>
          <w:szCs w:val="22"/>
        </w:rPr>
        <w:lastRenderedPageBreak/>
        <w:t>Приложение № 8</w:t>
      </w:r>
    </w:p>
    <w:p w:rsidR="009E2EA1" w:rsidRPr="009E2EA1" w:rsidRDefault="009E2EA1" w:rsidP="009E2EA1">
      <w:pPr>
        <w:ind w:left="5103"/>
        <w:jc w:val="both"/>
        <w:rPr>
          <w:snapToGrid w:val="0"/>
          <w:sz w:val="22"/>
          <w:szCs w:val="22"/>
        </w:rPr>
      </w:pPr>
      <w:r w:rsidRPr="009E2EA1">
        <w:rPr>
          <w:snapToGrid w:val="0"/>
          <w:sz w:val="22"/>
          <w:szCs w:val="22"/>
        </w:rPr>
        <w:t xml:space="preserve">к Договору подряда </w:t>
      </w:r>
    </w:p>
    <w:p w:rsidR="009E2EA1" w:rsidRPr="009E2EA1" w:rsidRDefault="009E2EA1" w:rsidP="009E2EA1">
      <w:pPr>
        <w:ind w:left="5103"/>
        <w:jc w:val="both"/>
        <w:rPr>
          <w:snapToGrid w:val="0"/>
          <w:sz w:val="22"/>
          <w:szCs w:val="22"/>
        </w:rPr>
      </w:pPr>
      <w:r w:rsidRPr="009E2EA1">
        <w:rPr>
          <w:snapToGrid w:val="0"/>
          <w:sz w:val="22"/>
          <w:szCs w:val="22"/>
        </w:rPr>
        <w:t xml:space="preserve">от «____» __________ 20 _ г. № ____ </w:t>
      </w:r>
    </w:p>
    <w:p w:rsidR="009E2EA1" w:rsidRPr="009E2EA1" w:rsidRDefault="009E2EA1" w:rsidP="009E2EA1">
      <w:pPr>
        <w:ind w:firstLine="567"/>
        <w:jc w:val="center"/>
        <w:rPr>
          <w:b/>
          <w:snapToGrid w:val="0"/>
        </w:rPr>
      </w:pPr>
    </w:p>
    <w:p w:rsidR="009E2EA1" w:rsidRPr="009E2EA1" w:rsidRDefault="009E2EA1" w:rsidP="009E2EA1">
      <w:pPr>
        <w:ind w:firstLine="567"/>
        <w:jc w:val="center"/>
        <w:rPr>
          <w:b/>
          <w:snapToGrid w:val="0"/>
        </w:rPr>
      </w:pPr>
      <w:r w:rsidRPr="009E2EA1">
        <w:rPr>
          <w:b/>
          <w:snapToGrid w:val="0"/>
        </w:rPr>
        <w:t>Критерии отбора банков-гарантов</w:t>
      </w:r>
    </w:p>
    <w:p w:rsidR="009E2EA1" w:rsidRPr="009E2EA1" w:rsidRDefault="009E2EA1" w:rsidP="009E2EA1">
      <w:pPr>
        <w:ind w:firstLine="567"/>
        <w:jc w:val="both"/>
        <w:rPr>
          <w:snapToGrid w:val="0"/>
        </w:rPr>
      </w:pPr>
    </w:p>
    <w:p w:rsidR="009E2EA1" w:rsidRPr="009E2EA1" w:rsidRDefault="009E2EA1" w:rsidP="009E2EA1">
      <w:pPr>
        <w:ind w:firstLine="567"/>
        <w:jc w:val="both"/>
        <w:rPr>
          <w:snapToGrid w:val="0"/>
        </w:rPr>
      </w:pPr>
      <w:r w:rsidRPr="009E2EA1">
        <w:rPr>
          <w:snapToGrid w:val="0"/>
        </w:rPr>
        <w:t>Банк-Гарант (кредитная организация), выдающий Банковскую гарантию, должен соответствовать следующим критериям</w:t>
      </w:r>
      <w:r w:rsidRPr="009E2EA1">
        <w:rPr>
          <w:snapToGrid w:val="0"/>
          <w:vertAlign w:val="superscript"/>
        </w:rPr>
        <w:footnoteReference w:id="8"/>
      </w:r>
      <w:r w:rsidRPr="009E2EA1">
        <w:rPr>
          <w:snapToGrid w:val="0"/>
        </w:rPr>
        <w:t>:</w:t>
      </w:r>
    </w:p>
    <w:p w:rsidR="009E2EA1" w:rsidRPr="009E2EA1" w:rsidRDefault="009E2EA1" w:rsidP="00E42960">
      <w:pPr>
        <w:numPr>
          <w:ilvl w:val="0"/>
          <w:numId w:val="27"/>
        </w:numPr>
        <w:spacing w:line="360" w:lineRule="auto"/>
        <w:ind w:firstLine="567"/>
        <w:jc w:val="both"/>
        <w:rPr>
          <w:snapToGrid w:val="0"/>
        </w:rPr>
      </w:pPr>
      <w:r w:rsidRPr="009E2EA1">
        <w:rPr>
          <w:snapToGrid w:val="0"/>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9E2EA1" w:rsidRPr="009E2EA1" w:rsidRDefault="009E2EA1" w:rsidP="00E42960">
      <w:pPr>
        <w:numPr>
          <w:ilvl w:val="0"/>
          <w:numId w:val="27"/>
        </w:numPr>
        <w:spacing w:line="360" w:lineRule="auto"/>
        <w:ind w:firstLine="567"/>
        <w:jc w:val="both"/>
        <w:rPr>
          <w:snapToGrid w:val="0"/>
        </w:rPr>
      </w:pPr>
      <w:r w:rsidRPr="009E2EA1">
        <w:rPr>
          <w:snapToGrid w:val="0"/>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E2EA1" w:rsidRPr="009E2EA1" w:rsidRDefault="009E2EA1" w:rsidP="00E42960">
      <w:pPr>
        <w:numPr>
          <w:ilvl w:val="0"/>
          <w:numId w:val="27"/>
        </w:numPr>
        <w:spacing w:line="360" w:lineRule="auto"/>
        <w:ind w:firstLine="567"/>
        <w:jc w:val="both"/>
        <w:rPr>
          <w:snapToGrid w:val="0"/>
        </w:rPr>
      </w:pPr>
      <w:r w:rsidRPr="009E2EA1">
        <w:rPr>
          <w:snapToGrid w:val="0"/>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9E2EA1">
          <w:rPr>
            <w:snapToGrid w:val="0"/>
            <w:color w:val="0000FF"/>
            <w:u w:val="single"/>
          </w:rPr>
          <w:t>www.cbr.ru</w:t>
        </w:r>
      </w:hyperlink>
      <w:r w:rsidRPr="009E2EA1">
        <w:rPr>
          <w:snapToGrid w:val="0"/>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E2EA1" w:rsidRPr="009E2EA1" w:rsidRDefault="009E2EA1" w:rsidP="00E42960">
      <w:pPr>
        <w:numPr>
          <w:ilvl w:val="0"/>
          <w:numId w:val="27"/>
        </w:numPr>
        <w:spacing w:line="360" w:lineRule="auto"/>
        <w:ind w:firstLine="567"/>
        <w:jc w:val="both"/>
        <w:rPr>
          <w:snapToGrid w:val="0"/>
        </w:rPr>
      </w:pPr>
      <w:r w:rsidRPr="009E2EA1">
        <w:rPr>
          <w:snapToGrid w:val="0"/>
        </w:rPr>
        <w:t>иметь кредитный рейтинг по национальной шкале не ниже уровня  «А-» рейтингового агентства АКРА или не ниже уровня «</w:t>
      </w:r>
      <w:proofErr w:type="spellStart"/>
      <w:r w:rsidRPr="009E2EA1">
        <w:rPr>
          <w:snapToGrid w:val="0"/>
        </w:rPr>
        <w:t>ruВВВ</w:t>
      </w:r>
      <w:proofErr w:type="spellEnd"/>
      <w:r w:rsidRPr="009E2EA1">
        <w:rPr>
          <w:snapToGrid w:val="0"/>
        </w:rPr>
        <w:t>» рейтингового агентства Эксперт РА</w:t>
      </w:r>
      <w:r w:rsidRPr="009E2EA1">
        <w:rPr>
          <w:snapToGrid w:val="0"/>
          <w:vertAlign w:val="superscript"/>
        </w:rPr>
        <w:footnoteReference w:id="9"/>
      </w:r>
      <w:r w:rsidRPr="009E2EA1">
        <w:rPr>
          <w:snapToGrid w:val="0"/>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9E2EA1">
        <w:rPr>
          <w:snapToGrid w:val="0"/>
        </w:rPr>
        <w:t>Fitch-Ratings</w:t>
      </w:r>
      <w:proofErr w:type="spellEnd"/>
      <w:r w:rsidRPr="009E2EA1">
        <w:rPr>
          <w:snapToGrid w:val="0"/>
        </w:rPr>
        <w:t>» или «</w:t>
      </w:r>
      <w:proofErr w:type="spellStart"/>
      <w:r w:rsidRPr="009E2EA1">
        <w:rPr>
          <w:snapToGrid w:val="0"/>
        </w:rPr>
        <w:t>Standard</w:t>
      </w:r>
      <w:proofErr w:type="spellEnd"/>
      <w:r w:rsidRPr="009E2EA1">
        <w:rPr>
          <w:snapToGrid w:val="0"/>
        </w:rPr>
        <w:t xml:space="preserve"> &amp; </w:t>
      </w:r>
      <w:proofErr w:type="spellStart"/>
      <w:r w:rsidRPr="009E2EA1">
        <w:rPr>
          <w:snapToGrid w:val="0"/>
        </w:rPr>
        <w:t>Poor's</w:t>
      </w:r>
      <w:proofErr w:type="spellEnd"/>
      <w:r w:rsidRPr="009E2EA1">
        <w:rPr>
          <w:snapToGrid w:val="0"/>
        </w:rPr>
        <w:t>» либо уровня «Bа2» по классификации рейтингового агентства «</w:t>
      </w:r>
      <w:proofErr w:type="spellStart"/>
      <w:r w:rsidRPr="009E2EA1">
        <w:rPr>
          <w:snapToGrid w:val="0"/>
        </w:rPr>
        <w:t>Moody's</w:t>
      </w:r>
      <w:proofErr w:type="spellEnd"/>
      <w:r w:rsidRPr="009E2EA1">
        <w:rPr>
          <w:snapToGrid w:val="0"/>
        </w:rPr>
        <w:t xml:space="preserve"> </w:t>
      </w:r>
      <w:proofErr w:type="spellStart"/>
      <w:r w:rsidRPr="009E2EA1">
        <w:rPr>
          <w:snapToGrid w:val="0"/>
        </w:rPr>
        <w:t>Investors</w:t>
      </w:r>
      <w:proofErr w:type="spellEnd"/>
      <w:r w:rsidRPr="009E2EA1">
        <w:rPr>
          <w:snapToGrid w:val="0"/>
        </w:rPr>
        <w:t xml:space="preserve"> </w:t>
      </w:r>
      <w:proofErr w:type="spellStart"/>
      <w:r w:rsidRPr="009E2EA1">
        <w:rPr>
          <w:snapToGrid w:val="0"/>
        </w:rPr>
        <w:t>Service</w:t>
      </w:r>
      <w:proofErr w:type="spellEnd"/>
      <w:r w:rsidRPr="009E2EA1">
        <w:rPr>
          <w:snapToGrid w:val="0"/>
        </w:rPr>
        <w:t>».</w:t>
      </w:r>
    </w:p>
    <w:p w:rsidR="009E2EA1" w:rsidRPr="009E2EA1" w:rsidRDefault="009E2EA1" w:rsidP="009E2EA1">
      <w:pPr>
        <w:ind w:firstLine="567"/>
        <w:jc w:val="both"/>
        <w:rPr>
          <w:snapToGrid w:val="0"/>
        </w:rPr>
      </w:pPr>
      <w:r w:rsidRPr="009E2EA1">
        <w:rPr>
          <w:snapToGrid w:val="0"/>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E2EA1" w:rsidRPr="009E2EA1" w:rsidRDefault="009E2EA1" w:rsidP="00E42960">
      <w:pPr>
        <w:numPr>
          <w:ilvl w:val="0"/>
          <w:numId w:val="27"/>
        </w:numPr>
        <w:spacing w:line="360" w:lineRule="auto"/>
        <w:ind w:firstLine="567"/>
        <w:jc w:val="both"/>
        <w:rPr>
          <w:snapToGrid w:val="0"/>
        </w:rPr>
      </w:pPr>
      <w:r w:rsidRPr="009E2EA1">
        <w:rPr>
          <w:snapToGrid w:val="0"/>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E2EA1" w:rsidRPr="009E2EA1" w:rsidRDefault="009E2EA1" w:rsidP="00E42960">
      <w:pPr>
        <w:numPr>
          <w:ilvl w:val="0"/>
          <w:numId w:val="27"/>
        </w:numPr>
        <w:spacing w:line="360" w:lineRule="auto"/>
        <w:ind w:firstLine="567"/>
        <w:jc w:val="both"/>
        <w:rPr>
          <w:snapToGrid w:val="0"/>
        </w:rPr>
      </w:pPr>
      <w:r w:rsidRPr="009E2EA1">
        <w:rPr>
          <w:snapToGrid w:val="0"/>
        </w:rPr>
        <w:lastRenderedPageBreak/>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9E2EA1">
        <w:rPr>
          <w:snapToGrid w:val="0"/>
          <w:lang w:val="x-none"/>
        </w:rPr>
        <w:t xml:space="preserve"> в разделе «</w:t>
      </w:r>
      <w:r w:rsidRPr="009E2EA1">
        <w:rPr>
          <w:snapToGrid w:val="0"/>
        </w:rPr>
        <w:t>Оздоровление банков</w:t>
      </w:r>
      <w:r w:rsidRPr="009E2EA1">
        <w:rPr>
          <w:snapToGrid w:val="0"/>
          <w:lang w:val="x-none"/>
        </w:rPr>
        <w:t>» сайта Государственной корпорации «Агентство по страхованию вкладов» (</w:t>
      </w:r>
      <w:r w:rsidRPr="009E2EA1">
        <w:rPr>
          <w:snapToGrid w:val="0"/>
        </w:rPr>
        <w:t>http://www.asv.org.ru))</w:t>
      </w:r>
      <w:r w:rsidRPr="009E2EA1">
        <w:rPr>
          <w:snapToGrid w:val="0"/>
          <w:lang w:val="x-none"/>
        </w:rPr>
        <w:t>;</w:t>
      </w:r>
    </w:p>
    <w:p w:rsidR="009E2EA1" w:rsidRPr="009E2EA1" w:rsidRDefault="009E2EA1" w:rsidP="00E42960">
      <w:pPr>
        <w:numPr>
          <w:ilvl w:val="0"/>
          <w:numId w:val="27"/>
        </w:numPr>
        <w:spacing w:line="360" w:lineRule="auto"/>
        <w:ind w:firstLine="567"/>
        <w:jc w:val="both"/>
        <w:rPr>
          <w:snapToGrid w:val="0"/>
        </w:rPr>
      </w:pPr>
      <w:r w:rsidRPr="009E2EA1">
        <w:rPr>
          <w:snapToGrid w:val="0"/>
        </w:rPr>
        <w:t>не должен иметь просроченную задолженность перед ПАО «РусГидро» и компаниями Группы РусГидро;</w:t>
      </w:r>
    </w:p>
    <w:p w:rsidR="009E2EA1" w:rsidRPr="009E2EA1" w:rsidRDefault="009E2EA1" w:rsidP="00E42960">
      <w:pPr>
        <w:numPr>
          <w:ilvl w:val="0"/>
          <w:numId w:val="27"/>
        </w:numPr>
        <w:spacing w:line="360" w:lineRule="auto"/>
        <w:ind w:firstLine="567"/>
        <w:jc w:val="both"/>
        <w:rPr>
          <w:snapToGrid w:val="0"/>
        </w:rPr>
      </w:pPr>
      <w:r w:rsidRPr="009E2EA1">
        <w:rPr>
          <w:snapToGrid w:val="0"/>
        </w:rPr>
        <w:t>Критерии, установленные п. 3, 4 и 6, не распространяются на кредитные организации:</w:t>
      </w:r>
    </w:p>
    <w:p w:rsidR="009E2EA1" w:rsidRPr="009E2EA1" w:rsidRDefault="009E2EA1" w:rsidP="00E42960">
      <w:pPr>
        <w:numPr>
          <w:ilvl w:val="1"/>
          <w:numId w:val="27"/>
        </w:numPr>
        <w:spacing w:line="360" w:lineRule="auto"/>
        <w:ind w:firstLine="567"/>
        <w:jc w:val="both"/>
        <w:rPr>
          <w:snapToGrid w:val="0"/>
        </w:rPr>
      </w:pPr>
      <w:r w:rsidRPr="009E2EA1">
        <w:rPr>
          <w:snapToGrid w:val="0"/>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E2EA1" w:rsidRPr="009E2EA1" w:rsidRDefault="009E2EA1" w:rsidP="00E42960">
      <w:pPr>
        <w:numPr>
          <w:ilvl w:val="1"/>
          <w:numId w:val="27"/>
        </w:numPr>
        <w:spacing w:line="360" w:lineRule="auto"/>
        <w:ind w:firstLine="567"/>
        <w:jc w:val="both"/>
        <w:rPr>
          <w:snapToGrid w:val="0"/>
        </w:rPr>
      </w:pPr>
      <w:r w:rsidRPr="009E2EA1">
        <w:rPr>
          <w:snapToGrid w:val="0"/>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E2EA1" w:rsidRPr="009E2EA1" w:rsidRDefault="009E2EA1" w:rsidP="00E42960">
      <w:pPr>
        <w:numPr>
          <w:ilvl w:val="1"/>
          <w:numId w:val="27"/>
        </w:numPr>
        <w:spacing w:line="360" w:lineRule="auto"/>
        <w:ind w:firstLine="567"/>
        <w:jc w:val="both"/>
        <w:rPr>
          <w:snapToGrid w:val="0"/>
        </w:rPr>
      </w:pPr>
      <w:r w:rsidRPr="009E2EA1">
        <w:rPr>
          <w:snapToGrid w:val="0"/>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E2EA1" w:rsidRPr="009E2EA1" w:rsidRDefault="009E2EA1" w:rsidP="00E42960">
      <w:pPr>
        <w:numPr>
          <w:ilvl w:val="0"/>
          <w:numId w:val="27"/>
        </w:numPr>
        <w:spacing w:line="360" w:lineRule="auto"/>
        <w:ind w:firstLine="567"/>
        <w:jc w:val="both"/>
        <w:rPr>
          <w:snapToGrid w:val="0"/>
        </w:rPr>
      </w:pPr>
      <w:r w:rsidRPr="009E2EA1">
        <w:rPr>
          <w:snapToGrid w:val="0"/>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9E2EA1">
          <w:rPr>
            <w:snapToGrid w:val="0"/>
            <w:color w:val="0000FF"/>
            <w:u w:val="single"/>
          </w:rPr>
          <w:t>www.cbr.ru</w:t>
        </w:r>
      </w:hyperlink>
      <w:r w:rsidRPr="009E2EA1">
        <w:rPr>
          <w:snapToGrid w:val="0"/>
        </w:rPr>
        <w:t>) по строке 000 «Расчет собственных средств (капитала) («Базель III»)», код формы 0409123, рассчитанной в соответствии с Методикой ЦБ РФ.</w:t>
      </w:r>
    </w:p>
    <w:p w:rsidR="009E2EA1" w:rsidRPr="009E2EA1" w:rsidRDefault="009E2EA1" w:rsidP="00E42960">
      <w:pPr>
        <w:numPr>
          <w:ilvl w:val="0"/>
          <w:numId w:val="27"/>
        </w:numPr>
        <w:spacing w:line="360" w:lineRule="auto"/>
        <w:ind w:firstLine="567"/>
        <w:jc w:val="both"/>
        <w:rPr>
          <w:snapToGrid w:val="0"/>
        </w:rPr>
      </w:pPr>
      <w:r w:rsidRPr="009E2EA1">
        <w:rPr>
          <w:snapToGrid w:val="0"/>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w:t>
      </w:r>
      <w:r w:rsidRPr="009E2EA1">
        <w:rPr>
          <w:snapToGrid w:val="0"/>
        </w:rPr>
        <w:lastRenderedPageBreak/>
        <w:t>контрагента перед ПАО «РусГидро» и компаниями Группы РусГидро, не должна превышать размер лимита риска, определяемого по формуле:</w:t>
      </w:r>
    </w:p>
    <w:p w:rsidR="009E2EA1" w:rsidRPr="009E2EA1" w:rsidRDefault="009E2EA1" w:rsidP="009E2EA1">
      <w:pPr>
        <w:ind w:firstLine="567"/>
        <w:jc w:val="center"/>
        <w:rPr>
          <w:snapToGrid w:val="0"/>
        </w:rPr>
      </w:pPr>
      <w:proofErr w:type="spellStart"/>
      <w:proofErr w:type="gramStart"/>
      <w:r w:rsidRPr="009E2EA1">
        <w:rPr>
          <w:b/>
          <w:i/>
          <w:snapToGrid w:val="0"/>
          <w:lang w:val="en-US"/>
        </w:rPr>
        <w:t>Lim</w:t>
      </w:r>
      <w:r w:rsidRPr="009E2EA1">
        <w:rPr>
          <w:b/>
          <w:i/>
          <w:snapToGrid w:val="0"/>
          <w:vertAlign w:val="subscript"/>
          <w:lang w:val="en-US"/>
        </w:rPr>
        <w:t>Ai</w:t>
      </w:r>
      <w:proofErr w:type="spellEnd"/>
      <w:r w:rsidRPr="009E2EA1">
        <w:rPr>
          <w:b/>
          <w:i/>
          <w:snapToGrid w:val="0"/>
          <w:lang w:val="en-US"/>
        </w:rPr>
        <w:t xml:space="preserve"> </w:t>
      </w:r>
      <w:r w:rsidRPr="009E2EA1">
        <w:rPr>
          <w:snapToGrid w:val="0"/>
        </w:rPr>
        <w:t xml:space="preserve"> =</w:t>
      </w:r>
      <w:proofErr w:type="gramEnd"/>
      <w:r w:rsidRPr="009E2EA1">
        <w:rPr>
          <w:snapToGrid w:val="0"/>
        </w:rPr>
        <w:t xml:space="preserve"> </w:t>
      </w:r>
      <w:proofErr w:type="spellStart"/>
      <w:r w:rsidRPr="009E2EA1">
        <w:rPr>
          <w:b/>
          <w:i/>
          <w:snapToGrid w:val="0"/>
        </w:rPr>
        <w:t>r</w:t>
      </w:r>
      <w:r w:rsidRPr="009E2EA1">
        <w:rPr>
          <w:b/>
          <w:i/>
          <w:snapToGrid w:val="0"/>
          <w:vertAlign w:val="subscript"/>
        </w:rPr>
        <w:t>i</w:t>
      </w:r>
      <w:proofErr w:type="spellEnd"/>
      <w:r w:rsidRPr="009E2EA1">
        <w:rPr>
          <w:snapToGrid w:val="0"/>
        </w:rPr>
        <w:t xml:space="preserve"> ×  </w:t>
      </w:r>
      <w:r w:rsidRPr="009E2EA1">
        <w:rPr>
          <w:b/>
          <w:i/>
          <w:snapToGrid w:val="0"/>
        </w:rPr>
        <w:t>С</w:t>
      </w:r>
      <w:r w:rsidRPr="009E2EA1">
        <w:rPr>
          <w:b/>
          <w:i/>
          <w:snapToGrid w:val="0"/>
          <w:lang w:val="en-US"/>
        </w:rPr>
        <w:t>K</w:t>
      </w:r>
      <w:r w:rsidRPr="009E2EA1">
        <w:rPr>
          <w:b/>
          <w:i/>
          <w:snapToGrid w:val="0"/>
          <w:vertAlign w:val="subscript"/>
          <w:lang w:val="en-US"/>
        </w:rPr>
        <w:t>i</w:t>
      </w:r>
      <w:r w:rsidRPr="009E2EA1">
        <w:rPr>
          <w:snapToGrid w:val="0"/>
        </w:rPr>
        <w:t xml:space="preserve">    , где</w:t>
      </w:r>
    </w:p>
    <w:p w:rsidR="009E2EA1" w:rsidRPr="009E2EA1" w:rsidRDefault="009E2EA1" w:rsidP="009E2EA1">
      <w:pPr>
        <w:ind w:firstLine="567"/>
        <w:jc w:val="both"/>
        <w:rPr>
          <w:snapToGrid w:val="0"/>
        </w:rPr>
      </w:pPr>
    </w:p>
    <w:tbl>
      <w:tblPr>
        <w:tblW w:w="9815" w:type="dxa"/>
        <w:tblInd w:w="108" w:type="dxa"/>
        <w:tblLayout w:type="fixed"/>
        <w:tblLook w:val="01E0" w:firstRow="1" w:lastRow="1" w:firstColumn="1" w:lastColumn="1" w:noHBand="0" w:noVBand="0"/>
      </w:tblPr>
      <w:tblGrid>
        <w:gridCol w:w="817"/>
        <w:gridCol w:w="284"/>
        <w:gridCol w:w="8714"/>
      </w:tblGrid>
      <w:tr w:rsidR="009E2EA1" w:rsidRPr="009E2EA1" w:rsidTr="004A488C">
        <w:trPr>
          <w:trHeight w:val="639"/>
        </w:trPr>
        <w:tc>
          <w:tcPr>
            <w:tcW w:w="817" w:type="dxa"/>
            <w:hideMark/>
          </w:tcPr>
          <w:p w:rsidR="009E2EA1" w:rsidRPr="009E2EA1" w:rsidRDefault="009E2EA1" w:rsidP="009E2EA1">
            <w:pPr>
              <w:jc w:val="both"/>
              <w:rPr>
                <w:snapToGrid w:val="0"/>
              </w:rPr>
            </w:pPr>
            <w:proofErr w:type="spellStart"/>
            <w:r w:rsidRPr="009E2EA1">
              <w:rPr>
                <w:b/>
                <w:i/>
                <w:snapToGrid w:val="0"/>
              </w:rPr>
              <w:t>Lim</w:t>
            </w:r>
            <w:proofErr w:type="spellEnd"/>
            <w:r w:rsidRPr="009E2EA1">
              <w:rPr>
                <w:b/>
                <w:i/>
                <w:snapToGrid w:val="0"/>
                <w:vertAlign w:val="subscript"/>
                <w:lang w:val="en-US"/>
              </w:rPr>
              <w:t xml:space="preserve">Ai </w:t>
            </w:r>
          </w:p>
        </w:tc>
        <w:tc>
          <w:tcPr>
            <w:tcW w:w="284" w:type="dxa"/>
            <w:hideMark/>
          </w:tcPr>
          <w:p w:rsidR="009E2EA1" w:rsidRPr="009E2EA1" w:rsidRDefault="009E2EA1" w:rsidP="009E2EA1">
            <w:pPr>
              <w:jc w:val="both"/>
              <w:rPr>
                <w:snapToGrid w:val="0"/>
              </w:rPr>
            </w:pPr>
            <w:r w:rsidRPr="009E2EA1">
              <w:rPr>
                <w:snapToGrid w:val="0"/>
              </w:rPr>
              <w:t xml:space="preserve">-  </w:t>
            </w:r>
          </w:p>
        </w:tc>
        <w:tc>
          <w:tcPr>
            <w:tcW w:w="8714" w:type="dxa"/>
            <w:hideMark/>
          </w:tcPr>
          <w:p w:rsidR="009E2EA1" w:rsidRPr="009E2EA1" w:rsidRDefault="009E2EA1" w:rsidP="009E2EA1">
            <w:pPr>
              <w:ind w:firstLine="567"/>
              <w:jc w:val="both"/>
              <w:rPr>
                <w:snapToGrid w:val="0"/>
              </w:rPr>
            </w:pPr>
            <w:r w:rsidRPr="009E2EA1">
              <w:rPr>
                <w:snapToGrid w:val="0"/>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E2EA1" w:rsidRPr="009E2EA1" w:rsidTr="004A488C">
        <w:trPr>
          <w:trHeight w:val="280"/>
        </w:trPr>
        <w:tc>
          <w:tcPr>
            <w:tcW w:w="817" w:type="dxa"/>
            <w:hideMark/>
          </w:tcPr>
          <w:p w:rsidR="009E2EA1" w:rsidRPr="009E2EA1" w:rsidRDefault="009E2EA1" w:rsidP="009E2EA1">
            <w:pPr>
              <w:jc w:val="both"/>
              <w:rPr>
                <w:b/>
                <w:i/>
                <w:snapToGrid w:val="0"/>
                <w:vertAlign w:val="subscript"/>
              </w:rPr>
            </w:pPr>
            <w:r w:rsidRPr="009E2EA1">
              <w:rPr>
                <w:b/>
                <w:i/>
                <w:snapToGrid w:val="0"/>
              </w:rPr>
              <w:t>С</w:t>
            </w:r>
            <w:r w:rsidRPr="009E2EA1">
              <w:rPr>
                <w:b/>
                <w:i/>
                <w:snapToGrid w:val="0"/>
                <w:lang w:val="en-US"/>
              </w:rPr>
              <w:t>K</w:t>
            </w:r>
            <w:r w:rsidRPr="009E2EA1">
              <w:rPr>
                <w:b/>
                <w:i/>
                <w:snapToGrid w:val="0"/>
                <w:vertAlign w:val="subscript"/>
                <w:lang w:val="en-US"/>
              </w:rPr>
              <w:t>i</w:t>
            </w:r>
          </w:p>
          <w:p w:rsidR="009E2EA1" w:rsidRPr="009E2EA1" w:rsidRDefault="009E2EA1" w:rsidP="009E2EA1">
            <w:pPr>
              <w:jc w:val="both"/>
              <w:rPr>
                <w:snapToGrid w:val="0"/>
              </w:rPr>
            </w:pPr>
          </w:p>
        </w:tc>
        <w:tc>
          <w:tcPr>
            <w:tcW w:w="284" w:type="dxa"/>
            <w:hideMark/>
          </w:tcPr>
          <w:p w:rsidR="009E2EA1" w:rsidRPr="009E2EA1" w:rsidRDefault="009E2EA1" w:rsidP="009E2EA1">
            <w:pPr>
              <w:jc w:val="both"/>
              <w:rPr>
                <w:snapToGrid w:val="0"/>
              </w:rPr>
            </w:pPr>
            <w:r w:rsidRPr="009E2EA1">
              <w:rPr>
                <w:snapToGrid w:val="0"/>
              </w:rPr>
              <w:t xml:space="preserve">-  </w:t>
            </w:r>
          </w:p>
        </w:tc>
        <w:tc>
          <w:tcPr>
            <w:tcW w:w="8714" w:type="dxa"/>
            <w:hideMark/>
          </w:tcPr>
          <w:p w:rsidR="009E2EA1" w:rsidRPr="009E2EA1" w:rsidRDefault="009E2EA1" w:rsidP="009E2EA1">
            <w:pPr>
              <w:ind w:firstLine="567"/>
              <w:jc w:val="both"/>
              <w:rPr>
                <w:snapToGrid w:val="0"/>
              </w:rPr>
            </w:pPr>
            <w:r w:rsidRPr="009E2EA1">
              <w:rPr>
                <w:snapToGrid w:val="0"/>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3" w:history="1">
              <w:r w:rsidRPr="009E2EA1">
                <w:rPr>
                  <w:snapToGrid w:val="0"/>
                  <w:color w:val="0000FF"/>
                  <w:u w:val="single"/>
                </w:rPr>
                <w:t>www.cbr.ru</w:t>
              </w:r>
            </w:hyperlink>
            <w:r w:rsidRPr="009E2EA1">
              <w:rPr>
                <w:snapToGrid w:val="0"/>
              </w:rPr>
              <w:t>) по строке 000 «Расчет собственных средств (капитала) («Базель III»)» в соответствии с Методикой ЦБ РФ;</w:t>
            </w:r>
          </w:p>
        </w:tc>
      </w:tr>
      <w:tr w:rsidR="009E2EA1" w:rsidRPr="009E2EA1" w:rsidTr="004A488C">
        <w:trPr>
          <w:trHeight w:val="993"/>
        </w:trPr>
        <w:tc>
          <w:tcPr>
            <w:tcW w:w="817" w:type="dxa"/>
            <w:hideMark/>
          </w:tcPr>
          <w:p w:rsidR="009E2EA1" w:rsidRPr="009E2EA1" w:rsidRDefault="009E2EA1" w:rsidP="009E2EA1">
            <w:pPr>
              <w:jc w:val="both"/>
              <w:rPr>
                <w:b/>
                <w:i/>
                <w:snapToGrid w:val="0"/>
              </w:rPr>
            </w:pPr>
            <w:proofErr w:type="spellStart"/>
            <w:r w:rsidRPr="009E2EA1">
              <w:rPr>
                <w:b/>
                <w:i/>
                <w:snapToGrid w:val="0"/>
              </w:rPr>
              <w:t>r</w:t>
            </w:r>
            <w:r w:rsidRPr="009E2EA1">
              <w:rPr>
                <w:b/>
                <w:i/>
                <w:snapToGrid w:val="0"/>
                <w:vertAlign w:val="subscript"/>
              </w:rPr>
              <w:t>i</w:t>
            </w:r>
            <w:proofErr w:type="spellEnd"/>
          </w:p>
        </w:tc>
        <w:tc>
          <w:tcPr>
            <w:tcW w:w="284" w:type="dxa"/>
            <w:hideMark/>
          </w:tcPr>
          <w:p w:rsidR="009E2EA1" w:rsidRPr="009E2EA1" w:rsidRDefault="009E2EA1" w:rsidP="009E2EA1">
            <w:pPr>
              <w:jc w:val="both"/>
              <w:rPr>
                <w:snapToGrid w:val="0"/>
              </w:rPr>
            </w:pPr>
            <w:r w:rsidRPr="009E2EA1">
              <w:rPr>
                <w:snapToGrid w:val="0"/>
              </w:rPr>
              <w:t>-</w:t>
            </w:r>
          </w:p>
        </w:tc>
        <w:tc>
          <w:tcPr>
            <w:tcW w:w="8714" w:type="dxa"/>
          </w:tcPr>
          <w:p w:rsidR="009E2EA1" w:rsidRPr="009E2EA1" w:rsidRDefault="009E2EA1" w:rsidP="009E2EA1">
            <w:pPr>
              <w:ind w:firstLine="567"/>
              <w:jc w:val="both"/>
              <w:rPr>
                <w:snapToGrid w:val="0"/>
              </w:rPr>
            </w:pPr>
            <w:r w:rsidRPr="009E2EA1">
              <w:rPr>
                <w:snapToGrid w:val="0"/>
              </w:rPr>
              <w:t>рейтинговый коэффициент</w:t>
            </w:r>
            <w:r w:rsidRPr="009E2EA1">
              <w:rPr>
                <w:snapToGrid w:val="0"/>
                <w:vertAlign w:val="superscript"/>
              </w:rPr>
              <w:footnoteReference w:id="10"/>
            </w:r>
            <w:r w:rsidRPr="009E2EA1">
              <w:rPr>
                <w:snapToGrid w:val="0"/>
              </w:rPr>
              <w:t xml:space="preserve"> для i-ой кредитной организации, равный:</w:t>
            </w:r>
          </w:p>
          <w:p w:rsidR="009E2EA1" w:rsidRPr="009E2EA1" w:rsidRDefault="009E2EA1" w:rsidP="009E2EA1">
            <w:pPr>
              <w:ind w:firstLine="567"/>
              <w:jc w:val="both"/>
              <w:rPr>
                <w:snapToGrid w:val="0"/>
              </w:rPr>
            </w:pPr>
            <w:r w:rsidRPr="009E2EA1">
              <w:rPr>
                <w:b/>
                <w:snapToGrid w:val="0"/>
              </w:rPr>
              <w:t>0,1</w:t>
            </w:r>
            <w:r w:rsidRPr="009E2EA1">
              <w:rPr>
                <w:snapToGrid w:val="0"/>
              </w:rPr>
              <w:t xml:space="preserve"> - если i-</w:t>
            </w:r>
            <w:proofErr w:type="spellStart"/>
            <w:r w:rsidRPr="009E2EA1">
              <w:rPr>
                <w:snapToGrid w:val="0"/>
              </w:rPr>
              <w:t>ая</w:t>
            </w:r>
            <w:proofErr w:type="spellEnd"/>
            <w:r w:rsidRPr="009E2EA1">
              <w:rPr>
                <w:snapToGrid w:val="0"/>
              </w:rPr>
              <w:t xml:space="preserve"> кредитная организация имеет национальный рейтинг кредитоспособности не ниже уровня </w:t>
            </w:r>
            <w:r w:rsidRPr="009E2EA1">
              <w:rPr>
                <w:b/>
                <w:snapToGrid w:val="0"/>
              </w:rPr>
              <w:t>«АА-»</w:t>
            </w:r>
            <w:r w:rsidRPr="009E2EA1">
              <w:rPr>
                <w:snapToGrid w:val="0"/>
              </w:rPr>
              <w:t xml:space="preserve"> по классификации рейтингового агентства АКРА или не ниже уровня </w:t>
            </w:r>
            <w:r w:rsidRPr="009E2EA1">
              <w:rPr>
                <w:b/>
                <w:snapToGrid w:val="0"/>
              </w:rPr>
              <w:t>«</w:t>
            </w:r>
            <w:r w:rsidRPr="009E2EA1">
              <w:rPr>
                <w:b/>
                <w:snapToGrid w:val="0"/>
                <w:lang w:val="en-US"/>
              </w:rPr>
              <w:t>ru</w:t>
            </w:r>
            <w:r w:rsidRPr="009E2EA1">
              <w:rPr>
                <w:b/>
                <w:snapToGrid w:val="0"/>
              </w:rPr>
              <w:t>А</w:t>
            </w:r>
            <w:r w:rsidRPr="009E2EA1">
              <w:rPr>
                <w:b/>
                <w:snapToGrid w:val="0"/>
                <w:lang w:val="en-US"/>
              </w:rPr>
              <w:t>A</w:t>
            </w:r>
            <w:r w:rsidRPr="009E2EA1">
              <w:rPr>
                <w:b/>
                <w:snapToGrid w:val="0"/>
              </w:rPr>
              <w:t>-»</w:t>
            </w:r>
            <w:r w:rsidRPr="009E2EA1">
              <w:rPr>
                <w:snapToGrid w:val="0"/>
              </w:rPr>
              <w:t xml:space="preserve"> по классификации рейтингового агентства Эксперт РА;</w:t>
            </w:r>
          </w:p>
          <w:p w:rsidR="009E2EA1" w:rsidRPr="009E2EA1" w:rsidRDefault="009E2EA1" w:rsidP="009E2EA1">
            <w:pPr>
              <w:ind w:firstLine="567"/>
              <w:jc w:val="both"/>
              <w:rPr>
                <w:snapToGrid w:val="0"/>
              </w:rPr>
            </w:pPr>
            <w:r w:rsidRPr="009E2EA1">
              <w:rPr>
                <w:b/>
                <w:snapToGrid w:val="0"/>
              </w:rPr>
              <w:t>0,05</w:t>
            </w:r>
            <w:r w:rsidRPr="009E2EA1">
              <w:rPr>
                <w:snapToGrid w:val="0"/>
              </w:rPr>
              <w:t xml:space="preserve"> - если i-</w:t>
            </w:r>
            <w:proofErr w:type="spellStart"/>
            <w:r w:rsidRPr="009E2EA1">
              <w:rPr>
                <w:snapToGrid w:val="0"/>
              </w:rPr>
              <w:t>ая</w:t>
            </w:r>
            <w:proofErr w:type="spellEnd"/>
            <w:r w:rsidRPr="009E2EA1">
              <w:rPr>
                <w:snapToGrid w:val="0"/>
              </w:rPr>
              <w:t xml:space="preserve"> кредитная организация имеет национальный рейтинг кредитоспособности не ниже уровня </w:t>
            </w:r>
            <w:r w:rsidRPr="009E2EA1">
              <w:rPr>
                <w:b/>
                <w:snapToGrid w:val="0"/>
              </w:rPr>
              <w:t>«А-»</w:t>
            </w:r>
            <w:r w:rsidRPr="009E2EA1">
              <w:rPr>
                <w:snapToGrid w:val="0"/>
              </w:rPr>
              <w:t xml:space="preserve"> по классификации рейтингового агентства АКРА или не ниже уровня </w:t>
            </w:r>
            <w:r w:rsidRPr="009E2EA1">
              <w:rPr>
                <w:b/>
                <w:snapToGrid w:val="0"/>
              </w:rPr>
              <w:t>«</w:t>
            </w:r>
            <w:proofErr w:type="spellStart"/>
            <w:r w:rsidRPr="009E2EA1">
              <w:rPr>
                <w:b/>
                <w:snapToGrid w:val="0"/>
              </w:rPr>
              <w:t>ruA</w:t>
            </w:r>
            <w:proofErr w:type="spellEnd"/>
            <w:r w:rsidRPr="009E2EA1">
              <w:rPr>
                <w:b/>
                <w:snapToGrid w:val="0"/>
              </w:rPr>
              <w:t>-»</w:t>
            </w:r>
            <w:r w:rsidRPr="009E2EA1">
              <w:rPr>
                <w:snapToGrid w:val="0"/>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E2EA1" w:rsidRPr="009E2EA1" w:rsidRDefault="009E2EA1" w:rsidP="009E2EA1">
            <w:pPr>
              <w:ind w:firstLine="567"/>
              <w:jc w:val="both"/>
              <w:rPr>
                <w:snapToGrid w:val="0"/>
              </w:rPr>
            </w:pPr>
            <w:r w:rsidRPr="009E2EA1">
              <w:rPr>
                <w:b/>
                <w:snapToGrid w:val="0"/>
              </w:rPr>
              <w:t>0,03</w:t>
            </w:r>
            <w:r w:rsidRPr="009E2EA1">
              <w:rPr>
                <w:snapToGrid w:val="0"/>
              </w:rPr>
              <w:t xml:space="preserve"> - если i-</w:t>
            </w:r>
            <w:proofErr w:type="spellStart"/>
            <w:r w:rsidRPr="009E2EA1">
              <w:rPr>
                <w:snapToGrid w:val="0"/>
              </w:rPr>
              <w:t>ая</w:t>
            </w:r>
            <w:proofErr w:type="spellEnd"/>
            <w:r w:rsidRPr="009E2EA1">
              <w:rPr>
                <w:snapToGrid w:val="0"/>
              </w:rPr>
              <w:t xml:space="preserve"> кредитная организация имеет национальный рейтинг кредитоспособности не ниже уровня </w:t>
            </w:r>
            <w:r w:rsidRPr="009E2EA1">
              <w:rPr>
                <w:b/>
                <w:snapToGrid w:val="0"/>
              </w:rPr>
              <w:t>«</w:t>
            </w:r>
            <w:r w:rsidRPr="009E2EA1">
              <w:rPr>
                <w:b/>
                <w:snapToGrid w:val="0"/>
                <w:lang w:val="en-US"/>
              </w:rPr>
              <w:t>BB</w:t>
            </w:r>
            <w:r w:rsidRPr="009E2EA1">
              <w:rPr>
                <w:b/>
                <w:snapToGrid w:val="0"/>
              </w:rPr>
              <w:t>+»</w:t>
            </w:r>
            <w:r w:rsidRPr="009E2EA1">
              <w:rPr>
                <w:snapToGrid w:val="0"/>
              </w:rPr>
              <w:t xml:space="preserve"> по классификации рейтингового агентства АКРА или не ниже уровня </w:t>
            </w:r>
            <w:r w:rsidRPr="009E2EA1">
              <w:rPr>
                <w:b/>
                <w:snapToGrid w:val="0"/>
              </w:rPr>
              <w:t>«</w:t>
            </w:r>
            <w:proofErr w:type="spellStart"/>
            <w:r w:rsidRPr="009E2EA1">
              <w:rPr>
                <w:b/>
                <w:snapToGrid w:val="0"/>
                <w:lang w:val="en-US"/>
              </w:rPr>
              <w:t>ruBB</w:t>
            </w:r>
            <w:proofErr w:type="spellEnd"/>
            <w:r w:rsidRPr="009E2EA1">
              <w:rPr>
                <w:b/>
                <w:snapToGrid w:val="0"/>
              </w:rPr>
              <w:t>+»</w:t>
            </w:r>
            <w:r w:rsidRPr="009E2EA1">
              <w:rPr>
                <w:snapToGrid w:val="0"/>
              </w:rPr>
              <w:t xml:space="preserve"> по классификации рейтингового агентства Эксперт РА, а также находится в процессе финансового оздоровления (санации).</w:t>
            </w:r>
          </w:p>
        </w:tc>
      </w:tr>
    </w:tbl>
    <w:p w:rsidR="009E2EA1" w:rsidRPr="009E2EA1" w:rsidRDefault="009E2EA1" w:rsidP="009E2EA1">
      <w:pPr>
        <w:ind w:firstLine="567"/>
        <w:jc w:val="both"/>
        <w:rPr>
          <w:snapToGrid w:val="0"/>
        </w:rPr>
      </w:pPr>
    </w:p>
    <w:p w:rsidR="009E2EA1" w:rsidRPr="009E2EA1" w:rsidRDefault="009E2EA1" w:rsidP="009E2EA1">
      <w:pPr>
        <w:ind w:firstLine="567"/>
        <w:jc w:val="both"/>
        <w:rPr>
          <w:snapToGrid w:val="0"/>
        </w:rPr>
      </w:pPr>
    </w:p>
    <w:p w:rsidR="009E2EA1" w:rsidRPr="009E2EA1" w:rsidRDefault="009E2EA1" w:rsidP="009E2EA1">
      <w:pPr>
        <w:ind w:firstLine="567"/>
        <w:jc w:val="both"/>
        <w:rPr>
          <w:snapToGrid w:val="0"/>
        </w:rPr>
      </w:pPr>
    </w:p>
    <w:p w:rsidR="009E2EA1" w:rsidRPr="009E2EA1" w:rsidRDefault="009E2EA1" w:rsidP="009E2EA1">
      <w:pPr>
        <w:ind w:firstLine="567"/>
        <w:jc w:val="both"/>
        <w:rPr>
          <w:snapToGrid w:val="0"/>
        </w:rPr>
      </w:pPr>
    </w:p>
    <w:p w:rsidR="009E2EA1" w:rsidRPr="009E2EA1" w:rsidRDefault="009E2EA1" w:rsidP="009E2EA1">
      <w:pPr>
        <w:ind w:firstLine="567"/>
        <w:jc w:val="both"/>
        <w:rPr>
          <w:snapToGrid w:val="0"/>
        </w:rPr>
      </w:pPr>
    </w:p>
    <w:p w:rsidR="009E2EA1" w:rsidRPr="009E2EA1" w:rsidRDefault="009E2EA1" w:rsidP="009E2EA1">
      <w:pPr>
        <w:ind w:firstLine="709"/>
        <w:contextualSpacing/>
        <w:jc w:val="both"/>
      </w:pPr>
    </w:p>
    <w:tbl>
      <w:tblPr>
        <w:tblW w:w="0" w:type="auto"/>
        <w:tblLook w:val="0000" w:firstRow="0" w:lastRow="0" w:firstColumn="0" w:lastColumn="0" w:noHBand="0" w:noVBand="0"/>
      </w:tblPr>
      <w:tblGrid>
        <w:gridCol w:w="4785"/>
        <w:gridCol w:w="4786"/>
      </w:tblGrid>
      <w:tr w:rsidR="009E2EA1" w:rsidRPr="009E2EA1" w:rsidTr="004A488C">
        <w:tc>
          <w:tcPr>
            <w:tcW w:w="4785" w:type="dxa"/>
          </w:tcPr>
          <w:p w:rsidR="009E2EA1" w:rsidRPr="009E2EA1" w:rsidRDefault="009E2EA1" w:rsidP="009E2EA1">
            <w:pPr>
              <w:jc w:val="both"/>
              <w:rPr>
                <w:b/>
                <w:snapToGrid w:val="0"/>
              </w:rPr>
            </w:pPr>
            <w:r w:rsidRPr="009E2EA1">
              <w:rPr>
                <w:b/>
                <w:snapToGrid w:val="0"/>
              </w:rPr>
              <w:t>Заказчик:</w:t>
            </w:r>
          </w:p>
        </w:tc>
        <w:tc>
          <w:tcPr>
            <w:tcW w:w="4786" w:type="dxa"/>
          </w:tcPr>
          <w:p w:rsidR="009E2EA1" w:rsidRPr="009E2EA1" w:rsidRDefault="009E2EA1" w:rsidP="009E2EA1">
            <w:pPr>
              <w:jc w:val="both"/>
              <w:rPr>
                <w:b/>
                <w:snapToGrid w:val="0"/>
              </w:rPr>
            </w:pPr>
            <w:r w:rsidRPr="009E2EA1">
              <w:rPr>
                <w:b/>
                <w:snapToGrid w:val="0"/>
              </w:rPr>
              <w:t>Подрядчик:</w:t>
            </w:r>
          </w:p>
        </w:tc>
      </w:tr>
      <w:tr w:rsidR="009E2EA1" w:rsidRPr="009E2EA1" w:rsidTr="004A488C">
        <w:tc>
          <w:tcPr>
            <w:tcW w:w="4785" w:type="dxa"/>
          </w:tcPr>
          <w:p w:rsidR="009E2EA1" w:rsidRPr="009E2EA1" w:rsidRDefault="009E2EA1" w:rsidP="009E2EA1">
            <w:pPr>
              <w:jc w:val="both"/>
              <w:rPr>
                <w:snapToGrid w:val="0"/>
              </w:rPr>
            </w:pPr>
          </w:p>
          <w:p w:rsidR="009E2EA1" w:rsidRPr="009E2EA1" w:rsidRDefault="009E2EA1" w:rsidP="009E2EA1">
            <w:pPr>
              <w:jc w:val="both"/>
              <w:rPr>
                <w:snapToGrid w:val="0"/>
              </w:rPr>
            </w:pPr>
            <w:r w:rsidRPr="009E2EA1">
              <w:rPr>
                <w:snapToGrid w:val="0"/>
              </w:rPr>
              <w:t>_______________ / _______________ /</w:t>
            </w:r>
          </w:p>
          <w:p w:rsidR="009E2EA1" w:rsidRPr="009E2EA1" w:rsidRDefault="009E2EA1" w:rsidP="009E2EA1">
            <w:pPr>
              <w:jc w:val="both"/>
              <w:rPr>
                <w:snapToGrid w:val="0"/>
              </w:rPr>
            </w:pPr>
          </w:p>
        </w:tc>
        <w:tc>
          <w:tcPr>
            <w:tcW w:w="4786" w:type="dxa"/>
          </w:tcPr>
          <w:p w:rsidR="009E2EA1" w:rsidRPr="009E2EA1" w:rsidRDefault="009E2EA1" w:rsidP="009E2EA1">
            <w:pPr>
              <w:jc w:val="both"/>
              <w:rPr>
                <w:snapToGrid w:val="0"/>
              </w:rPr>
            </w:pPr>
          </w:p>
          <w:p w:rsidR="009E2EA1" w:rsidRPr="009E2EA1" w:rsidRDefault="009E2EA1" w:rsidP="009E2EA1">
            <w:pPr>
              <w:jc w:val="both"/>
              <w:rPr>
                <w:snapToGrid w:val="0"/>
              </w:rPr>
            </w:pPr>
            <w:r w:rsidRPr="009E2EA1">
              <w:rPr>
                <w:snapToGrid w:val="0"/>
              </w:rPr>
              <w:t>_______________ / _______________ /</w:t>
            </w:r>
          </w:p>
          <w:p w:rsidR="009E2EA1" w:rsidRPr="009E2EA1" w:rsidRDefault="009E2EA1" w:rsidP="009E2EA1">
            <w:pPr>
              <w:jc w:val="both"/>
              <w:rPr>
                <w:snapToGrid w:val="0"/>
              </w:rPr>
            </w:pPr>
          </w:p>
        </w:tc>
      </w:tr>
    </w:tbl>
    <w:p w:rsidR="009E2EA1" w:rsidRPr="009E2EA1" w:rsidRDefault="009E2EA1" w:rsidP="009E2EA1">
      <w:pPr>
        <w:jc w:val="both"/>
        <w:rPr>
          <w:snapToGrid w:val="0"/>
        </w:rPr>
      </w:pPr>
    </w:p>
    <w:p w:rsidR="009E2EA1" w:rsidRPr="009E2EA1" w:rsidRDefault="009E2EA1" w:rsidP="009E2EA1">
      <w:pPr>
        <w:tabs>
          <w:tab w:val="left" w:pos="5955"/>
        </w:tabs>
        <w:spacing w:line="360" w:lineRule="auto"/>
        <w:jc w:val="both"/>
        <w:rPr>
          <w:snapToGrid w:val="0"/>
        </w:rPr>
      </w:pPr>
    </w:p>
    <w:p w:rsidR="00860AA8" w:rsidRPr="00FF1A0D" w:rsidRDefault="00860AA8" w:rsidP="008E4CDC">
      <w:pPr>
        <w:tabs>
          <w:tab w:val="left" w:pos="3712"/>
        </w:tabs>
        <w:jc w:val="right"/>
      </w:pPr>
    </w:p>
    <w:sectPr w:rsidR="00860AA8" w:rsidRPr="00FF1A0D" w:rsidSect="007B3A6F">
      <w:headerReference w:type="default" r:id="rId14"/>
      <w:footerReference w:type="default" r:id="rId15"/>
      <w:pgSz w:w="11906" w:h="16838" w:code="9"/>
      <w:pgMar w:top="567" w:right="567" w:bottom="567" w:left="1418" w:header="567" w:footer="284"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539" w:rsidRDefault="00E41539">
      <w:r>
        <w:separator/>
      </w:r>
    </w:p>
  </w:endnote>
  <w:endnote w:type="continuationSeparator" w:id="0">
    <w:p w:rsidR="00E41539" w:rsidRDefault="00E41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EA1" w:rsidRPr="007B3A6F" w:rsidRDefault="009E2EA1" w:rsidP="007B3A6F">
    <w:pPr>
      <w:pStyle w:val="af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645" w:rsidRPr="007B3A6F" w:rsidRDefault="00E41539" w:rsidP="007B3A6F">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539" w:rsidRDefault="00E41539">
      <w:r>
        <w:separator/>
      </w:r>
    </w:p>
  </w:footnote>
  <w:footnote w:type="continuationSeparator" w:id="0">
    <w:p w:rsidR="00E41539" w:rsidRDefault="00E41539">
      <w:r>
        <w:continuationSeparator/>
      </w:r>
    </w:p>
  </w:footnote>
  <w:footnote w:id="1">
    <w:p w:rsidR="009E2EA1" w:rsidRPr="006438F9" w:rsidRDefault="009E2EA1" w:rsidP="009E2EA1">
      <w:pPr>
        <w:pStyle w:val="af5"/>
        <w:jc w:val="both"/>
      </w:pPr>
      <w:r w:rsidRPr="006438F9">
        <w:rPr>
          <w:rStyle w:val="af7"/>
        </w:rPr>
        <w:footnoteRef/>
      </w:r>
      <w:r w:rsidRPr="006438F9">
        <w:t xml:space="preserve"> Пункты 3.3.</w:t>
      </w:r>
      <w:r>
        <w:t>30</w:t>
      </w:r>
      <w:r w:rsidRPr="006438F9">
        <w:t xml:space="preserve"> – 3.3.3</w:t>
      </w:r>
      <w:r>
        <w:t>2</w:t>
      </w:r>
      <w:r w:rsidRPr="006438F9">
        <w:t xml:space="preserve"> включаются в Договоры, цена которых превышает 1 250 000 (один миллион двести пятьдесят тысяч) рублей без учета НДС, но не более 2 100 000 000 (два миллиарда сто миллионов) рублей без учета НДС. В случае если цена Договора превысит 2 100 000 000 (два миллиарда сто миллионов) рублей без учета НДС, Стороны должны согласовать индивидуальные условия страхования строительно-монтажных рисков. Договор страхования заключается </w:t>
      </w:r>
      <w:r>
        <w:t>АО «ДРСК</w:t>
      </w:r>
      <w:r w:rsidRPr="006438F9">
        <w:t>» по механизму «Страхование Заказчиком».</w:t>
      </w:r>
    </w:p>
  </w:footnote>
  <w:footnote w:id="2">
    <w:p w:rsidR="009E2EA1" w:rsidRDefault="009E2EA1" w:rsidP="009E2EA1">
      <w:pPr>
        <w:pStyle w:val="af5"/>
        <w:jc w:val="both"/>
      </w:pPr>
      <w:r>
        <w:rPr>
          <w:rStyle w:val="af7"/>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9E2EA1" w:rsidRDefault="009E2EA1" w:rsidP="009E2EA1">
      <w:pPr>
        <w:pStyle w:val="af5"/>
        <w:jc w:val="both"/>
      </w:pPr>
      <w:r>
        <w:rPr>
          <w:rStyle w:val="af7"/>
        </w:rPr>
        <w:footnoteRef/>
      </w:r>
      <w:r>
        <w:t xml:space="preserve"> В случае </w:t>
      </w:r>
      <w:proofErr w:type="spellStart"/>
      <w:r>
        <w:t>непредоставления</w:t>
      </w:r>
      <w:proofErr w:type="spellEnd"/>
      <w:r>
        <w:t xml:space="preserve"> Банковской гарантии надлежащего исполнения Договора.</w:t>
      </w:r>
    </w:p>
  </w:footnote>
  <w:footnote w:id="4">
    <w:p w:rsidR="009E2EA1" w:rsidRPr="00C2118D" w:rsidRDefault="009E2EA1" w:rsidP="009E2EA1">
      <w:pPr>
        <w:pStyle w:val="af5"/>
        <w:jc w:val="both"/>
      </w:pPr>
      <w:r w:rsidRPr="00C2118D">
        <w:rPr>
          <w:rStyle w:val="af7"/>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5">
    <w:p w:rsidR="009E2EA1" w:rsidRPr="00220127" w:rsidRDefault="009E2EA1" w:rsidP="009E2EA1">
      <w:pPr>
        <w:pStyle w:val="af5"/>
        <w:jc w:val="both"/>
      </w:pPr>
      <w:r w:rsidRPr="00C2118D">
        <w:rPr>
          <w:rStyle w:val="af7"/>
        </w:rPr>
        <w:footnoteRef/>
      </w:r>
      <w:r w:rsidRPr="00C2118D">
        <w:t xml:space="preserve"> </w:t>
      </w:r>
      <w:r w:rsidRPr="00220127">
        <w:t xml:space="preserve">Пункт включается в Договор, цена которого </w:t>
      </w:r>
      <w:r>
        <w:t>более</w:t>
      </w:r>
      <w:r w:rsidRPr="00220127">
        <w:t xml:space="preserve"> 1 250 000 (один миллион двести пятьдесят тысяч) рублей без учета НДС, но не более 2 100 000 000 (два миллиарда сто миллионов) рублей без учета НДС. </w:t>
      </w:r>
    </w:p>
  </w:footnote>
  <w:footnote w:id="6">
    <w:p w:rsidR="009E2EA1" w:rsidRDefault="009E2EA1" w:rsidP="009E2EA1">
      <w:pPr>
        <w:pStyle w:val="af5"/>
        <w:jc w:val="both"/>
      </w:pPr>
      <w:r>
        <w:rPr>
          <w:rStyle w:val="af7"/>
        </w:rPr>
        <w:footnoteRef/>
      </w:r>
      <w:r>
        <w:t xml:space="preserve"> С учетом комментариев к пункту 3.3.9 Договора.</w:t>
      </w:r>
    </w:p>
  </w:footnote>
  <w:footnote w:id="7">
    <w:p w:rsidR="009E2EA1" w:rsidRDefault="009E2EA1" w:rsidP="009E2EA1">
      <w:pPr>
        <w:pStyle w:val="af5"/>
        <w:jc w:val="both"/>
      </w:pPr>
      <w:r>
        <w:rPr>
          <w:rStyle w:val="af7"/>
        </w:rPr>
        <w:footnoteRef/>
      </w:r>
      <w:r>
        <w:t xml:space="preserve"> </w:t>
      </w:r>
      <w:r w:rsidRPr="00E9717F">
        <w:t xml:space="preserve">В случае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w:t>
      </w:r>
      <w:r>
        <w:br/>
      </w:r>
      <w:r w:rsidRPr="00E9717F">
        <w:t>с предварительного письменного согласия Заказчика, в котором не может быть необоснованно отказано</w:t>
      </w:r>
      <w:r>
        <w:t>.</w:t>
      </w:r>
    </w:p>
  </w:footnote>
  <w:footnote w:id="8">
    <w:p w:rsidR="009E2EA1" w:rsidRPr="00364AF6" w:rsidRDefault="009E2EA1" w:rsidP="009E2EA1">
      <w:pPr>
        <w:pStyle w:val="af5"/>
        <w:jc w:val="both"/>
        <w:rPr>
          <w:i/>
        </w:rPr>
      </w:pPr>
      <w:r w:rsidRPr="006804B8">
        <w:rPr>
          <w:rStyle w:val="af7"/>
          <w:i/>
        </w:rPr>
        <w:footnoteRef/>
      </w:r>
      <w:r w:rsidRPr="006804B8">
        <w:rPr>
          <w:i/>
        </w:rPr>
        <w:t xml:space="preserve"> Актуальный Перечень Банков-Гарантов размещен на официальном </w:t>
      </w:r>
      <w:proofErr w:type="gramStart"/>
      <w:r w:rsidRPr="006804B8">
        <w:rPr>
          <w:i/>
        </w:rPr>
        <w:t>сайте</w:t>
      </w:r>
      <w:proofErr w:type="gramEnd"/>
      <w:r w:rsidRPr="006804B8">
        <w:rPr>
          <w:i/>
        </w:rPr>
        <w:t xml:space="preserve"> Общества (http://drsk.ru)..</w:t>
      </w:r>
    </w:p>
  </w:footnote>
  <w:footnote w:id="9">
    <w:p w:rsidR="009E2EA1" w:rsidRPr="00B770D3" w:rsidRDefault="009E2EA1" w:rsidP="009E2EA1">
      <w:pPr>
        <w:pStyle w:val="af5"/>
        <w:jc w:val="both"/>
        <w:rPr>
          <w:i/>
        </w:rPr>
      </w:pPr>
      <w:r w:rsidRPr="00B770D3">
        <w:rPr>
          <w:rStyle w:val="af7"/>
          <w:i/>
        </w:rPr>
        <w:footnoteRef/>
      </w:r>
      <w:r w:rsidRPr="00B770D3">
        <w:rPr>
          <w:i/>
        </w:rP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 w:id="10">
    <w:p w:rsidR="009E2EA1" w:rsidRDefault="009E2EA1" w:rsidP="009E2EA1">
      <w:pPr>
        <w:pStyle w:val="af5"/>
      </w:pPr>
      <w:r>
        <w:rPr>
          <w:rStyle w:val="af7"/>
        </w:rPr>
        <w:footnoteRef/>
      </w:r>
      <w:r>
        <w:t xml:space="preserve"> </w:t>
      </w:r>
      <w:r w:rsidRPr="00487FB2">
        <w:rPr>
          <w:i/>
          <w:lang w:eastAsia="x-none"/>
        </w:rPr>
        <w:t>Е</w:t>
      </w:r>
      <w:proofErr w:type="spellStart"/>
      <w:r w:rsidRPr="00487FB2">
        <w:rPr>
          <w:i/>
          <w:lang w:val="x-none" w:eastAsia="x-none"/>
        </w:rPr>
        <w:t>сли</w:t>
      </w:r>
      <w:proofErr w:type="spellEnd"/>
      <w:r w:rsidRPr="00487FB2">
        <w:rPr>
          <w:i/>
          <w:lang w:val="x-none" w:eastAsia="x-none"/>
        </w:rPr>
        <w:t xml:space="preserve"> кредитная организация имеет </w:t>
      </w:r>
      <w:r w:rsidRPr="0079429E">
        <w:rPr>
          <w:i/>
          <w:lang w:val="x-none" w:eastAsia="x-none"/>
        </w:rPr>
        <w:t xml:space="preserve">рейтинги </w:t>
      </w:r>
      <w:r w:rsidRPr="0079429E">
        <w:rPr>
          <w:i/>
        </w:rPr>
        <w:t>кредитоспособности</w:t>
      </w:r>
      <w:r w:rsidRPr="00487FB2">
        <w:rPr>
          <w:i/>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4F4C64">
        <w:rPr>
          <w:i/>
          <w:lang w:eastAsia="x-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645" w:rsidRDefault="00E41539" w:rsidP="00075088">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14">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B5D49CF"/>
    <w:multiLevelType w:val="multilevel"/>
    <w:tmpl w:val="7CB82F98"/>
    <w:lvl w:ilvl="0">
      <w:start w:val="1"/>
      <w:numFmt w:val="decimal"/>
      <w:lvlText w:val="%1."/>
      <w:lvlJc w:val="left"/>
      <w:pPr>
        <w:ind w:left="2204" w:hanging="360"/>
      </w:pPr>
      <w:rPr>
        <w:b/>
      </w:rPr>
    </w:lvl>
    <w:lvl w:ilvl="1">
      <w:start w:val="1"/>
      <w:numFmt w:val="decimal"/>
      <w:lvlText w:val="%1.%2."/>
      <w:lvlJc w:val="left"/>
      <w:pPr>
        <w:ind w:left="1283" w:hanging="432"/>
      </w:pPr>
      <w:rPr>
        <w:b w:val="0"/>
        <w:color w:val="auto"/>
        <w:u w:val="none"/>
      </w:rPr>
    </w:lvl>
    <w:lvl w:ilvl="2">
      <w:start w:val="1"/>
      <w:numFmt w:val="decimal"/>
      <w:lvlText w:val="%1.%2.%3."/>
      <w:lvlJc w:val="left"/>
      <w:pPr>
        <w:ind w:left="4332"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3">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2"/>
  </w:num>
  <w:num w:numId="3">
    <w:abstractNumId w:val="26"/>
  </w:num>
  <w:num w:numId="4">
    <w:abstractNumId w:val="21"/>
  </w:num>
  <w:num w:numId="5">
    <w:abstractNumId w:val="10"/>
  </w:num>
  <w:num w:numId="6">
    <w:abstractNumId w:val="14"/>
  </w:num>
  <w:num w:numId="7">
    <w:abstractNumId w:val="2"/>
  </w:num>
  <w:num w:numId="8">
    <w:abstractNumId w:val="17"/>
  </w:num>
  <w:num w:numId="9">
    <w:abstractNumId w:val="3"/>
  </w:num>
  <w:num w:numId="10">
    <w:abstractNumId w:val="13"/>
  </w:num>
  <w:num w:numId="11">
    <w:abstractNumId w:val="1"/>
  </w:num>
  <w:num w:numId="12">
    <w:abstractNumId w:val="0"/>
  </w:num>
  <w:num w:numId="13">
    <w:abstractNumId w:val="8"/>
  </w:num>
  <w:num w:numId="14">
    <w:abstractNumId w:val="20"/>
  </w:num>
  <w:num w:numId="15">
    <w:abstractNumId w:val="15"/>
  </w:num>
  <w:num w:numId="16">
    <w:abstractNumId w:val="24"/>
  </w:num>
  <w:num w:numId="17">
    <w:abstractNumId w:val="12"/>
  </w:num>
  <w:num w:numId="18">
    <w:abstractNumId w:val="25"/>
  </w:num>
  <w:num w:numId="19">
    <w:abstractNumId w:val="16"/>
  </w:num>
  <w:num w:numId="20">
    <w:abstractNumId w:val="6"/>
  </w:num>
  <w:num w:numId="21">
    <w:abstractNumId w:val="7"/>
  </w:num>
  <w:num w:numId="22">
    <w:abstractNumId w:val="19"/>
  </w:num>
  <w:num w:numId="23">
    <w:abstractNumId w:val="23"/>
  </w:num>
  <w:num w:numId="24">
    <w:abstractNumId w:val="5"/>
  </w:num>
  <w:num w:numId="25">
    <w:abstractNumId w:val="11"/>
  </w:num>
  <w:num w:numId="26">
    <w:abstractNumId w:val="18"/>
  </w:num>
  <w:num w:numId="27">
    <w:abstractNumId w:val="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2EED"/>
    <w:rsid w:val="00003B10"/>
    <w:rsid w:val="00004DC2"/>
    <w:rsid w:val="00016836"/>
    <w:rsid w:val="00016F14"/>
    <w:rsid w:val="00017EB3"/>
    <w:rsid w:val="00022C5C"/>
    <w:rsid w:val="00024BD9"/>
    <w:rsid w:val="00025DD4"/>
    <w:rsid w:val="00025E02"/>
    <w:rsid w:val="00025E3B"/>
    <w:rsid w:val="00027589"/>
    <w:rsid w:val="00031AAB"/>
    <w:rsid w:val="0003253A"/>
    <w:rsid w:val="000357BB"/>
    <w:rsid w:val="00035DF9"/>
    <w:rsid w:val="00036E89"/>
    <w:rsid w:val="00037129"/>
    <w:rsid w:val="00040121"/>
    <w:rsid w:val="000412D7"/>
    <w:rsid w:val="00043593"/>
    <w:rsid w:val="00043D72"/>
    <w:rsid w:val="0004428A"/>
    <w:rsid w:val="00044805"/>
    <w:rsid w:val="00045C40"/>
    <w:rsid w:val="0004702A"/>
    <w:rsid w:val="000501E9"/>
    <w:rsid w:val="000515D5"/>
    <w:rsid w:val="00053991"/>
    <w:rsid w:val="000553BB"/>
    <w:rsid w:val="00055C60"/>
    <w:rsid w:val="00057140"/>
    <w:rsid w:val="000625A3"/>
    <w:rsid w:val="00062A39"/>
    <w:rsid w:val="00063812"/>
    <w:rsid w:val="00063E3B"/>
    <w:rsid w:val="00065256"/>
    <w:rsid w:val="0006540A"/>
    <w:rsid w:val="000654C9"/>
    <w:rsid w:val="00075BA3"/>
    <w:rsid w:val="00081209"/>
    <w:rsid w:val="00084C15"/>
    <w:rsid w:val="00085208"/>
    <w:rsid w:val="00085757"/>
    <w:rsid w:val="00092565"/>
    <w:rsid w:val="00096BB5"/>
    <w:rsid w:val="000A1E71"/>
    <w:rsid w:val="000A5BBF"/>
    <w:rsid w:val="000B0301"/>
    <w:rsid w:val="000B60AB"/>
    <w:rsid w:val="000B6164"/>
    <w:rsid w:val="000C407B"/>
    <w:rsid w:val="000C4D37"/>
    <w:rsid w:val="000C5CF0"/>
    <w:rsid w:val="000D2DA4"/>
    <w:rsid w:val="000D62F4"/>
    <w:rsid w:val="000E054F"/>
    <w:rsid w:val="000E0A8F"/>
    <w:rsid w:val="000E1E5D"/>
    <w:rsid w:val="000E7663"/>
    <w:rsid w:val="000F61F8"/>
    <w:rsid w:val="000F6A27"/>
    <w:rsid w:val="000F72C1"/>
    <w:rsid w:val="001005F2"/>
    <w:rsid w:val="00102558"/>
    <w:rsid w:val="00103970"/>
    <w:rsid w:val="00104F18"/>
    <w:rsid w:val="001102A6"/>
    <w:rsid w:val="001105DA"/>
    <w:rsid w:val="00111284"/>
    <w:rsid w:val="00112805"/>
    <w:rsid w:val="00113187"/>
    <w:rsid w:val="00113DAC"/>
    <w:rsid w:val="001141CD"/>
    <w:rsid w:val="00117662"/>
    <w:rsid w:val="00120DCD"/>
    <w:rsid w:val="0012137A"/>
    <w:rsid w:val="00122113"/>
    <w:rsid w:val="00124039"/>
    <w:rsid w:val="00125B29"/>
    <w:rsid w:val="001260F6"/>
    <w:rsid w:val="0012678E"/>
    <w:rsid w:val="001313A1"/>
    <w:rsid w:val="00132919"/>
    <w:rsid w:val="00137DD8"/>
    <w:rsid w:val="00141686"/>
    <w:rsid w:val="00141ED1"/>
    <w:rsid w:val="00142C51"/>
    <w:rsid w:val="00143674"/>
    <w:rsid w:val="00151F85"/>
    <w:rsid w:val="00153884"/>
    <w:rsid w:val="00154A77"/>
    <w:rsid w:val="001560F5"/>
    <w:rsid w:val="00156C18"/>
    <w:rsid w:val="001656CF"/>
    <w:rsid w:val="001659A2"/>
    <w:rsid w:val="00165D0C"/>
    <w:rsid w:val="001723A7"/>
    <w:rsid w:val="00176823"/>
    <w:rsid w:val="00176B17"/>
    <w:rsid w:val="00181802"/>
    <w:rsid w:val="0018183B"/>
    <w:rsid w:val="00182A87"/>
    <w:rsid w:val="00182E13"/>
    <w:rsid w:val="001854D4"/>
    <w:rsid w:val="001859C4"/>
    <w:rsid w:val="00185D5F"/>
    <w:rsid w:val="001931DA"/>
    <w:rsid w:val="001A2CC5"/>
    <w:rsid w:val="001A3A36"/>
    <w:rsid w:val="001A741E"/>
    <w:rsid w:val="001A7B7C"/>
    <w:rsid w:val="001B01CE"/>
    <w:rsid w:val="001B6992"/>
    <w:rsid w:val="001C0B0B"/>
    <w:rsid w:val="001C25E1"/>
    <w:rsid w:val="001C29EB"/>
    <w:rsid w:val="001C3044"/>
    <w:rsid w:val="001C3226"/>
    <w:rsid w:val="001C54E0"/>
    <w:rsid w:val="001C5E96"/>
    <w:rsid w:val="001C6B47"/>
    <w:rsid w:val="001C79C3"/>
    <w:rsid w:val="001D09CA"/>
    <w:rsid w:val="001D3B10"/>
    <w:rsid w:val="001D7CAD"/>
    <w:rsid w:val="001E077C"/>
    <w:rsid w:val="001E11EB"/>
    <w:rsid w:val="001E2B68"/>
    <w:rsid w:val="001E4B53"/>
    <w:rsid w:val="001F06B4"/>
    <w:rsid w:val="001F0735"/>
    <w:rsid w:val="001F1732"/>
    <w:rsid w:val="001F5F96"/>
    <w:rsid w:val="001F7C56"/>
    <w:rsid w:val="00200D5B"/>
    <w:rsid w:val="00201445"/>
    <w:rsid w:val="00201C03"/>
    <w:rsid w:val="00205090"/>
    <w:rsid w:val="00205162"/>
    <w:rsid w:val="00207C7C"/>
    <w:rsid w:val="00210588"/>
    <w:rsid w:val="002151F3"/>
    <w:rsid w:val="00220179"/>
    <w:rsid w:val="00221D6F"/>
    <w:rsid w:val="00226109"/>
    <w:rsid w:val="00226361"/>
    <w:rsid w:val="0023113F"/>
    <w:rsid w:val="00234D14"/>
    <w:rsid w:val="00236F00"/>
    <w:rsid w:val="00240542"/>
    <w:rsid w:val="0024091F"/>
    <w:rsid w:val="00240DAC"/>
    <w:rsid w:val="00244D28"/>
    <w:rsid w:val="002453CB"/>
    <w:rsid w:val="0024553D"/>
    <w:rsid w:val="00246448"/>
    <w:rsid w:val="00246558"/>
    <w:rsid w:val="00250DAD"/>
    <w:rsid w:val="0025429D"/>
    <w:rsid w:val="0025699F"/>
    <w:rsid w:val="00256A95"/>
    <w:rsid w:val="00260213"/>
    <w:rsid w:val="0026414C"/>
    <w:rsid w:val="00264599"/>
    <w:rsid w:val="002652D2"/>
    <w:rsid w:val="00266CBF"/>
    <w:rsid w:val="00272C70"/>
    <w:rsid w:val="002751D2"/>
    <w:rsid w:val="002767E6"/>
    <w:rsid w:val="0027783B"/>
    <w:rsid w:val="00281273"/>
    <w:rsid w:val="00281DA8"/>
    <w:rsid w:val="0028296D"/>
    <w:rsid w:val="00282D77"/>
    <w:rsid w:val="00283040"/>
    <w:rsid w:val="0028390C"/>
    <w:rsid w:val="00283DF9"/>
    <w:rsid w:val="00285525"/>
    <w:rsid w:val="00287FEE"/>
    <w:rsid w:val="00292710"/>
    <w:rsid w:val="00294431"/>
    <w:rsid w:val="002956D8"/>
    <w:rsid w:val="00297121"/>
    <w:rsid w:val="002A0896"/>
    <w:rsid w:val="002A1D5F"/>
    <w:rsid w:val="002A20D7"/>
    <w:rsid w:val="002A23A2"/>
    <w:rsid w:val="002A36DC"/>
    <w:rsid w:val="002A3E0F"/>
    <w:rsid w:val="002A411A"/>
    <w:rsid w:val="002A4688"/>
    <w:rsid w:val="002A5416"/>
    <w:rsid w:val="002A5F83"/>
    <w:rsid w:val="002A691C"/>
    <w:rsid w:val="002B2140"/>
    <w:rsid w:val="002B5C58"/>
    <w:rsid w:val="002B5E52"/>
    <w:rsid w:val="002B69F3"/>
    <w:rsid w:val="002B752E"/>
    <w:rsid w:val="002B7795"/>
    <w:rsid w:val="002B7E61"/>
    <w:rsid w:val="002C315F"/>
    <w:rsid w:val="002D0927"/>
    <w:rsid w:val="002D2F24"/>
    <w:rsid w:val="002D43B6"/>
    <w:rsid w:val="002D564C"/>
    <w:rsid w:val="002D5810"/>
    <w:rsid w:val="002D7F08"/>
    <w:rsid w:val="002E002F"/>
    <w:rsid w:val="002E089C"/>
    <w:rsid w:val="002E13E4"/>
    <w:rsid w:val="002E42C8"/>
    <w:rsid w:val="002E4BF1"/>
    <w:rsid w:val="002E54C4"/>
    <w:rsid w:val="002E598D"/>
    <w:rsid w:val="002E7746"/>
    <w:rsid w:val="002F0371"/>
    <w:rsid w:val="002F1DDD"/>
    <w:rsid w:val="002F24F4"/>
    <w:rsid w:val="002F5299"/>
    <w:rsid w:val="002F53B9"/>
    <w:rsid w:val="00300340"/>
    <w:rsid w:val="00302432"/>
    <w:rsid w:val="00302888"/>
    <w:rsid w:val="003045E1"/>
    <w:rsid w:val="0030640B"/>
    <w:rsid w:val="00307053"/>
    <w:rsid w:val="00311731"/>
    <w:rsid w:val="00311A82"/>
    <w:rsid w:val="00312C81"/>
    <w:rsid w:val="0031543A"/>
    <w:rsid w:val="00317E8F"/>
    <w:rsid w:val="0032464C"/>
    <w:rsid w:val="00324C95"/>
    <w:rsid w:val="003258B6"/>
    <w:rsid w:val="00331839"/>
    <w:rsid w:val="00331EEA"/>
    <w:rsid w:val="00332F98"/>
    <w:rsid w:val="00333214"/>
    <w:rsid w:val="0033533D"/>
    <w:rsid w:val="003354B8"/>
    <w:rsid w:val="00337A20"/>
    <w:rsid w:val="003404CE"/>
    <w:rsid w:val="0034050A"/>
    <w:rsid w:val="00340E97"/>
    <w:rsid w:val="00343226"/>
    <w:rsid w:val="00345427"/>
    <w:rsid w:val="003460EB"/>
    <w:rsid w:val="00346C28"/>
    <w:rsid w:val="00351AD3"/>
    <w:rsid w:val="00351F4B"/>
    <w:rsid w:val="003524A8"/>
    <w:rsid w:val="0035534F"/>
    <w:rsid w:val="00355B13"/>
    <w:rsid w:val="0036132B"/>
    <w:rsid w:val="00361A0D"/>
    <w:rsid w:val="003634E9"/>
    <w:rsid w:val="00367020"/>
    <w:rsid w:val="0037023A"/>
    <w:rsid w:val="00370D85"/>
    <w:rsid w:val="00371BD3"/>
    <w:rsid w:val="00372BC3"/>
    <w:rsid w:val="003732B2"/>
    <w:rsid w:val="00375302"/>
    <w:rsid w:val="0037536C"/>
    <w:rsid w:val="003769B9"/>
    <w:rsid w:val="00376BCE"/>
    <w:rsid w:val="0038023D"/>
    <w:rsid w:val="0038326C"/>
    <w:rsid w:val="00384260"/>
    <w:rsid w:val="00385608"/>
    <w:rsid w:val="0039055B"/>
    <w:rsid w:val="00392839"/>
    <w:rsid w:val="00393250"/>
    <w:rsid w:val="003952C5"/>
    <w:rsid w:val="00395D33"/>
    <w:rsid w:val="003A1BAA"/>
    <w:rsid w:val="003A27F4"/>
    <w:rsid w:val="003A3183"/>
    <w:rsid w:val="003A4682"/>
    <w:rsid w:val="003A4CDC"/>
    <w:rsid w:val="003A53E7"/>
    <w:rsid w:val="003A6336"/>
    <w:rsid w:val="003A7165"/>
    <w:rsid w:val="003B47AF"/>
    <w:rsid w:val="003C0736"/>
    <w:rsid w:val="003C45C9"/>
    <w:rsid w:val="003C70A5"/>
    <w:rsid w:val="003D416C"/>
    <w:rsid w:val="003D4276"/>
    <w:rsid w:val="003E2049"/>
    <w:rsid w:val="003E398E"/>
    <w:rsid w:val="003E451D"/>
    <w:rsid w:val="003E66F6"/>
    <w:rsid w:val="003E6BEA"/>
    <w:rsid w:val="003E74F8"/>
    <w:rsid w:val="003E7A9E"/>
    <w:rsid w:val="003F261F"/>
    <w:rsid w:val="003F4251"/>
    <w:rsid w:val="003F42D6"/>
    <w:rsid w:val="003F446F"/>
    <w:rsid w:val="003F4A4A"/>
    <w:rsid w:val="003F4E41"/>
    <w:rsid w:val="003F5966"/>
    <w:rsid w:val="0040241B"/>
    <w:rsid w:val="00403571"/>
    <w:rsid w:val="00403E2B"/>
    <w:rsid w:val="00404B9A"/>
    <w:rsid w:val="00407880"/>
    <w:rsid w:val="00407A88"/>
    <w:rsid w:val="0041346B"/>
    <w:rsid w:val="00413F51"/>
    <w:rsid w:val="0041432A"/>
    <w:rsid w:val="00414E96"/>
    <w:rsid w:val="004155C6"/>
    <w:rsid w:val="00420B8F"/>
    <w:rsid w:val="004222FF"/>
    <w:rsid w:val="004230BF"/>
    <w:rsid w:val="0042534A"/>
    <w:rsid w:val="004256CC"/>
    <w:rsid w:val="00426E98"/>
    <w:rsid w:val="004276BD"/>
    <w:rsid w:val="00427C3E"/>
    <w:rsid w:val="00431C00"/>
    <w:rsid w:val="00432D06"/>
    <w:rsid w:val="00434F34"/>
    <w:rsid w:val="00437555"/>
    <w:rsid w:val="00440BBD"/>
    <w:rsid w:val="00441909"/>
    <w:rsid w:val="004427D1"/>
    <w:rsid w:val="00442F79"/>
    <w:rsid w:val="00443347"/>
    <w:rsid w:val="00451015"/>
    <w:rsid w:val="00451968"/>
    <w:rsid w:val="00455117"/>
    <w:rsid w:val="00455335"/>
    <w:rsid w:val="0045584C"/>
    <w:rsid w:val="00455F97"/>
    <w:rsid w:val="004563A2"/>
    <w:rsid w:val="00460ED2"/>
    <w:rsid w:val="00470BA5"/>
    <w:rsid w:val="00480C04"/>
    <w:rsid w:val="0048230C"/>
    <w:rsid w:val="00483E5A"/>
    <w:rsid w:val="00490594"/>
    <w:rsid w:val="00491489"/>
    <w:rsid w:val="004922A0"/>
    <w:rsid w:val="0049342C"/>
    <w:rsid w:val="004A4546"/>
    <w:rsid w:val="004A534F"/>
    <w:rsid w:val="004A6CD3"/>
    <w:rsid w:val="004A759E"/>
    <w:rsid w:val="004B35E7"/>
    <w:rsid w:val="004B4F1C"/>
    <w:rsid w:val="004B5BD2"/>
    <w:rsid w:val="004C2EFF"/>
    <w:rsid w:val="004C3F32"/>
    <w:rsid w:val="004D1301"/>
    <w:rsid w:val="004D395C"/>
    <w:rsid w:val="004D67B8"/>
    <w:rsid w:val="004D766A"/>
    <w:rsid w:val="004E09A6"/>
    <w:rsid w:val="004E18E0"/>
    <w:rsid w:val="004E295F"/>
    <w:rsid w:val="004E684F"/>
    <w:rsid w:val="004E6EA8"/>
    <w:rsid w:val="004E77CB"/>
    <w:rsid w:val="004F0770"/>
    <w:rsid w:val="004F1203"/>
    <w:rsid w:val="004F27AE"/>
    <w:rsid w:val="004F33B4"/>
    <w:rsid w:val="004F51F6"/>
    <w:rsid w:val="004F76B3"/>
    <w:rsid w:val="004F7B74"/>
    <w:rsid w:val="00500610"/>
    <w:rsid w:val="00501404"/>
    <w:rsid w:val="0050359C"/>
    <w:rsid w:val="00503E9A"/>
    <w:rsid w:val="005046DF"/>
    <w:rsid w:val="00505216"/>
    <w:rsid w:val="00512D2C"/>
    <w:rsid w:val="005139B0"/>
    <w:rsid w:val="00513A98"/>
    <w:rsid w:val="00514B36"/>
    <w:rsid w:val="00515436"/>
    <w:rsid w:val="00516058"/>
    <w:rsid w:val="00517952"/>
    <w:rsid w:val="005203F2"/>
    <w:rsid w:val="00521997"/>
    <w:rsid w:val="00521FB9"/>
    <w:rsid w:val="005222D5"/>
    <w:rsid w:val="00522CAC"/>
    <w:rsid w:val="0052338E"/>
    <w:rsid w:val="005256C8"/>
    <w:rsid w:val="00526CB2"/>
    <w:rsid w:val="00527752"/>
    <w:rsid w:val="0053072F"/>
    <w:rsid w:val="005318FD"/>
    <w:rsid w:val="00531907"/>
    <w:rsid w:val="00531E12"/>
    <w:rsid w:val="00531FBA"/>
    <w:rsid w:val="0053462E"/>
    <w:rsid w:val="00534E01"/>
    <w:rsid w:val="005433D6"/>
    <w:rsid w:val="00544D86"/>
    <w:rsid w:val="00546E55"/>
    <w:rsid w:val="00547487"/>
    <w:rsid w:val="00550F1B"/>
    <w:rsid w:val="00552938"/>
    <w:rsid w:val="00552FB9"/>
    <w:rsid w:val="00555668"/>
    <w:rsid w:val="005569C3"/>
    <w:rsid w:val="00557923"/>
    <w:rsid w:val="00561A2E"/>
    <w:rsid w:val="0056517A"/>
    <w:rsid w:val="00566F61"/>
    <w:rsid w:val="00567017"/>
    <w:rsid w:val="00571B3B"/>
    <w:rsid w:val="0057703A"/>
    <w:rsid w:val="00577A14"/>
    <w:rsid w:val="00580DC9"/>
    <w:rsid w:val="00581BE6"/>
    <w:rsid w:val="00586FE3"/>
    <w:rsid w:val="00596D7F"/>
    <w:rsid w:val="005A0685"/>
    <w:rsid w:val="005A0BED"/>
    <w:rsid w:val="005A5AC4"/>
    <w:rsid w:val="005B32FE"/>
    <w:rsid w:val="005B368C"/>
    <w:rsid w:val="005B4203"/>
    <w:rsid w:val="005B4812"/>
    <w:rsid w:val="005B4CE6"/>
    <w:rsid w:val="005B51BB"/>
    <w:rsid w:val="005B7098"/>
    <w:rsid w:val="005C0043"/>
    <w:rsid w:val="005C06E9"/>
    <w:rsid w:val="005C0E33"/>
    <w:rsid w:val="005C16F7"/>
    <w:rsid w:val="005C28A9"/>
    <w:rsid w:val="005C3104"/>
    <w:rsid w:val="005C5E6E"/>
    <w:rsid w:val="005C65E0"/>
    <w:rsid w:val="005C682E"/>
    <w:rsid w:val="005C7CC0"/>
    <w:rsid w:val="005D0CC5"/>
    <w:rsid w:val="005D49C0"/>
    <w:rsid w:val="005D4D26"/>
    <w:rsid w:val="005D5FA3"/>
    <w:rsid w:val="005D778C"/>
    <w:rsid w:val="005D7A62"/>
    <w:rsid w:val="005E272A"/>
    <w:rsid w:val="005E4544"/>
    <w:rsid w:val="005E5050"/>
    <w:rsid w:val="005E6095"/>
    <w:rsid w:val="005E611F"/>
    <w:rsid w:val="005F02E9"/>
    <w:rsid w:val="005F200D"/>
    <w:rsid w:val="005F2311"/>
    <w:rsid w:val="005F5A2C"/>
    <w:rsid w:val="00600691"/>
    <w:rsid w:val="00604697"/>
    <w:rsid w:val="006125C6"/>
    <w:rsid w:val="00613153"/>
    <w:rsid w:val="00613FCB"/>
    <w:rsid w:val="00614939"/>
    <w:rsid w:val="0061695D"/>
    <w:rsid w:val="00617300"/>
    <w:rsid w:val="00617417"/>
    <w:rsid w:val="00617A94"/>
    <w:rsid w:val="00617D54"/>
    <w:rsid w:val="00620E57"/>
    <w:rsid w:val="00620EA2"/>
    <w:rsid w:val="0062188B"/>
    <w:rsid w:val="0063248F"/>
    <w:rsid w:val="00636DCD"/>
    <w:rsid w:val="006374F0"/>
    <w:rsid w:val="00642EA6"/>
    <w:rsid w:val="006439C2"/>
    <w:rsid w:val="00643FD9"/>
    <w:rsid w:val="006449D1"/>
    <w:rsid w:val="00655220"/>
    <w:rsid w:val="00662F79"/>
    <w:rsid w:val="00664BB4"/>
    <w:rsid w:val="0066505D"/>
    <w:rsid w:val="006650A2"/>
    <w:rsid w:val="006655B4"/>
    <w:rsid w:val="00667A40"/>
    <w:rsid w:val="00667D03"/>
    <w:rsid w:val="00672835"/>
    <w:rsid w:val="006734C5"/>
    <w:rsid w:val="00673C98"/>
    <w:rsid w:val="00677004"/>
    <w:rsid w:val="006773E2"/>
    <w:rsid w:val="00677986"/>
    <w:rsid w:val="0068144B"/>
    <w:rsid w:val="00686181"/>
    <w:rsid w:val="00686FAA"/>
    <w:rsid w:val="0068714A"/>
    <w:rsid w:val="00687854"/>
    <w:rsid w:val="006901C8"/>
    <w:rsid w:val="006929E4"/>
    <w:rsid w:val="006960B8"/>
    <w:rsid w:val="00697FBB"/>
    <w:rsid w:val="006A0602"/>
    <w:rsid w:val="006A441E"/>
    <w:rsid w:val="006A4579"/>
    <w:rsid w:val="006A4D83"/>
    <w:rsid w:val="006A516D"/>
    <w:rsid w:val="006A56EE"/>
    <w:rsid w:val="006A6630"/>
    <w:rsid w:val="006A6A03"/>
    <w:rsid w:val="006B021D"/>
    <w:rsid w:val="006B6237"/>
    <w:rsid w:val="006C287B"/>
    <w:rsid w:val="006C38F0"/>
    <w:rsid w:val="006C41D2"/>
    <w:rsid w:val="006C4E88"/>
    <w:rsid w:val="006C5E8B"/>
    <w:rsid w:val="006C726E"/>
    <w:rsid w:val="006D053A"/>
    <w:rsid w:val="006D0C3C"/>
    <w:rsid w:val="006D3BDD"/>
    <w:rsid w:val="006D5D7D"/>
    <w:rsid w:val="006D6467"/>
    <w:rsid w:val="006E217E"/>
    <w:rsid w:val="006E3D94"/>
    <w:rsid w:val="006E4726"/>
    <w:rsid w:val="006E4A4B"/>
    <w:rsid w:val="006E4E87"/>
    <w:rsid w:val="006F2C96"/>
    <w:rsid w:val="006F5E31"/>
    <w:rsid w:val="006F6AB0"/>
    <w:rsid w:val="006F6D6D"/>
    <w:rsid w:val="006F722A"/>
    <w:rsid w:val="00700CBC"/>
    <w:rsid w:val="00705124"/>
    <w:rsid w:val="007128FF"/>
    <w:rsid w:val="0071312E"/>
    <w:rsid w:val="007131C1"/>
    <w:rsid w:val="00714BAD"/>
    <w:rsid w:val="00716D2D"/>
    <w:rsid w:val="00721713"/>
    <w:rsid w:val="0072425A"/>
    <w:rsid w:val="00726837"/>
    <w:rsid w:val="007304A5"/>
    <w:rsid w:val="0073073D"/>
    <w:rsid w:val="0073786D"/>
    <w:rsid w:val="00740DDB"/>
    <w:rsid w:val="007411EE"/>
    <w:rsid w:val="0074236E"/>
    <w:rsid w:val="00744EA6"/>
    <w:rsid w:val="00750B82"/>
    <w:rsid w:val="0075219A"/>
    <w:rsid w:val="00752B3E"/>
    <w:rsid w:val="007531F6"/>
    <w:rsid w:val="007534AC"/>
    <w:rsid w:val="00756538"/>
    <w:rsid w:val="00756DEC"/>
    <w:rsid w:val="00761E20"/>
    <w:rsid w:val="0076233D"/>
    <w:rsid w:val="00762DDA"/>
    <w:rsid w:val="00763A07"/>
    <w:rsid w:val="00765C1C"/>
    <w:rsid w:val="00766780"/>
    <w:rsid w:val="00767B7F"/>
    <w:rsid w:val="00767C46"/>
    <w:rsid w:val="00773DA3"/>
    <w:rsid w:val="00774586"/>
    <w:rsid w:val="00775EE6"/>
    <w:rsid w:val="00775F6E"/>
    <w:rsid w:val="00776DAF"/>
    <w:rsid w:val="00777985"/>
    <w:rsid w:val="0078044E"/>
    <w:rsid w:val="0078206B"/>
    <w:rsid w:val="007845CB"/>
    <w:rsid w:val="00785A74"/>
    <w:rsid w:val="00785B4F"/>
    <w:rsid w:val="00790206"/>
    <w:rsid w:val="00790B9A"/>
    <w:rsid w:val="00791C17"/>
    <w:rsid w:val="00791F09"/>
    <w:rsid w:val="00792C1E"/>
    <w:rsid w:val="00794515"/>
    <w:rsid w:val="00797B3C"/>
    <w:rsid w:val="007A52A2"/>
    <w:rsid w:val="007B47EC"/>
    <w:rsid w:val="007B5E12"/>
    <w:rsid w:val="007B7624"/>
    <w:rsid w:val="007B79E7"/>
    <w:rsid w:val="007B7A8C"/>
    <w:rsid w:val="007C4A9D"/>
    <w:rsid w:val="007C4AE8"/>
    <w:rsid w:val="007C56DA"/>
    <w:rsid w:val="007C5BA4"/>
    <w:rsid w:val="007D0699"/>
    <w:rsid w:val="007D185D"/>
    <w:rsid w:val="007D4572"/>
    <w:rsid w:val="007D5B82"/>
    <w:rsid w:val="007E0320"/>
    <w:rsid w:val="007E3FE8"/>
    <w:rsid w:val="007E6F05"/>
    <w:rsid w:val="007F1E23"/>
    <w:rsid w:val="007F57AC"/>
    <w:rsid w:val="00804FA1"/>
    <w:rsid w:val="00806120"/>
    <w:rsid w:val="008064D2"/>
    <w:rsid w:val="008067BD"/>
    <w:rsid w:val="00807E58"/>
    <w:rsid w:val="0081312A"/>
    <w:rsid w:val="00813BB7"/>
    <w:rsid w:val="00815B27"/>
    <w:rsid w:val="0081780F"/>
    <w:rsid w:val="008207C2"/>
    <w:rsid w:val="00821150"/>
    <w:rsid w:val="00821227"/>
    <w:rsid w:val="00821445"/>
    <w:rsid w:val="00821CF4"/>
    <w:rsid w:val="00822143"/>
    <w:rsid w:val="00826469"/>
    <w:rsid w:val="008423F7"/>
    <w:rsid w:val="00844BDE"/>
    <w:rsid w:val="0084574F"/>
    <w:rsid w:val="00846A51"/>
    <w:rsid w:val="00850853"/>
    <w:rsid w:val="008513F6"/>
    <w:rsid w:val="008517CC"/>
    <w:rsid w:val="008530C9"/>
    <w:rsid w:val="0085320B"/>
    <w:rsid w:val="00853D82"/>
    <w:rsid w:val="008577C3"/>
    <w:rsid w:val="00860AA8"/>
    <w:rsid w:val="0086100D"/>
    <w:rsid w:val="008623E3"/>
    <w:rsid w:val="00863986"/>
    <w:rsid w:val="00863B45"/>
    <w:rsid w:val="008703FE"/>
    <w:rsid w:val="00870806"/>
    <w:rsid w:val="00871F16"/>
    <w:rsid w:val="00874B1B"/>
    <w:rsid w:val="00880075"/>
    <w:rsid w:val="00883B10"/>
    <w:rsid w:val="00884ED3"/>
    <w:rsid w:val="008861D6"/>
    <w:rsid w:val="0088668B"/>
    <w:rsid w:val="00891241"/>
    <w:rsid w:val="00893EC5"/>
    <w:rsid w:val="0089579D"/>
    <w:rsid w:val="00896B2A"/>
    <w:rsid w:val="008A1629"/>
    <w:rsid w:val="008A1DBB"/>
    <w:rsid w:val="008A2750"/>
    <w:rsid w:val="008A27EF"/>
    <w:rsid w:val="008A34E3"/>
    <w:rsid w:val="008A378F"/>
    <w:rsid w:val="008A3D2D"/>
    <w:rsid w:val="008A5589"/>
    <w:rsid w:val="008A6330"/>
    <w:rsid w:val="008A7055"/>
    <w:rsid w:val="008A7CBB"/>
    <w:rsid w:val="008A7EEA"/>
    <w:rsid w:val="008B1F54"/>
    <w:rsid w:val="008B360F"/>
    <w:rsid w:val="008B371C"/>
    <w:rsid w:val="008B567E"/>
    <w:rsid w:val="008B61DF"/>
    <w:rsid w:val="008C4E23"/>
    <w:rsid w:val="008D0379"/>
    <w:rsid w:val="008D1EB4"/>
    <w:rsid w:val="008D41A0"/>
    <w:rsid w:val="008D47FA"/>
    <w:rsid w:val="008D5F17"/>
    <w:rsid w:val="008E2AEF"/>
    <w:rsid w:val="008E4033"/>
    <w:rsid w:val="008E4778"/>
    <w:rsid w:val="008E4CDC"/>
    <w:rsid w:val="008E4EDC"/>
    <w:rsid w:val="008E58A6"/>
    <w:rsid w:val="008E6A12"/>
    <w:rsid w:val="00900235"/>
    <w:rsid w:val="009028C6"/>
    <w:rsid w:val="00903F14"/>
    <w:rsid w:val="00904454"/>
    <w:rsid w:val="00904710"/>
    <w:rsid w:val="00904913"/>
    <w:rsid w:val="00904E59"/>
    <w:rsid w:val="00905FE8"/>
    <w:rsid w:val="00907D69"/>
    <w:rsid w:val="009108F8"/>
    <w:rsid w:val="00910C2D"/>
    <w:rsid w:val="0091153C"/>
    <w:rsid w:val="0091202E"/>
    <w:rsid w:val="0091234A"/>
    <w:rsid w:val="0091247A"/>
    <w:rsid w:val="00912D0B"/>
    <w:rsid w:val="00912F47"/>
    <w:rsid w:val="00913D75"/>
    <w:rsid w:val="0091489F"/>
    <w:rsid w:val="00921708"/>
    <w:rsid w:val="009279EF"/>
    <w:rsid w:val="00931F13"/>
    <w:rsid w:val="0093409B"/>
    <w:rsid w:val="00937030"/>
    <w:rsid w:val="00944C1C"/>
    <w:rsid w:val="00946E0E"/>
    <w:rsid w:val="009517E4"/>
    <w:rsid w:val="00955AE2"/>
    <w:rsid w:val="00955EA3"/>
    <w:rsid w:val="00956CBB"/>
    <w:rsid w:val="00957B94"/>
    <w:rsid w:val="0096220D"/>
    <w:rsid w:val="0096409C"/>
    <w:rsid w:val="009641AB"/>
    <w:rsid w:val="00967730"/>
    <w:rsid w:val="00970889"/>
    <w:rsid w:val="00970BC1"/>
    <w:rsid w:val="00971112"/>
    <w:rsid w:val="0097173E"/>
    <w:rsid w:val="009729F2"/>
    <w:rsid w:val="00976BCA"/>
    <w:rsid w:val="00981842"/>
    <w:rsid w:val="00987A6E"/>
    <w:rsid w:val="0099089B"/>
    <w:rsid w:val="00995917"/>
    <w:rsid w:val="00995B54"/>
    <w:rsid w:val="009A0D0B"/>
    <w:rsid w:val="009A2745"/>
    <w:rsid w:val="009A3449"/>
    <w:rsid w:val="009A5155"/>
    <w:rsid w:val="009A71A2"/>
    <w:rsid w:val="009B19D3"/>
    <w:rsid w:val="009B3F9E"/>
    <w:rsid w:val="009B6C7F"/>
    <w:rsid w:val="009B7F0C"/>
    <w:rsid w:val="009C2098"/>
    <w:rsid w:val="009C27BA"/>
    <w:rsid w:val="009C4E27"/>
    <w:rsid w:val="009D19F3"/>
    <w:rsid w:val="009D227B"/>
    <w:rsid w:val="009D61CD"/>
    <w:rsid w:val="009E2EA1"/>
    <w:rsid w:val="009E38CD"/>
    <w:rsid w:val="009E4528"/>
    <w:rsid w:val="009E5929"/>
    <w:rsid w:val="009E63CF"/>
    <w:rsid w:val="009F0994"/>
    <w:rsid w:val="009F152C"/>
    <w:rsid w:val="009F309F"/>
    <w:rsid w:val="009F3563"/>
    <w:rsid w:val="009F5749"/>
    <w:rsid w:val="00A013BA"/>
    <w:rsid w:val="00A02137"/>
    <w:rsid w:val="00A03E60"/>
    <w:rsid w:val="00A046A2"/>
    <w:rsid w:val="00A05179"/>
    <w:rsid w:val="00A07768"/>
    <w:rsid w:val="00A10248"/>
    <w:rsid w:val="00A10BF8"/>
    <w:rsid w:val="00A11872"/>
    <w:rsid w:val="00A119FC"/>
    <w:rsid w:val="00A11AC7"/>
    <w:rsid w:val="00A12E20"/>
    <w:rsid w:val="00A12E9C"/>
    <w:rsid w:val="00A14CFB"/>
    <w:rsid w:val="00A14DB5"/>
    <w:rsid w:val="00A155F0"/>
    <w:rsid w:val="00A1608D"/>
    <w:rsid w:val="00A1649B"/>
    <w:rsid w:val="00A2575F"/>
    <w:rsid w:val="00A25E77"/>
    <w:rsid w:val="00A36F6E"/>
    <w:rsid w:val="00A404E3"/>
    <w:rsid w:val="00A41702"/>
    <w:rsid w:val="00A41C0F"/>
    <w:rsid w:val="00A42954"/>
    <w:rsid w:val="00A43EF6"/>
    <w:rsid w:val="00A443A2"/>
    <w:rsid w:val="00A456AE"/>
    <w:rsid w:val="00A457FA"/>
    <w:rsid w:val="00A4716B"/>
    <w:rsid w:val="00A513EB"/>
    <w:rsid w:val="00A51458"/>
    <w:rsid w:val="00A534E8"/>
    <w:rsid w:val="00A55BCA"/>
    <w:rsid w:val="00A56EAE"/>
    <w:rsid w:val="00A56FD5"/>
    <w:rsid w:val="00A60A5F"/>
    <w:rsid w:val="00A61B5B"/>
    <w:rsid w:val="00A636A5"/>
    <w:rsid w:val="00A63B74"/>
    <w:rsid w:val="00A63FEE"/>
    <w:rsid w:val="00A64CEA"/>
    <w:rsid w:val="00A66CAA"/>
    <w:rsid w:val="00A67096"/>
    <w:rsid w:val="00A71668"/>
    <w:rsid w:val="00A73272"/>
    <w:rsid w:val="00A75119"/>
    <w:rsid w:val="00A75B0E"/>
    <w:rsid w:val="00A77CF4"/>
    <w:rsid w:val="00A800BC"/>
    <w:rsid w:val="00A80B73"/>
    <w:rsid w:val="00A824A7"/>
    <w:rsid w:val="00A84A3E"/>
    <w:rsid w:val="00A858BC"/>
    <w:rsid w:val="00A870E3"/>
    <w:rsid w:val="00A87E1F"/>
    <w:rsid w:val="00A91AEC"/>
    <w:rsid w:val="00AA258A"/>
    <w:rsid w:val="00AA3D1B"/>
    <w:rsid w:val="00AA616F"/>
    <w:rsid w:val="00AA62C8"/>
    <w:rsid w:val="00AA6EB8"/>
    <w:rsid w:val="00AB0DDD"/>
    <w:rsid w:val="00AB21FB"/>
    <w:rsid w:val="00AB3635"/>
    <w:rsid w:val="00AC159B"/>
    <w:rsid w:val="00AC3558"/>
    <w:rsid w:val="00AC54ED"/>
    <w:rsid w:val="00AC65D4"/>
    <w:rsid w:val="00AC6781"/>
    <w:rsid w:val="00AD1517"/>
    <w:rsid w:val="00AD22F6"/>
    <w:rsid w:val="00AD23D4"/>
    <w:rsid w:val="00AD2863"/>
    <w:rsid w:val="00AD2DF5"/>
    <w:rsid w:val="00AD4452"/>
    <w:rsid w:val="00AD608F"/>
    <w:rsid w:val="00AD742D"/>
    <w:rsid w:val="00AE0C62"/>
    <w:rsid w:val="00AE1191"/>
    <w:rsid w:val="00AE2023"/>
    <w:rsid w:val="00AE4480"/>
    <w:rsid w:val="00AE47CC"/>
    <w:rsid w:val="00AE6216"/>
    <w:rsid w:val="00AE777D"/>
    <w:rsid w:val="00AE78A6"/>
    <w:rsid w:val="00AF2116"/>
    <w:rsid w:val="00AF4F70"/>
    <w:rsid w:val="00AF758E"/>
    <w:rsid w:val="00B0430D"/>
    <w:rsid w:val="00B07455"/>
    <w:rsid w:val="00B1141D"/>
    <w:rsid w:val="00B13543"/>
    <w:rsid w:val="00B13579"/>
    <w:rsid w:val="00B14BD5"/>
    <w:rsid w:val="00B14C52"/>
    <w:rsid w:val="00B15794"/>
    <w:rsid w:val="00B15919"/>
    <w:rsid w:val="00B15C51"/>
    <w:rsid w:val="00B215EF"/>
    <w:rsid w:val="00B221A0"/>
    <w:rsid w:val="00B24550"/>
    <w:rsid w:val="00B26B3C"/>
    <w:rsid w:val="00B34B54"/>
    <w:rsid w:val="00B34B9C"/>
    <w:rsid w:val="00B36003"/>
    <w:rsid w:val="00B41CC2"/>
    <w:rsid w:val="00B42544"/>
    <w:rsid w:val="00B43B8D"/>
    <w:rsid w:val="00B44D83"/>
    <w:rsid w:val="00B4621E"/>
    <w:rsid w:val="00B51A3C"/>
    <w:rsid w:val="00B60706"/>
    <w:rsid w:val="00B6088F"/>
    <w:rsid w:val="00B61469"/>
    <w:rsid w:val="00B630A1"/>
    <w:rsid w:val="00B642AB"/>
    <w:rsid w:val="00B65DDF"/>
    <w:rsid w:val="00B679BF"/>
    <w:rsid w:val="00B7076E"/>
    <w:rsid w:val="00B76CAB"/>
    <w:rsid w:val="00B8188F"/>
    <w:rsid w:val="00B82FBA"/>
    <w:rsid w:val="00B84736"/>
    <w:rsid w:val="00B91963"/>
    <w:rsid w:val="00B92FA2"/>
    <w:rsid w:val="00B942D1"/>
    <w:rsid w:val="00B94713"/>
    <w:rsid w:val="00B966B1"/>
    <w:rsid w:val="00BA00D8"/>
    <w:rsid w:val="00BA0B77"/>
    <w:rsid w:val="00BA12CF"/>
    <w:rsid w:val="00BA2278"/>
    <w:rsid w:val="00BA69C6"/>
    <w:rsid w:val="00BB08BA"/>
    <w:rsid w:val="00BB2456"/>
    <w:rsid w:val="00BB3629"/>
    <w:rsid w:val="00BB36E3"/>
    <w:rsid w:val="00BB6474"/>
    <w:rsid w:val="00BC076A"/>
    <w:rsid w:val="00BC07CE"/>
    <w:rsid w:val="00BC0C32"/>
    <w:rsid w:val="00BC110C"/>
    <w:rsid w:val="00BC3E46"/>
    <w:rsid w:val="00BC671F"/>
    <w:rsid w:val="00BC6D46"/>
    <w:rsid w:val="00BD162E"/>
    <w:rsid w:val="00BD1FA1"/>
    <w:rsid w:val="00BD255B"/>
    <w:rsid w:val="00BD2BC6"/>
    <w:rsid w:val="00BD2C72"/>
    <w:rsid w:val="00BD51C2"/>
    <w:rsid w:val="00BD71CB"/>
    <w:rsid w:val="00BD737E"/>
    <w:rsid w:val="00BE030C"/>
    <w:rsid w:val="00BE1A57"/>
    <w:rsid w:val="00BE1FBB"/>
    <w:rsid w:val="00BE25F8"/>
    <w:rsid w:val="00BE70ED"/>
    <w:rsid w:val="00BF09B3"/>
    <w:rsid w:val="00BF1E36"/>
    <w:rsid w:val="00BF2EB6"/>
    <w:rsid w:val="00BF3296"/>
    <w:rsid w:val="00BF3D27"/>
    <w:rsid w:val="00BF4000"/>
    <w:rsid w:val="00BF55ED"/>
    <w:rsid w:val="00BF63FA"/>
    <w:rsid w:val="00BF6E3E"/>
    <w:rsid w:val="00C004E5"/>
    <w:rsid w:val="00C01574"/>
    <w:rsid w:val="00C07B9B"/>
    <w:rsid w:val="00C12974"/>
    <w:rsid w:val="00C157C1"/>
    <w:rsid w:val="00C17953"/>
    <w:rsid w:val="00C2001A"/>
    <w:rsid w:val="00C215AB"/>
    <w:rsid w:val="00C2198E"/>
    <w:rsid w:val="00C22337"/>
    <w:rsid w:val="00C22987"/>
    <w:rsid w:val="00C30076"/>
    <w:rsid w:val="00C327D5"/>
    <w:rsid w:val="00C35DF6"/>
    <w:rsid w:val="00C366C4"/>
    <w:rsid w:val="00C3760C"/>
    <w:rsid w:val="00C37F01"/>
    <w:rsid w:val="00C37F06"/>
    <w:rsid w:val="00C46071"/>
    <w:rsid w:val="00C46F7E"/>
    <w:rsid w:val="00C5180E"/>
    <w:rsid w:val="00C52C5F"/>
    <w:rsid w:val="00C53860"/>
    <w:rsid w:val="00C53B44"/>
    <w:rsid w:val="00C6225F"/>
    <w:rsid w:val="00C625C6"/>
    <w:rsid w:val="00C63861"/>
    <w:rsid w:val="00C63AD1"/>
    <w:rsid w:val="00C6411B"/>
    <w:rsid w:val="00C70671"/>
    <w:rsid w:val="00C72B53"/>
    <w:rsid w:val="00C738B1"/>
    <w:rsid w:val="00C740B0"/>
    <w:rsid w:val="00C74FE0"/>
    <w:rsid w:val="00C76D95"/>
    <w:rsid w:val="00C76F16"/>
    <w:rsid w:val="00C77F98"/>
    <w:rsid w:val="00C82EE3"/>
    <w:rsid w:val="00C838AC"/>
    <w:rsid w:val="00C84BB9"/>
    <w:rsid w:val="00C851A7"/>
    <w:rsid w:val="00C85B05"/>
    <w:rsid w:val="00C864E7"/>
    <w:rsid w:val="00C95357"/>
    <w:rsid w:val="00CA113F"/>
    <w:rsid w:val="00CA1AD5"/>
    <w:rsid w:val="00CA6038"/>
    <w:rsid w:val="00CA684B"/>
    <w:rsid w:val="00CB12B6"/>
    <w:rsid w:val="00CB1A29"/>
    <w:rsid w:val="00CB1C79"/>
    <w:rsid w:val="00CB7D0B"/>
    <w:rsid w:val="00CC01A7"/>
    <w:rsid w:val="00CC1D45"/>
    <w:rsid w:val="00CC4320"/>
    <w:rsid w:val="00CC7DC3"/>
    <w:rsid w:val="00CD4051"/>
    <w:rsid w:val="00CD4ED3"/>
    <w:rsid w:val="00CD62BF"/>
    <w:rsid w:val="00CD6F8F"/>
    <w:rsid w:val="00CE5EC4"/>
    <w:rsid w:val="00CE6343"/>
    <w:rsid w:val="00CE69B9"/>
    <w:rsid w:val="00CE6C92"/>
    <w:rsid w:val="00CE6E32"/>
    <w:rsid w:val="00CE7270"/>
    <w:rsid w:val="00CE78FF"/>
    <w:rsid w:val="00CF20F0"/>
    <w:rsid w:val="00CF3461"/>
    <w:rsid w:val="00D0031E"/>
    <w:rsid w:val="00D05B18"/>
    <w:rsid w:val="00D05D4F"/>
    <w:rsid w:val="00D064D6"/>
    <w:rsid w:val="00D10023"/>
    <w:rsid w:val="00D1298C"/>
    <w:rsid w:val="00D22C72"/>
    <w:rsid w:val="00D22D3F"/>
    <w:rsid w:val="00D22E6D"/>
    <w:rsid w:val="00D23B9D"/>
    <w:rsid w:val="00D24116"/>
    <w:rsid w:val="00D24B74"/>
    <w:rsid w:val="00D26026"/>
    <w:rsid w:val="00D266BB"/>
    <w:rsid w:val="00D307D5"/>
    <w:rsid w:val="00D32FC2"/>
    <w:rsid w:val="00D34FAF"/>
    <w:rsid w:val="00D372B0"/>
    <w:rsid w:val="00D436AA"/>
    <w:rsid w:val="00D43BA7"/>
    <w:rsid w:val="00D47138"/>
    <w:rsid w:val="00D47990"/>
    <w:rsid w:val="00D513A1"/>
    <w:rsid w:val="00D51B6A"/>
    <w:rsid w:val="00D5344B"/>
    <w:rsid w:val="00D612E6"/>
    <w:rsid w:val="00D642CC"/>
    <w:rsid w:val="00D64E5A"/>
    <w:rsid w:val="00D71BDC"/>
    <w:rsid w:val="00D72F6B"/>
    <w:rsid w:val="00D74E6C"/>
    <w:rsid w:val="00D75ACF"/>
    <w:rsid w:val="00D81A19"/>
    <w:rsid w:val="00D83E05"/>
    <w:rsid w:val="00D94219"/>
    <w:rsid w:val="00D97F8C"/>
    <w:rsid w:val="00DA0DA8"/>
    <w:rsid w:val="00DA15C1"/>
    <w:rsid w:val="00DA2EF2"/>
    <w:rsid w:val="00DA58B4"/>
    <w:rsid w:val="00DA5F6E"/>
    <w:rsid w:val="00DA6225"/>
    <w:rsid w:val="00DA64C0"/>
    <w:rsid w:val="00DB2D34"/>
    <w:rsid w:val="00DB468C"/>
    <w:rsid w:val="00DC0AF8"/>
    <w:rsid w:val="00DC4B81"/>
    <w:rsid w:val="00DC62FB"/>
    <w:rsid w:val="00DC6507"/>
    <w:rsid w:val="00DD0BCA"/>
    <w:rsid w:val="00DD1549"/>
    <w:rsid w:val="00DD2A19"/>
    <w:rsid w:val="00DD3983"/>
    <w:rsid w:val="00DD68D0"/>
    <w:rsid w:val="00DD760D"/>
    <w:rsid w:val="00DD7892"/>
    <w:rsid w:val="00DE1640"/>
    <w:rsid w:val="00DE2620"/>
    <w:rsid w:val="00DE295D"/>
    <w:rsid w:val="00DE2990"/>
    <w:rsid w:val="00DE3FE1"/>
    <w:rsid w:val="00DE62C7"/>
    <w:rsid w:val="00DF3344"/>
    <w:rsid w:val="00DF503F"/>
    <w:rsid w:val="00DF7980"/>
    <w:rsid w:val="00E0007D"/>
    <w:rsid w:val="00E015CE"/>
    <w:rsid w:val="00E0299B"/>
    <w:rsid w:val="00E045CA"/>
    <w:rsid w:val="00E050F2"/>
    <w:rsid w:val="00E052D0"/>
    <w:rsid w:val="00E12D29"/>
    <w:rsid w:val="00E13BB3"/>
    <w:rsid w:val="00E13E69"/>
    <w:rsid w:val="00E1559E"/>
    <w:rsid w:val="00E200EE"/>
    <w:rsid w:val="00E221AE"/>
    <w:rsid w:val="00E23780"/>
    <w:rsid w:val="00E23F34"/>
    <w:rsid w:val="00E25BDC"/>
    <w:rsid w:val="00E270C3"/>
    <w:rsid w:val="00E276DC"/>
    <w:rsid w:val="00E33A27"/>
    <w:rsid w:val="00E33B66"/>
    <w:rsid w:val="00E360F7"/>
    <w:rsid w:val="00E36ADE"/>
    <w:rsid w:val="00E37BDF"/>
    <w:rsid w:val="00E413B4"/>
    <w:rsid w:val="00E41539"/>
    <w:rsid w:val="00E419F3"/>
    <w:rsid w:val="00E42960"/>
    <w:rsid w:val="00E4407D"/>
    <w:rsid w:val="00E442FF"/>
    <w:rsid w:val="00E44C35"/>
    <w:rsid w:val="00E45B5A"/>
    <w:rsid w:val="00E47AD5"/>
    <w:rsid w:val="00E47F28"/>
    <w:rsid w:val="00E51554"/>
    <w:rsid w:val="00E527A6"/>
    <w:rsid w:val="00E529BC"/>
    <w:rsid w:val="00E52D37"/>
    <w:rsid w:val="00E55C14"/>
    <w:rsid w:val="00E55FEF"/>
    <w:rsid w:val="00E56A92"/>
    <w:rsid w:val="00E6028C"/>
    <w:rsid w:val="00E649A6"/>
    <w:rsid w:val="00E738CB"/>
    <w:rsid w:val="00E7559F"/>
    <w:rsid w:val="00E75C72"/>
    <w:rsid w:val="00E7655A"/>
    <w:rsid w:val="00E76AC5"/>
    <w:rsid w:val="00E77598"/>
    <w:rsid w:val="00E778F6"/>
    <w:rsid w:val="00E811ED"/>
    <w:rsid w:val="00E81623"/>
    <w:rsid w:val="00E82D68"/>
    <w:rsid w:val="00E8341E"/>
    <w:rsid w:val="00E84175"/>
    <w:rsid w:val="00E8508A"/>
    <w:rsid w:val="00E8750E"/>
    <w:rsid w:val="00E904D8"/>
    <w:rsid w:val="00E90CDE"/>
    <w:rsid w:val="00E90F37"/>
    <w:rsid w:val="00EA1BBC"/>
    <w:rsid w:val="00EA2B5E"/>
    <w:rsid w:val="00EA6B6C"/>
    <w:rsid w:val="00EC003B"/>
    <w:rsid w:val="00EC0A90"/>
    <w:rsid w:val="00EC0F5D"/>
    <w:rsid w:val="00EC3443"/>
    <w:rsid w:val="00EC6CF5"/>
    <w:rsid w:val="00EC71EC"/>
    <w:rsid w:val="00ED1286"/>
    <w:rsid w:val="00ED47FF"/>
    <w:rsid w:val="00ED4E29"/>
    <w:rsid w:val="00ED5C2E"/>
    <w:rsid w:val="00ED7688"/>
    <w:rsid w:val="00EE16A8"/>
    <w:rsid w:val="00EE305A"/>
    <w:rsid w:val="00EE4587"/>
    <w:rsid w:val="00EE759E"/>
    <w:rsid w:val="00EF4B64"/>
    <w:rsid w:val="00EF50A0"/>
    <w:rsid w:val="00F01B43"/>
    <w:rsid w:val="00F037D8"/>
    <w:rsid w:val="00F0488E"/>
    <w:rsid w:val="00F04EDB"/>
    <w:rsid w:val="00F0570C"/>
    <w:rsid w:val="00F0767E"/>
    <w:rsid w:val="00F11F3C"/>
    <w:rsid w:val="00F13D91"/>
    <w:rsid w:val="00F162E7"/>
    <w:rsid w:val="00F165F8"/>
    <w:rsid w:val="00F21654"/>
    <w:rsid w:val="00F242B9"/>
    <w:rsid w:val="00F24FDB"/>
    <w:rsid w:val="00F26127"/>
    <w:rsid w:val="00F27D96"/>
    <w:rsid w:val="00F308BB"/>
    <w:rsid w:val="00F35293"/>
    <w:rsid w:val="00F3602E"/>
    <w:rsid w:val="00F403A5"/>
    <w:rsid w:val="00F407AB"/>
    <w:rsid w:val="00F409E3"/>
    <w:rsid w:val="00F40AE0"/>
    <w:rsid w:val="00F410B7"/>
    <w:rsid w:val="00F4373E"/>
    <w:rsid w:val="00F453A9"/>
    <w:rsid w:val="00F529FF"/>
    <w:rsid w:val="00F556AF"/>
    <w:rsid w:val="00F602E3"/>
    <w:rsid w:val="00F60421"/>
    <w:rsid w:val="00F61C20"/>
    <w:rsid w:val="00F61CE4"/>
    <w:rsid w:val="00F637F6"/>
    <w:rsid w:val="00F64EB9"/>
    <w:rsid w:val="00F66BC0"/>
    <w:rsid w:val="00F66F6E"/>
    <w:rsid w:val="00F72B6A"/>
    <w:rsid w:val="00F73701"/>
    <w:rsid w:val="00F76723"/>
    <w:rsid w:val="00F82514"/>
    <w:rsid w:val="00F82F32"/>
    <w:rsid w:val="00F8496F"/>
    <w:rsid w:val="00F85EF6"/>
    <w:rsid w:val="00F86928"/>
    <w:rsid w:val="00FA1204"/>
    <w:rsid w:val="00FA248D"/>
    <w:rsid w:val="00FA3999"/>
    <w:rsid w:val="00FA522B"/>
    <w:rsid w:val="00FA59BE"/>
    <w:rsid w:val="00FB18F0"/>
    <w:rsid w:val="00FB2842"/>
    <w:rsid w:val="00FB74FB"/>
    <w:rsid w:val="00FB77E7"/>
    <w:rsid w:val="00FC5594"/>
    <w:rsid w:val="00FC57A3"/>
    <w:rsid w:val="00FC632C"/>
    <w:rsid w:val="00FD0C0B"/>
    <w:rsid w:val="00FD209D"/>
    <w:rsid w:val="00FD310D"/>
    <w:rsid w:val="00FD471F"/>
    <w:rsid w:val="00FD686C"/>
    <w:rsid w:val="00FE3F07"/>
    <w:rsid w:val="00FE4861"/>
    <w:rsid w:val="00FE493D"/>
    <w:rsid w:val="00FE4AD5"/>
    <w:rsid w:val="00FE52BE"/>
    <w:rsid w:val="00FE6B80"/>
    <w:rsid w:val="00FE7D6B"/>
    <w:rsid w:val="00FF0CC6"/>
    <w:rsid w:val="00FF1A0D"/>
    <w:rsid w:val="00FF1D3B"/>
    <w:rsid w:val="00FF2385"/>
    <w:rsid w:val="00FF2955"/>
    <w:rsid w:val="00FF2AA1"/>
    <w:rsid w:val="00FF6A7B"/>
    <w:rsid w:val="00FF7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0">
    <w:name w:val="heading 1"/>
    <w:basedOn w:val="a"/>
    <w:next w:val="a"/>
    <w:link w:val="11"/>
    <w:qFormat/>
    <w:rsid w:val="00C215AB"/>
    <w:pPr>
      <w:keepNext/>
      <w:spacing w:before="240" w:after="60"/>
      <w:outlineLvl w:val="0"/>
    </w:pPr>
    <w:rPr>
      <w:rFonts w:ascii="Arial" w:hAnsi="Arial" w:cs="Arial"/>
      <w:b/>
      <w:bCs/>
      <w:kern w:val="32"/>
      <w:sz w:val="32"/>
      <w:szCs w:val="32"/>
    </w:rPr>
  </w:style>
  <w:style w:type="paragraph" w:styleId="20">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0">
    <w:name w:val="heading 3"/>
    <w:aliases w:val="h3"/>
    <w:basedOn w:val="a"/>
    <w:next w:val="a"/>
    <w:link w:val="31"/>
    <w:uiPriority w:val="9"/>
    <w:unhideWhenUsed/>
    <w:qFormat/>
    <w:rsid w:val="009E2EA1"/>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2">
    <w:name w:val="Body Text Indent 3"/>
    <w:basedOn w:val="a"/>
    <w:link w:val="33"/>
    <w:rsid w:val="00880075"/>
    <w:pPr>
      <w:autoSpaceDE w:val="0"/>
      <w:autoSpaceDN w:val="0"/>
      <w:ind w:right="-716" w:firstLine="567"/>
      <w:jc w:val="center"/>
    </w:pPr>
    <w:rPr>
      <w:b/>
      <w:bCs/>
    </w:rPr>
  </w:style>
  <w:style w:type="paragraph" w:styleId="21">
    <w:name w:val="Body Text Indent 2"/>
    <w:basedOn w:val="a"/>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uiPriority w:val="99"/>
    <w:rsid w:val="00880075"/>
    <w:rPr>
      <w:b/>
      <w:bCs/>
      <w:i/>
      <w:iCs/>
      <w:shd w:val="clear" w:color="auto" w:fill="FFFF99"/>
    </w:rPr>
  </w:style>
  <w:style w:type="paragraph" w:customStyle="1" w:styleId="12">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c">
    <w:name w:val="Hyperlink"/>
    <w:rsid w:val="00C215AB"/>
    <w:rPr>
      <w:color w:val="0000FF"/>
      <w:u w:val="single"/>
    </w:rPr>
  </w:style>
  <w:style w:type="paragraph" w:customStyle="1" w:styleId="ad">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e">
    <w:name w:val="annotation reference"/>
    <w:rsid w:val="0089579D"/>
    <w:rPr>
      <w:sz w:val="16"/>
      <w:szCs w:val="16"/>
    </w:rPr>
  </w:style>
  <w:style w:type="paragraph" w:styleId="af">
    <w:name w:val="annotation text"/>
    <w:basedOn w:val="a"/>
    <w:link w:val="af0"/>
    <w:rsid w:val="0089579D"/>
    <w:rPr>
      <w:sz w:val="20"/>
      <w:szCs w:val="20"/>
    </w:rPr>
  </w:style>
  <w:style w:type="paragraph" w:styleId="af1">
    <w:name w:val="annotation subject"/>
    <w:basedOn w:val="af"/>
    <w:next w:val="af"/>
    <w:link w:val="af2"/>
    <w:rsid w:val="0089579D"/>
    <w:rPr>
      <w:b/>
      <w:bCs/>
    </w:rPr>
  </w:style>
  <w:style w:type="paragraph" w:styleId="af3">
    <w:name w:val="Balloon Text"/>
    <w:basedOn w:val="a"/>
    <w:link w:val="af4"/>
    <w:rsid w:val="0089579D"/>
    <w:rPr>
      <w:rFonts w:ascii="Tahoma" w:hAnsi="Tahoma" w:cs="Tahoma"/>
      <w:sz w:val="16"/>
      <w:szCs w:val="16"/>
    </w:rPr>
  </w:style>
  <w:style w:type="paragraph" w:styleId="af5">
    <w:name w:val="footnote text"/>
    <w:basedOn w:val="a"/>
    <w:link w:val="af6"/>
    <w:rsid w:val="00062A39"/>
    <w:rPr>
      <w:sz w:val="20"/>
      <w:szCs w:val="20"/>
    </w:rPr>
  </w:style>
  <w:style w:type="character" w:styleId="af7">
    <w:name w:val="footnote reference"/>
    <w:rsid w:val="00062A39"/>
    <w:rPr>
      <w:vertAlign w:val="superscript"/>
    </w:rPr>
  </w:style>
  <w:style w:type="paragraph" w:customStyle="1" w:styleId="af8">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3">
    <w:name w:val="Body Text 2"/>
    <w:basedOn w:val="a"/>
    <w:link w:val="24"/>
    <w:rsid w:val="00311A82"/>
    <w:pPr>
      <w:spacing w:after="120" w:line="480" w:lineRule="auto"/>
    </w:pPr>
  </w:style>
  <w:style w:type="paragraph" w:styleId="af9">
    <w:name w:val="header"/>
    <w:basedOn w:val="a"/>
    <w:link w:val="afa"/>
    <w:rsid w:val="00BC110C"/>
    <w:pPr>
      <w:tabs>
        <w:tab w:val="center" w:pos="4677"/>
        <w:tab w:val="right" w:pos="9355"/>
      </w:tabs>
    </w:pPr>
  </w:style>
  <w:style w:type="paragraph" w:styleId="afb">
    <w:name w:val="footer"/>
    <w:basedOn w:val="a"/>
    <w:link w:val="afc"/>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d">
    <w:name w:val="List Paragraph"/>
    <w:basedOn w:val="a"/>
    <w:qFormat/>
    <w:rsid w:val="00483E5A"/>
    <w:pPr>
      <w:ind w:left="720"/>
      <w:contextualSpacing/>
    </w:pPr>
  </w:style>
  <w:style w:type="paragraph" w:styleId="afe">
    <w:name w:val="Body Text Indent"/>
    <w:basedOn w:val="a"/>
    <w:link w:val="aff"/>
    <w:rsid w:val="00642EA6"/>
    <w:pPr>
      <w:spacing w:after="120"/>
      <w:ind w:left="283"/>
    </w:pPr>
  </w:style>
  <w:style w:type="character" w:customStyle="1" w:styleId="aff">
    <w:name w:val="Основной текст с отступом Знак"/>
    <w:basedOn w:val="a0"/>
    <w:link w:val="afe"/>
    <w:rsid w:val="00642EA6"/>
    <w:rPr>
      <w:sz w:val="24"/>
      <w:szCs w:val="24"/>
    </w:rPr>
  </w:style>
  <w:style w:type="character" w:customStyle="1" w:styleId="af6">
    <w:name w:val="Текст сноски Знак"/>
    <w:basedOn w:val="a0"/>
    <w:link w:val="af5"/>
    <w:rsid w:val="00AB21FB"/>
  </w:style>
  <w:style w:type="character" w:customStyle="1" w:styleId="afc">
    <w:name w:val="Нижний колонтитул Знак"/>
    <w:basedOn w:val="a0"/>
    <w:link w:val="afb"/>
    <w:uiPriority w:val="99"/>
    <w:rsid w:val="000654C9"/>
    <w:rPr>
      <w:sz w:val="24"/>
      <w:szCs w:val="24"/>
    </w:rPr>
  </w:style>
  <w:style w:type="character" w:customStyle="1" w:styleId="31">
    <w:name w:val="Заголовок 3 Знак"/>
    <w:aliases w:val="h3 Знак"/>
    <w:basedOn w:val="a0"/>
    <w:link w:val="30"/>
    <w:uiPriority w:val="9"/>
    <w:rsid w:val="009E2EA1"/>
    <w:rPr>
      <w:rFonts w:asciiTheme="majorHAnsi" w:eastAsiaTheme="majorEastAsia" w:hAnsiTheme="majorHAnsi" w:cstheme="majorBidi"/>
      <w:color w:val="243F60" w:themeColor="accent1" w:themeShade="7F"/>
      <w:sz w:val="24"/>
      <w:szCs w:val="24"/>
    </w:rPr>
  </w:style>
  <w:style w:type="paragraph" w:styleId="34">
    <w:name w:val="Body Text 3"/>
    <w:basedOn w:val="a"/>
    <w:link w:val="35"/>
    <w:unhideWhenUsed/>
    <w:rsid w:val="009E2EA1"/>
    <w:pPr>
      <w:spacing w:after="120"/>
    </w:pPr>
    <w:rPr>
      <w:sz w:val="16"/>
      <w:szCs w:val="16"/>
    </w:rPr>
  </w:style>
  <w:style w:type="character" w:customStyle="1" w:styleId="35">
    <w:name w:val="Основной текст 3 Знак"/>
    <w:basedOn w:val="a0"/>
    <w:link w:val="34"/>
    <w:rsid w:val="009E2EA1"/>
    <w:rPr>
      <w:sz w:val="16"/>
      <w:szCs w:val="16"/>
    </w:rPr>
  </w:style>
  <w:style w:type="numbering" w:customStyle="1" w:styleId="13">
    <w:name w:val="Нет списка1"/>
    <w:next w:val="a2"/>
    <w:uiPriority w:val="99"/>
    <w:semiHidden/>
    <w:unhideWhenUsed/>
    <w:rsid w:val="009E2EA1"/>
  </w:style>
  <w:style w:type="character" w:customStyle="1" w:styleId="11">
    <w:name w:val="Заголовок 1 Знак"/>
    <w:basedOn w:val="a0"/>
    <w:link w:val="10"/>
    <w:rsid w:val="009E2EA1"/>
    <w:rPr>
      <w:rFonts w:ascii="Arial" w:hAnsi="Arial" w:cs="Arial"/>
      <w:b/>
      <w:bCs/>
      <w:kern w:val="32"/>
      <w:sz w:val="32"/>
      <w:szCs w:val="32"/>
    </w:rPr>
  </w:style>
  <w:style w:type="character" w:customStyle="1" w:styleId="afa">
    <w:name w:val="Верхний колонтитул Знак"/>
    <w:basedOn w:val="a0"/>
    <w:link w:val="af9"/>
    <w:rsid w:val="009E2EA1"/>
    <w:rPr>
      <w:sz w:val="24"/>
      <w:szCs w:val="24"/>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9E2EA1"/>
    <w:rPr>
      <w:sz w:val="28"/>
      <w:szCs w:val="28"/>
    </w:rPr>
  </w:style>
  <w:style w:type="character" w:customStyle="1" w:styleId="24">
    <w:name w:val="Основной текст 2 Знак"/>
    <w:basedOn w:val="a0"/>
    <w:link w:val="23"/>
    <w:rsid w:val="009E2EA1"/>
    <w:rPr>
      <w:sz w:val="24"/>
      <w:szCs w:val="24"/>
    </w:rPr>
  </w:style>
  <w:style w:type="table" w:styleId="aff0">
    <w:name w:val="Table Grid"/>
    <w:basedOn w:val="a1"/>
    <w:rsid w:val="009E2EA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1">
    <w:name w:val="Знак Знак Знак Знак Знак Знак Знак"/>
    <w:basedOn w:val="a"/>
    <w:rsid w:val="009E2EA1"/>
    <w:pPr>
      <w:spacing w:after="160" w:line="240" w:lineRule="exact"/>
    </w:pPr>
    <w:rPr>
      <w:rFonts w:ascii="Verdana" w:hAnsi="Verdana" w:cs="Verdana"/>
      <w:sz w:val="20"/>
      <w:szCs w:val="20"/>
      <w:lang w:val="en-US" w:eastAsia="en-US"/>
    </w:rPr>
  </w:style>
  <w:style w:type="paragraph" w:customStyle="1" w:styleId="25">
    <w:name w:val="Знак2"/>
    <w:basedOn w:val="a"/>
    <w:rsid w:val="009E2EA1"/>
    <w:pPr>
      <w:spacing w:after="160" w:line="240" w:lineRule="exact"/>
    </w:pPr>
    <w:rPr>
      <w:rFonts w:ascii="Verdana" w:hAnsi="Verdana" w:cs="Verdana"/>
      <w:sz w:val="20"/>
      <w:szCs w:val="20"/>
      <w:lang w:val="en-US" w:eastAsia="en-US"/>
    </w:rPr>
  </w:style>
  <w:style w:type="paragraph" w:customStyle="1" w:styleId="aff2">
    <w:name w:val="Знак Знак Знак Знак Знак Знак Знак Знак Знак"/>
    <w:basedOn w:val="a"/>
    <w:rsid w:val="009E2EA1"/>
    <w:pPr>
      <w:spacing w:after="160" w:line="240" w:lineRule="exact"/>
      <w:jc w:val="both"/>
    </w:pPr>
    <w:rPr>
      <w:rFonts w:ascii="Verdana" w:hAnsi="Verdana"/>
      <w:sz w:val="22"/>
      <w:szCs w:val="20"/>
      <w:lang w:val="en-US" w:eastAsia="en-US"/>
    </w:rPr>
  </w:style>
  <w:style w:type="paragraph" w:customStyle="1" w:styleId="aff3">
    <w:name w:val="Пункт договора"/>
    <w:basedOn w:val="a"/>
    <w:rsid w:val="009E2EA1"/>
    <w:pPr>
      <w:widowControl w:val="0"/>
      <w:jc w:val="both"/>
    </w:pPr>
    <w:rPr>
      <w:rFonts w:ascii="Arial" w:hAnsi="Arial"/>
      <w:sz w:val="20"/>
      <w:szCs w:val="20"/>
    </w:rPr>
  </w:style>
  <w:style w:type="paragraph" w:customStyle="1" w:styleId="aff4">
    <w:name w:val="Подпункт договора"/>
    <w:basedOn w:val="a"/>
    <w:rsid w:val="009E2EA1"/>
    <w:pPr>
      <w:tabs>
        <w:tab w:val="num" w:pos="360"/>
      </w:tabs>
      <w:jc w:val="both"/>
    </w:pPr>
    <w:rPr>
      <w:rFonts w:ascii="Arial" w:hAnsi="Arial"/>
      <w:sz w:val="20"/>
      <w:szCs w:val="20"/>
    </w:rPr>
  </w:style>
  <w:style w:type="character" w:customStyle="1" w:styleId="33">
    <w:name w:val="Основной текст с отступом 3 Знак"/>
    <w:basedOn w:val="a0"/>
    <w:link w:val="32"/>
    <w:rsid w:val="009E2EA1"/>
    <w:rPr>
      <w:b/>
      <w:bCs/>
      <w:sz w:val="24"/>
      <w:szCs w:val="24"/>
    </w:rPr>
  </w:style>
  <w:style w:type="paragraph" w:customStyle="1" w:styleId="1">
    <w:name w:val="1. Статья"/>
    <w:basedOn w:val="30"/>
    <w:link w:val="14"/>
    <w:qFormat/>
    <w:rsid w:val="009E2EA1"/>
    <w:pPr>
      <w:keepNext w:val="0"/>
      <w:keepLines w:val="0"/>
      <w:widowControl w:val="0"/>
      <w:numPr>
        <w:numId w:val="2"/>
      </w:numPr>
      <w:tabs>
        <w:tab w:val="left" w:pos="2340"/>
      </w:tabs>
      <w:overflowPunct w:val="0"/>
      <w:autoSpaceDE w:val="0"/>
      <w:autoSpaceDN w:val="0"/>
      <w:adjustRightInd w:val="0"/>
      <w:spacing w:before="0"/>
      <w:ind w:right="1462"/>
      <w:jc w:val="center"/>
      <w:textAlignment w:val="baseline"/>
    </w:pPr>
    <w:rPr>
      <w:rFonts w:ascii="Times New Roman" w:eastAsia="Times New Roman" w:hAnsi="Times New Roman" w:cs="Times New Roman"/>
      <w:snapToGrid w:val="0"/>
      <w:color w:val="auto"/>
      <w:lang w:val="x-none" w:eastAsia="x-none"/>
    </w:rPr>
  </w:style>
  <w:style w:type="paragraph" w:customStyle="1" w:styleId="2">
    <w:name w:val="2. Пункт"/>
    <w:basedOn w:val="30"/>
    <w:rsid w:val="009E2EA1"/>
    <w:pPr>
      <w:keepNext w:val="0"/>
      <w:keepLines w:val="0"/>
      <w:widowControl w:val="0"/>
      <w:numPr>
        <w:ilvl w:val="1"/>
        <w:numId w:val="2"/>
      </w:numPr>
      <w:overflowPunct w:val="0"/>
      <w:autoSpaceDE w:val="0"/>
      <w:autoSpaceDN w:val="0"/>
      <w:adjustRightInd w:val="0"/>
      <w:spacing w:before="0"/>
      <w:jc w:val="both"/>
      <w:textAlignment w:val="baseline"/>
    </w:pPr>
    <w:rPr>
      <w:rFonts w:ascii="Times New Roman" w:eastAsia="Times New Roman" w:hAnsi="Times New Roman" w:cs="Times New Roman"/>
      <w:color w:val="auto"/>
      <w:lang w:val="x-none" w:eastAsia="x-none"/>
    </w:rPr>
  </w:style>
  <w:style w:type="paragraph" w:customStyle="1" w:styleId="3">
    <w:name w:val="3. Подпункт"/>
    <w:basedOn w:val="30"/>
    <w:link w:val="36"/>
    <w:qFormat/>
    <w:rsid w:val="009E2EA1"/>
    <w:pPr>
      <w:keepNext w:val="0"/>
      <w:keepLines w:val="0"/>
      <w:widowControl w:val="0"/>
      <w:numPr>
        <w:ilvl w:val="2"/>
        <w:numId w:val="2"/>
      </w:numPr>
      <w:tabs>
        <w:tab w:val="left" w:pos="1620"/>
      </w:tabs>
      <w:overflowPunct w:val="0"/>
      <w:autoSpaceDE w:val="0"/>
      <w:autoSpaceDN w:val="0"/>
      <w:adjustRightInd w:val="0"/>
      <w:spacing w:before="0"/>
      <w:jc w:val="both"/>
      <w:textAlignment w:val="baseline"/>
    </w:pPr>
    <w:rPr>
      <w:rFonts w:ascii="Times New Roman" w:eastAsia="Times New Roman" w:hAnsi="Times New Roman" w:cs="Times New Roman"/>
      <w:b/>
      <w:bCs/>
      <w:snapToGrid w:val="0"/>
      <w:color w:val="auto"/>
      <w:lang w:val="x-none" w:eastAsia="x-none"/>
    </w:rPr>
  </w:style>
  <w:style w:type="character" w:customStyle="1" w:styleId="36">
    <w:name w:val="3. Подпункт Знак"/>
    <w:link w:val="3"/>
    <w:rsid w:val="009E2EA1"/>
    <w:rPr>
      <w:b/>
      <w:bCs/>
      <w:snapToGrid w:val="0"/>
      <w:sz w:val="24"/>
      <w:szCs w:val="24"/>
      <w:lang w:val="x-none" w:eastAsia="x-none"/>
    </w:rPr>
  </w:style>
  <w:style w:type="character" w:customStyle="1" w:styleId="af4">
    <w:name w:val="Текст выноски Знак"/>
    <w:basedOn w:val="a0"/>
    <w:link w:val="af3"/>
    <w:rsid w:val="009E2EA1"/>
    <w:rPr>
      <w:rFonts w:ascii="Tahoma" w:hAnsi="Tahoma" w:cs="Tahoma"/>
      <w:sz w:val="16"/>
      <w:szCs w:val="16"/>
    </w:rPr>
  </w:style>
  <w:style w:type="character" w:customStyle="1" w:styleId="14">
    <w:name w:val="1. Статья Знак"/>
    <w:link w:val="1"/>
    <w:rsid w:val="009E2EA1"/>
    <w:rPr>
      <w:snapToGrid w:val="0"/>
      <w:sz w:val="24"/>
      <w:szCs w:val="24"/>
      <w:lang w:val="x-none" w:eastAsia="x-none"/>
    </w:rPr>
  </w:style>
  <w:style w:type="paragraph" w:customStyle="1" w:styleId="4">
    <w:name w:val="4. Отчерк"/>
    <w:basedOn w:val="a"/>
    <w:link w:val="40"/>
    <w:qFormat/>
    <w:rsid w:val="009E2EA1"/>
    <w:pPr>
      <w:widowControl w:val="0"/>
      <w:numPr>
        <w:numId w:val="3"/>
      </w:numPr>
      <w:jc w:val="both"/>
    </w:pPr>
    <w:rPr>
      <w:lang w:val="x-none" w:eastAsia="x-none"/>
    </w:rPr>
  </w:style>
  <w:style w:type="character" w:customStyle="1" w:styleId="40">
    <w:name w:val="4. Отчерк Знак"/>
    <w:link w:val="4"/>
    <w:rsid w:val="009E2EA1"/>
    <w:rPr>
      <w:sz w:val="24"/>
      <w:szCs w:val="24"/>
      <w:lang w:val="x-none" w:eastAsia="x-none"/>
    </w:rPr>
  </w:style>
  <w:style w:type="character" w:customStyle="1" w:styleId="af0">
    <w:name w:val="Текст примечания Знак"/>
    <w:basedOn w:val="a0"/>
    <w:link w:val="af"/>
    <w:rsid w:val="009E2EA1"/>
  </w:style>
  <w:style w:type="character" w:customStyle="1" w:styleId="af2">
    <w:name w:val="Тема примечания Знак"/>
    <w:basedOn w:val="af0"/>
    <w:link w:val="af1"/>
    <w:rsid w:val="009E2EA1"/>
    <w:rPr>
      <w:b/>
      <w:bCs/>
    </w:rPr>
  </w:style>
  <w:style w:type="paragraph" w:styleId="aff5">
    <w:name w:val="Revision"/>
    <w:hidden/>
    <w:uiPriority w:val="99"/>
    <w:semiHidden/>
    <w:rsid w:val="009E2EA1"/>
    <w:rPr>
      <w:snapToGrid w:val="0"/>
      <w:sz w:val="28"/>
      <w:szCs w:val="28"/>
    </w:rPr>
  </w:style>
  <w:style w:type="character" w:customStyle="1" w:styleId="aa">
    <w:name w:val="Название Знак"/>
    <w:basedOn w:val="a0"/>
    <w:link w:val="a9"/>
    <w:rsid w:val="009E2EA1"/>
    <w:rPr>
      <w:b/>
      <w:sz w:val="40"/>
    </w:rPr>
  </w:style>
  <w:style w:type="paragraph" w:customStyle="1" w:styleId="333">
    <w:name w:val="Пункт 3.3.3"/>
    <w:basedOn w:val="a"/>
    <w:rsid w:val="009E2EA1"/>
    <w:pPr>
      <w:keepNext/>
      <w:keepLines/>
      <w:widowControl w:val="0"/>
      <w:tabs>
        <w:tab w:val="num" w:pos="920"/>
      </w:tabs>
      <w:overflowPunct w:val="0"/>
      <w:autoSpaceDE w:val="0"/>
      <w:autoSpaceDN w:val="0"/>
      <w:adjustRightInd w:val="0"/>
      <w:spacing w:before="240" w:after="240"/>
      <w:ind w:left="704" w:hanging="504"/>
      <w:textAlignment w:val="baseline"/>
      <w:outlineLvl w:val="1"/>
    </w:pPr>
    <w:rPr>
      <w:szCs w:val="20"/>
    </w:rPr>
  </w:style>
  <w:style w:type="paragraph" w:customStyle="1" w:styleId="aff6">
    <w:name w:val="Заглавие"/>
    <w:basedOn w:val="a"/>
    <w:rsid w:val="009E2EA1"/>
    <w:pPr>
      <w:widowControl w:val="0"/>
      <w:overflowPunct w:val="0"/>
      <w:autoSpaceDE w:val="0"/>
      <w:autoSpaceDN w:val="0"/>
      <w:adjustRightInd w:val="0"/>
      <w:spacing w:after="120"/>
      <w:jc w:val="center"/>
      <w:textAlignment w:val="baseline"/>
    </w:pPr>
    <w:rPr>
      <w:b/>
      <w:bCs/>
      <w:sz w:val="32"/>
      <w:szCs w:val="20"/>
    </w:rPr>
  </w:style>
  <w:style w:type="paragraph" w:styleId="aff7">
    <w:name w:val="caption"/>
    <w:basedOn w:val="a"/>
    <w:next w:val="a"/>
    <w:qFormat/>
    <w:rsid w:val="009E2EA1"/>
    <w:pPr>
      <w:widowControl w:val="0"/>
      <w:overflowPunct w:val="0"/>
      <w:autoSpaceDE w:val="0"/>
      <w:autoSpaceDN w:val="0"/>
      <w:adjustRightInd w:val="0"/>
      <w:spacing w:before="120" w:after="120"/>
      <w:jc w:val="both"/>
      <w:textAlignment w:val="baseline"/>
    </w:pPr>
    <w:rPr>
      <w:b/>
      <w:bCs/>
    </w:rPr>
  </w:style>
  <w:style w:type="character" w:customStyle="1" w:styleId="FontStyle16">
    <w:name w:val="Font Style16"/>
    <w:rsid w:val="009E2EA1"/>
    <w:rPr>
      <w:rFonts w:ascii="Times New Roman" w:hAnsi="Times New Roman" w:cs="Times New Roman"/>
      <w:sz w:val="24"/>
      <w:szCs w:val="24"/>
    </w:rPr>
  </w:style>
  <w:style w:type="paragraph" w:customStyle="1" w:styleId="15">
    <w:name w:val="Знак1"/>
    <w:basedOn w:val="a"/>
    <w:rsid w:val="009E2EA1"/>
    <w:pPr>
      <w:spacing w:after="160" w:line="240" w:lineRule="exact"/>
    </w:pPr>
    <w:rPr>
      <w:rFonts w:ascii="Verdana" w:hAnsi="Verdana" w:cs="Verdana"/>
      <w:sz w:val="20"/>
      <w:szCs w:val="20"/>
      <w:lang w:val="en-US" w:eastAsia="en-US"/>
    </w:rPr>
  </w:style>
  <w:style w:type="paragraph" w:customStyle="1" w:styleId="-">
    <w:name w:val="Контракт-раздел"/>
    <w:basedOn w:val="a"/>
    <w:rsid w:val="009E2EA1"/>
    <w:pPr>
      <w:keepNext/>
      <w:keepLines/>
      <w:numPr>
        <w:numId w:val="5"/>
      </w:numPr>
      <w:tabs>
        <w:tab w:val="clear" w:pos="3240"/>
        <w:tab w:val="num" w:pos="0"/>
        <w:tab w:val="left" w:pos="567"/>
      </w:tabs>
      <w:suppressAutoHyphens/>
      <w:autoSpaceDE w:val="0"/>
      <w:autoSpaceDN w:val="0"/>
      <w:adjustRightInd w:val="0"/>
      <w:spacing w:before="360" w:after="120"/>
      <w:jc w:val="center"/>
      <w:textAlignment w:val="baseline"/>
      <w:outlineLvl w:val="1"/>
    </w:pPr>
    <w:rPr>
      <w:b/>
      <w:bCs/>
      <w:caps/>
      <w:sz w:val="28"/>
      <w:szCs w:val="28"/>
    </w:rPr>
  </w:style>
  <w:style w:type="paragraph" w:customStyle="1" w:styleId="-0">
    <w:name w:val="Контракт-пункт"/>
    <w:basedOn w:val="a"/>
    <w:rsid w:val="009E2EA1"/>
    <w:pPr>
      <w:numPr>
        <w:ilvl w:val="1"/>
        <w:numId w:val="5"/>
      </w:numPr>
      <w:spacing w:line="360" w:lineRule="auto"/>
      <w:jc w:val="both"/>
    </w:pPr>
    <w:rPr>
      <w:sz w:val="28"/>
      <w:szCs w:val="28"/>
    </w:rPr>
  </w:style>
  <w:style w:type="paragraph" w:customStyle="1" w:styleId="-1">
    <w:name w:val="Контракт-подпункт"/>
    <w:basedOn w:val="a"/>
    <w:rsid w:val="009E2EA1"/>
    <w:pPr>
      <w:numPr>
        <w:ilvl w:val="2"/>
        <w:numId w:val="5"/>
      </w:numPr>
      <w:spacing w:line="360" w:lineRule="auto"/>
      <w:jc w:val="both"/>
    </w:pPr>
    <w:rPr>
      <w:sz w:val="28"/>
      <w:szCs w:val="28"/>
    </w:rPr>
  </w:style>
  <w:style w:type="paragraph" w:customStyle="1" w:styleId="-2">
    <w:name w:val="Контракт-подподпункт"/>
    <w:basedOn w:val="a"/>
    <w:rsid w:val="009E2EA1"/>
    <w:pPr>
      <w:numPr>
        <w:ilvl w:val="3"/>
        <w:numId w:val="5"/>
      </w:numPr>
      <w:spacing w:line="360" w:lineRule="auto"/>
      <w:jc w:val="both"/>
    </w:pPr>
    <w:rPr>
      <w:sz w:val="28"/>
      <w:szCs w:val="28"/>
    </w:rPr>
  </w:style>
  <w:style w:type="paragraph" w:styleId="aff8">
    <w:name w:val="endnote text"/>
    <w:basedOn w:val="a"/>
    <w:link w:val="aff9"/>
    <w:uiPriority w:val="99"/>
    <w:semiHidden/>
    <w:unhideWhenUsed/>
    <w:rsid w:val="009E2EA1"/>
    <w:pPr>
      <w:spacing w:line="360" w:lineRule="auto"/>
      <w:ind w:firstLine="567"/>
      <w:jc w:val="both"/>
    </w:pPr>
    <w:rPr>
      <w:snapToGrid w:val="0"/>
      <w:sz w:val="20"/>
      <w:szCs w:val="20"/>
      <w:lang w:val="x-none" w:eastAsia="x-none"/>
    </w:rPr>
  </w:style>
  <w:style w:type="character" w:customStyle="1" w:styleId="aff9">
    <w:name w:val="Текст концевой сноски Знак"/>
    <w:basedOn w:val="a0"/>
    <w:link w:val="aff8"/>
    <w:uiPriority w:val="99"/>
    <w:semiHidden/>
    <w:rsid w:val="009E2EA1"/>
    <w:rPr>
      <w:snapToGrid w:val="0"/>
      <w:lang w:val="x-none" w:eastAsia="x-none"/>
    </w:rPr>
  </w:style>
  <w:style w:type="character" w:styleId="affa">
    <w:name w:val="endnote reference"/>
    <w:uiPriority w:val="99"/>
    <w:semiHidden/>
    <w:unhideWhenUsed/>
    <w:rsid w:val="009E2EA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0">
    <w:name w:val="heading 1"/>
    <w:basedOn w:val="a"/>
    <w:next w:val="a"/>
    <w:link w:val="11"/>
    <w:qFormat/>
    <w:rsid w:val="00C215AB"/>
    <w:pPr>
      <w:keepNext/>
      <w:spacing w:before="240" w:after="60"/>
      <w:outlineLvl w:val="0"/>
    </w:pPr>
    <w:rPr>
      <w:rFonts w:ascii="Arial" w:hAnsi="Arial" w:cs="Arial"/>
      <w:b/>
      <w:bCs/>
      <w:kern w:val="32"/>
      <w:sz w:val="32"/>
      <w:szCs w:val="32"/>
    </w:rPr>
  </w:style>
  <w:style w:type="paragraph" w:styleId="20">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0">
    <w:name w:val="heading 3"/>
    <w:aliases w:val="h3"/>
    <w:basedOn w:val="a"/>
    <w:next w:val="a"/>
    <w:link w:val="31"/>
    <w:uiPriority w:val="9"/>
    <w:unhideWhenUsed/>
    <w:qFormat/>
    <w:rsid w:val="009E2EA1"/>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2">
    <w:name w:val="Body Text Indent 3"/>
    <w:basedOn w:val="a"/>
    <w:link w:val="33"/>
    <w:rsid w:val="00880075"/>
    <w:pPr>
      <w:autoSpaceDE w:val="0"/>
      <w:autoSpaceDN w:val="0"/>
      <w:ind w:right="-716" w:firstLine="567"/>
      <w:jc w:val="center"/>
    </w:pPr>
    <w:rPr>
      <w:b/>
      <w:bCs/>
    </w:rPr>
  </w:style>
  <w:style w:type="paragraph" w:styleId="21">
    <w:name w:val="Body Text Indent 2"/>
    <w:basedOn w:val="a"/>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uiPriority w:val="99"/>
    <w:rsid w:val="00880075"/>
    <w:rPr>
      <w:b/>
      <w:bCs/>
      <w:i/>
      <w:iCs/>
      <w:shd w:val="clear" w:color="auto" w:fill="FFFF99"/>
    </w:rPr>
  </w:style>
  <w:style w:type="paragraph" w:customStyle="1" w:styleId="12">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c">
    <w:name w:val="Hyperlink"/>
    <w:rsid w:val="00C215AB"/>
    <w:rPr>
      <w:color w:val="0000FF"/>
      <w:u w:val="single"/>
    </w:rPr>
  </w:style>
  <w:style w:type="paragraph" w:customStyle="1" w:styleId="ad">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e">
    <w:name w:val="annotation reference"/>
    <w:rsid w:val="0089579D"/>
    <w:rPr>
      <w:sz w:val="16"/>
      <w:szCs w:val="16"/>
    </w:rPr>
  </w:style>
  <w:style w:type="paragraph" w:styleId="af">
    <w:name w:val="annotation text"/>
    <w:basedOn w:val="a"/>
    <w:link w:val="af0"/>
    <w:rsid w:val="0089579D"/>
    <w:rPr>
      <w:sz w:val="20"/>
      <w:szCs w:val="20"/>
    </w:rPr>
  </w:style>
  <w:style w:type="paragraph" w:styleId="af1">
    <w:name w:val="annotation subject"/>
    <w:basedOn w:val="af"/>
    <w:next w:val="af"/>
    <w:link w:val="af2"/>
    <w:rsid w:val="0089579D"/>
    <w:rPr>
      <w:b/>
      <w:bCs/>
    </w:rPr>
  </w:style>
  <w:style w:type="paragraph" w:styleId="af3">
    <w:name w:val="Balloon Text"/>
    <w:basedOn w:val="a"/>
    <w:link w:val="af4"/>
    <w:rsid w:val="0089579D"/>
    <w:rPr>
      <w:rFonts w:ascii="Tahoma" w:hAnsi="Tahoma" w:cs="Tahoma"/>
      <w:sz w:val="16"/>
      <w:szCs w:val="16"/>
    </w:rPr>
  </w:style>
  <w:style w:type="paragraph" w:styleId="af5">
    <w:name w:val="footnote text"/>
    <w:basedOn w:val="a"/>
    <w:link w:val="af6"/>
    <w:rsid w:val="00062A39"/>
    <w:rPr>
      <w:sz w:val="20"/>
      <w:szCs w:val="20"/>
    </w:rPr>
  </w:style>
  <w:style w:type="character" w:styleId="af7">
    <w:name w:val="footnote reference"/>
    <w:rsid w:val="00062A39"/>
    <w:rPr>
      <w:vertAlign w:val="superscript"/>
    </w:rPr>
  </w:style>
  <w:style w:type="paragraph" w:customStyle="1" w:styleId="af8">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3">
    <w:name w:val="Body Text 2"/>
    <w:basedOn w:val="a"/>
    <w:link w:val="24"/>
    <w:rsid w:val="00311A82"/>
    <w:pPr>
      <w:spacing w:after="120" w:line="480" w:lineRule="auto"/>
    </w:pPr>
  </w:style>
  <w:style w:type="paragraph" w:styleId="af9">
    <w:name w:val="header"/>
    <w:basedOn w:val="a"/>
    <w:link w:val="afa"/>
    <w:rsid w:val="00BC110C"/>
    <w:pPr>
      <w:tabs>
        <w:tab w:val="center" w:pos="4677"/>
        <w:tab w:val="right" w:pos="9355"/>
      </w:tabs>
    </w:pPr>
  </w:style>
  <w:style w:type="paragraph" w:styleId="afb">
    <w:name w:val="footer"/>
    <w:basedOn w:val="a"/>
    <w:link w:val="afc"/>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d">
    <w:name w:val="List Paragraph"/>
    <w:basedOn w:val="a"/>
    <w:qFormat/>
    <w:rsid w:val="00483E5A"/>
    <w:pPr>
      <w:ind w:left="720"/>
      <w:contextualSpacing/>
    </w:pPr>
  </w:style>
  <w:style w:type="paragraph" w:styleId="afe">
    <w:name w:val="Body Text Indent"/>
    <w:basedOn w:val="a"/>
    <w:link w:val="aff"/>
    <w:rsid w:val="00642EA6"/>
    <w:pPr>
      <w:spacing w:after="120"/>
      <w:ind w:left="283"/>
    </w:pPr>
  </w:style>
  <w:style w:type="character" w:customStyle="1" w:styleId="aff">
    <w:name w:val="Основной текст с отступом Знак"/>
    <w:basedOn w:val="a0"/>
    <w:link w:val="afe"/>
    <w:rsid w:val="00642EA6"/>
    <w:rPr>
      <w:sz w:val="24"/>
      <w:szCs w:val="24"/>
    </w:rPr>
  </w:style>
  <w:style w:type="character" w:customStyle="1" w:styleId="af6">
    <w:name w:val="Текст сноски Знак"/>
    <w:basedOn w:val="a0"/>
    <w:link w:val="af5"/>
    <w:rsid w:val="00AB21FB"/>
  </w:style>
  <w:style w:type="character" w:customStyle="1" w:styleId="afc">
    <w:name w:val="Нижний колонтитул Знак"/>
    <w:basedOn w:val="a0"/>
    <w:link w:val="afb"/>
    <w:uiPriority w:val="99"/>
    <w:rsid w:val="000654C9"/>
    <w:rPr>
      <w:sz w:val="24"/>
      <w:szCs w:val="24"/>
    </w:rPr>
  </w:style>
  <w:style w:type="character" w:customStyle="1" w:styleId="31">
    <w:name w:val="Заголовок 3 Знак"/>
    <w:aliases w:val="h3 Знак"/>
    <w:basedOn w:val="a0"/>
    <w:link w:val="30"/>
    <w:uiPriority w:val="9"/>
    <w:rsid w:val="009E2EA1"/>
    <w:rPr>
      <w:rFonts w:asciiTheme="majorHAnsi" w:eastAsiaTheme="majorEastAsia" w:hAnsiTheme="majorHAnsi" w:cstheme="majorBidi"/>
      <w:color w:val="243F60" w:themeColor="accent1" w:themeShade="7F"/>
      <w:sz w:val="24"/>
      <w:szCs w:val="24"/>
    </w:rPr>
  </w:style>
  <w:style w:type="paragraph" w:styleId="34">
    <w:name w:val="Body Text 3"/>
    <w:basedOn w:val="a"/>
    <w:link w:val="35"/>
    <w:unhideWhenUsed/>
    <w:rsid w:val="009E2EA1"/>
    <w:pPr>
      <w:spacing w:after="120"/>
    </w:pPr>
    <w:rPr>
      <w:sz w:val="16"/>
      <w:szCs w:val="16"/>
    </w:rPr>
  </w:style>
  <w:style w:type="character" w:customStyle="1" w:styleId="35">
    <w:name w:val="Основной текст 3 Знак"/>
    <w:basedOn w:val="a0"/>
    <w:link w:val="34"/>
    <w:rsid w:val="009E2EA1"/>
    <w:rPr>
      <w:sz w:val="16"/>
      <w:szCs w:val="16"/>
    </w:rPr>
  </w:style>
  <w:style w:type="numbering" w:customStyle="1" w:styleId="13">
    <w:name w:val="Нет списка1"/>
    <w:next w:val="a2"/>
    <w:uiPriority w:val="99"/>
    <w:semiHidden/>
    <w:unhideWhenUsed/>
    <w:rsid w:val="009E2EA1"/>
  </w:style>
  <w:style w:type="character" w:customStyle="1" w:styleId="11">
    <w:name w:val="Заголовок 1 Знак"/>
    <w:basedOn w:val="a0"/>
    <w:link w:val="10"/>
    <w:rsid w:val="009E2EA1"/>
    <w:rPr>
      <w:rFonts w:ascii="Arial" w:hAnsi="Arial" w:cs="Arial"/>
      <w:b/>
      <w:bCs/>
      <w:kern w:val="32"/>
      <w:sz w:val="32"/>
      <w:szCs w:val="32"/>
    </w:rPr>
  </w:style>
  <w:style w:type="character" w:customStyle="1" w:styleId="afa">
    <w:name w:val="Верхний колонтитул Знак"/>
    <w:basedOn w:val="a0"/>
    <w:link w:val="af9"/>
    <w:rsid w:val="009E2EA1"/>
    <w:rPr>
      <w:sz w:val="24"/>
      <w:szCs w:val="24"/>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9E2EA1"/>
    <w:rPr>
      <w:sz w:val="28"/>
      <w:szCs w:val="28"/>
    </w:rPr>
  </w:style>
  <w:style w:type="character" w:customStyle="1" w:styleId="24">
    <w:name w:val="Основной текст 2 Знак"/>
    <w:basedOn w:val="a0"/>
    <w:link w:val="23"/>
    <w:rsid w:val="009E2EA1"/>
    <w:rPr>
      <w:sz w:val="24"/>
      <w:szCs w:val="24"/>
    </w:rPr>
  </w:style>
  <w:style w:type="table" w:styleId="aff0">
    <w:name w:val="Table Grid"/>
    <w:basedOn w:val="a1"/>
    <w:rsid w:val="009E2EA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1">
    <w:name w:val="Знак Знак Знак Знак Знак Знак Знак"/>
    <w:basedOn w:val="a"/>
    <w:rsid w:val="009E2EA1"/>
    <w:pPr>
      <w:spacing w:after="160" w:line="240" w:lineRule="exact"/>
    </w:pPr>
    <w:rPr>
      <w:rFonts w:ascii="Verdana" w:hAnsi="Verdana" w:cs="Verdana"/>
      <w:sz w:val="20"/>
      <w:szCs w:val="20"/>
      <w:lang w:val="en-US" w:eastAsia="en-US"/>
    </w:rPr>
  </w:style>
  <w:style w:type="paragraph" w:customStyle="1" w:styleId="25">
    <w:name w:val="Знак2"/>
    <w:basedOn w:val="a"/>
    <w:rsid w:val="009E2EA1"/>
    <w:pPr>
      <w:spacing w:after="160" w:line="240" w:lineRule="exact"/>
    </w:pPr>
    <w:rPr>
      <w:rFonts w:ascii="Verdana" w:hAnsi="Verdana" w:cs="Verdana"/>
      <w:sz w:val="20"/>
      <w:szCs w:val="20"/>
      <w:lang w:val="en-US" w:eastAsia="en-US"/>
    </w:rPr>
  </w:style>
  <w:style w:type="paragraph" w:customStyle="1" w:styleId="aff2">
    <w:name w:val="Знак Знак Знак Знак Знак Знак Знак Знак Знак"/>
    <w:basedOn w:val="a"/>
    <w:rsid w:val="009E2EA1"/>
    <w:pPr>
      <w:spacing w:after="160" w:line="240" w:lineRule="exact"/>
      <w:jc w:val="both"/>
    </w:pPr>
    <w:rPr>
      <w:rFonts w:ascii="Verdana" w:hAnsi="Verdana"/>
      <w:sz w:val="22"/>
      <w:szCs w:val="20"/>
      <w:lang w:val="en-US" w:eastAsia="en-US"/>
    </w:rPr>
  </w:style>
  <w:style w:type="paragraph" w:customStyle="1" w:styleId="aff3">
    <w:name w:val="Пункт договора"/>
    <w:basedOn w:val="a"/>
    <w:rsid w:val="009E2EA1"/>
    <w:pPr>
      <w:widowControl w:val="0"/>
      <w:jc w:val="both"/>
    </w:pPr>
    <w:rPr>
      <w:rFonts w:ascii="Arial" w:hAnsi="Arial"/>
      <w:sz w:val="20"/>
      <w:szCs w:val="20"/>
    </w:rPr>
  </w:style>
  <w:style w:type="paragraph" w:customStyle="1" w:styleId="aff4">
    <w:name w:val="Подпункт договора"/>
    <w:basedOn w:val="a"/>
    <w:rsid w:val="009E2EA1"/>
    <w:pPr>
      <w:tabs>
        <w:tab w:val="num" w:pos="360"/>
      </w:tabs>
      <w:jc w:val="both"/>
    </w:pPr>
    <w:rPr>
      <w:rFonts w:ascii="Arial" w:hAnsi="Arial"/>
      <w:sz w:val="20"/>
      <w:szCs w:val="20"/>
    </w:rPr>
  </w:style>
  <w:style w:type="character" w:customStyle="1" w:styleId="33">
    <w:name w:val="Основной текст с отступом 3 Знак"/>
    <w:basedOn w:val="a0"/>
    <w:link w:val="32"/>
    <w:rsid w:val="009E2EA1"/>
    <w:rPr>
      <w:b/>
      <w:bCs/>
      <w:sz w:val="24"/>
      <w:szCs w:val="24"/>
    </w:rPr>
  </w:style>
  <w:style w:type="paragraph" w:customStyle="1" w:styleId="1">
    <w:name w:val="1. Статья"/>
    <w:basedOn w:val="30"/>
    <w:link w:val="14"/>
    <w:qFormat/>
    <w:rsid w:val="009E2EA1"/>
    <w:pPr>
      <w:keepNext w:val="0"/>
      <w:keepLines w:val="0"/>
      <w:widowControl w:val="0"/>
      <w:numPr>
        <w:numId w:val="2"/>
      </w:numPr>
      <w:tabs>
        <w:tab w:val="left" w:pos="2340"/>
      </w:tabs>
      <w:overflowPunct w:val="0"/>
      <w:autoSpaceDE w:val="0"/>
      <w:autoSpaceDN w:val="0"/>
      <w:adjustRightInd w:val="0"/>
      <w:spacing w:before="0"/>
      <w:ind w:right="1462"/>
      <w:jc w:val="center"/>
      <w:textAlignment w:val="baseline"/>
    </w:pPr>
    <w:rPr>
      <w:rFonts w:ascii="Times New Roman" w:eastAsia="Times New Roman" w:hAnsi="Times New Roman" w:cs="Times New Roman"/>
      <w:snapToGrid w:val="0"/>
      <w:color w:val="auto"/>
      <w:lang w:val="x-none" w:eastAsia="x-none"/>
    </w:rPr>
  </w:style>
  <w:style w:type="paragraph" w:customStyle="1" w:styleId="2">
    <w:name w:val="2. Пункт"/>
    <w:basedOn w:val="30"/>
    <w:rsid w:val="009E2EA1"/>
    <w:pPr>
      <w:keepNext w:val="0"/>
      <w:keepLines w:val="0"/>
      <w:widowControl w:val="0"/>
      <w:numPr>
        <w:ilvl w:val="1"/>
        <w:numId w:val="2"/>
      </w:numPr>
      <w:overflowPunct w:val="0"/>
      <w:autoSpaceDE w:val="0"/>
      <w:autoSpaceDN w:val="0"/>
      <w:adjustRightInd w:val="0"/>
      <w:spacing w:before="0"/>
      <w:jc w:val="both"/>
      <w:textAlignment w:val="baseline"/>
    </w:pPr>
    <w:rPr>
      <w:rFonts w:ascii="Times New Roman" w:eastAsia="Times New Roman" w:hAnsi="Times New Roman" w:cs="Times New Roman"/>
      <w:color w:val="auto"/>
      <w:lang w:val="x-none" w:eastAsia="x-none"/>
    </w:rPr>
  </w:style>
  <w:style w:type="paragraph" w:customStyle="1" w:styleId="3">
    <w:name w:val="3. Подпункт"/>
    <w:basedOn w:val="30"/>
    <w:link w:val="36"/>
    <w:qFormat/>
    <w:rsid w:val="009E2EA1"/>
    <w:pPr>
      <w:keepNext w:val="0"/>
      <w:keepLines w:val="0"/>
      <w:widowControl w:val="0"/>
      <w:numPr>
        <w:ilvl w:val="2"/>
        <w:numId w:val="2"/>
      </w:numPr>
      <w:tabs>
        <w:tab w:val="left" w:pos="1620"/>
      </w:tabs>
      <w:overflowPunct w:val="0"/>
      <w:autoSpaceDE w:val="0"/>
      <w:autoSpaceDN w:val="0"/>
      <w:adjustRightInd w:val="0"/>
      <w:spacing w:before="0"/>
      <w:jc w:val="both"/>
      <w:textAlignment w:val="baseline"/>
    </w:pPr>
    <w:rPr>
      <w:rFonts w:ascii="Times New Roman" w:eastAsia="Times New Roman" w:hAnsi="Times New Roman" w:cs="Times New Roman"/>
      <w:b/>
      <w:bCs/>
      <w:snapToGrid w:val="0"/>
      <w:color w:val="auto"/>
      <w:lang w:val="x-none" w:eastAsia="x-none"/>
    </w:rPr>
  </w:style>
  <w:style w:type="character" w:customStyle="1" w:styleId="36">
    <w:name w:val="3. Подпункт Знак"/>
    <w:link w:val="3"/>
    <w:rsid w:val="009E2EA1"/>
    <w:rPr>
      <w:b/>
      <w:bCs/>
      <w:snapToGrid w:val="0"/>
      <w:sz w:val="24"/>
      <w:szCs w:val="24"/>
      <w:lang w:val="x-none" w:eastAsia="x-none"/>
    </w:rPr>
  </w:style>
  <w:style w:type="character" w:customStyle="1" w:styleId="af4">
    <w:name w:val="Текст выноски Знак"/>
    <w:basedOn w:val="a0"/>
    <w:link w:val="af3"/>
    <w:rsid w:val="009E2EA1"/>
    <w:rPr>
      <w:rFonts w:ascii="Tahoma" w:hAnsi="Tahoma" w:cs="Tahoma"/>
      <w:sz w:val="16"/>
      <w:szCs w:val="16"/>
    </w:rPr>
  </w:style>
  <w:style w:type="character" w:customStyle="1" w:styleId="14">
    <w:name w:val="1. Статья Знак"/>
    <w:link w:val="1"/>
    <w:rsid w:val="009E2EA1"/>
    <w:rPr>
      <w:snapToGrid w:val="0"/>
      <w:sz w:val="24"/>
      <w:szCs w:val="24"/>
      <w:lang w:val="x-none" w:eastAsia="x-none"/>
    </w:rPr>
  </w:style>
  <w:style w:type="paragraph" w:customStyle="1" w:styleId="4">
    <w:name w:val="4. Отчерк"/>
    <w:basedOn w:val="a"/>
    <w:link w:val="40"/>
    <w:qFormat/>
    <w:rsid w:val="009E2EA1"/>
    <w:pPr>
      <w:widowControl w:val="0"/>
      <w:numPr>
        <w:numId w:val="3"/>
      </w:numPr>
      <w:jc w:val="both"/>
    </w:pPr>
    <w:rPr>
      <w:lang w:val="x-none" w:eastAsia="x-none"/>
    </w:rPr>
  </w:style>
  <w:style w:type="character" w:customStyle="1" w:styleId="40">
    <w:name w:val="4. Отчерк Знак"/>
    <w:link w:val="4"/>
    <w:rsid w:val="009E2EA1"/>
    <w:rPr>
      <w:sz w:val="24"/>
      <w:szCs w:val="24"/>
      <w:lang w:val="x-none" w:eastAsia="x-none"/>
    </w:rPr>
  </w:style>
  <w:style w:type="character" w:customStyle="1" w:styleId="af0">
    <w:name w:val="Текст примечания Знак"/>
    <w:basedOn w:val="a0"/>
    <w:link w:val="af"/>
    <w:rsid w:val="009E2EA1"/>
  </w:style>
  <w:style w:type="character" w:customStyle="1" w:styleId="af2">
    <w:name w:val="Тема примечания Знак"/>
    <w:basedOn w:val="af0"/>
    <w:link w:val="af1"/>
    <w:rsid w:val="009E2EA1"/>
    <w:rPr>
      <w:b/>
      <w:bCs/>
    </w:rPr>
  </w:style>
  <w:style w:type="paragraph" w:styleId="aff5">
    <w:name w:val="Revision"/>
    <w:hidden/>
    <w:uiPriority w:val="99"/>
    <w:semiHidden/>
    <w:rsid w:val="009E2EA1"/>
    <w:rPr>
      <w:snapToGrid w:val="0"/>
      <w:sz w:val="28"/>
      <w:szCs w:val="28"/>
    </w:rPr>
  </w:style>
  <w:style w:type="character" w:customStyle="1" w:styleId="aa">
    <w:name w:val="Название Знак"/>
    <w:basedOn w:val="a0"/>
    <w:link w:val="a9"/>
    <w:rsid w:val="009E2EA1"/>
    <w:rPr>
      <w:b/>
      <w:sz w:val="40"/>
    </w:rPr>
  </w:style>
  <w:style w:type="paragraph" w:customStyle="1" w:styleId="333">
    <w:name w:val="Пункт 3.3.3"/>
    <w:basedOn w:val="a"/>
    <w:rsid w:val="009E2EA1"/>
    <w:pPr>
      <w:keepNext/>
      <w:keepLines/>
      <w:widowControl w:val="0"/>
      <w:tabs>
        <w:tab w:val="num" w:pos="920"/>
      </w:tabs>
      <w:overflowPunct w:val="0"/>
      <w:autoSpaceDE w:val="0"/>
      <w:autoSpaceDN w:val="0"/>
      <w:adjustRightInd w:val="0"/>
      <w:spacing w:before="240" w:after="240"/>
      <w:ind w:left="704" w:hanging="504"/>
      <w:textAlignment w:val="baseline"/>
      <w:outlineLvl w:val="1"/>
    </w:pPr>
    <w:rPr>
      <w:szCs w:val="20"/>
    </w:rPr>
  </w:style>
  <w:style w:type="paragraph" w:customStyle="1" w:styleId="aff6">
    <w:name w:val="Заглавие"/>
    <w:basedOn w:val="a"/>
    <w:rsid w:val="009E2EA1"/>
    <w:pPr>
      <w:widowControl w:val="0"/>
      <w:overflowPunct w:val="0"/>
      <w:autoSpaceDE w:val="0"/>
      <w:autoSpaceDN w:val="0"/>
      <w:adjustRightInd w:val="0"/>
      <w:spacing w:after="120"/>
      <w:jc w:val="center"/>
      <w:textAlignment w:val="baseline"/>
    </w:pPr>
    <w:rPr>
      <w:b/>
      <w:bCs/>
      <w:sz w:val="32"/>
      <w:szCs w:val="20"/>
    </w:rPr>
  </w:style>
  <w:style w:type="paragraph" w:styleId="aff7">
    <w:name w:val="caption"/>
    <w:basedOn w:val="a"/>
    <w:next w:val="a"/>
    <w:qFormat/>
    <w:rsid w:val="009E2EA1"/>
    <w:pPr>
      <w:widowControl w:val="0"/>
      <w:overflowPunct w:val="0"/>
      <w:autoSpaceDE w:val="0"/>
      <w:autoSpaceDN w:val="0"/>
      <w:adjustRightInd w:val="0"/>
      <w:spacing w:before="120" w:after="120"/>
      <w:jc w:val="both"/>
      <w:textAlignment w:val="baseline"/>
    </w:pPr>
    <w:rPr>
      <w:b/>
      <w:bCs/>
    </w:rPr>
  </w:style>
  <w:style w:type="character" w:customStyle="1" w:styleId="FontStyle16">
    <w:name w:val="Font Style16"/>
    <w:rsid w:val="009E2EA1"/>
    <w:rPr>
      <w:rFonts w:ascii="Times New Roman" w:hAnsi="Times New Roman" w:cs="Times New Roman"/>
      <w:sz w:val="24"/>
      <w:szCs w:val="24"/>
    </w:rPr>
  </w:style>
  <w:style w:type="paragraph" w:customStyle="1" w:styleId="15">
    <w:name w:val="Знак1"/>
    <w:basedOn w:val="a"/>
    <w:rsid w:val="009E2EA1"/>
    <w:pPr>
      <w:spacing w:after="160" w:line="240" w:lineRule="exact"/>
    </w:pPr>
    <w:rPr>
      <w:rFonts w:ascii="Verdana" w:hAnsi="Verdana" w:cs="Verdana"/>
      <w:sz w:val="20"/>
      <w:szCs w:val="20"/>
      <w:lang w:val="en-US" w:eastAsia="en-US"/>
    </w:rPr>
  </w:style>
  <w:style w:type="paragraph" w:customStyle="1" w:styleId="-">
    <w:name w:val="Контракт-раздел"/>
    <w:basedOn w:val="a"/>
    <w:rsid w:val="009E2EA1"/>
    <w:pPr>
      <w:keepNext/>
      <w:keepLines/>
      <w:numPr>
        <w:numId w:val="5"/>
      </w:numPr>
      <w:tabs>
        <w:tab w:val="clear" w:pos="3240"/>
        <w:tab w:val="num" w:pos="0"/>
        <w:tab w:val="left" w:pos="567"/>
      </w:tabs>
      <w:suppressAutoHyphens/>
      <w:autoSpaceDE w:val="0"/>
      <w:autoSpaceDN w:val="0"/>
      <w:adjustRightInd w:val="0"/>
      <w:spacing w:before="360" w:after="120"/>
      <w:jc w:val="center"/>
      <w:textAlignment w:val="baseline"/>
      <w:outlineLvl w:val="1"/>
    </w:pPr>
    <w:rPr>
      <w:b/>
      <w:bCs/>
      <w:caps/>
      <w:sz w:val="28"/>
      <w:szCs w:val="28"/>
    </w:rPr>
  </w:style>
  <w:style w:type="paragraph" w:customStyle="1" w:styleId="-0">
    <w:name w:val="Контракт-пункт"/>
    <w:basedOn w:val="a"/>
    <w:rsid w:val="009E2EA1"/>
    <w:pPr>
      <w:numPr>
        <w:ilvl w:val="1"/>
        <w:numId w:val="5"/>
      </w:numPr>
      <w:spacing w:line="360" w:lineRule="auto"/>
      <w:jc w:val="both"/>
    </w:pPr>
    <w:rPr>
      <w:sz w:val="28"/>
      <w:szCs w:val="28"/>
    </w:rPr>
  </w:style>
  <w:style w:type="paragraph" w:customStyle="1" w:styleId="-1">
    <w:name w:val="Контракт-подпункт"/>
    <w:basedOn w:val="a"/>
    <w:rsid w:val="009E2EA1"/>
    <w:pPr>
      <w:numPr>
        <w:ilvl w:val="2"/>
        <w:numId w:val="5"/>
      </w:numPr>
      <w:spacing w:line="360" w:lineRule="auto"/>
      <w:jc w:val="both"/>
    </w:pPr>
    <w:rPr>
      <w:sz w:val="28"/>
      <w:szCs w:val="28"/>
    </w:rPr>
  </w:style>
  <w:style w:type="paragraph" w:customStyle="1" w:styleId="-2">
    <w:name w:val="Контракт-подподпункт"/>
    <w:basedOn w:val="a"/>
    <w:rsid w:val="009E2EA1"/>
    <w:pPr>
      <w:numPr>
        <w:ilvl w:val="3"/>
        <w:numId w:val="5"/>
      </w:numPr>
      <w:spacing w:line="360" w:lineRule="auto"/>
      <w:jc w:val="both"/>
    </w:pPr>
    <w:rPr>
      <w:sz w:val="28"/>
      <w:szCs w:val="28"/>
    </w:rPr>
  </w:style>
  <w:style w:type="paragraph" w:styleId="aff8">
    <w:name w:val="endnote text"/>
    <w:basedOn w:val="a"/>
    <w:link w:val="aff9"/>
    <w:uiPriority w:val="99"/>
    <w:semiHidden/>
    <w:unhideWhenUsed/>
    <w:rsid w:val="009E2EA1"/>
    <w:pPr>
      <w:spacing w:line="360" w:lineRule="auto"/>
      <w:ind w:firstLine="567"/>
      <w:jc w:val="both"/>
    </w:pPr>
    <w:rPr>
      <w:snapToGrid w:val="0"/>
      <w:sz w:val="20"/>
      <w:szCs w:val="20"/>
      <w:lang w:val="x-none" w:eastAsia="x-none"/>
    </w:rPr>
  </w:style>
  <w:style w:type="character" w:customStyle="1" w:styleId="aff9">
    <w:name w:val="Текст концевой сноски Знак"/>
    <w:basedOn w:val="a0"/>
    <w:link w:val="aff8"/>
    <w:uiPriority w:val="99"/>
    <w:semiHidden/>
    <w:rsid w:val="009E2EA1"/>
    <w:rPr>
      <w:snapToGrid w:val="0"/>
      <w:lang w:val="x-none" w:eastAsia="x-none"/>
    </w:rPr>
  </w:style>
  <w:style w:type="character" w:styleId="affa">
    <w:name w:val="endnote reference"/>
    <w:uiPriority w:val="99"/>
    <w:semiHidden/>
    <w:unhideWhenUsed/>
    <w:rsid w:val="009E2EA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447898377">
      <w:bodyDiv w:val="1"/>
      <w:marLeft w:val="0"/>
      <w:marRight w:val="0"/>
      <w:marTop w:val="0"/>
      <w:marBottom w:val="0"/>
      <w:divBdr>
        <w:top w:val="none" w:sz="0" w:space="0" w:color="auto"/>
        <w:left w:val="none" w:sz="0" w:space="0" w:color="auto"/>
        <w:bottom w:val="none" w:sz="0" w:space="0" w:color="auto"/>
        <w:right w:val="none" w:sz="0" w:space="0" w:color="auto"/>
      </w:divBdr>
    </w:div>
    <w:div w:id="519128486">
      <w:bodyDiv w:val="1"/>
      <w:marLeft w:val="0"/>
      <w:marRight w:val="0"/>
      <w:marTop w:val="0"/>
      <w:marBottom w:val="0"/>
      <w:divBdr>
        <w:top w:val="none" w:sz="0" w:space="0" w:color="auto"/>
        <w:left w:val="none" w:sz="0" w:space="0" w:color="auto"/>
        <w:bottom w:val="none" w:sz="0" w:space="0" w:color="auto"/>
        <w:right w:val="none" w:sz="0" w:space="0" w:color="auto"/>
      </w:divBdr>
    </w:div>
    <w:div w:id="529732607">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785275231">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rushydro.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60688-7D73-4BE5-AE16-498A5B4D5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16054</Words>
  <Characters>91508</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107348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Молчанова Мария Николаевна</cp:lastModifiedBy>
  <cp:revision>7</cp:revision>
  <cp:lastPrinted>2014-02-06T00:05:00Z</cp:lastPrinted>
  <dcterms:created xsi:type="dcterms:W3CDTF">2018-01-22T05:24:00Z</dcterms:created>
  <dcterms:modified xsi:type="dcterms:W3CDTF">2018-02-09T07:31:00Z</dcterms:modified>
</cp:coreProperties>
</file>