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B56E12">
        <w:rPr>
          <w:b/>
          <w:sz w:val="26"/>
          <w:szCs w:val="26"/>
        </w:rPr>
        <w:t xml:space="preserve"> №</w:t>
      </w:r>
      <w:r w:rsidR="00A1641A">
        <w:rPr>
          <w:b/>
          <w:sz w:val="26"/>
          <w:szCs w:val="26"/>
        </w:rPr>
        <w:t xml:space="preserve"> </w:t>
      </w:r>
      <w:r w:rsidR="00A91536">
        <w:rPr>
          <w:b/>
          <w:sz w:val="26"/>
          <w:szCs w:val="26"/>
        </w:rPr>
        <w:t>3</w:t>
      </w:r>
    </w:p>
    <w:p w:rsidR="007605DB" w:rsidRDefault="007605DB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</w:p>
    <w:p w:rsidR="008F7892" w:rsidRDefault="00F60214" w:rsidP="008F7892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356C39">
        <w:rPr>
          <w:b/>
          <w:sz w:val="26"/>
          <w:szCs w:val="26"/>
        </w:rPr>
        <w:t xml:space="preserve"> о закупке № </w:t>
      </w:r>
      <w:r w:rsidR="008F7892">
        <w:rPr>
          <w:b/>
          <w:sz w:val="26"/>
          <w:szCs w:val="26"/>
        </w:rPr>
        <w:t>266/</w:t>
      </w:r>
      <w:proofErr w:type="spellStart"/>
      <w:r w:rsidR="008F7892">
        <w:rPr>
          <w:b/>
          <w:sz w:val="26"/>
          <w:szCs w:val="26"/>
        </w:rPr>
        <w:t>МТПиР</w:t>
      </w:r>
      <w:proofErr w:type="spellEnd"/>
    </w:p>
    <w:p w:rsidR="008F7892" w:rsidRDefault="008F7892" w:rsidP="008F7892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</w:p>
    <w:p w:rsidR="00CF402F" w:rsidRPr="00CF402F" w:rsidRDefault="00CF402F" w:rsidP="008F7892">
      <w:pPr>
        <w:tabs>
          <w:tab w:val="center" w:pos="4677"/>
          <w:tab w:val="right" w:pos="9354"/>
        </w:tabs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5E7F76">
        <w:rPr>
          <w:b/>
          <w:bCs/>
          <w:sz w:val="26"/>
          <w:szCs w:val="26"/>
        </w:rPr>
        <w:t xml:space="preserve">     </w:t>
      </w:r>
      <w:r w:rsidR="00A91536">
        <w:rPr>
          <w:b/>
          <w:bCs/>
          <w:sz w:val="26"/>
          <w:szCs w:val="26"/>
        </w:rPr>
        <w:t>14</w:t>
      </w:r>
      <w:r w:rsidR="008F7892">
        <w:rPr>
          <w:b/>
          <w:bCs/>
          <w:sz w:val="26"/>
          <w:szCs w:val="26"/>
        </w:rPr>
        <w:t>.03.2018г</w:t>
      </w:r>
      <w:r w:rsidR="001F0237">
        <w:rPr>
          <w:b/>
          <w:bCs/>
          <w:sz w:val="26"/>
          <w:szCs w:val="26"/>
        </w:rPr>
        <w:t>.</w:t>
      </w:r>
    </w:p>
    <w:p w:rsidR="007605DB" w:rsidRPr="00AE593C" w:rsidRDefault="007605DB" w:rsidP="00967AC6">
      <w:pPr>
        <w:tabs>
          <w:tab w:val="center" w:pos="4677"/>
          <w:tab w:val="right" w:pos="9354"/>
        </w:tabs>
        <w:jc w:val="center"/>
        <w:rPr>
          <w:bCs/>
          <w:sz w:val="22"/>
          <w:szCs w:val="22"/>
        </w:rPr>
      </w:pPr>
    </w:p>
    <w:p w:rsidR="003D6D30" w:rsidRPr="00A91536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AE593C">
        <w:rPr>
          <w:color w:val="000000"/>
          <w:sz w:val="22"/>
          <w:szCs w:val="22"/>
        </w:rPr>
        <w:t>Организатор:</w:t>
      </w:r>
      <w:r w:rsidR="00A46431" w:rsidRPr="00AE593C">
        <w:rPr>
          <w:color w:val="000000"/>
          <w:sz w:val="22"/>
          <w:szCs w:val="22"/>
        </w:rPr>
        <w:t xml:space="preserve"> </w:t>
      </w:r>
      <w:proofErr w:type="gramStart"/>
      <w:r w:rsidRPr="00AE593C">
        <w:rPr>
          <w:color w:val="000000"/>
          <w:sz w:val="22"/>
          <w:szCs w:val="22"/>
        </w:rPr>
        <w:t xml:space="preserve">АО </w:t>
      </w:r>
      <w:r w:rsidRPr="00A91536">
        <w:rPr>
          <w:color w:val="000000"/>
          <w:sz w:val="26"/>
          <w:szCs w:val="26"/>
        </w:rPr>
        <w:t>«Дальневосточная распределите</w:t>
      </w:r>
      <w:r w:rsidR="00A46431" w:rsidRPr="00A91536">
        <w:rPr>
          <w:color w:val="000000"/>
          <w:sz w:val="26"/>
          <w:szCs w:val="26"/>
        </w:rPr>
        <w:t xml:space="preserve">льная сетевая компания» (далее </w:t>
      </w:r>
      <w:r w:rsidRPr="00A91536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A91536">
        <w:rPr>
          <w:color w:val="000000"/>
          <w:sz w:val="26"/>
          <w:szCs w:val="26"/>
        </w:rPr>
        <w:t>о 28, тел./факс: 8 (4162) 397-2</w:t>
      </w:r>
      <w:r w:rsidR="002D1138" w:rsidRPr="00A91536">
        <w:rPr>
          <w:color w:val="000000"/>
          <w:sz w:val="26"/>
          <w:szCs w:val="26"/>
        </w:rPr>
        <w:t>60</w:t>
      </w:r>
      <w:r w:rsidRPr="00A91536">
        <w:rPr>
          <w:color w:val="000000"/>
          <w:sz w:val="26"/>
          <w:szCs w:val="26"/>
        </w:rPr>
        <w:t>, e-</w:t>
      </w:r>
      <w:proofErr w:type="spellStart"/>
      <w:r w:rsidRPr="00A91536">
        <w:rPr>
          <w:color w:val="000000"/>
          <w:sz w:val="26"/>
          <w:szCs w:val="26"/>
        </w:rPr>
        <w:t>mail</w:t>
      </w:r>
      <w:proofErr w:type="spellEnd"/>
      <w:r w:rsidRPr="00A91536">
        <w:rPr>
          <w:color w:val="000000"/>
          <w:sz w:val="26"/>
          <w:szCs w:val="26"/>
        </w:rPr>
        <w:t xml:space="preserve">: </w:t>
      </w:r>
      <w:hyperlink r:id="rId10" w:history="1">
        <w:r w:rsidR="002D1138" w:rsidRPr="00A91536">
          <w:rPr>
            <w:rStyle w:val="a7"/>
            <w:sz w:val="26"/>
            <w:szCs w:val="26"/>
          </w:rPr>
          <w:t>okzt3@drsk.ru</w:t>
        </w:r>
      </w:hyperlink>
      <w:proofErr w:type="gramEnd"/>
    </w:p>
    <w:p w:rsidR="00747015" w:rsidRPr="00A91536" w:rsidRDefault="003D6D30" w:rsidP="002D1138">
      <w:pPr>
        <w:pStyle w:val="a9"/>
        <w:spacing w:before="0" w:line="240" w:lineRule="auto"/>
        <w:ind w:firstLine="567"/>
        <w:rPr>
          <w:color w:val="000000"/>
          <w:sz w:val="26"/>
          <w:szCs w:val="26"/>
        </w:rPr>
      </w:pPr>
      <w:r w:rsidRPr="00A91536">
        <w:rPr>
          <w:sz w:val="26"/>
          <w:szCs w:val="26"/>
        </w:rPr>
        <w:t xml:space="preserve">Способ и предмет закупки: </w:t>
      </w:r>
      <w:r w:rsidR="00553353" w:rsidRPr="00A91536">
        <w:rPr>
          <w:sz w:val="26"/>
          <w:szCs w:val="26"/>
        </w:rPr>
        <w:t xml:space="preserve">открытый запрос </w:t>
      </w:r>
      <w:r w:rsidR="002908A0" w:rsidRPr="00A91536">
        <w:rPr>
          <w:sz w:val="26"/>
          <w:szCs w:val="26"/>
        </w:rPr>
        <w:t>цен</w:t>
      </w:r>
      <w:r w:rsidR="00A46431" w:rsidRPr="00A91536">
        <w:rPr>
          <w:sz w:val="26"/>
          <w:szCs w:val="26"/>
        </w:rPr>
        <w:t xml:space="preserve">: </w:t>
      </w:r>
      <w:r w:rsidR="002D1138" w:rsidRPr="00A91536">
        <w:rPr>
          <w:sz w:val="26"/>
          <w:szCs w:val="26"/>
        </w:rPr>
        <w:t>«</w:t>
      </w:r>
      <w:r w:rsidR="008F7892" w:rsidRPr="00A91536">
        <w:rPr>
          <w:b/>
          <w:i/>
          <w:sz w:val="26"/>
          <w:szCs w:val="26"/>
        </w:rPr>
        <w:t>Микропроцессорные устройства»</w:t>
      </w:r>
      <w:r w:rsidR="008F7892" w:rsidRPr="00A91536">
        <w:rPr>
          <w:sz w:val="26"/>
          <w:szCs w:val="26"/>
        </w:rPr>
        <w:t xml:space="preserve"> для нужд филиалов АО «ДРСК</w:t>
      </w:r>
      <w:r w:rsidR="002D1138" w:rsidRPr="00A91536">
        <w:rPr>
          <w:b/>
          <w:i/>
          <w:sz w:val="26"/>
          <w:szCs w:val="26"/>
        </w:rPr>
        <w:t>.</w:t>
      </w:r>
      <w:r w:rsidR="00A46431" w:rsidRPr="00A91536">
        <w:rPr>
          <w:color w:val="000000"/>
          <w:sz w:val="26"/>
          <w:szCs w:val="26"/>
        </w:rPr>
        <w:tab/>
      </w:r>
    </w:p>
    <w:p w:rsidR="003D6D30" w:rsidRPr="00A91536" w:rsidRDefault="003D6D30" w:rsidP="002D1138">
      <w:pPr>
        <w:pStyle w:val="a9"/>
        <w:spacing w:before="0" w:line="240" w:lineRule="auto"/>
        <w:ind w:firstLine="567"/>
        <w:rPr>
          <w:color w:val="000000"/>
          <w:sz w:val="26"/>
          <w:szCs w:val="26"/>
        </w:rPr>
      </w:pPr>
      <w:r w:rsidRPr="00A91536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Pr="00A91536">
          <w:rPr>
            <w:sz w:val="26"/>
            <w:szCs w:val="26"/>
          </w:rPr>
          <w:t>www.zakupki.gov.ru</w:t>
        </w:r>
      </w:hyperlink>
      <w:r w:rsidRPr="00A91536">
        <w:rPr>
          <w:sz w:val="26"/>
          <w:szCs w:val="26"/>
        </w:rPr>
        <w:t xml:space="preserve"> (далее </w:t>
      </w:r>
      <w:r w:rsidR="00A46431" w:rsidRPr="00A91536">
        <w:rPr>
          <w:sz w:val="26"/>
          <w:szCs w:val="26"/>
        </w:rPr>
        <w:t>-</w:t>
      </w:r>
      <w:r w:rsidRPr="00A91536">
        <w:rPr>
          <w:sz w:val="26"/>
          <w:szCs w:val="26"/>
        </w:rPr>
        <w:t xml:space="preserve"> «официальный сайт») от </w:t>
      </w:r>
      <w:r w:rsidR="008F7892" w:rsidRPr="00A91536">
        <w:rPr>
          <w:sz w:val="26"/>
          <w:szCs w:val="26"/>
        </w:rPr>
        <w:t>19.02.2018</w:t>
      </w:r>
      <w:r w:rsidR="00CF402F" w:rsidRPr="00A91536">
        <w:rPr>
          <w:color w:val="000000"/>
          <w:sz w:val="26"/>
          <w:szCs w:val="26"/>
        </w:rPr>
        <w:t xml:space="preserve"> </w:t>
      </w:r>
      <w:r w:rsidR="00356A36" w:rsidRPr="00A91536">
        <w:rPr>
          <w:color w:val="000000"/>
          <w:sz w:val="26"/>
          <w:szCs w:val="26"/>
        </w:rPr>
        <w:t xml:space="preserve">г. под № </w:t>
      </w:r>
      <w:r w:rsidR="008F7892" w:rsidRPr="00A91536">
        <w:rPr>
          <w:color w:val="000000"/>
          <w:sz w:val="26"/>
          <w:szCs w:val="26"/>
        </w:rPr>
        <w:t>318061152137</w:t>
      </w:r>
    </w:p>
    <w:p w:rsidR="00A91536" w:rsidRDefault="00A9153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</w:p>
    <w:p w:rsidR="00BA6AC6" w:rsidRPr="00A91536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bookmarkStart w:id="0" w:name="_GoBack"/>
      <w:bookmarkEnd w:id="0"/>
      <w:r w:rsidRPr="00A91536">
        <w:rPr>
          <w:b/>
          <w:sz w:val="26"/>
          <w:szCs w:val="26"/>
          <w:u w:val="single"/>
        </w:rPr>
        <w:t>Изменения внесены</w:t>
      </w:r>
      <w:r w:rsidR="00A91536" w:rsidRPr="00A91536">
        <w:rPr>
          <w:b/>
          <w:sz w:val="26"/>
          <w:szCs w:val="26"/>
          <w:u w:val="single"/>
        </w:rPr>
        <w:t xml:space="preserve"> в </w:t>
      </w:r>
      <w:proofErr w:type="spellStart"/>
      <w:r w:rsidR="00A91536" w:rsidRPr="00A91536">
        <w:rPr>
          <w:b/>
          <w:sz w:val="26"/>
          <w:szCs w:val="26"/>
          <w:u w:val="single"/>
        </w:rPr>
        <w:t>Техзадание</w:t>
      </w:r>
      <w:proofErr w:type="spellEnd"/>
      <w:r w:rsidRPr="00A91536">
        <w:rPr>
          <w:b/>
          <w:sz w:val="26"/>
          <w:szCs w:val="26"/>
          <w:u w:val="single"/>
        </w:rPr>
        <w:t>:</w:t>
      </w:r>
    </w:p>
    <w:p w:rsidR="00A91536" w:rsidRPr="00A91536" w:rsidRDefault="00A91536" w:rsidP="00CC48BB">
      <w:pPr>
        <w:pStyle w:val="a9"/>
        <w:spacing w:before="0" w:line="240" w:lineRule="auto"/>
        <w:rPr>
          <w:b/>
          <w:i/>
          <w:sz w:val="26"/>
          <w:szCs w:val="26"/>
        </w:rPr>
      </w:pPr>
    </w:p>
    <w:p w:rsidR="00A91536" w:rsidRPr="00A91536" w:rsidRDefault="00A91536" w:rsidP="00A91536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A91536">
        <w:rPr>
          <w:rFonts w:eastAsiaTheme="minorHAnsi"/>
          <w:sz w:val="26"/>
          <w:szCs w:val="26"/>
          <w:lang w:eastAsia="en-US"/>
        </w:rPr>
        <w:t>В Спецификации №2 позицию №1 колонки Наименование, марка  читать в следующей редакции «микропроцессорный блок БЭМП-ДТЗ.02.5.220 согласно опросному листу – Приложение №1.2.»</w:t>
      </w:r>
    </w:p>
    <w:p w:rsidR="00A91536" w:rsidRPr="00A91536" w:rsidRDefault="00A91536" w:rsidP="00A91536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A91536">
        <w:rPr>
          <w:rFonts w:eastAsiaTheme="minorHAnsi"/>
          <w:sz w:val="26"/>
          <w:szCs w:val="26"/>
          <w:lang w:eastAsia="en-US"/>
        </w:rPr>
        <w:t>Опросной лист  - Приложение №1.2. читать в новой редакции</w:t>
      </w:r>
      <w:proofErr w:type="gramEnd"/>
    </w:p>
    <w:p w:rsidR="00A91536" w:rsidRPr="00A91536" w:rsidRDefault="00A91536" w:rsidP="00A91536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A91536">
        <w:rPr>
          <w:rFonts w:eastAsiaTheme="minorHAnsi"/>
          <w:sz w:val="26"/>
          <w:szCs w:val="26"/>
          <w:lang w:eastAsia="en-US"/>
        </w:rPr>
        <w:t>В пункте 2 «Требования к условиям поставки оборудования» срок поставки продукции на склад Грузополучателей по Спецификации №2 изменен до 30.06.2018г.</w:t>
      </w:r>
    </w:p>
    <w:p w:rsidR="00A91536" w:rsidRPr="00A91536" w:rsidRDefault="00A91536" w:rsidP="00A91536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A91536">
        <w:rPr>
          <w:rFonts w:eastAsiaTheme="minorHAnsi"/>
          <w:sz w:val="26"/>
          <w:szCs w:val="26"/>
          <w:lang w:eastAsia="en-US"/>
        </w:rPr>
        <w:t xml:space="preserve">В Приложение №6_ к техническому заданию перечень и объемы (1.2. филиал АО «ДРСК» «Южно-Якутские электрические сети») в позиции №1 колонку Номенклатура, Марка читать в следующей редакции «Микропроцессорный БЭМП-ДТЗ.02.5.220 согласно опросному листу – Приложение №1.2.» </w:t>
      </w:r>
    </w:p>
    <w:p w:rsidR="00A91536" w:rsidRPr="00A91536" w:rsidRDefault="00A91536" w:rsidP="00A91536">
      <w:pPr>
        <w:rPr>
          <w:rFonts w:eastAsiaTheme="minorHAnsi"/>
          <w:sz w:val="26"/>
          <w:szCs w:val="26"/>
          <w:lang w:eastAsia="en-US"/>
        </w:rPr>
      </w:pPr>
      <w:r w:rsidRPr="00A91536">
        <w:rPr>
          <w:rFonts w:eastAsiaTheme="minorHAnsi"/>
          <w:sz w:val="26"/>
          <w:szCs w:val="26"/>
          <w:lang w:eastAsia="en-US"/>
        </w:rPr>
        <w:t xml:space="preserve">Приложение: Техническое задание (требования)  - изменения выделены </w:t>
      </w:r>
      <w:r w:rsidRPr="00A91536">
        <w:rPr>
          <w:rFonts w:eastAsiaTheme="minorHAnsi"/>
          <w:sz w:val="26"/>
          <w:szCs w:val="26"/>
          <w:highlight w:val="green"/>
          <w:lang w:eastAsia="en-US"/>
        </w:rPr>
        <w:t>в цвете</w:t>
      </w:r>
    </w:p>
    <w:p w:rsidR="00A91536" w:rsidRPr="00A91536" w:rsidRDefault="00A91536" w:rsidP="00A91536">
      <w:pPr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                     </w:t>
      </w:r>
      <w:r w:rsidRPr="00A91536">
        <w:rPr>
          <w:rFonts w:eastAsiaTheme="minorHAnsi"/>
          <w:sz w:val="26"/>
          <w:szCs w:val="26"/>
          <w:lang w:eastAsia="en-US"/>
        </w:rPr>
        <w:t xml:space="preserve">Приложение №1.2. - </w:t>
      </w:r>
      <w:proofErr w:type="gramStart"/>
      <w:r w:rsidRPr="00A91536">
        <w:rPr>
          <w:rFonts w:eastAsiaTheme="minorHAnsi"/>
          <w:sz w:val="26"/>
          <w:szCs w:val="26"/>
          <w:lang w:eastAsia="en-US"/>
        </w:rPr>
        <w:t>Опросной лист, измененный в новой редакции</w:t>
      </w:r>
      <w:proofErr w:type="gramEnd"/>
    </w:p>
    <w:p w:rsidR="00A91536" w:rsidRPr="00A91536" w:rsidRDefault="00A91536" w:rsidP="00A91536">
      <w:pPr>
        <w:rPr>
          <w:rFonts w:eastAsiaTheme="minorHAnsi"/>
          <w:sz w:val="26"/>
          <w:szCs w:val="26"/>
          <w:lang w:eastAsia="en-US"/>
        </w:rPr>
      </w:pPr>
      <w:r w:rsidRPr="00A91536">
        <w:rPr>
          <w:rFonts w:eastAsiaTheme="minorHAnsi"/>
          <w:sz w:val="26"/>
          <w:szCs w:val="26"/>
          <w:lang w:eastAsia="en-US"/>
        </w:rPr>
        <w:tab/>
        <w:t xml:space="preserve">             Приложение №6_ к техническому заданию перечень и объемы</w:t>
      </w:r>
    </w:p>
    <w:p w:rsidR="00A91536" w:rsidRDefault="00A91536" w:rsidP="00CC48BB">
      <w:pPr>
        <w:pStyle w:val="a9"/>
        <w:spacing w:before="0" w:line="240" w:lineRule="auto"/>
        <w:rPr>
          <w:b/>
          <w:i/>
          <w:sz w:val="22"/>
          <w:szCs w:val="22"/>
        </w:rPr>
      </w:pPr>
    </w:p>
    <w:p w:rsidR="00650C64" w:rsidRPr="00AE593C" w:rsidRDefault="00916523" w:rsidP="00CC48BB">
      <w:pPr>
        <w:pStyle w:val="a9"/>
        <w:spacing w:before="0" w:line="240" w:lineRule="auto"/>
        <w:rPr>
          <w:b/>
          <w:i/>
          <w:sz w:val="22"/>
          <w:szCs w:val="22"/>
        </w:rPr>
      </w:pPr>
      <w:r w:rsidRPr="00AE593C">
        <w:rPr>
          <w:b/>
          <w:i/>
          <w:sz w:val="22"/>
          <w:szCs w:val="22"/>
        </w:rPr>
        <w:tab/>
      </w:r>
    </w:p>
    <w:p w:rsidR="00916523" w:rsidRPr="00AE593C" w:rsidRDefault="00CC48BB" w:rsidP="00A91536">
      <w:pPr>
        <w:pStyle w:val="a9"/>
        <w:spacing w:before="0" w:line="240" w:lineRule="auto"/>
        <w:jc w:val="center"/>
        <w:rPr>
          <w:b/>
          <w:sz w:val="22"/>
          <w:szCs w:val="22"/>
          <w:u w:val="single"/>
        </w:rPr>
      </w:pPr>
      <w:r w:rsidRPr="00AE593C">
        <w:rPr>
          <w:b/>
          <w:sz w:val="22"/>
          <w:szCs w:val="22"/>
          <w:u w:val="single"/>
        </w:rPr>
        <w:t xml:space="preserve">Все остальные условия </w:t>
      </w:r>
      <w:r w:rsidR="00A91536">
        <w:rPr>
          <w:b/>
          <w:sz w:val="22"/>
          <w:szCs w:val="22"/>
          <w:u w:val="single"/>
        </w:rPr>
        <w:t xml:space="preserve">в </w:t>
      </w:r>
      <w:proofErr w:type="spellStart"/>
      <w:r w:rsidR="00A91536">
        <w:rPr>
          <w:b/>
          <w:sz w:val="22"/>
          <w:szCs w:val="22"/>
          <w:u w:val="single"/>
        </w:rPr>
        <w:t>Техзадании</w:t>
      </w:r>
      <w:proofErr w:type="spellEnd"/>
      <w:r w:rsidRPr="00AE593C">
        <w:rPr>
          <w:b/>
          <w:sz w:val="22"/>
          <w:szCs w:val="22"/>
          <w:u w:val="single"/>
        </w:rPr>
        <w:t xml:space="preserve"> остаются без изменения.</w:t>
      </w:r>
    </w:p>
    <w:p w:rsidR="000D5BE8" w:rsidRPr="00AE593C" w:rsidRDefault="000D5BE8" w:rsidP="00A46431">
      <w:pPr>
        <w:autoSpaceDE w:val="0"/>
        <w:autoSpaceDN w:val="0"/>
        <w:jc w:val="both"/>
        <w:rPr>
          <w:b/>
          <w:i/>
          <w:snapToGrid w:val="0"/>
          <w:sz w:val="22"/>
          <w:szCs w:val="22"/>
        </w:rPr>
      </w:pPr>
    </w:p>
    <w:p w:rsidR="007605DB" w:rsidRPr="00AE593C" w:rsidRDefault="007605DB" w:rsidP="00A46431">
      <w:pPr>
        <w:autoSpaceDE w:val="0"/>
        <w:autoSpaceDN w:val="0"/>
        <w:jc w:val="both"/>
        <w:rPr>
          <w:b/>
          <w:i/>
          <w:snapToGrid w:val="0"/>
          <w:sz w:val="22"/>
          <w:szCs w:val="22"/>
        </w:rPr>
      </w:pPr>
    </w:p>
    <w:p w:rsidR="00AE593C" w:rsidRDefault="00F91B15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7605DB">
        <w:rPr>
          <w:b/>
          <w:i/>
          <w:snapToGrid w:val="0"/>
          <w:sz w:val="26"/>
          <w:szCs w:val="26"/>
        </w:rPr>
        <w:t>Начальник</w:t>
      </w:r>
      <w:r w:rsidR="00AE593C">
        <w:rPr>
          <w:b/>
          <w:i/>
          <w:snapToGrid w:val="0"/>
          <w:sz w:val="26"/>
          <w:szCs w:val="26"/>
        </w:rPr>
        <w:t xml:space="preserve"> </w:t>
      </w:r>
      <w:r w:rsidRPr="007605DB">
        <w:rPr>
          <w:b/>
          <w:i/>
          <w:snapToGrid w:val="0"/>
          <w:sz w:val="26"/>
          <w:szCs w:val="26"/>
        </w:rPr>
        <w:t>отдела конкурсных закупок</w:t>
      </w:r>
    </w:p>
    <w:p w:rsidR="00A46431" w:rsidRDefault="00F91B15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7605DB">
        <w:rPr>
          <w:b/>
          <w:i/>
          <w:snapToGrid w:val="0"/>
          <w:sz w:val="26"/>
          <w:szCs w:val="26"/>
        </w:rPr>
        <w:t xml:space="preserve"> </w:t>
      </w:r>
      <w:r w:rsidR="00A46431" w:rsidRPr="007605DB">
        <w:rPr>
          <w:b/>
          <w:i/>
          <w:snapToGrid w:val="0"/>
          <w:sz w:val="26"/>
          <w:szCs w:val="26"/>
        </w:rPr>
        <w:t xml:space="preserve">АО «ДРСК» </w:t>
      </w:r>
      <w:r w:rsidRPr="007605DB">
        <w:rPr>
          <w:b/>
          <w:i/>
          <w:snapToGrid w:val="0"/>
          <w:sz w:val="26"/>
          <w:szCs w:val="26"/>
        </w:rPr>
        <w:t xml:space="preserve">                  </w:t>
      </w:r>
      <w:r w:rsidR="002908A0" w:rsidRPr="007605DB">
        <w:rPr>
          <w:b/>
          <w:i/>
          <w:snapToGrid w:val="0"/>
          <w:sz w:val="26"/>
          <w:szCs w:val="26"/>
        </w:rPr>
        <w:t xml:space="preserve">           </w:t>
      </w:r>
      <w:r w:rsidRPr="007605DB">
        <w:rPr>
          <w:b/>
          <w:i/>
          <w:snapToGrid w:val="0"/>
          <w:sz w:val="26"/>
          <w:szCs w:val="26"/>
        </w:rPr>
        <w:t xml:space="preserve">      </w:t>
      </w:r>
      <w:r w:rsidR="007605DB">
        <w:rPr>
          <w:b/>
          <w:i/>
          <w:snapToGrid w:val="0"/>
          <w:sz w:val="26"/>
          <w:szCs w:val="26"/>
        </w:rPr>
        <w:t xml:space="preserve">     </w:t>
      </w:r>
      <w:r w:rsidRPr="007605DB">
        <w:rPr>
          <w:b/>
          <w:i/>
          <w:snapToGrid w:val="0"/>
          <w:sz w:val="26"/>
          <w:szCs w:val="26"/>
        </w:rPr>
        <w:t xml:space="preserve">   </w:t>
      </w:r>
      <w:r w:rsidR="00AE593C">
        <w:rPr>
          <w:b/>
          <w:i/>
          <w:snapToGrid w:val="0"/>
          <w:sz w:val="26"/>
          <w:szCs w:val="26"/>
        </w:rPr>
        <w:t xml:space="preserve">                                                </w:t>
      </w:r>
      <w:r w:rsidR="00432979">
        <w:rPr>
          <w:b/>
          <w:i/>
          <w:snapToGrid w:val="0"/>
          <w:sz w:val="26"/>
          <w:szCs w:val="26"/>
        </w:rPr>
        <w:t>М.Г. Елисеева</w:t>
      </w:r>
    </w:p>
    <w:p w:rsidR="007605DB" w:rsidRDefault="007605DB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</w:p>
    <w:p w:rsidR="007605DB" w:rsidRPr="007605DB" w:rsidRDefault="007605DB" w:rsidP="007605DB">
      <w:pPr>
        <w:tabs>
          <w:tab w:val="center" w:pos="4253"/>
        </w:tabs>
        <w:jc w:val="both"/>
        <w:rPr>
          <w:snapToGrid w:val="0"/>
          <w:sz w:val="16"/>
          <w:szCs w:val="16"/>
        </w:rPr>
      </w:pPr>
      <w:r>
        <w:rPr>
          <w:snapToGrid w:val="0"/>
          <w:sz w:val="16"/>
          <w:szCs w:val="16"/>
        </w:rPr>
        <w:t>И</w:t>
      </w:r>
      <w:r w:rsidRPr="007605DB">
        <w:rPr>
          <w:snapToGrid w:val="0"/>
          <w:sz w:val="16"/>
          <w:szCs w:val="16"/>
        </w:rPr>
        <w:t xml:space="preserve">сп. </w:t>
      </w:r>
      <w:proofErr w:type="spellStart"/>
      <w:r w:rsidRPr="007605DB">
        <w:rPr>
          <w:snapToGrid w:val="0"/>
          <w:sz w:val="16"/>
          <w:szCs w:val="16"/>
        </w:rPr>
        <w:t>Терёшкина</w:t>
      </w:r>
      <w:proofErr w:type="spellEnd"/>
      <w:r w:rsidRPr="007605DB">
        <w:rPr>
          <w:snapToGrid w:val="0"/>
          <w:sz w:val="16"/>
          <w:szCs w:val="16"/>
        </w:rPr>
        <w:t xml:space="preserve"> Г.М.</w:t>
      </w:r>
      <w:r w:rsidR="00432979">
        <w:rPr>
          <w:snapToGrid w:val="0"/>
          <w:sz w:val="16"/>
          <w:szCs w:val="16"/>
        </w:rPr>
        <w:t xml:space="preserve"> </w:t>
      </w:r>
    </w:p>
    <w:p w:rsidR="00432979" w:rsidRDefault="007605DB" w:rsidP="007605DB">
      <w:pPr>
        <w:tabs>
          <w:tab w:val="center" w:pos="4253"/>
        </w:tabs>
        <w:jc w:val="both"/>
        <w:rPr>
          <w:snapToGrid w:val="0"/>
          <w:sz w:val="16"/>
          <w:szCs w:val="16"/>
        </w:rPr>
      </w:pPr>
      <w:r w:rsidRPr="007605DB">
        <w:rPr>
          <w:snapToGrid w:val="0"/>
          <w:sz w:val="16"/>
          <w:szCs w:val="16"/>
        </w:rPr>
        <w:t>(416-2) 397-260</w:t>
      </w:r>
      <w:r w:rsidR="00432979">
        <w:rPr>
          <w:snapToGrid w:val="0"/>
          <w:sz w:val="16"/>
          <w:szCs w:val="16"/>
        </w:rPr>
        <w:t xml:space="preserve"> </w:t>
      </w:r>
    </w:p>
    <w:p w:rsidR="007605DB" w:rsidRPr="007605DB" w:rsidRDefault="009A720E" w:rsidP="007605DB">
      <w:pPr>
        <w:tabs>
          <w:tab w:val="center" w:pos="4253"/>
        </w:tabs>
        <w:jc w:val="both"/>
        <w:rPr>
          <w:snapToGrid w:val="0"/>
          <w:sz w:val="16"/>
          <w:szCs w:val="16"/>
        </w:rPr>
      </w:pPr>
      <w:hyperlink r:id="rId12" w:history="1"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  <w:lang w:val="en-US"/>
          </w:rPr>
          <w:t>okzt</w:t>
        </w:r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</w:rPr>
          <w:t>3@</w:t>
        </w:r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  <w:lang w:val="en-US"/>
          </w:rPr>
          <w:t>drsk</w:t>
        </w:r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</w:rPr>
          <w:t>.</w:t>
        </w:r>
        <w:proofErr w:type="spellStart"/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  <w:lang w:val="en-US"/>
          </w:rPr>
          <w:t>ru</w:t>
        </w:r>
        <w:proofErr w:type="spellEnd"/>
      </w:hyperlink>
    </w:p>
    <w:sectPr w:rsidR="007605DB" w:rsidRPr="007605DB" w:rsidSect="00432979"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20E" w:rsidRDefault="009A720E" w:rsidP="00967AC6">
      <w:r>
        <w:separator/>
      </w:r>
    </w:p>
  </w:endnote>
  <w:endnote w:type="continuationSeparator" w:id="0">
    <w:p w:rsidR="009A720E" w:rsidRDefault="009A720E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20E" w:rsidRDefault="009A720E" w:rsidP="00967AC6">
      <w:r>
        <w:separator/>
      </w:r>
    </w:p>
  </w:footnote>
  <w:footnote w:type="continuationSeparator" w:id="0">
    <w:p w:rsidR="009A720E" w:rsidRDefault="009A720E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426813"/>
    <w:multiLevelType w:val="hybridMultilevel"/>
    <w:tmpl w:val="E97AA35C"/>
    <w:lvl w:ilvl="0" w:tplc="B12C8D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3C20BED"/>
    <w:multiLevelType w:val="hybridMultilevel"/>
    <w:tmpl w:val="DE5E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8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62E8"/>
    <w:rsid w:val="00057D66"/>
    <w:rsid w:val="0007488E"/>
    <w:rsid w:val="00084A79"/>
    <w:rsid w:val="000D5BE8"/>
    <w:rsid w:val="000E058E"/>
    <w:rsid w:val="00150635"/>
    <w:rsid w:val="001F0237"/>
    <w:rsid w:val="002002AD"/>
    <w:rsid w:val="00230DB4"/>
    <w:rsid w:val="00272EE3"/>
    <w:rsid w:val="002908A0"/>
    <w:rsid w:val="002A36F5"/>
    <w:rsid w:val="002D1138"/>
    <w:rsid w:val="002D3F11"/>
    <w:rsid w:val="00301D21"/>
    <w:rsid w:val="00306029"/>
    <w:rsid w:val="00347C17"/>
    <w:rsid w:val="00356A36"/>
    <w:rsid w:val="00356C39"/>
    <w:rsid w:val="00375819"/>
    <w:rsid w:val="003B47D5"/>
    <w:rsid w:val="003D6D30"/>
    <w:rsid w:val="003E3627"/>
    <w:rsid w:val="004107D7"/>
    <w:rsid w:val="00427909"/>
    <w:rsid w:val="00432979"/>
    <w:rsid w:val="00440510"/>
    <w:rsid w:val="00453757"/>
    <w:rsid w:val="00460461"/>
    <w:rsid w:val="00483DF6"/>
    <w:rsid w:val="00536200"/>
    <w:rsid w:val="00553353"/>
    <w:rsid w:val="005566AA"/>
    <w:rsid w:val="005B1EC6"/>
    <w:rsid w:val="005D44D7"/>
    <w:rsid w:val="005E7F76"/>
    <w:rsid w:val="00637399"/>
    <w:rsid w:val="00650C64"/>
    <w:rsid w:val="006836A0"/>
    <w:rsid w:val="006A4D19"/>
    <w:rsid w:val="006E1653"/>
    <w:rsid w:val="00747015"/>
    <w:rsid w:val="00757824"/>
    <w:rsid w:val="007605DB"/>
    <w:rsid w:val="007B1BFB"/>
    <w:rsid w:val="008600A4"/>
    <w:rsid w:val="008A1A54"/>
    <w:rsid w:val="008A4A81"/>
    <w:rsid w:val="008C366C"/>
    <w:rsid w:val="008F7892"/>
    <w:rsid w:val="00903167"/>
    <w:rsid w:val="00916523"/>
    <w:rsid w:val="00967AC6"/>
    <w:rsid w:val="00987B39"/>
    <w:rsid w:val="009A720E"/>
    <w:rsid w:val="00A0512A"/>
    <w:rsid w:val="00A06455"/>
    <w:rsid w:val="00A1641A"/>
    <w:rsid w:val="00A46431"/>
    <w:rsid w:val="00A57EB4"/>
    <w:rsid w:val="00A85A4E"/>
    <w:rsid w:val="00A91536"/>
    <w:rsid w:val="00AA68AE"/>
    <w:rsid w:val="00AE593C"/>
    <w:rsid w:val="00B00594"/>
    <w:rsid w:val="00B123D8"/>
    <w:rsid w:val="00B471BA"/>
    <w:rsid w:val="00B54E2F"/>
    <w:rsid w:val="00B56E12"/>
    <w:rsid w:val="00B91C7E"/>
    <w:rsid w:val="00BA6888"/>
    <w:rsid w:val="00BA6AC6"/>
    <w:rsid w:val="00BB0A24"/>
    <w:rsid w:val="00BB1477"/>
    <w:rsid w:val="00C14044"/>
    <w:rsid w:val="00C30081"/>
    <w:rsid w:val="00C5033C"/>
    <w:rsid w:val="00C7626E"/>
    <w:rsid w:val="00C87C52"/>
    <w:rsid w:val="00CA12A9"/>
    <w:rsid w:val="00CB1DFA"/>
    <w:rsid w:val="00CB23F4"/>
    <w:rsid w:val="00CC3EDE"/>
    <w:rsid w:val="00CC48BB"/>
    <w:rsid w:val="00CD5909"/>
    <w:rsid w:val="00CF0691"/>
    <w:rsid w:val="00CF402F"/>
    <w:rsid w:val="00D61EA2"/>
    <w:rsid w:val="00D75027"/>
    <w:rsid w:val="00E274D2"/>
    <w:rsid w:val="00EB089D"/>
    <w:rsid w:val="00F02F13"/>
    <w:rsid w:val="00F26B6B"/>
    <w:rsid w:val="00F60214"/>
    <w:rsid w:val="00F67094"/>
    <w:rsid w:val="00F73754"/>
    <w:rsid w:val="00F76E1E"/>
    <w:rsid w:val="00F9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kzt3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kzt3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6DD4F-3324-48FC-AC05-FC6180801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Терешкина Гузалия Мавлимьяновна</cp:lastModifiedBy>
  <cp:revision>31</cp:revision>
  <cp:lastPrinted>2018-03-05T03:34:00Z</cp:lastPrinted>
  <dcterms:created xsi:type="dcterms:W3CDTF">2015-11-11T23:37:00Z</dcterms:created>
  <dcterms:modified xsi:type="dcterms:W3CDTF">2018-03-14T07:45:00Z</dcterms:modified>
</cp:coreProperties>
</file>