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296E58">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Default="00E10202" w:rsidP="00296E58">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013E68">
              <w:rPr>
                <w:rFonts w:ascii="Times New Roman" w:eastAsia="Times New Roman" w:hAnsi="Times New Roman" w:cs="Times New Roman"/>
                <w:b/>
                <w:bCs/>
                <w:sz w:val="26"/>
                <w:szCs w:val="20"/>
                <w:lang w:eastAsia="ru-RU"/>
              </w:rPr>
              <w:t>24</w:t>
            </w:r>
            <w:r w:rsidR="0097693D">
              <w:rPr>
                <w:rFonts w:ascii="Times New Roman" w:eastAsia="Times New Roman" w:hAnsi="Times New Roman" w:cs="Times New Roman"/>
                <w:b/>
                <w:bCs/>
                <w:sz w:val="26"/>
                <w:szCs w:val="20"/>
                <w:lang w:eastAsia="ru-RU"/>
              </w:rPr>
              <w:t>2</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013E68">
              <w:rPr>
                <w:rFonts w:ascii="Times New Roman" w:eastAsia="Times New Roman" w:hAnsi="Times New Roman" w:cs="Times New Roman"/>
                <w:b/>
                <w:bCs/>
                <w:sz w:val="26"/>
                <w:szCs w:val="20"/>
                <w:lang w:eastAsia="ru-RU"/>
              </w:rPr>
              <w:t>10</w:t>
            </w:r>
          </w:p>
          <w:p w:rsidR="00296E58" w:rsidRPr="004B4007" w:rsidRDefault="00296E58" w:rsidP="00296E5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296E58">
            <w:pPr>
              <w:pStyle w:val="a3"/>
              <w:spacing w:before="0" w:line="240" w:lineRule="auto"/>
              <w:rPr>
                <w:b/>
                <w:i/>
                <w:snapToGrid w:val="0"/>
                <w:sz w:val="24"/>
              </w:rPr>
            </w:pPr>
            <w:r w:rsidRPr="00F3168F">
              <w:rPr>
                <w:b/>
                <w:i/>
                <w:snapToGrid w:val="0"/>
                <w:sz w:val="24"/>
              </w:rPr>
              <w:t xml:space="preserve">№ </w:t>
            </w:r>
            <w:r w:rsidR="004308C0" w:rsidRPr="004308C0">
              <w:rPr>
                <w:b/>
                <w:i/>
                <w:snapToGrid w:val="0"/>
                <w:sz w:val="24"/>
              </w:rPr>
              <w:t>291/</w:t>
            </w:r>
            <w:proofErr w:type="spellStart"/>
            <w:r w:rsidR="004308C0" w:rsidRPr="004308C0">
              <w:rPr>
                <w:b/>
                <w:i/>
                <w:snapToGrid w:val="0"/>
                <w:sz w:val="24"/>
              </w:rPr>
              <w:t>ПрУ</w:t>
            </w:r>
            <w:proofErr w:type="spellEnd"/>
          </w:p>
        </w:tc>
        <w:tc>
          <w:tcPr>
            <w:tcW w:w="4786" w:type="dxa"/>
          </w:tcPr>
          <w:p w:rsidR="00235916" w:rsidRPr="00F3168F" w:rsidRDefault="004308C0" w:rsidP="00747481">
            <w:pPr>
              <w:pStyle w:val="a3"/>
              <w:tabs>
                <w:tab w:val="left" w:pos="3075"/>
              </w:tabs>
              <w:spacing w:before="0" w:line="240" w:lineRule="auto"/>
              <w:jc w:val="right"/>
              <w:rPr>
                <w:b/>
                <w:i/>
                <w:snapToGrid w:val="0"/>
                <w:sz w:val="24"/>
              </w:rPr>
            </w:pPr>
            <w:r>
              <w:rPr>
                <w:b/>
                <w:i/>
                <w:snapToGrid w:val="0"/>
                <w:sz w:val="24"/>
              </w:rPr>
              <w:t>30.01.2018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97693D">
      <w:pPr>
        <w:pStyle w:val="a3"/>
        <w:numPr>
          <w:ilvl w:val="0"/>
          <w:numId w:val="2"/>
        </w:numPr>
        <w:spacing w:before="0" w:line="240" w:lineRule="auto"/>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r w:rsidR="00296E58" w:rsidRPr="00296E58">
        <w:rPr>
          <w:b/>
          <w:bCs/>
          <w:i/>
          <w:iCs/>
          <w:snapToGrid w:val="0"/>
          <w:sz w:val="24"/>
        </w:rPr>
        <w:t>Молочная продукция</w:t>
      </w:r>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F8771A">
        <w:rPr>
          <w:snapToGrid w:val="0"/>
          <w:sz w:val="24"/>
        </w:rPr>
        <w:t xml:space="preserve">Участники закупки: </w:t>
      </w:r>
      <w:r w:rsidR="00013E68" w:rsidRPr="00013E68">
        <w:rPr>
          <w:snapToGrid w:val="0"/>
          <w:sz w:val="24"/>
        </w:rPr>
        <w:t>люб</w:t>
      </w:r>
      <w:bookmarkStart w:id="0" w:name="_GoBack"/>
      <w:bookmarkEnd w:id="0"/>
      <w:r w:rsidR="00013E68" w:rsidRPr="00013E68">
        <w:rPr>
          <w:snapToGrid w:val="0"/>
          <w:sz w:val="24"/>
        </w:rPr>
        <w:t>ые заинтересованные лица</w:t>
      </w:r>
      <w:r w:rsidR="00F87E6A" w:rsidRPr="00F8771A">
        <w:rPr>
          <w:snapToGrid w:val="0"/>
          <w:sz w:val="24"/>
        </w:rPr>
        <w:t>.</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Default="00702A87" w:rsidP="0097693D">
      <w:pPr>
        <w:pStyle w:val="a3"/>
        <w:numPr>
          <w:ilvl w:val="0"/>
          <w:numId w:val="2"/>
        </w:numPr>
        <w:spacing w:before="0" w:line="240" w:lineRule="auto"/>
        <w:ind w:left="0" w:firstLine="709"/>
        <w:rPr>
          <w:sz w:val="24"/>
        </w:rPr>
      </w:pPr>
      <w:r w:rsidRPr="00F8771A">
        <w:rPr>
          <w:sz w:val="24"/>
        </w:rPr>
        <w:t>Начальная (максимальная) цена договора:</w:t>
      </w:r>
      <w:r w:rsidR="004B4007" w:rsidRPr="00F8771A">
        <w:rPr>
          <w:sz w:val="24"/>
        </w:rPr>
        <w:t xml:space="preserve"> </w:t>
      </w:r>
      <w:r w:rsidR="0097693D" w:rsidRPr="0097693D">
        <w:rPr>
          <w:b/>
          <w:i/>
          <w:snapToGrid w:val="0"/>
          <w:sz w:val="24"/>
        </w:rPr>
        <w:t>1 467 545.45</w:t>
      </w:r>
      <w:r w:rsidR="00443576" w:rsidRPr="00F8771A">
        <w:rPr>
          <w:b/>
          <w:i/>
          <w:snapToGrid w:val="0"/>
          <w:sz w:val="24"/>
        </w:rPr>
        <w:t xml:space="preserve"> </w:t>
      </w:r>
      <w:r w:rsidR="00B46DDB" w:rsidRPr="00F8771A">
        <w:rPr>
          <w:snapToGrid w:val="0"/>
          <w:sz w:val="24"/>
        </w:rPr>
        <w:t>рублей без учета НДС (</w:t>
      </w:r>
      <w:r w:rsidR="0097693D" w:rsidRPr="0097693D">
        <w:rPr>
          <w:snapToGrid w:val="0"/>
          <w:sz w:val="24"/>
        </w:rPr>
        <w:t>1 614 300.00</w:t>
      </w:r>
      <w:r w:rsidR="00030D38" w:rsidRPr="00F8771A">
        <w:rPr>
          <w:snapToGrid w:val="0"/>
          <w:sz w:val="24"/>
        </w:rPr>
        <w:t xml:space="preserve"> </w:t>
      </w:r>
      <w:r w:rsidR="00876932" w:rsidRPr="00F8771A">
        <w:rPr>
          <w:sz w:val="24"/>
        </w:rPr>
        <w:t>руб. с учетом НДС).</w:t>
      </w:r>
    </w:p>
    <w:p w:rsidR="00013E68" w:rsidRPr="00013E68" w:rsidRDefault="00013E68" w:rsidP="00013E68">
      <w:pPr>
        <w:pStyle w:val="a3"/>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296E58">
        <w:rPr>
          <w:sz w:val="24"/>
        </w:rPr>
        <w:t>30.01.2018</w:t>
      </w:r>
      <w:r w:rsidR="00E709B8" w:rsidRPr="00F3168F">
        <w:rPr>
          <w:sz w:val="24"/>
        </w:rPr>
        <w:t xml:space="preserve"> по </w:t>
      </w:r>
      <w:r w:rsidR="00B673D2">
        <w:rPr>
          <w:sz w:val="24"/>
        </w:rPr>
        <w:t>12.02.2018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B673D2">
        <w:rPr>
          <w:sz w:val="24"/>
        </w:rPr>
        <w:t>30.01.2018</w:t>
      </w:r>
      <w:r w:rsidR="004B4007" w:rsidRPr="00F3168F">
        <w:rPr>
          <w:sz w:val="24"/>
        </w:rPr>
        <w:t xml:space="preserve">.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w:t>
      </w:r>
      <w:r w:rsidR="00DB5583" w:rsidRPr="00F3168F">
        <w:rPr>
          <w:sz w:val="24"/>
        </w:rPr>
        <w:t xml:space="preserve">00 часов Московского времени) </w:t>
      </w:r>
      <w:r w:rsidR="00B673D2">
        <w:rPr>
          <w:b/>
          <w:i/>
          <w:sz w:val="24"/>
        </w:rPr>
        <w:t>12.02.2018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D34339" w:rsidRPr="00F3168F">
        <w:rPr>
          <w:b/>
          <w:i/>
          <w:sz w:val="24"/>
        </w:rPr>
        <w:t>1</w:t>
      </w:r>
      <w:r w:rsidR="00166856" w:rsidRPr="00F3168F">
        <w:rPr>
          <w:b/>
          <w:i/>
          <w:sz w:val="24"/>
        </w:rPr>
        <w:t>5</w:t>
      </w:r>
      <w:r w:rsidR="004B4007" w:rsidRPr="00F3168F">
        <w:rPr>
          <w:b/>
          <w:i/>
          <w:sz w:val="24"/>
        </w:rPr>
        <w:t>:00 часов</w:t>
      </w:r>
      <w:r w:rsidR="004B4007" w:rsidRPr="00F3168F">
        <w:rPr>
          <w:sz w:val="24"/>
        </w:rPr>
        <w:t xml:space="preserve"> местного (Благовещенского) времени (0</w:t>
      </w:r>
      <w:r w:rsidR="00166856" w:rsidRPr="00F3168F">
        <w:rPr>
          <w:sz w:val="24"/>
        </w:rPr>
        <w:t>9</w:t>
      </w:r>
      <w:r w:rsidR="004B4007" w:rsidRPr="00F3168F">
        <w:rPr>
          <w:sz w:val="24"/>
        </w:rPr>
        <w:t>:00 часов</w:t>
      </w:r>
      <w:r w:rsidR="00DB5583" w:rsidRPr="00F3168F">
        <w:rPr>
          <w:sz w:val="24"/>
        </w:rPr>
        <w:t xml:space="preserve"> Московского времени) </w:t>
      </w:r>
      <w:r w:rsidR="00B673D2">
        <w:rPr>
          <w:b/>
          <w:i/>
          <w:sz w:val="24"/>
        </w:rPr>
        <w:t>13.02.2018</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lastRenderedPageBreak/>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B673D2">
        <w:rPr>
          <w:sz w:val="24"/>
        </w:rPr>
        <w:t>07.03.2018</w:t>
      </w:r>
      <w:r w:rsidR="009476D6" w:rsidRPr="00F3168F">
        <w:rPr>
          <w:sz w:val="24"/>
        </w:rPr>
        <w:t xml:space="preserve"> </w:t>
      </w:r>
      <w:r w:rsidR="004B4007" w:rsidRPr="00F3168F">
        <w:rPr>
          <w:sz w:val="24"/>
        </w:rPr>
        <w:t>г.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3D068C" w:rsidRPr="003D068C" w:rsidRDefault="003D068C" w:rsidP="003D068C">
      <w:pPr>
        <w:spacing w:after="0" w:line="240" w:lineRule="auto"/>
        <w:jc w:val="both"/>
        <w:rPr>
          <w:rFonts w:ascii="Times New Roman" w:hAnsi="Times New Roman" w:cs="Times New Roman"/>
          <w:b/>
          <w:i/>
          <w:sz w:val="24"/>
          <w:szCs w:val="24"/>
        </w:rPr>
      </w:pPr>
    </w:p>
    <w:p w:rsidR="009C0C54" w:rsidRPr="00257D76" w:rsidRDefault="009C0C54" w:rsidP="009C0C54">
      <w:pPr>
        <w:spacing w:after="0" w:line="240" w:lineRule="auto"/>
        <w:jc w:val="both"/>
        <w:rPr>
          <w:rFonts w:ascii="Times New Roman" w:hAnsi="Times New Roman" w:cs="Times New Roman"/>
          <w:b/>
          <w:i/>
          <w:sz w:val="24"/>
          <w:szCs w:val="24"/>
        </w:rPr>
      </w:pPr>
      <w:r w:rsidRPr="00257D76">
        <w:rPr>
          <w:rFonts w:ascii="Times New Roman" w:hAnsi="Times New Roman" w:cs="Times New Roman"/>
          <w:b/>
          <w:i/>
          <w:sz w:val="24"/>
          <w:szCs w:val="24"/>
        </w:rPr>
        <w:t xml:space="preserve">Председатель  </w:t>
      </w:r>
      <w:proofErr w:type="gramStart"/>
      <w:r w:rsidRPr="00257D76">
        <w:rPr>
          <w:rFonts w:ascii="Times New Roman" w:hAnsi="Times New Roman" w:cs="Times New Roman"/>
          <w:b/>
          <w:i/>
          <w:sz w:val="24"/>
          <w:szCs w:val="24"/>
        </w:rPr>
        <w:t>Закупочной</w:t>
      </w:r>
      <w:proofErr w:type="gramEnd"/>
    </w:p>
    <w:p w:rsidR="009C0C54" w:rsidRPr="00257D76" w:rsidRDefault="009C0C54" w:rsidP="009C0C54">
      <w:pPr>
        <w:spacing w:after="0" w:line="240" w:lineRule="auto"/>
        <w:jc w:val="both"/>
        <w:rPr>
          <w:rFonts w:ascii="Times New Roman" w:eastAsia="Times New Roman" w:hAnsi="Times New Roman" w:cs="Times New Roman"/>
          <w:b/>
          <w:i/>
          <w:sz w:val="24"/>
          <w:szCs w:val="24"/>
          <w:lang w:eastAsia="ru-RU"/>
        </w:rPr>
      </w:pPr>
      <w:r w:rsidRPr="00257D76">
        <w:rPr>
          <w:rFonts w:ascii="Times New Roman" w:hAnsi="Times New Roman" w:cs="Times New Roman"/>
          <w:b/>
          <w:i/>
          <w:sz w:val="24"/>
          <w:szCs w:val="24"/>
        </w:rPr>
        <w:t xml:space="preserve">комиссии 1 уровня АО «ДРСК»                                                 </w:t>
      </w:r>
      <w:r w:rsidRPr="00257D76">
        <w:rPr>
          <w:rFonts w:ascii="Times New Roman" w:hAnsi="Times New Roman" w:cs="Times New Roman"/>
          <w:b/>
          <w:i/>
          <w:sz w:val="24"/>
          <w:szCs w:val="24"/>
        </w:rPr>
        <w:tab/>
      </w:r>
      <w:r w:rsidRPr="00257D76">
        <w:rPr>
          <w:rFonts w:ascii="Times New Roman" w:hAnsi="Times New Roman" w:cs="Times New Roman"/>
          <w:b/>
          <w:i/>
          <w:sz w:val="24"/>
          <w:szCs w:val="24"/>
        </w:rPr>
        <w:tab/>
        <w:t xml:space="preserve">   В.А. Юхимук</w:t>
      </w: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9C0C54" w:rsidRPr="00884718" w:rsidRDefault="009C0C54" w:rsidP="009C0C54">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 xml:space="preserve"> Игнатова Т.А.</w:t>
      </w:r>
    </w:p>
    <w:p w:rsidR="009C0C54" w:rsidRPr="00884718" w:rsidRDefault="009C0C54" w:rsidP="009C0C54">
      <w:pPr>
        <w:autoSpaceDE w:val="0"/>
        <w:autoSpaceDN w:val="0"/>
        <w:spacing w:after="0" w:line="240" w:lineRule="auto"/>
        <w:jc w:val="both"/>
        <w:rPr>
          <w:rFonts w:ascii="Times New Roman" w:eastAsia="Times New Roman" w:hAnsi="Times New Roman" w:cs="Times New Roman"/>
          <w:snapToGrid w:val="0"/>
          <w:sz w:val="20"/>
          <w:szCs w:val="20"/>
          <w:lang w:eastAsia="ru-RU"/>
        </w:rPr>
      </w:pPr>
      <w:r w:rsidRPr="00884718">
        <w:rPr>
          <w:rFonts w:ascii="Times New Roman" w:eastAsia="Times New Roman" w:hAnsi="Times New Roman" w:cs="Times New Roman"/>
          <w:snapToGrid w:val="0"/>
          <w:sz w:val="20"/>
          <w:szCs w:val="20"/>
          <w:lang w:eastAsia="ru-RU"/>
        </w:rPr>
        <w:t>(416-2) 397-307</w:t>
      </w:r>
    </w:p>
    <w:p w:rsidR="009C0C54" w:rsidRPr="00884718" w:rsidRDefault="009C0C54" w:rsidP="009C0C54">
      <w:pPr>
        <w:autoSpaceDE w:val="0"/>
        <w:autoSpaceDN w:val="0"/>
        <w:spacing w:after="0" w:line="240" w:lineRule="auto"/>
        <w:jc w:val="both"/>
        <w:rPr>
          <w:sz w:val="20"/>
          <w:szCs w:val="20"/>
        </w:rPr>
      </w:pPr>
      <w:r w:rsidRPr="00884718">
        <w:rPr>
          <w:rFonts w:ascii="Times New Roman" w:eastAsia="Times New Roman" w:hAnsi="Times New Roman" w:cs="Times New Roman"/>
          <w:snapToGrid w:val="0"/>
          <w:sz w:val="20"/>
          <w:szCs w:val="20"/>
          <w:lang w:eastAsia="ru-RU"/>
        </w:rPr>
        <w:t>ignatova-ta@drsk.ru</w:t>
      </w:r>
    </w:p>
    <w:p w:rsidR="00FF43A1" w:rsidRPr="001316F1" w:rsidRDefault="00FF43A1" w:rsidP="00F3168F">
      <w:pPr>
        <w:spacing w:after="0" w:line="240" w:lineRule="auto"/>
        <w:jc w:val="both"/>
        <w:rPr>
          <w:sz w:val="28"/>
          <w:szCs w:val="28"/>
        </w:rPr>
      </w:pPr>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909" w:rsidRDefault="00A82909" w:rsidP="0049780E">
      <w:pPr>
        <w:spacing w:after="0" w:line="240" w:lineRule="auto"/>
      </w:pPr>
      <w:r>
        <w:separator/>
      </w:r>
    </w:p>
  </w:endnote>
  <w:endnote w:type="continuationSeparator" w:id="0">
    <w:p w:rsidR="00A82909" w:rsidRDefault="00A8290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308C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909" w:rsidRDefault="00A82909" w:rsidP="0049780E">
      <w:pPr>
        <w:spacing w:after="0" w:line="240" w:lineRule="auto"/>
      </w:pPr>
      <w:r>
        <w:separator/>
      </w:r>
    </w:p>
  </w:footnote>
  <w:footnote w:type="continuationSeparator" w:id="0">
    <w:p w:rsidR="00A82909" w:rsidRDefault="00A8290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13E68">
      <w:rPr>
        <w:i/>
        <w:sz w:val="18"/>
        <w:szCs w:val="18"/>
      </w:rPr>
      <w:t>24</w:t>
    </w:r>
    <w:r w:rsidR="0097693D">
      <w:rPr>
        <w:i/>
        <w:sz w:val="18"/>
        <w:szCs w:val="18"/>
      </w:rPr>
      <w:t>2</w:t>
    </w:r>
    <w:r w:rsidR="00013E68">
      <w:rPr>
        <w:i/>
        <w:sz w:val="18"/>
        <w:szCs w:val="18"/>
      </w:rPr>
      <w:t xml:space="preserve">.1 </w:t>
    </w:r>
    <w:r w:rsidRPr="0049780E">
      <w:rPr>
        <w:i/>
        <w:sz w:val="18"/>
        <w:szCs w:val="18"/>
      </w:rPr>
      <w:t xml:space="preserve">раздел </w:t>
    </w:r>
    <w:r w:rsidR="00013E68">
      <w:rPr>
        <w:i/>
        <w:sz w:val="18"/>
        <w:szCs w:val="18"/>
      </w:rPr>
      <w:t>10</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3E68"/>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51BD"/>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96E58"/>
    <w:rsid w:val="002A5F6F"/>
    <w:rsid w:val="002B10A2"/>
    <w:rsid w:val="002B127F"/>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68C"/>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8C0"/>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50D1"/>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A77E9"/>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47481"/>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1A40"/>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7693D"/>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0C54"/>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909"/>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673D2"/>
    <w:rsid w:val="00B7133C"/>
    <w:rsid w:val="00B7500D"/>
    <w:rsid w:val="00B76003"/>
    <w:rsid w:val="00B76560"/>
    <w:rsid w:val="00B80367"/>
    <w:rsid w:val="00B80530"/>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05EC"/>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D9AE2-AEFA-4748-8107-B05EDAA7B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644</Words>
  <Characters>3676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41</cp:revision>
  <cp:lastPrinted>2017-11-22T00:42:00Z</cp:lastPrinted>
  <dcterms:created xsi:type="dcterms:W3CDTF">2017-06-14T04:12:00Z</dcterms:created>
  <dcterms:modified xsi:type="dcterms:W3CDTF">2018-01-30T07:34:00Z</dcterms:modified>
</cp:coreProperties>
</file>