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D1010D" w:rsidRDefault="00D1010D" w:rsidP="00D1010D">
      <w:pPr>
        <w:spacing w:before="60"/>
        <w:jc w:val="center"/>
        <w:rPr>
          <w:b/>
          <w:sz w:val="26"/>
          <w:szCs w:val="26"/>
        </w:rPr>
      </w:pPr>
      <w:r>
        <w:rPr>
          <w:b/>
          <w:sz w:val="26"/>
          <w:szCs w:val="26"/>
        </w:rPr>
        <w:t>(</w:t>
      </w:r>
      <w:r>
        <w:rPr>
          <w:b/>
          <w:color w:val="0000FF"/>
          <w:sz w:val="26"/>
          <w:szCs w:val="26"/>
        </w:rPr>
        <w:t xml:space="preserve">г. </w:t>
      </w:r>
      <w:proofErr w:type="spellStart"/>
      <w:r>
        <w:rPr>
          <w:b/>
          <w:color w:val="0000FF"/>
          <w:sz w:val="26"/>
          <w:szCs w:val="26"/>
        </w:rPr>
        <w:t>Артем</w:t>
      </w:r>
      <w:proofErr w:type="spellEnd"/>
      <w:r>
        <w:rPr>
          <w:b/>
          <w:color w:val="0000FF"/>
          <w:sz w:val="26"/>
          <w:szCs w:val="26"/>
        </w:rPr>
        <w:t>)</w:t>
      </w:r>
    </w:p>
    <w:p w:rsidR="00D1010D" w:rsidRPr="001D6BEA" w:rsidRDefault="00D1010D" w:rsidP="00D1010D">
      <w:pPr>
        <w:spacing w:before="60"/>
        <w:jc w:val="center"/>
        <w:rPr>
          <w:b/>
          <w:sz w:val="26"/>
          <w:szCs w:val="26"/>
        </w:rPr>
      </w:pPr>
    </w:p>
    <w:p w:rsidR="00D1010D" w:rsidRPr="00662244" w:rsidRDefault="00D1010D" w:rsidP="00D1010D">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D1010D" w:rsidRDefault="00D1010D" w:rsidP="00D1010D">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D1010D" w:rsidRDefault="00D1010D" w:rsidP="00D1010D">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D1010D" w:rsidRDefault="00D1010D" w:rsidP="00D1010D">
      <w:pPr>
        <w:widowControl w:val="0"/>
        <w:tabs>
          <w:tab w:val="left" w:pos="993"/>
        </w:tabs>
        <w:ind w:firstLine="567"/>
        <w:contextualSpacing/>
        <w:jc w:val="both"/>
        <w:rPr>
          <w:sz w:val="26"/>
          <w:szCs w:val="26"/>
        </w:rPr>
      </w:pPr>
    </w:p>
    <w:p w:rsidR="00D1010D" w:rsidRPr="00662244" w:rsidRDefault="00D1010D" w:rsidP="00D1010D">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w:t>
      </w:r>
      <w:proofErr w:type="gramStart"/>
      <w:r w:rsidRPr="00662244">
        <w:rPr>
          <w:sz w:val="26"/>
          <w:szCs w:val="26"/>
        </w:rPr>
        <w:t>Дал</w:t>
      </w:r>
      <w:r w:rsidRPr="00662244">
        <w:rPr>
          <w:sz w:val="26"/>
          <w:szCs w:val="26"/>
        </w:rPr>
        <w:t>ь</w:t>
      </w:r>
      <w:r w:rsidRPr="00662244">
        <w:rPr>
          <w:sz w:val="26"/>
          <w:szCs w:val="26"/>
        </w:rPr>
        <w:t>невосточная</w:t>
      </w:r>
      <w:proofErr w:type="gramEnd"/>
      <w:r w:rsidRPr="00662244">
        <w:rPr>
          <w:sz w:val="26"/>
          <w:szCs w:val="26"/>
        </w:rPr>
        <w:t xml:space="preserve"> распределительная сетевая компания»:</w:t>
      </w:r>
    </w:p>
    <w:p w:rsidR="00D1010D" w:rsidRDefault="00D1010D" w:rsidP="00D1010D">
      <w:pPr>
        <w:widowControl w:val="0"/>
        <w:tabs>
          <w:tab w:val="left" w:pos="993"/>
        </w:tabs>
        <w:ind w:firstLine="567"/>
        <w:contextualSpacing/>
        <w:jc w:val="both"/>
        <w:rPr>
          <w:color w:val="0000FF"/>
          <w:sz w:val="26"/>
          <w:szCs w:val="26"/>
        </w:rPr>
      </w:pPr>
      <w:r>
        <w:rPr>
          <w:color w:val="0000FF"/>
          <w:sz w:val="26"/>
          <w:szCs w:val="26"/>
        </w:rPr>
        <w:t>1.2.1</w:t>
      </w:r>
      <w:r w:rsidRPr="00662244">
        <w:rPr>
          <w:color w:val="0000FF"/>
          <w:sz w:val="26"/>
          <w:szCs w:val="26"/>
        </w:rPr>
        <w:t xml:space="preserve">. </w:t>
      </w:r>
      <w:r w:rsidRPr="001E3EC7">
        <w:rPr>
          <w:color w:val="0000FF"/>
          <w:sz w:val="26"/>
          <w:szCs w:val="26"/>
        </w:rPr>
        <w:t>№</w:t>
      </w:r>
      <w:r>
        <w:rPr>
          <w:color w:val="0000FF"/>
          <w:sz w:val="26"/>
          <w:szCs w:val="26"/>
        </w:rPr>
        <w:t xml:space="preserve"> </w:t>
      </w:r>
      <w:r w:rsidRPr="00C4391B">
        <w:rPr>
          <w:color w:val="0000FF"/>
          <w:sz w:val="26"/>
          <w:szCs w:val="26"/>
        </w:rPr>
        <w:t>17-2959</w:t>
      </w:r>
      <w:r>
        <w:rPr>
          <w:color w:val="0000FF"/>
          <w:sz w:val="26"/>
          <w:szCs w:val="26"/>
        </w:rPr>
        <w:t xml:space="preserve"> </w:t>
      </w:r>
      <w:r w:rsidRPr="001E3EC7">
        <w:rPr>
          <w:color w:val="0000FF"/>
          <w:sz w:val="26"/>
          <w:szCs w:val="26"/>
        </w:rPr>
        <w:t>от</w:t>
      </w:r>
      <w:r>
        <w:rPr>
          <w:color w:val="0000FF"/>
          <w:sz w:val="26"/>
          <w:szCs w:val="26"/>
        </w:rPr>
        <w:t xml:space="preserve"> </w:t>
      </w:r>
      <w:r w:rsidRPr="00AE3FA6">
        <w:rPr>
          <w:color w:val="0000FF"/>
          <w:sz w:val="26"/>
          <w:szCs w:val="26"/>
        </w:rPr>
        <w:fldChar w:fldCharType="begin"/>
      </w:r>
      <w:r w:rsidRPr="00AE3FA6">
        <w:rPr>
          <w:color w:val="0000FF"/>
          <w:sz w:val="26"/>
          <w:szCs w:val="26"/>
        </w:rPr>
        <w:instrText xml:space="preserve"> DOCVARIABLE  ТУот  \* MERGEFORMAT </w:instrText>
      </w:r>
      <w:r w:rsidRPr="00AE3FA6">
        <w:rPr>
          <w:color w:val="0000FF"/>
          <w:sz w:val="26"/>
          <w:szCs w:val="26"/>
        </w:rPr>
        <w:fldChar w:fldCharType="separate"/>
      </w:r>
      <w:r w:rsidRPr="00AE3FA6">
        <w:rPr>
          <w:color w:val="0000FF"/>
          <w:sz w:val="26"/>
          <w:szCs w:val="26"/>
        </w:rPr>
        <w:t>14.08.2017</w:t>
      </w:r>
      <w:r w:rsidRPr="00AE3FA6">
        <w:rPr>
          <w:color w:val="0000FF"/>
          <w:sz w:val="26"/>
          <w:szCs w:val="26"/>
        </w:rPr>
        <w:fldChar w:fldCharType="end"/>
      </w:r>
      <w:r w:rsidRPr="00AE3FA6">
        <w:rPr>
          <w:color w:val="0000FF"/>
          <w:sz w:val="26"/>
          <w:szCs w:val="26"/>
        </w:rPr>
        <w:t xml:space="preserve"> </w:t>
      </w:r>
      <w:r>
        <w:rPr>
          <w:color w:val="0000FF"/>
          <w:sz w:val="26"/>
          <w:szCs w:val="26"/>
        </w:rPr>
        <w:t xml:space="preserve"> (</w:t>
      </w:r>
      <w:proofErr w:type="spellStart"/>
      <w:r w:rsidRPr="00C4391B">
        <w:rPr>
          <w:color w:val="0000FF"/>
          <w:sz w:val="26"/>
          <w:szCs w:val="26"/>
        </w:rPr>
        <w:t>Заикина</w:t>
      </w:r>
      <w:proofErr w:type="spellEnd"/>
      <w:r w:rsidRPr="00C4391B">
        <w:rPr>
          <w:color w:val="0000FF"/>
          <w:sz w:val="26"/>
          <w:szCs w:val="26"/>
        </w:rPr>
        <w:t xml:space="preserve"> Г.П.</w:t>
      </w:r>
      <w:r>
        <w:rPr>
          <w:color w:val="0000FF"/>
          <w:sz w:val="26"/>
          <w:szCs w:val="26"/>
        </w:rPr>
        <w:t xml:space="preserve">, </w:t>
      </w:r>
      <w:r w:rsidRPr="00C4391B">
        <w:rPr>
          <w:color w:val="0000FF"/>
          <w:sz w:val="26"/>
          <w:szCs w:val="26"/>
        </w:rPr>
        <w:t xml:space="preserve">Приморский край, г. </w:t>
      </w:r>
      <w:proofErr w:type="spellStart"/>
      <w:r w:rsidRPr="00C4391B">
        <w:rPr>
          <w:color w:val="0000FF"/>
          <w:sz w:val="26"/>
          <w:szCs w:val="26"/>
        </w:rPr>
        <w:t>Артем</w:t>
      </w:r>
      <w:proofErr w:type="spellEnd"/>
      <w:r w:rsidRPr="00C4391B">
        <w:rPr>
          <w:color w:val="0000FF"/>
          <w:sz w:val="26"/>
          <w:szCs w:val="26"/>
        </w:rPr>
        <w:t>, с/т "М</w:t>
      </w:r>
      <w:r w:rsidRPr="00C4391B">
        <w:rPr>
          <w:color w:val="0000FF"/>
          <w:sz w:val="26"/>
          <w:szCs w:val="26"/>
        </w:rPr>
        <w:t>у</w:t>
      </w:r>
      <w:r w:rsidRPr="00C4391B">
        <w:rPr>
          <w:color w:val="0000FF"/>
          <w:sz w:val="26"/>
          <w:szCs w:val="26"/>
        </w:rPr>
        <w:t>равей" уч. 41</w:t>
      </w:r>
      <w:r>
        <w:rPr>
          <w:color w:val="0000FF"/>
          <w:sz w:val="26"/>
          <w:szCs w:val="26"/>
        </w:rPr>
        <w:t>), 15 кВт. 380В.</w:t>
      </w:r>
    </w:p>
    <w:p w:rsidR="00D1010D" w:rsidRDefault="00D1010D" w:rsidP="00D1010D">
      <w:pPr>
        <w:tabs>
          <w:tab w:val="left" w:pos="993"/>
        </w:tabs>
        <w:suppressAutoHyphens/>
        <w:ind w:right="-16" w:firstLine="567"/>
        <w:jc w:val="center"/>
        <w:rPr>
          <w:b/>
          <w:sz w:val="26"/>
          <w:szCs w:val="26"/>
        </w:rPr>
      </w:pPr>
    </w:p>
    <w:p w:rsidR="00D1010D" w:rsidRPr="00662244" w:rsidRDefault="00D1010D" w:rsidP="00D1010D">
      <w:pPr>
        <w:tabs>
          <w:tab w:val="left" w:pos="993"/>
        </w:tabs>
        <w:suppressAutoHyphens/>
        <w:ind w:right="-16" w:firstLine="567"/>
        <w:jc w:val="both"/>
        <w:rPr>
          <w:b/>
          <w:sz w:val="26"/>
          <w:szCs w:val="26"/>
        </w:rPr>
      </w:pPr>
      <w:r w:rsidRPr="00662244">
        <w:rPr>
          <w:b/>
          <w:sz w:val="26"/>
          <w:szCs w:val="26"/>
        </w:rPr>
        <w:t>2. Наименование объектов</w:t>
      </w:r>
    </w:p>
    <w:p w:rsidR="00D1010D" w:rsidRPr="00662244" w:rsidRDefault="00D1010D" w:rsidP="00D1010D">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1010D" w:rsidRPr="00662244" w:rsidRDefault="00D1010D" w:rsidP="00D1010D">
      <w:pPr>
        <w:tabs>
          <w:tab w:val="left" w:pos="993"/>
        </w:tabs>
        <w:suppressAutoHyphens/>
        <w:ind w:right="-16" w:firstLine="567"/>
        <w:jc w:val="both"/>
        <w:rPr>
          <w:b/>
          <w:color w:val="0000FF"/>
          <w:sz w:val="26"/>
          <w:szCs w:val="26"/>
        </w:rPr>
      </w:pPr>
      <w:r>
        <w:rPr>
          <w:b/>
          <w:color w:val="0000FF"/>
          <w:sz w:val="26"/>
          <w:szCs w:val="26"/>
        </w:rPr>
        <w:t>2.1</w:t>
      </w:r>
      <w:r w:rsidRPr="00662244">
        <w:rPr>
          <w:b/>
          <w:color w:val="0000FF"/>
          <w:sz w:val="26"/>
          <w:szCs w:val="26"/>
        </w:rPr>
        <w:t>.</w:t>
      </w:r>
      <w:r>
        <w:rPr>
          <w:b/>
          <w:color w:val="0000FF"/>
          <w:sz w:val="26"/>
          <w:szCs w:val="26"/>
        </w:rPr>
        <w:t xml:space="preserve"> г. </w:t>
      </w:r>
      <w:proofErr w:type="spellStart"/>
      <w:r>
        <w:rPr>
          <w:b/>
          <w:color w:val="0000FF"/>
          <w:sz w:val="26"/>
          <w:szCs w:val="26"/>
        </w:rPr>
        <w:t>Артем</w:t>
      </w:r>
      <w:proofErr w:type="spellEnd"/>
    </w:p>
    <w:p w:rsidR="00D1010D" w:rsidRDefault="00D1010D" w:rsidP="00D1010D">
      <w:pPr>
        <w:tabs>
          <w:tab w:val="left" w:pos="993"/>
        </w:tabs>
        <w:suppressAutoHyphens/>
        <w:ind w:right="-16" w:firstLine="567"/>
        <w:jc w:val="both"/>
        <w:rPr>
          <w:color w:val="0000FF"/>
          <w:sz w:val="26"/>
          <w:szCs w:val="26"/>
        </w:rPr>
      </w:pPr>
      <w:r>
        <w:rPr>
          <w:color w:val="0000FF"/>
          <w:sz w:val="26"/>
          <w:szCs w:val="26"/>
        </w:rPr>
        <w:t>2.1.1.</w:t>
      </w:r>
      <w:r w:rsidRPr="00662244">
        <w:rPr>
          <w:color w:val="0000FF"/>
          <w:sz w:val="26"/>
          <w:szCs w:val="26"/>
        </w:rPr>
        <w:t xml:space="preserve">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w:t>
      </w:r>
      <w:r w:rsidRPr="004F35AD">
        <w:rPr>
          <w:color w:val="0000FF"/>
          <w:sz w:val="26"/>
          <w:szCs w:val="26"/>
        </w:rPr>
        <w:t xml:space="preserve"> </w:t>
      </w:r>
      <w:proofErr w:type="spellStart"/>
      <w:r>
        <w:rPr>
          <w:color w:val="0000FF"/>
          <w:sz w:val="26"/>
          <w:szCs w:val="26"/>
        </w:rPr>
        <w:t>Надеждинском</w:t>
      </w:r>
      <w:proofErr w:type="spellEnd"/>
      <w:r w:rsidRPr="007806D6">
        <w:rPr>
          <w:color w:val="0000FF"/>
          <w:sz w:val="26"/>
          <w:szCs w:val="26"/>
        </w:rPr>
        <w:t xml:space="preserve"> р-н</w:t>
      </w:r>
      <w:r>
        <w:rPr>
          <w:color w:val="0000FF"/>
          <w:sz w:val="26"/>
          <w:szCs w:val="26"/>
        </w:rPr>
        <w:t>е</w:t>
      </w:r>
      <w:r w:rsidRPr="007806D6">
        <w:rPr>
          <w:color w:val="0000FF"/>
          <w:sz w:val="26"/>
          <w:szCs w:val="26"/>
        </w:rPr>
        <w:t>,</w:t>
      </w:r>
      <w:r>
        <w:rPr>
          <w:color w:val="0000FF"/>
          <w:sz w:val="26"/>
          <w:szCs w:val="26"/>
        </w:rPr>
        <w:t xml:space="preserve"> </w:t>
      </w:r>
      <w:r w:rsidRPr="00C4391B">
        <w:rPr>
          <w:color w:val="0000FF"/>
          <w:sz w:val="26"/>
          <w:szCs w:val="26"/>
        </w:rPr>
        <w:t xml:space="preserve">г. </w:t>
      </w:r>
      <w:proofErr w:type="spellStart"/>
      <w:r w:rsidRPr="00C4391B">
        <w:rPr>
          <w:color w:val="0000FF"/>
          <w:sz w:val="26"/>
          <w:szCs w:val="26"/>
        </w:rPr>
        <w:t>Артем</w:t>
      </w:r>
      <w:proofErr w:type="spellEnd"/>
      <w:r w:rsidRPr="00C4391B">
        <w:rPr>
          <w:color w:val="0000FF"/>
          <w:sz w:val="26"/>
          <w:szCs w:val="26"/>
        </w:rPr>
        <w:t>, с/т "Муравей" уч. 41</w:t>
      </w:r>
      <w:r>
        <w:rPr>
          <w:color w:val="0000FF"/>
          <w:sz w:val="26"/>
          <w:szCs w:val="26"/>
        </w:rPr>
        <w:t xml:space="preserve"> (для потребителя </w:t>
      </w:r>
      <w:proofErr w:type="spellStart"/>
      <w:r>
        <w:rPr>
          <w:color w:val="0000FF"/>
          <w:sz w:val="26"/>
          <w:szCs w:val="26"/>
        </w:rPr>
        <w:t>Заикиной</w:t>
      </w:r>
      <w:proofErr w:type="spellEnd"/>
      <w:r>
        <w:rPr>
          <w:color w:val="0000FF"/>
          <w:sz w:val="26"/>
          <w:szCs w:val="26"/>
        </w:rPr>
        <w:t xml:space="preserve"> Г.П</w:t>
      </w:r>
      <w:r w:rsidRPr="00C4391B">
        <w:rPr>
          <w:color w:val="0000FF"/>
          <w:sz w:val="26"/>
          <w:szCs w:val="26"/>
        </w:rPr>
        <w:t>.</w:t>
      </w:r>
      <w:r>
        <w:rPr>
          <w:color w:val="0000FF"/>
          <w:sz w:val="26"/>
          <w:szCs w:val="26"/>
        </w:rPr>
        <w:t>).</w:t>
      </w:r>
    </w:p>
    <w:p w:rsidR="00D1010D" w:rsidRDefault="00D1010D" w:rsidP="00D1010D">
      <w:pPr>
        <w:tabs>
          <w:tab w:val="left" w:pos="993"/>
        </w:tabs>
        <w:suppressAutoHyphens/>
        <w:ind w:right="-16" w:firstLine="567"/>
        <w:jc w:val="both"/>
        <w:rPr>
          <w:color w:val="0000FF"/>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t>3.1. Получение КПТ.</w:t>
      </w:r>
    </w:p>
    <w:p w:rsidR="001748A2"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w:t>
      </w:r>
      <w:proofErr w:type="spellStart"/>
      <w:r w:rsidRPr="000B2DE3">
        <w:rPr>
          <w:color w:val="000000" w:themeColor="text1"/>
          <w:sz w:val="26"/>
          <w:szCs w:val="26"/>
        </w:rPr>
        <w:t>путем</w:t>
      </w:r>
      <w:proofErr w:type="spellEnd"/>
      <w:r w:rsidRPr="000B2DE3">
        <w:rPr>
          <w:color w:val="000000" w:themeColor="text1"/>
          <w:sz w:val="26"/>
          <w:szCs w:val="26"/>
        </w:rPr>
        <w:t xml:space="preserve"> совместной подвески на существующие опоры. </w:t>
      </w:r>
    </w:p>
    <w:p w:rsidR="00D1010D" w:rsidRPr="000B2DE3" w:rsidRDefault="00D1010D" w:rsidP="001748A2">
      <w:pPr>
        <w:widowControl w:val="0"/>
        <w:tabs>
          <w:tab w:val="left" w:pos="540"/>
        </w:tabs>
        <w:autoSpaceDE w:val="0"/>
        <w:autoSpaceDN w:val="0"/>
        <w:adjustRightInd w:val="0"/>
        <w:ind w:firstLine="567"/>
        <w:rPr>
          <w:color w:val="000000" w:themeColor="text1"/>
          <w:sz w:val="26"/>
          <w:szCs w:val="26"/>
        </w:rPr>
      </w:pP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3.1.4. Работы, выполненные Подрядчиком в нарушение требований п. 3.1.1-3.1.3, </w:t>
      </w:r>
      <w:proofErr w:type="spellStart"/>
      <w:r w:rsidRPr="000B2DE3">
        <w:rPr>
          <w:color w:val="000000" w:themeColor="text1"/>
          <w:sz w:val="26"/>
          <w:szCs w:val="26"/>
        </w:rPr>
        <w:t>приемке</w:t>
      </w:r>
      <w:proofErr w:type="spellEnd"/>
      <w:r w:rsidRPr="000B2DE3">
        <w:rPr>
          <w:color w:val="000000" w:themeColor="text1"/>
          <w:sz w:val="26"/>
          <w:szCs w:val="26"/>
        </w:rPr>
        <w:t xml:space="preserve">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lastRenderedPageBreak/>
        <w:t xml:space="preserve">3.2.1. Подготовка и предоставление Заказчику рабочей документации в </w:t>
      </w:r>
      <w:proofErr w:type="spellStart"/>
      <w:r w:rsidRPr="000B2DE3">
        <w:rPr>
          <w:color w:val="000000" w:themeColor="text1"/>
          <w:sz w:val="26"/>
          <w:szCs w:val="26"/>
        </w:rPr>
        <w:t>объеме</w:t>
      </w:r>
      <w:proofErr w:type="spell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 xml:space="preserve">пографической </w:t>
      </w:r>
      <w:proofErr w:type="spellStart"/>
      <w:r w:rsidRPr="000B2DE3">
        <w:rPr>
          <w:color w:val="000000" w:themeColor="text1"/>
          <w:sz w:val="26"/>
          <w:szCs w:val="26"/>
        </w:rPr>
        <w:t>съемке</w:t>
      </w:r>
      <w:proofErr w:type="spellEnd"/>
      <w:r w:rsidRPr="000B2DE3">
        <w:rPr>
          <w:color w:val="000000" w:themeColor="text1"/>
          <w:sz w:val="26"/>
          <w:szCs w:val="26"/>
        </w:rPr>
        <w:t xml:space="preserve"> в М: 1:500 на формате А3 (А</w:t>
      </w:r>
      <w:proofErr w:type="gramStart"/>
      <w:r w:rsidRPr="000B2DE3">
        <w:rPr>
          <w:color w:val="000000" w:themeColor="text1"/>
          <w:sz w:val="26"/>
          <w:szCs w:val="26"/>
        </w:rPr>
        <w:t>4</w:t>
      </w:r>
      <w:proofErr w:type="gram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ведомость </w:t>
      </w:r>
      <w:proofErr w:type="spellStart"/>
      <w:r w:rsidRPr="000B2DE3">
        <w:rPr>
          <w:color w:val="000000" w:themeColor="text1"/>
          <w:sz w:val="26"/>
          <w:szCs w:val="26"/>
        </w:rPr>
        <w:t>объемов</w:t>
      </w:r>
      <w:proofErr w:type="spellEnd"/>
      <w:r w:rsidRPr="000B2DE3">
        <w:rPr>
          <w:color w:val="000000" w:themeColor="text1"/>
          <w:sz w:val="26"/>
          <w:szCs w:val="26"/>
        </w:rPr>
        <w:t xml:space="preserve">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D1010D" w:rsidRPr="000B2DE3" w:rsidRDefault="00D1010D" w:rsidP="00D1010D">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D1010D" w:rsidRPr="0046558D" w:rsidRDefault="00D1010D" w:rsidP="00D1010D">
      <w:pPr>
        <w:pStyle w:val="ab"/>
        <w:widowControl w:val="0"/>
        <w:ind w:left="720" w:firstLine="7502"/>
        <w:contextualSpacing/>
        <w:rPr>
          <w:color w:val="0000FF"/>
          <w:sz w:val="26"/>
          <w:szCs w:val="26"/>
        </w:rPr>
      </w:pPr>
      <w:r w:rsidRPr="0046558D">
        <w:rPr>
          <w:color w:val="0000FF"/>
          <w:sz w:val="26"/>
          <w:szCs w:val="26"/>
        </w:rPr>
        <w:t xml:space="preserve">Таблица № </w:t>
      </w:r>
      <w:r>
        <w:rPr>
          <w:color w:val="0000FF"/>
          <w:sz w:val="26"/>
          <w:szCs w:val="26"/>
        </w:rPr>
        <w:t>1</w:t>
      </w:r>
      <w:r w:rsidRPr="0046558D">
        <w:rPr>
          <w:color w:val="FF0000"/>
          <w:sz w:val="26"/>
          <w:szCs w:val="26"/>
        </w:rPr>
        <w:t xml:space="preserve"> </w:t>
      </w:r>
      <w:r w:rsidRPr="0046558D">
        <w:rPr>
          <w:color w:val="0000FF"/>
          <w:sz w:val="26"/>
          <w:szCs w:val="26"/>
        </w:rPr>
        <w:t xml:space="preserve">  </w:t>
      </w:r>
    </w:p>
    <w:p w:rsidR="00D1010D" w:rsidRPr="0046558D" w:rsidRDefault="00D1010D" w:rsidP="00D1010D">
      <w:pPr>
        <w:pStyle w:val="ab"/>
        <w:widowControl w:val="0"/>
        <w:ind w:left="720"/>
        <w:contextualSpacing/>
        <w:jc w:val="center"/>
        <w:rPr>
          <w:color w:val="0000FF"/>
          <w:sz w:val="26"/>
          <w:szCs w:val="26"/>
        </w:rPr>
      </w:pPr>
      <w:r w:rsidRPr="0046558D">
        <w:rPr>
          <w:color w:val="0000FF"/>
          <w:sz w:val="26"/>
          <w:szCs w:val="26"/>
        </w:rPr>
        <w:t>Воздушные линии (</w:t>
      </w:r>
      <w:proofErr w:type="gramStart"/>
      <w:r w:rsidRPr="0046558D">
        <w:rPr>
          <w:i/>
          <w:color w:val="0000FF"/>
          <w:sz w:val="26"/>
          <w:szCs w:val="26"/>
        </w:rPr>
        <w:t>ВЛ</w:t>
      </w:r>
      <w:proofErr w:type="gramEnd"/>
      <w:r w:rsidRPr="0046558D">
        <w:rPr>
          <w:i/>
          <w:color w:val="0000FF"/>
          <w:sz w:val="26"/>
          <w:szCs w:val="26"/>
        </w:rPr>
        <w:t xml:space="preserve"> 0,4 </w:t>
      </w:r>
      <w:proofErr w:type="spellStart"/>
      <w:r w:rsidRPr="0046558D">
        <w:rPr>
          <w:i/>
          <w:color w:val="0000FF"/>
          <w:sz w:val="26"/>
          <w:szCs w:val="26"/>
        </w:rPr>
        <w:t>кВ</w:t>
      </w:r>
      <w:proofErr w:type="spellEnd"/>
      <w:r w:rsidRPr="0046558D">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D1010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center"/>
              <w:rPr>
                <w:b/>
                <w:color w:val="0000FF"/>
                <w:sz w:val="22"/>
                <w:szCs w:val="20"/>
              </w:rPr>
            </w:pPr>
            <w:r w:rsidRPr="0046558D">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center"/>
              <w:rPr>
                <w:b/>
                <w:color w:val="0000FF"/>
                <w:sz w:val="22"/>
                <w:szCs w:val="20"/>
              </w:rPr>
            </w:pPr>
            <w:r w:rsidRPr="0046558D">
              <w:rPr>
                <w:b/>
                <w:color w:val="0000FF"/>
                <w:sz w:val="22"/>
                <w:szCs w:val="20"/>
              </w:rPr>
              <w:t>Значение</w:t>
            </w:r>
          </w:p>
        </w:tc>
      </w:tr>
      <w:tr w:rsidR="00D1010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both"/>
              <w:rPr>
                <w:color w:val="0000FF"/>
                <w:sz w:val="22"/>
                <w:szCs w:val="22"/>
              </w:rPr>
            </w:pPr>
            <w:r w:rsidRPr="0046558D">
              <w:rPr>
                <w:color w:val="0000FF"/>
                <w:sz w:val="22"/>
                <w:szCs w:val="22"/>
              </w:rPr>
              <w:t xml:space="preserve">Общая длина трассы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center"/>
              <w:rPr>
                <w:i/>
                <w:color w:val="0000FF"/>
                <w:sz w:val="22"/>
                <w:szCs w:val="22"/>
              </w:rPr>
            </w:pPr>
            <w:r w:rsidRPr="0046558D">
              <w:rPr>
                <w:i/>
                <w:color w:val="0000FF"/>
                <w:sz w:val="22"/>
                <w:szCs w:val="22"/>
              </w:rPr>
              <w:t>Определить проектом</w:t>
            </w:r>
          </w:p>
        </w:tc>
      </w:tr>
      <w:tr w:rsidR="00D1010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both"/>
              <w:rPr>
                <w:color w:val="0000FF"/>
                <w:sz w:val="22"/>
                <w:szCs w:val="22"/>
              </w:rPr>
            </w:pPr>
            <w:r w:rsidRPr="0046558D">
              <w:rPr>
                <w:color w:val="0000FF"/>
                <w:sz w:val="22"/>
                <w:szCs w:val="22"/>
              </w:rPr>
              <w:t xml:space="preserve">Общая длина провода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center"/>
              <w:rPr>
                <w:color w:val="0000FF"/>
                <w:sz w:val="22"/>
                <w:szCs w:val="22"/>
              </w:rPr>
            </w:pPr>
            <w:r w:rsidRPr="0046558D">
              <w:rPr>
                <w:i/>
                <w:color w:val="0000FF"/>
                <w:sz w:val="22"/>
                <w:szCs w:val="22"/>
              </w:rPr>
              <w:t>Определить проектом</w:t>
            </w:r>
          </w:p>
        </w:tc>
      </w:tr>
      <w:tr w:rsidR="00D1010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both"/>
              <w:rPr>
                <w:color w:val="0000FF"/>
                <w:sz w:val="22"/>
                <w:szCs w:val="22"/>
              </w:rPr>
            </w:pPr>
            <w:r w:rsidRPr="0046558D">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center"/>
              <w:rPr>
                <w:color w:val="0000FF"/>
                <w:sz w:val="22"/>
                <w:szCs w:val="22"/>
              </w:rPr>
            </w:pPr>
            <w:r w:rsidRPr="0046558D">
              <w:rPr>
                <w:color w:val="0000FF"/>
                <w:sz w:val="22"/>
                <w:szCs w:val="22"/>
              </w:rPr>
              <w:t>СИП</w:t>
            </w:r>
            <w:proofErr w:type="gramStart"/>
            <w:r w:rsidRPr="0046558D">
              <w:rPr>
                <w:color w:val="0000FF"/>
                <w:sz w:val="22"/>
                <w:szCs w:val="22"/>
              </w:rPr>
              <w:t>2</w:t>
            </w:r>
            <w:proofErr w:type="gramEnd"/>
            <w:r>
              <w:rPr>
                <w:color w:val="0000FF"/>
                <w:sz w:val="22"/>
                <w:szCs w:val="22"/>
              </w:rPr>
              <w:t xml:space="preserve"> 3×70</w:t>
            </w:r>
            <w:r w:rsidRPr="0046558D">
              <w:rPr>
                <w:color w:val="0000FF"/>
                <w:sz w:val="22"/>
                <w:szCs w:val="22"/>
              </w:rPr>
              <w:t>+1×</w:t>
            </w:r>
            <w:r>
              <w:rPr>
                <w:color w:val="0000FF"/>
                <w:sz w:val="22"/>
                <w:szCs w:val="22"/>
              </w:rPr>
              <w:t>70</w:t>
            </w:r>
            <w:r w:rsidRPr="0046558D">
              <w:rPr>
                <w:color w:val="0000FF"/>
                <w:sz w:val="22"/>
                <w:szCs w:val="22"/>
              </w:rPr>
              <w:t xml:space="preserve"> </w:t>
            </w:r>
          </w:p>
          <w:p w:rsidR="00D1010D" w:rsidRPr="0046558D" w:rsidRDefault="00D1010D" w:rsidP="00F416B6">
            <w:pPr>
              <w:widowControl w:val="0"/>
              <w:contextualSpacing/>
              <w:jc w:val="center"/>
              <w:rPr>
                <w:color w:val="0000FF"/>
                <w:sz w:val="22"/>
                <w:szCs w:val="22"/>
              </w:rPr>
            </w:pPr>
            <w:r w:rsidRPr="0046558D">
              <w:rPr>
                <w:i/>
                <w:color w:val="0000FF"/>
                <w:sz w:val="22"/>
                <w:szCs w:val="22"/>
              </w:rPr>
              <w:t>длину определить проектом</w:t>
            </w:r>
          </w:p>
        </w:tc>
      </w:tr>
      <w:tr w:rsidR="00D1010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both"/>
              <w:rPr>
                <w:color w:val="0000FF"/>
                <w:sz w:val="22"/>
                <w:szCs w:val="22"/>
              </w:rPr>
            </w:pPr>
            <w:r w:rsidRPr="0046558D">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center"/>
              <w:rPr>
                <w:color w:val="0000FF"/>
                <w:sz w:val="22"/>
                <w:szCs w:val="22"/>
              </w:rPr>
            </w:pPr>
            <w:proofErr w:type="gramStart"/>
            <w:r w:rsidRPr="0046558D">
              <w:rPr>
                <w:color w:val="0000FF"/>
                <w:sz w:val="22"/>
                <w:szCs w:val="22"/>
              </w:rPr>
              <w:t>СВ</w:t>
            </w:r>
            <w:proofErr w:type="gramEnd"/>
            <w:r w:rsidRPr="0046558D">
              <w:rPr>
                <w:color w:val="0000FF"/>
                <w:sz w:val="22"/>
                <w:szCs w:val="22"/>
              </w:rPr>
              <w:t xml:space="preserve"> 95 – </w:t>
            </w:r>
            <w:r>
              <w:rPr>
                <w:color w:val="0000FF"/>
                <w:sz w:val="22"/>
                <w:szCs w:val="22"/>
              </w:rPr>
              <w:t>10</w:t>
            </w:r>
            <w:r w:rsidRPr="0046558D">
              <w:rPr>
                <w:color w:val="0000FF"/>
                <w:sz w:val="22"/>
                <w:szCs w:val="22"/>
              </w:rPr>
              <w:t xml:space="preserve"> </w:t>
            </w:r>
            <w:proofErr w:type="spellStart"/>
            <w:r w:rsidRPr="0046558D">
              <w:rPr>
                <w:color w:val="0000FF"/>
                <w:sz w:val="22"/>
                <w:szCs w:val="22"/>
              </w:rPr>
              <w:t>шт</w:t>
            </w:r>
            <w:proofErr w:type="spellEnd"/>
          </w:p>
        </w:tc>
      </w:tr>
      <w:tr w:rsidR="00D1010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both"/>
              <w:rPr>
                <w:color w:val="0000FF"/>
                <w:sz w:val="22"/>
                <w:szCs w:val="22"/>
              </w:rPr>
            </w:pPr>
            <w:r w:rsidRPr="0046558D">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D1010D" w:rsidRPr="0046558D" w:rsidRDefault="00D1010D" w:rsidP="00F416B6">
            <w:pPr>
              <w:widowControl w:val="0"/>
              <w:contextualSpacing/>
              <w:jc w:val="center"/>
              <w:rPr>
                <w:color w:val="0000FF"/>
                <w:sz w:val="22"/>
                <w:szCs w:val="22"/>
              </w:rPr>
            </w:pPr>
            <w:r w:rsidRPr="0046558D">
              <w:rPr>
                <w:i/>
                <w:color w:val="0000FF"/>
                <w:sz w:val="22"/>
                <w:szCs w:val="22"/>
              </w:rPr>
              <w:t>Определить проектом</w:t>
            </w:r>
          </w:p>
        </w:tc>
      </w:tr>
    </w:tbl>
    <w:p w:rsidR="00BA604D" w:rsidRPr="000B2DE3" w:rsidRDefault="00BA604D" w:rsidP="00BA604D">
      <w:pPr>
        <w:widowControl w:val="0"/>
        <w:ind w:firstLine="708"/>
        <w:contextualSpacing/>
        <w:jc w:val="both"/>
        <w:rPr>
          <w:color w:val="17365D" w:themeColor="text2" w:themeShade="BF"/>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строительство в области инженерных </w:t>
      </w:r>
      <w:proofErr w:type="gramStart"/>
      <w:r w:rsidRPr="00684028">
        <w:rPr>
          <w:color w:val="4F6228" w:themeColor="accent3" w:themeShade="80"/>
          <w:sz w:val="26"/>
          <w:szCs w:val="26"/>
        </w:rPr>
        <w:t>изы</w:t>
      </w:r>
      <w:r w:rsidRPr="00684028">
        <w:rPr>
          <w:color w:val="4F6228" w:themeColor="accent3" w:themeShade="80"/>
          <w:sz w:val="26"/>
          <w:szCs w:val="26"/>
        </w:rPr>
        <w:t>с</w:t>
      </w:r>
      <w:r w:rsidRPr="00684028">
        <w:rPr>
          <w:color w:val="4F6228" w:themeColor="accent3" w:themeShade="80"/>
          <w:sz w:val="26"/>
          <w:szCs w:val="26"/>
        </w:rPr>
        <w:t>каний</w:t>
      </w:r>
      <w:proofErr w:type="gramEnd"/>
      <w:r w:rsidRPr="00684028">
        <w:rPr>
          <w:color w:val="4F6228" w:themeColor="accent3" w:themeShade="80"/>
          <w:sz w:val="26"/>
          <w:szCs w:val="26"/>
        </w:rPr>
        <w:t xml:space="preserve">  зарегистрированной в установленном порядке в любом субъекте РФ (с </w:t>
      </w:r>
      <w:proofErr w:type="spellStart"/>
      <w:r w:rsidRPr="00684028">
        <w:rPr>
          <w:color w:val="4F6228" w:themeColor="accent3" w:themeShade="80"/>
          <w:sz w:val="26"/>
          <w:szCs w:val="26"/>
        </w:rPr>
        <w:t>учетом</w:t>
      </w:r>
      <w:proofErr w:type="spellEnd"/>
      <w:r w:rsidRPr="00684028">
        <w:rPr>
          <w:color w:val="4F6228" w:themeColor="accent3" w:themeShade="80"/>
          <w:sz w:val="26"/>
          <w:szCs w:val="26"/>
        </w:rPr>
        <w:t xml:space="preserve">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684028">
        <w:rPr>
          <w:color w:val="4F6228" w:themeColor="accent3" w:themeShade="80"/>
          <w:sz w:val="26"/>
          <w:szCs w:val="26"/>
        </w:rPr>
        <w:t>учре-ждениям</w:t>
      </w:r>
      <w:proofErr w:type="spellEnd"/>
      <w:proofErr w:type="gram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lastRenderedPageBreak/>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684028" w:rsidRPr="00684028" w:rsidRDefault="00684028" w:rsidP="00684028">
      <w:pPr>
        <w:pStyle w:val="ab"/>
        <w:tabs>
          <w:tab w:val="left" w:pos="567"/>
        </w:tabs>
        <w:spacing w:line="259" w:lineRule="auto"/>
        <w:ind w:left="2138"/>
        <w:jc w:val="both"/>
        <w:rPr>
          <w:color w:val="660033"/>
          <w:sz w:val="26"/>
          <w:szCs w:val="26"/>
        </w:rPr>
      </w:pP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6.2. 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должен предоставить копию действующей выписки из реестра членов СРО по форме, которая утверждена Приказом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 п.6.1.</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Дата выписки должна быть не ранее чем за один месяц до даты окончания подачи заявки Участника. </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6.3.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684028" w:rsidP="00684028">
      <w:pPr>
        <w:pStyle w:val="3"/>
        <w:tabs>
          <w:tab w:val="left" w:pos="567"/>
          <w:tab w:val="left" w:pos="1260"/>
          <w:tab w:val="num" w:pos="2160"/>
        </w:tabs>
        <w:ind w:firstLine="567"/>
        <w:rPr>
          <w:color w:val="4F6228" w:themeColor="accent3" w:themeShade="80"/>
          <w:sz w:val="25"/>
          <w:szCs w:val="25"/>
        </w:rPr>
      </w:pPr>
      <w:r w:rsidRPr="00FA6D11">
        <w:rPr>
          <w:color w:val="4F6228" w:themeColor="accent3" w:themeShade="80"/>
          <w:sz w:val="25"/>
          <w:szCs w:val="25"/>
        </w:rPr>
        <w:t>6.4.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t xml:space="preserve">6.4.1. </w:t>
      </w:r>
      <w:proofErr w:type="gramStart"/>
      <w:r w:rsidRPr="00FA6D11">
        <w:rPr>
          <w:color w:val="4F6228" w:themeColor="accent3" w:themeShade="80"/>
          <w:sz w:val="26"/>
          <w:szCs w:val="26"/>
        </w:rPr>
        <w:t>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 xml:space="preserve">ях минимально необходимое для исполнения договора количество машин и механизмов (далее - МТР)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xml:space="preserve"> не менее указанного в таблице</w:t>
      </w:r>
      <w:r w:rsidRPr="00684028">
        <w:rPr>
          <w:sz w:val="26"/>
          <w:szCs w:val="26"/>
        </w:rPr>
        <w:t xml:space="preserve"> </w:t>
      </w:r>
      <w:r w:rsidRPr="00684028">
        <w:rPr>
          <w:color w:val="FF0000"/>
          <w:sz w:val="26"/>
          <w:szCs w:val="26"/>
        </w:rPr>
        <w:t>2.</w:t>
      </w:r>
      <w:proofErr w:type="gramEnd"/>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Pr="00684028">
        <w:rPr>
          <w:color w:val="FF0000"/>
          <w:sz w:val="26"/>
          <w:szCs w:val="26"/>
        </w:rPr>
        <w:t>2.</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 xml:space="preserve">№ </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Прим</w:t>
            </w:r>
            <w:r w:rsidRPr="00FA6D11">
              <w:rPr>
                <w:color w:val="4F6228" w:themeColor="accent3" w:themeShade="80"/>
                <w:sz w:val="25"/>
                <w:szCs w:val="25"/>
              </w:rPr>
              <w:t>е</w:t>
            </w:r>
            <w:r w:rsidRPr="00FA6D11">
              <w:rPr>
                <w:color w:val="4F6228" w:themeColor="accent3" w:themeShade="80"/>
                <w:sz w:val="25"/>
                <w:szCs w:val="25"/>
              </w:rPr>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w:t>
            </w:r>
            <w:proofErr w:type="spellStart"/>
            <w:r w:rsidRPr="00FA6D11">
              <w:rPr>
                <w:color w:val="4F6228" w:themeColor="accent3" w:themeShade="80"/>
                <w:sz w:val="25"/>
                <w:szCs w:val="25"/>
              </w:rPr>
              <w:t>грузоподъемность</w:t>
            </w:r>
            <w:proofErr w:type="spellEnd"/>
            <w:r w:rsidRPr="00FA6D11">
              <w:rPr>
                <w:color w:val="4F6228" w:themeColor="accent3" w:themeShade="80"/>
                <w:sz w:val="25"/>
                <w:szCs w:val="25"/>
              </w:rPr>
              <w:t xml:space="preserve">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6.4.2.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6.4.2.1. В </w:t>
      </w:r>
      <w:proofErr w:type="gramStart"/>
      <w:r w:rsidRPr="00FA6D11">
        <w:rPr>
          <w:color w:val="4F6228" w:themeColor="accent3" w:themeShade="80"/>
          <w:sz w:val="26"/>
          <w:szCs w:val="26"/>
        </w:rPr>
        <w:t>случае</w:t>
      </w:r>
      <w:proofErr w:type="gramEnd"/>
      <w:r w:rsidRPr="00FA6D11">
        <w:rPr>
          <w:color w:val="4F6228" w:themeColor="accent3" w:themeShade="80"/>
          <w:sz w:val="26"/>
          <w:szCs w:val="26"/>
        </w:rPr>
        <w:t xml:space="preserve"> наличия МТР, указанных в таблице </w:t>
      </w:r>
      <w:r w:rsidRPr="00684028">
        <w:rPr>
          <w:color w:val="FF0000"/>
          <w:sz w:val="26"/>
          <w:szCs w:val="26"/>
        </w:rPr>
        <w:t xml:space="preserve">2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lastRenderedPageBreak/>
        <w:t xml:space="preserve">6.4.2.2.В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w:t>
      </w:r>
      <w:proofErr w:type="spellStart"/>
      <w:r w:rsidRPr="00FA6D11">
        <w:rPr>
          <w:color w:val="4F6228" w:themeColor="accent3" w:themeShade="80"/>
          <w:sz w:val="26"/>
          <w:szCs w:val="26"/>
        </w:rPr>
        <w:t>утвержденных</w:t>
      </w:r>
      <w:proofErr w:type="spellEnd"/>
      <w:r w:rsidRPr="00FA6D11">
        <w:rPr>
          <w:color w:val="4F6228" w:themeColor="accent3" w:themeShade="80"/>
          <w:sz w:val="26"/>
          <w:szCs w:val="26"/>
        </w:rPr>
        <w:t xml:space="preserve"> приказом Минэнерго России от 13 января 2003 г. № 6) в органах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proofErr w:type="gramStart"/>
      <w:r w:rsidRPr="00FA6D11">
        <w:rPr>
          <w:color w:val="4F6228" w:themeColor="accent3" w:themeShade="80"/>
          <w:sz w:val="26"/>
          <w:szCs w:val="26"/>
        </w:rPr>
        <w:t xml:space="preserve"> .</w:t>
      </w:r>
      <w:proofErr w:type="gramEnd"/>
    </w:p>
    <w:p w:rsidR="00684028" w:rsidRPr="00FA6D11" w:rsidRDefault="00684028"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sidRPr="00FA6D11">
        <w:rPr>
          <w:color w:val="4F6228" w:themeColor="accent3" w:themeShade="80"/>
          <w:sz w:val="26"/>
          <w:szCs w:val="26"/>
        </w:rPr>
        <w:t xml:space="preserve">6.5.2.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FA6D11">
        <w:rPr>
          <w:color w:val="4F6228" w:themeColor="accent3" w:themeShade="80"/>
          <w:sz w:val="26"/>
          <w:szCs w:val="26"/>
        </w:rPr>
        <w:t>перечисленных</w:t>
      </w:r>
      <w:proofErr w:type="gramEnd"/>
      <w:r w:rsidRPr="00FA6D11">
        <w:rPr>
          <w:color w:val="4F6228" w:themeColor="accent3" w:themeShade="80"/>
          <w:sz w:val="26"/>
          <w:szCs w:val="26"/>
        </w:rPr>
        <w:t>):</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684028" w:rsidP="00684028">
      <w:pPr>
        <w:pStyle w:val="3"/>
        <w:tabs>
          <w:tab w:val="left" w:pos="567"/>
          <w:tab w:val="left" w:pos="1260"/>
          <w:tab w:val="num" w:pos="2160"/>
        </w:tabs>
        <w:ind w:firstLine="709"/>
        <w:rPr>
          <w:color w:val="4F6228" w:themeColor="accent3" w:themeShade="80"/>
          <w:sz w:val="25"/>
          <w:szCs w:val="25"/>
        </w:rPr>
      </w:pPr>
      <w:r w:rsidRPr="00FA6D11">
        <w:rPr>
          <w:color w:val="4F6228" w:themeColor="accent3" w:themeShade="80"/>
          <w:sz w:val="25"/>
          <w:szCs w:val="25"/>
        </w:rPr>
        <w:t>6.6. Требования к персоналу Участника:</w:t>
      </w:r>
    </w:p>
    <w:p w:rsidR="00684028" w:rsidRDefault="00684028" w:rsidP="00684028">
      <w:pPr>
        <w:widowControl w:val="0"/>
        <w:tabs>
          <w:tab w:val="left" w:pos="567"/>
          <w:tab w:val="left" w:pos="993"/>
        </w:tabs>
        <w:ind w:firstLine="709"/>
        <w:jc w:val="both"/>
        <w:rPr>
          <w:sz w:val="25"/>
          <w:szCs w:val="25"/>
        </w:rPr>
      </w:pPr>
      <w:r w:rsidRPr="00FA6D11">
        <w:rPr>
          <w:color w:val="4F6228" w:themeColor="accent3" w:themeShade="80"/>
          <w:sz w:val="25"/>
          <w:szCs w:val="25"/>
        </w:rPr>
        <w:t>6.6.1. Участник должен иметь минимально необходимое количество кадровых ресу</w:t>
      </w:r>
      <w:r w:rsidRPr="00FA6D11">
        <w:rPr>
          <w:color w:val="4F6228" w:themeColor="accent3" w:themeShade="80"/>
          <w:sz w:val="25"/>
          <w:szCs w:val="25"/>
        </w:rPr>
        <w:t>р</w:t>
      </w:r>
      <w:r w:rsidRPr="00FA6D11">
        <w:rPr>
          <w:color w:val="4F6228" w:themeColor="accent3" w:themeShade="80"/>
          <w:sz w:val="25"/>
          <w:szCs w:val="25"/>
        </w:rPr>
        <w:t xml:space="preserve">сов соответствующей квалификации, указанных в таблице </w:t>
      </w:r>
      <w:r w:rsidRPr="00FA6D11">
        <w:rPr>
          <w:color w:val="FF0000"/>
          <w:sz w:val="25"/>
          <w:szCs w:val="25"/>
        </w:rPr>
        <w:t>3</w:t>
      </w:r>
      <w:r w:rsidRPr="00643C20">
        <w:rPr>
          <w:sz w:val="25"/>
          <w:szCs w:val="25"/>
        </w:rPr>
        <w:t>.</w:t>
      </w:r>
    </w:p>
    <w:p w:rsidR="00D1010D" w:rsidRDefault="00D1010D" w:rsidP="00684028">
      <w:pPr>
        <w:widowControl w:val="0"/>
        <w:tabs>
          <w:tab w:val="left" w:pos="567"/>
          <w:tab w:val="left" w:pos="993"/>
        </w:tabs>
        <w:ind w:firstLine="709"/>
        <w:jc w:val="both"/>
        <w:rPr>
          <w:sz w:val="25"/>
          <w:szCs w:val="25"/>
        </w:rPr>
      </w:pPr>
    </w:p>
    <w:p w:rsidR="00D1010D" w:rsidRPr="00643C20" w:rsidRDefault="00D1010D" w:rsidP="00684028">
      <w:pPr>
        <w:widowControl w:val="0"/>
        <w:tabs>
          <w:tab w:val="left" w:pos="567"/>
          <w:tab w:val="left" w:pos="993"/>
        </w:tabs>
        <w:ind w:firstLine="709"/>
        <w:jc w:val="both"/>
        <w:rPr>
          <w:sz w:val="25"/>
          <w:szCs w:val="25"/>
        </w:rPr>
      </w:pPr>
    </w:p>
    <w:p w:rsidR="00684028" w:rsidRPr="00643C20" w:rsidRDefault="00684028" w:rsidP="00684028">
      <w:pPr>
        <w:tabs>
          <w:tab w:val="left" w:pos="540"/>
          <w:tab w:val="left" w:pos="567"/>
        </w:tabs>
        <w:ind w:firstLine="709"/>
        <w:jc w:val="both"/>
        <w:rPr>
          <w:sz w:val="26"/>
          <w:szCs w:val="26"/>
        </w:rPr>
      </w:pP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Pr="00FA6D11">
        <w:rPr>
          <w:color w:val="FF0000"/>
          <w:sz w:val="26"/>
          <w:szCs w:val="26"/>
        </w:rPr>
        <w:t xml:space="preserve">3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FA6D11"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5"/>
          <w:szCs w:val="25"/>
        </w:rPr>
        <w:t>6.6.</w:t>
      </w:r>
      <w:r w:rsidR="00684028" w:rsidRPr="00FA6D11">
        <w:rPr>
          <w:color w:val="4F6228" w:themeColor="accent3" w:themeShade="80"/>
          <w:sz w:val="25"/>
          <w:szCs w:val="25"/>
        </w:rPr>
        <w:t xml:space="preserve">2. </w:t>
      </w:r>
      <w:proofErr w:type="gramStart"/>
      <w:r w:rsidR="00684028" w:rsidRPr="00FA6D11">
        <w:rPr>
          <w:color w:val="4F6228" w:themeColor="accent3" w:themeShade="80"/>
          <w:sz w:val="25"/>
          <w:szCs w:val="25"/>
        </w:rPr>
        <w:t xml:space="preserve">Для подтверждения соответствия требованию п. </w:t>
      </w:r>
      <w:r w:rsidRPr="00FA6D11">
        <w:rPr>
          <w:color w:val="4F6228" w:themeColor="accent3" w:themeShade="80"/>
          <w:sz w:val="25"/>
          <w:szCs w:val="25"/>
        </w:rPr>
        <w:t>6.6.</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t xml:space="preserve">плуатации электроустановок </w:t>
      </w:r>
      <w:proofErr w:type="spellStart"/>
      <w:r w:rsidR="00684028" w:rsidRPr="00FA6D11">
        <w:rPr>
          <w:color w:val="4F6228" w:themeColor="accent3" w:themeShade="80"/>
          <w:sz w:val="26"/>
          <w:szCs w:val="26"/>
        </w:rPr>
        <w:t>утвержденные</w:t>
      </w:r>
      <w:proofErr w:type="spellEnd"/>
      <w:r w:rsidR="00684028" w:rsidRPr="00FA6D11">
        <w:rPr>
          <w:color w:val="4F6228" w:themeColor="accent3" w:themeShade="80"/>
          <w:sz w:val="26"/>
          <w:szCs w:val="26"/>
        </w:rPr>
        <w:t xml:space="preserve">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roofErr w:type="gramEnd"/>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6.7</w:t>
      </w:r>
      <w:r w:rsidR="00684028" w:rsidRPr="00FA6D11">
        <w:rPr>
          <w:color w:val="4F6228" w:themeColor="accent3" w:themeShade="80"/>
          <w:sz w:val="26"/>
          <w:szCs w:val="26"/>
        </w:rPr>
        <w:t>. Весь компле</w:t>
      </w:r>
      <w:proofErr w:type="gramStart"/>
      <w:r w:rsidR="00684028" w:rsidRPr="00FA6D11">
        <w:rPr>
          <w:color w:val="4F6228" w:themeColor="accent3" w:themeShade="80"/>
          <w:sz w:val="26"/>
          <w:szCs w:val="26"/>
        </w:rPr>
        <w:t>кс стр</w:t>
      </w:r>
      <w:proofErr w:type="gramEnd"/>
      <w:r w:rsidR="00684028" w:rsidRPr="00FA6D11">
        <w:rPr>
          <w:color w:val="4F6228" w:themeColor="accent3" w:themeShade="80"/>
          <w:sz w:val="26"/>
          <w:szCs w:val="26"/>
        </w:rPr>
        <w:t>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lastRenderedPageBreak/>
        <w:t>6.8.</w:t>
      </w:r>
      <w:r w:rsidR="00684028" w:rsidRPr="00FA6D11">
        <w:rPr>
          <w:color w:val="4F6228" w:themeColor="accent3" w:themeShade="80"/>
          <w:sz w:val="26"/>
          <w:szCs w:val="26"/>
        </w:rPr>
        <w:t xml:space="preserve"> </w:t>
      </w:r>
      <w:r w:rsidRPr="00FA6D11">
        <w:rPr>
          <w:color w:val="4F6228" w:themeColor="accent3" w:themeShade="80"/>
          <w:sz w:val="26"/>
          <w:szCs w:val="26"/>
        </w:rPr>
        <w:t xml:space="preserve">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предоставляет сметный </w:t>
      </w:r>
      <w:proofErr w:type="spellStart"/>
      <w:r w:rsidRPr="00FA6D11">
        <w:rPr>
          <w:color w:val="4F6228" w:themeColor="accent3" w:themeShade="80"/>
          <w:sz w:val="26"/>
          <w:szCs w:val="26"/>
        </w:rPr>
        <w:t>расчет</w:t>
      </w:r>
      <w:proofErr w:type="spellEnd"/>
      <w:r w:rsidRPr="00FA6D11">
        <w:rPr>
          <w:color w:val="4F6228" w:themeColor="accent3" w:themeShade="80"/>
          <w:sz w:val="26"/>
          <w:szCs w:val="26"/>
        </w:rPr>
        <w:t xml:space="preserve">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соотве</w:t>
      </w:r>
      <w:r w:rsidRPr="00FA6D11">
        <w:rPr>
          <w:color w:val="4F6228" w:themeColor="accent3" w:themeShade="80"/>
          <w:sz w:val="26"/>
          <w:szCs w:val="26"/>
        </w:rPr>
        <w:t>т</w:t>
      </w:r>
      <w:r w:rsidRPr="00FA6D11">
        <w:rPr>
          <w:color w:val="4F6228" w:themeColor="accent3" w:themeShade="80"/>
          <w:sz w:val="26"/>
          <w:szCs w:val="26"/>
        </w:rPr>
        <w:t xml:space="preserve">ствующем </w:t>
      </w:r>
      <w:proofErr w:type="spellStart"/>
      <w:r w:rsidRPr="00FA6D11">
        <w:rPr>
          <w:color w:val="4F6228" w:themeColor="accent3" w:themeShade="80"/>
          <w:sz w:val="26"/>
          <w:szCs w:val="26"/>
        </w:rPr>
        <w:t>расчету</w:t>
      </w:r>
      <w:proofErr w:type="spellEnd"/>
      <w:r w:rsidRPr="00FA6D11">
        <w:rPr>
          <w:color w:val="4F6228" w:themeColor="accent3" w:themeShade="80"/>
          <w:sz w:val="26"/>
          <w:szCs w:val="26"/>
        </w:rPr>
        <w:t xml:space="preserve">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6.9</w:t>
      </w:r>
      <w:r w:rsidR="00684028" w:rsidRPr="00FA6D11">
        <w:rPr>
          <w:color w:val="4F6228" w:themeColor="accent3" w:themeShade="80"/>
          <w:sz w:val="26"/>
          <w:szCs w:val="26"/>
        </w:rPr>
        <w:t xml:space="preserve">. В </w:t>
      </w:r>
      <w:proofErr w:type="gramStart"/>
      <w:r w:rsidR="00684028" w:rsidRPr="00FA6D11">
        <w:rPr>
          <w:color w:val="4F6228" w:themeColor="accent3" w:themeShade="80"/>
          <w:sz w:val="26"/>
          <w:szCs w:val="26"/>
        </w:rPr>
        <w:t>случае</w:t>
      </w:r>
      <w:proofErr w:type="gramEnd"/>
      <w:r w:rsidR="00684028" w:rsidRPr="00FA6D11">
        <w:rPr>
          <w:color w:val="4F6228" w:themeColor="accent3" w:themeShade="80"/>
          <w:sz w:val="26"/>
          <w:szCs w:val="26"/>
        </w:rPr>
        <w:t>,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с </w:t>
      </w:r>
      <w:proofErr w:type="spellStart"/>
      <w:r w:rsidRPr="000B2DE3">
        <w:rPr>
          <w:iCs/>
          <w:spacing w:val="-7"/>
          <w:sz w:val="26"/>
          <w:szCs w:val="26"/>
        </w:rPr>
        <w:t>учетом</w:t>
      </w:r>
      <w:proofErr w:type="spellEnd"/>
      <w:r w:rsidRPr="000B2DE3">
        <w:rPr>
          <w:iCs/>
          <w:spacing w:val="-7"/>
          <w:sz w:val="26"/>
          <w:szCs w:val="26"/>
        </w:rPr>
        <w:t xml:space="preserve"> </w:t>
      </w:r>
      <w:proofErr w:type="spellStart"/>
      <w:r w:rsidRPr="000B2DE3">
        <w:rPr>
          <w:iCs/>
          <w:spacing w:val="-7"/>
          <w:sz w:val="26"/>
          <w:szCs w:val="26"/>
        </w:rPr>
        <w:t>утвержденных</w:t>
      </w:r>
      <w:proofErr w:type="spellEnd"/>
      <w:r w:rsidRPr="000B2DE3">
        <w:rPr>
          <w:iCs/>
          <w:spacing w:val="-7"/>
          <w:sz w:val="26"/>
          <w:szCs w:val="26"/>
        </w:rPr>
        <w:t xml:space="preserve">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w:t>
      </w:r>
      <w:proofErr w:type="gramStart"/>
      <w:r w:rsidRPr="000B2DE3">
        <w:rPr>
          <w:iCs/>
          <w:spacing w:val="-7"/>
          <w:sz w:val="26"/>
          <w:szCs w:val="26"/>
        </w:rPr>
        <w:t>д</w:t>
      </w:r>
      <w:proofErr w:type="gramEnd"/>
      <w:r w:rsidRPr="000B2DE3">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 форме, </w:t>
      </w:r>
      <w:proofErr w:type="spellStart"/>
      <w:r w:rsidRPr="000B2DE3">
        <w:rPr>
          <w:iCs/>
          <w:spacing w:val="-7"/>
          <w:sz w:val="26"/>
          <w:szCs w:val="26"/>
        </w:rPr>
        <w:t>утвержденной</w:t>
      </w:r>
      <w:proofErr w:type="spellEnd"/>
      <w:r w:rsidRPr="000B2DE3">
        <w:rPr>
          <w:iCs/>
          <w:spacing w:val="-7"/>
          <w:sz w:val="26"/>
          <w:szCs w:val="26"/>
        </w:rPr>
        <w:t xml:space="preserve">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spellStart"/>
      <w:proofErr w:type="gramStart"/>
      <w:r w:rsidRPr="000B2DE3">
        <w:rPr>
          <w:iCs/>
          <w:spacing w:val="-7"/>
          <w:sz w:val="26"/>
          <w:szCs w:val="26"/>
        </w:rPr>
        <w:t>утвержденному</w:t>
      </w:r>
      <w:proofErr w:type="spellEnd"/>
      <w:proofErr w:type="gramEnd"/>
      <w:r w:rsidRPr="000B2DE3">
        <w:rPr>
          <w:iCs/>
          <w:spacing w:val="-7"/>
          <w:sz w:val="26"/>
          <w:szCs w:val="26"/>
        </w:rPr>
        <w:t xml:space="preserve">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w:t>
      </w:r>
      <w:proofErr w:type="spellStart"/>
      <w:r w:rsidRPr="000B2DE3">
        <w:rPr>
          <w:iCs/>
          <w:spacing w:val="-7"/>
          <w:sz w:val="26"/>
          <w:szCs w:val="26"/>
        </w:rPr>
        <w:t>четырех</w:t>
      </w:r>
      <w:proofErr w:type="spellEnd"/>
      <w:r w:rsidRPr="000B2DE3">
        <w:rPr>
          <w:iCs/>
          <w:spacing w:val="-7"/>
          <w:sz w:val="26"/>
          <w:szCs w:val="26"/>
        </w:rPr>
        <w:t>)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xml:space="preserve">, качество которого должно позволять в полном </w:t>
      </w:r>
      <w:proofErr w:type="spellStart"/>
      <w:r w:rsidRPr="000B2DE3">
        <w:rPr>
          <w:iCs/>
          <w:spacing w:val="-7"/>
          <w:sz w:val="26"/>
          <w:szCs w:val="26"/>
        </w:rPr>
        <w:t>объеме</w:t>
      </w:r>
      <w:proofErr w:type="spellEnd"/>
      <w:r w:rsidRPr="000B2DE3">
        <w:rPr>
          <w:iCs/>
          <w:spacing w:val="-7"/>
          <w:sz w:val="26"/>
          <w:szCs w:val="26"/>
        </w:rPr>
        <w:t xml:space="preserve">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w:t>
      </w:r>
      <w:proofErr w:type="spellStart"/>
      <w:r w:rsidRPr="000B2DE3">
        <w:rPr>
          <w:iCs/>
          <w:spacing w:val="-7"/>
          <w:sz w:val="26"/>
          <w:szCs w:val="26"/>
        </w:rPr>
        <w:t>утвержденными</w:t>
      </w:r>
      <w:proofErr w:type="spellEnd"/>
      <w:r w:rsidRPr="000B2DE3">
        <w:rPr>
          <w:iCs/>
          <w:spacing w:val="-7"/>
          <w:sz w:val="26"/>
          <w:szCs w:val="26"/>
        </w:rPr>
        <w:t xml:space="preserve">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7.6. </w:t>
      </w:r>
      <w:proofErr w:type="gramStart"/>
      <w:r w:rsidRPr="000B2DE3">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roofErr w:type="gramEnd"/>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lastRenderedPageBreak/>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DA5D40" w:rsidRPr="001177A3" w:rsidRDefault="00DA5D40" w:rsidP="00DA5D40">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DA5D40" w:rsidRPr="001177A3" w:rsidRDefault="00DA5D40" w:rsidP="00DA5D40">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F66336" w:rsidRPr="001177A3" w:rsidRDefault="00DA5D40"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8.1.1. </w:t>
      </w:r>
      <w:r w:rsidR="00F66336" w:rsidRPr="00CE2483">
        <w:rPr>
          <w:color w:val="FF0000"/>
          <w:spacing w:val="-1"/>
          <w:sz w:val="26"/>
          <w:szCs w:val="26"/>
        </w:rPr>
        <w:t xml:space="preserve">ГОСТ </w:t>
      </w:r>
      <w:proofErr w:type="gramStart"/>
      <w:r w:rsidR="00F66336" w:rsidRPr="00CE2483">
        <w:rPr>
          <w:color w:val="FF0000"/>
          <w:spacing w:val="-1"/>
          <w:sz w:val="26"/>
          <w:szCs w:val="26"/>
        </w:rPr>
        <w:t>Р</w:t>
      </w:r>
      <w:proofErr w:type="gramEnd"/>
      <w:r w:rsidR="00F66336" w:rsidRPr="00CE2483">
        <w:rPr>
          <w:color w:val="FF000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F66336" w:rsidRPr="001177A3" w:rsidRDefault="00F66336"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8.1.2. ФЗ-123 «Технический регламент о требованиях пожарной безопасности» от 22.07.2008 г.</w:t>
      </w:r>
    </w:p>
    <w:p w:rsidR="00F66336" w:rsidRDefault="00F66336"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8.1.3. ПУЭ и ПТЭ (действующие издания);</w:t>
      </w:r>
    </w:p>
    <w:p w:rsidR="00F66336" w:rsidRPr="00420B7B" w:rsidRDefault="00F66336" w:rsidP="00F66336">
      <w:pPr>
        <w:shd w:val="clear" w:color="auto" w:fill="FFFFFF"/>
        <w:tabs>
          <w:tab w:val="left" w:pos="0"/>
          <w:tab w:val="left" w:pos="567"/>
        </w:tabs>
        <w:suppressAutoHyphens/>
        <w:ind w:firstLine="567"/>
        <w:jc w:val="both"/>
        <w:rPr>
          <w:color w:val="FF0000"/>
          <w:sz w:val="26"/>
          <w:szCs w:val="26"/>
        </w:rPr>
      </w:pPr>
      <w:r w:rsidRPr="00CE2483">
        <w:rPr>
          <w:color w:val="4F6228" w:themeColor="accent3" w:themeShade="80"/>
          <w:spacing w:val="-1"/>
          <w:sz w:val="26"/>
          <w:szCs w:val="26"/>
        </w:rPr>
        <w:t>8</w:t>
      </w:r>
      <w:r>
        <w:rPr>
          <w:color w:val="4F6228" w:themeColor="accent3" w:themeShade="80"/>
          <w:spacing w:val="-1"/>
          <w:sz w:val="26"/>
          <w:szCs w:val="26"/>
        </w:rPr>
        <w:t xml:space="preserve">.1.4. </w:t>
      </w:r>
      <w:r w:rsidRPr="00420B7B">
        <w:rPr>
          <w:color w:val="FF0000"/>
          <w:sz w:val="26"/>
          <w:szCs w:val="26"/>
        </w:rPr>
        <w:t>Градостроительный кодекс Российской Федерации (ст. 48, 49);</w:t>
      </w:r>
    </w:p>
    <w:p w:rsidR="00F66336" w:rsidRPr="00420B7B" w:rsidRDefault="00F66336" w:rsidP="00F66336">
      <w:pPr>
        <w:shd w:val="clear" w:color="auto" w:fill="FFFFFF"/>
        <w:tabs>
          <w:tab w:val="left" w:pos="0"/>
          <w:tab w:val="left" w:pos="567"/>
        </w:tabs>
        <w:suppressAutoHyphens/>
        <w:ind w:firstLine="567"/>
        <w:jc w:val="both"/>
        <w:rPr>
          <w:color w:val="FF0000"/>
          <w:spacing w:val="-1"/>
          <w:sz w:val="26"/>
          <w:szCs w:val="26"/>
        </w:rPr>
      </w:pPr>
      <w:r w:rsidRPr="00420B7B">
        <w:rPr>
          <w:color w:val="FF000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F66336" w:rsidRPr="001177A3" w:rsidRDefault="00F66336"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6</w:t>
      </w:r>
      <w:r w:rsidRPr="001177A3">
        <w:rPr>
          <w:color w:val="4F6228" w:themeColor="accent3" w:themeShade="80"/>
          <w:spacing w:val="-1"/>
          <w:sz w:val="26"/>
          <w:szCs w:val="26"/>
        </w:rPr>
        <w:t>. Техническая политика ОАО «РАО ЭС Востока» на период до 2020 года.</w:t>
      </w:r>
    </w:p>
    <w:p w:rsidR="00F66336" w:rsidRPr="001177A3" w:rsidRDefault="00F66336"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7</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F66336" w:rsidRPr="001177A3" w:rsidRDefault="00F66336"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8</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w:t>
      </w:r>
      <w:proofErr w:type="spellStart"/>
      <w:r w:rsidRPr="001177A3">
        <w:rPr>
          <w:color w:val="4F6228" w:themeColor="accent3" w:themeShade="80"/>
          <w:spacing w:val="-1"/>
          <w:sz w:val="26"/>
          <w:szCs w:val="26"/>
        </w:rPr>
        <w:t>краев</w:t>
      </w:r>
      <w:proofErr w:type="spellEnd"/>
      <w:r w:rsidRPr="001177A3">
        <w:rPr>
          <w:color w:val="4F6228" w:themeColor="accent3" w:themeShade="80"/>
          <w:spacing w:val="-1"/>
          <w:sz w:val="26"/>
          <w:szCs w:val="26"/>
        </w:rPr>
        <w:t xml:space="preserve"> по ветровому давлению, толщине стенки </w:t>
      </w:r>
      <w:proofErr w:type="spellStart"/>
      <w:r w:rsidRPr="001177A3">
        <w:rPr>
          <w:color w:val="4F6228" w:themeColor="accent3" w:themeShade="80"/>
          <w:spacing w:val="-1"/>
          <w:sz w:val="26"/>
          <w:szCs w:val="26"/>
        </w:rPr>
        <w:t>гололеда</w:t>
      </w:r>
      <w:proofErr w:type="spellEnd"/>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средне-годовой</w:t>
      </w:r>
      <w:proofErr w:type="gramEnd"/>
      <w:r w:rsidRPr="001177A3">
        <w:rPr>
          <w:color w:val="4F6228" w:themeColor="accent3" w:themeShade="80"/>
          <w:spacing w:val="-1"/>
          <w:sz w:val="26"/>
          <w:szCs w:val="26"/>
        </w:rPr>
        <w:t xml:space="preserve">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F66336" w:rsidRPr="001177A3" w:rsidRDefault="00F66336"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9</w:t>
      </w: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F66336" w:rsidRPr="001177A3" w:rsidRDefault="00F66336" w:rsidP="00F66336">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10</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8.2. Подрядчик должен разработать рабочую документацию в </w:t>
      </w:r>
      <w:proofErr w:type="spellStart"/>
      <w:r w:rsidRPr="001177A3">
        <w:rPr>
          <w:color w:val="4F6228" w:themeColor="accent3" w:themeShade="80"/>
          <w:spacing w:val="-1"/>
          <w:sz w:val="26"/>
          <w:szCs w:val="26"/>
        </w:rPr>
        <w:t>объеме</w:t>
      </w:r>
      <w:proofErr w:type="spellEnd"/>
      <w:r w:rsidRPr="001177A3">
        <w:rPr>
          <w:color w:val="4F6228" w:themeColor="accent3" w:themeShade="80"/>
          <w:spacing w:val="-1"/>
          <w:sz w:val="26"/>
          <w:szCs w:val="26"/>
        </w:rPr>
        <w:t xml:space="preserve">,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8.3. Подрядчик должен согласовать разработанные проекты в территориальном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 xml:space="preserve"> (в случае выполнения работ по строительству или реконструкции КТП).</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w:t>
      </w:r>
      <w:proofErr w:type="spellStart"/>
      <w:r w:rsidRPr="001177A3">
        <w:rPr>
          <w:color w:val="4F6228" w:themeColor="accent3" w:themeShade="80"/>
          <w:spacing w:val="-1"/>
          <w:sz w:val="26"/>
          <w:szCs w:val="26"/>
        </w:rPr>
        <w:t>приемки</w:t>
      </w:r>
      <w:proofErr w:type="spellEnd"/>
      <w:r w:rsidRPr="001177A3">
        <w:rPr>
          <w:color w:val="4F6228" w:themeColor="accent3" w:themeShade="80"/>
          <w:spacing w:val="-1"/>
          <w:sz w:val="26"/>
          <w:szCs w:val="26"/>
        </w:rPr>
        <w:t>-передачи в следующие подразделения филиала АО «ДРСК» - «Приморские ЭС»:</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РЭС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DA5D40" w:rsidRPr="001177A3" w:rsidRDefault="00DA5D40" w:rsidP="00DA5D40">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 xml:space="preserve">Разработанная проектно-сметная документация является собственностью </w:t>
      </w:r>
      <w:proofErr w:type="gramStart"/>
      <w:r w:rsidRPr="001177A3">
        <w:rPr>
          <w:color w:val="4F6228" w:themeColor="accent3" w:themeShade="80"/>
          <w:sz w:val="26"/>
          <w:szCs w:val="26"/>
        </w:rPr>
        <w:t>Заказч</w:t>
      </w:r>
      <w:r w:rsidRPr="001177A3">
        <w:rPr>
          <w:color w:val="4F6228" w:themeColor="accent3" w:themeShade="80"/>
          <w:sz w:val="26"/>
          <w:szCs w:val="26"/>
        </w:rPr>
        <w:t>и</w:t>
      </w:r>
      <w:r w:rsidRPr="001177A3">
        <w:rPr>
          <w:color w:val="4F6228" w:themeColor="accent3" w:themeShade="80"/>
          <w:sz w:val="26"/>
          <w:szCs w:val="26"/>
        </w:rPr>
        <w:lastRenderedPageBreak/>
        <w:t>ка</w:t>
      </w:r>
      <w:proofErr w:type="gramEnd"/>
      <w:r w:rsidRPr="001177A3">
        <w:rPr>
          <w:color w:val="4F6228" w:themeColor="accent3" w:themeShade="80"/>
          <w:sz w:val="26"/>
          <w:szCs w:val="26"/>
        </w:rPr>
        <w:t xml:space="preserve"> и передача её третьим лицам без его согласия запрещается.</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w:t>
      </w:r>
      <w:proofErr w:type="spellStart"/>
      <w:r w:rsidRPr="001177A3">
        <w:rPr>
          <w:color w:val="4F6228" w:themeColor="accent3" w:themeShade="80"/>
          <w:spacing w:val="-1"/>
          <w:sz w:val="26"/>
          <w:szCs w:val="26"/>
        </w:rPr>
        <w:t>заключенными</w:t>
      </w:r>
      <w:proofErr w:type="spellEnd"/>
      <w:r w:rsidRPr="001177A3">
        <w:rPr>
          <w:color w:val="4F6228" w:themeColor="accent3" w:themeShade="80"/>
          <w:spacing w:val="-1"/>
          <w:sz w:val="26"/>
          <w:szCs w:val="26"/>
        </w:rPr>
        <w:t xml:space="preserve"> по итогам закрытых запросов цен, не разглашать и не передавать их третьим лицам без письменного согласия Заказчика.</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б</w:t>
      </w:r>
      <w:proofErr w:type="gramEnd"/>
      <w:r w:rsidRPr="001177A3">
        <w:rPr>
          <w:color w:val="4F6228" w:themeColor="accent3" w:themeShade="80"/>
          <w:spacing w:val="-1"/>
          <w:sz w:val="26"/>
          <w:szCs w:val="26"/>
        </w:rPr>
        <w:t>езвозмездно откорректировать документацию по замечаниям Заказчика в течение 3 (</w:t>
      </w:r>
      <w:proofErr w:type="spellStart"/>
      <w:r w:rsidRPr="001177A3">
        <w:rPr>
          <w:color w:val="4F6228" w:themeColor="accent3" w:themeShade="80"/>
          <w:spacing w:val="-1"/>
          <w:sz w:val="26"/>
          <w:szCs w:val="26"/>
        </w:rPr>
        <w:t>трех</w:t>
      </w:r>
      <w:proofErr w:type="spellEnd"/>
      <w:r w:rsidRPr="001177A3">
        <w:rPr>
          <w:color w:val="4F6228" w:themeColor="accent3" w:themeShade="80"/>
          <w:spacing w:val="-1"/>
          <w:sz w:val="26"/>
          <w:szCs w:val="26"/>
        </w:rPr>
        <w:t>) рабочих дней.</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п</w:t>
      </w:r>
      <w:proofErr w:type="gramEnd"/>
      <w:r w:rsidRPr="001177A3">
        <w:rPr>
          <w:color w:val="4F6228" w:themeColor="accent3" w:themeShade="80"/>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DA5D40" w:rsidRPr="001177A3" w:rsidRDefault="00DA5D40" w:rsidP="00DA5D40">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w:t>
      </w:r>
      <w:proofErr w:type="spellStart"/>
      <w:r w:rsidRPr="001177A3">
        <w:rPr>
          <w:color w:val="4F6228" w:themeColor="accent3" w:themeShade="80"/>
          <w:sz w:val="26"/>
          <w:szCs w:val="26"/>
        </w:rPr>
        <w:t>приемки</w:t>
      </w:r>
      <w:proofErr w:type="spellEnd"/>
      <w:r w:rsidRPr="001177A3">
        <w:rPr>
          <w:color w:val="4F6228" w:themeColor="accent3" w:themeShade="80"/>
          <w:sz w:val="26"/>
          <w:szCs w:val="26"/>
        </w:rPr>
        <w:t xml:space="preserve">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 xml:space="preserve">9. Требования к выполнению сметных </w:t>
      </w:r>
      <w:proofErr w:type="spellStart"/>
      <w:r w:rsidRPr="000B2DE3">
        <w:rPr>
          <w:b/>
          <w:spacing w:val="-1"/>
          <w:sz w:val="26"/>
          <w:szCs w:val="26"/>
        </w:rPr>
        <w:t>расчетов</w:t>
      </w:r>
      <w:proofErr w:type="spellEnd"/>
      <w:r w:rsidRPr="000B2DE3">
        <w:rPr>
          <w:b/>
          <w:spacing w:val="-1"/>
          <w:sz w:val="26"/>
          <w:szCs w:val="26"/>
        </w:rPr>
        <w:t>.</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w:t>
      </w:r>
      <w:proofErr w:type="gramStart"/>
      <w:r w:rsidRPr="000B2DE3">
        <w:rPr>
          <w:color w:val="000000" w:themeColor="text1"/>
          <w:spacing w:val="-1"/>
          <w:sz w:val="26"/>
          <w:szCs w:val="26"/>
        </w:rPr>
        <w:t>составе</w:t>
      </w:r>
      <w:proofErr w:type="gramEnd"/>
      <w:r w:rsidRPr="000B2DE3">
        <w:rPr>
          <w:color w:val="000000" w:themeColor="text1"/>
          <w:spacing w:val="-1"/>
          <w:sz w:val="26"/>
          <w:szCs w:val="26"/>
        </w:rPr>
        <w:t xml:space="preserve"> заявки Участник предоставляет сводный сметный </w:t>
      </w:r>
      <w:proofErr w:type="spellStart"/>
      <w:r w:rsidRPr="000B2DE3">
        <w:rPr>
          <w:color w:val="000000" w:themeColor="text1"/>
          <w:spacing w:val="-1"/>
          <w:sz w:val="26"/>
          <w:szCs w:val="26"/>
        </w:rPr>
        <w:t>расчет</w:t>
      </w:r>
      <w:proofErr w:type="spellEnd"/>
      <w:r w:rsidRPr="000B2DE3">
        <w:rPr>
          <w:color w:val="000000" w:themeColor="text1"/>
          <w:spacing w:val="-1"/>
          <w:sz w:val="26"/>
          <w:szCs w:val="26"/>
        </w:rPr>
        <w:t xml:space="preserve"> в </w:t>
      </w:r>
      <w:proofErr w:type="spellStart"/>
      <w:r w:rsidRPr="000B2DE3">
        <w:rPr>
          <w:color w:val="000000" w:themeColor="text1"/>
          <w:spacing w:val="-1"/>
          <w:sz w:val="26"/>
          <w:szCs w:val="26"/>
        </w:rPr>
        <w:t>объеме</w:t>
      </w:r>
      <w:proofErr w:type="spellEnd"/>
      <w:r w:rsidRPr="000B2DE3">
        <w:rPr>
          <w:color w:val="000000" w:themeColor="text1"/>
          <w:spacing w:val="-1"/>
          <w:sz w:val="26"/>
          <w:szCs w:val="26"/>
        </w:rPr>
        <w:t xml:space="preserve"> соответствующем </w:t>
      </w:r>
      <w:proofErr w:type="spellStart"/>
      <w:r w:rsidRPr="000B2DE3">
        <w:rPr>
          <w:color w:val="000000" w:themeColor="text1"/>
          <w:spacing w:val="-1"/>
          <w:sz w:val="26"/>
          <w:szCs w:val="26"/>
        </w:rPr>
        <w:t>расчету</w:t>
      </w:r>
      <w:proofErr w:type="spellEnd"/>
      <w:r w:rsidRPr="000B2DE3">
        <w:rPr>
          <w:color w:val="000000" w:themeColor="text1"/>
          <w:spacing w:val="-1"/>
          <w:sz w:val="26"/>
          <w:szCs w:val="26"/>
        </w:rPr>
        <w:t xml:space="preserve">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(приложение 4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lastRenderedPageBreak/>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proofErr w:type="gramStart"/>
      <w:r w:rsidR="004A0CD1" w:rsidRPr="000B2DE3">
        <w:rPr>
          <w:spacing w:val="-1"/>
          <w:sz w:val="26"/>
          <w:szCs w:val="26"/>
        </w:rPr>
        <w:t xml:space="preserve">В базисном уровне, определяемом на основе действующих сметных норм и цен с использованием федеральных единичных расценок (ФЕР-2001 в редакции 2017 года), </w:t>
      </w:r>
      <w:proofErr w:type="spellStart"/>
      <w:r w:rsidR="004A0CD1" w:rsidRPr="000B2DE3">
        <w:rPr>
          <w:spacing w:val="-1"/>
          <w:sz w:val="26"/>
          <w:szCs w:val="26"/>
        </w:rPr>
        <w:t>включенных</w:t>
      </w:r>
      <w:proofErr w:type="spellEnd"/>
      <w:r w:rsidR="004A0CD1" w:rsidRPr="000B2DE3">
        <w:rPr>
          <w:spacing w:val="-1"/>
          <w:sz w:val="26"/>
          <w:szCs w:val="26"/>
        </w:rPr>
        <w:t xml:space="preserve"> в федеральный реестр сметных нормативов РФ.</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w:t>
      </w:r>
      <w:proofErr w:type="spellStart"/>
      <w:r w:rsidRPr="000B2DE3">
        <w:rPr>
          <w:spacing w:val="-1"/>
          <w:sz w:val="26"/>
          <w:szCs w:val="26"/>
        </w:rPr>
        <w:t>пересчета</w:t>
      </w:r>
      <w:proofErr w:type="spellEnd"/>
      <w:r w:rsidRPr="000B2DE3">
        <w:rPr>
          <w:spacing w:val="-1"/>
          <w:sz w:val="26"/>
          <w:szCs w:val="26"/>
        </w:rPr>
        <w:t xml:space="preserve">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w:t>
      </w:r>
      <w:proofErr w:type="spellStart"/>
      <w:r w:rsidRPr="000B2DE3">
        <w:rPr>
          <w:spacing w:val="-1"/>
          <w:sz w:val="26"/>
          <w:szCs w:val="26"/>
        </w:rPr>
        <w:t>учетом</w:t>
      </w:r>
      <w:proofErr w:type="spellEnd"/>
      <w:r w:rsidRPr="000B2DE3">
        <w:rPr>
          <w:spacing w:val="-1"/>
          <w:sz w:val="26"/>
          <w:szCs w:val="26"/>
        </w:rPr>
        <w:t xml:space="preserve">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 xml:space="preserve">При определении стоимости работ по двум и более локальным сметным </w:t>
      </w:r>
      <w:proofErr w:type="spellStart"/>
      <w:r w:rsidRPr="000B2DE3">
        <w:rPr>
          <w:spacing w:val="-1"/>
          <w:sz w:val="26"/>
          <w:szCs w:val="26"/>
        </w:rPr>
        <w:t>расчетам</w:t>
      </w:r>
      <w:proofErr w:type="spellEnd"/>
      <w:r w:rsidRPr="000B2DE3">
        <w:rPr>
          <w:spacing w:val="-1"/>
          <w:sz w:val="26"/>
          <w:szCs w:val="26"/>
        </w:rPr>
        <w:t xml:space="preserve"> (локальным сметам) необходимо предоставить сводный сметный </w:t>
      </w:r>
      <w:proofErr w:type="spellStart"/>
      <w:r w:rsidRPr="000B2DE3">
        <w:rPr>
          <w:spacing w:val="-1"/>
          <w:sz w:val="26"/>
          <w:szCs w:val="26"/>
        </w:rPr>
        <w:t>расчет</w:t>
      </w:r>
      <w:proofErr w:type="spellEnd"/>
      <w:r w:rsidRPr="000B2DE3">
        <w:rPr>
          <w:spacing w:val="-1"/>
          <w:sz w:val="26"/>
          <w:szCs w:val="26"/>
        </w:rPr>
        <w:t>.</w:t>
      </w:r>
    </w:p>
    <w:p w:rsidR="00CA6E98" w:rsidRDefault="00CA6E98" w:rsidP="00CA6E98">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D1010D" w:rsidRPr="000B2DE3" w:rsidRDefault="00D1010D" w:rsidP="00CA6E98">
      <w:pPr>
        <w:shd w:val="clear" w:color="auto" w:fill="FFFFFF"/>
        <w:suppressAutoHyphens/>
        <w:ind w:firstLine="567"/>
        <w:jc w:val="both"/>
        <w:rPr>
          <w:sz w:val="26"/>
          <w:szCs w:val="26"/>
        </w:rPr>
      </w:pPr>
    </w:p>
    <w:p w:rsidR="00DA5D40" w:rsidRPr="000B2DE3" w:rsidRDefault="00DA5D40" w:rsidP="00DA5D40">
      <w:pPr>
        <w:shd w:val="clear" w:color="auto" w:fill="FFFFFF"/>
        <w:tabs>
          <w:tab w:val="left" w:pos="567"/>
        </w:tabs>
        <w:suppressAutoHyphens/>
        <w:ind w:firstLine="567"/>
        <w:jc w:val="both"/>
        <w:rPr>
          <w:spacing w:val="-1"/>
          <w:sz w:val="26"/>
          <w:szCs w:val="26"/>
        </w:rPr>
      </w:pPr>
    </w:p>
    <w:p w:rsidR="005B2AF5" w:rsidRPr="000B2DE3" w:rsidRDefault="005B2AF5" w:rsidP="005B2AF5">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10.2. Работы выполнить в соответствии с разработанной и </w:t>
      </w:r>
      <w:proofErr w:type="spellStart"/>
      <w:r w:rsidRPr="000B2DE3">
        <w:rPr>
          <w:sz w:val="25"/>
          <w:szCs w:val="25"/>
        </w:rPr>
        <w:t>утвержденной</w:t>
      </w:r>
      <w:proofErr w:type="spellEnd"/>
      <w:r w:rsidRPr="000B2DE3">
        <w:rPr>
          <w:sz w:val="25"/>
          <w:szCs w:val="25"/>
        </w:rPr>
        <w:t xml:space="preserve">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 ПТЭ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F66336" w:rsidRPr="00CE2483" w:rsidRDefault="005B2AF5" w:rsidP="00F66336">
      <w:pPr>
        <w:widowControl w:val="0"/>
        <w:tabs>
          <w:tab w:val="left" w:pos="567"/>
        </w:tabs>
        <w:suppressAutoHyphens/>
        <w:autoSpaceDE w:val="0"/>
        <w:autoSpaceDN w:val="0"/>
        <w:adjustRightInd w:val="0"/>
        <w:ind w:firstLine="540"/>
        <w:jc w:val="both"/>
        <w:rPr>
          <w:color w:val="FF0000"/>
          <w:sz w:val="25"/>
          <w:szCs w:val="25"/>
        </w:rPr>
      </w:pPr>
      <w:r w:rsidRPr="000B2DE3">
        <w:rPr>
          <w:sz w:val="25"/>
          <w:szCs w:val="25"/>
        </w:rPr>
        <w:t xml:space="preserve">-  </w:t>
      </w:r>
      <w:r w:rsidR="00F66336" w:rsidRPr="00CE2483">
        <w:rPr>
          <w:color w:val="FF0000"/>
          <w:sz w:val="25"/>
          <w:szCs w:val="25"/>
          <w:highlight w:val="yellow"/>
        </w:rPr>
        <w:t>СП 48.13330.2011  «Организация строительства»;</w:t>
      </w:r>
    </w:p>
    <w:p w:rsidR="00F66336" w:rsidRPr="000B2DE3" w:rsidRDefault="00F66336" w:rsidP="00F66336">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3.01.04-87 «</w:t>
      </w:r>
      <w:proofErr w:type="spellStart"/>
      <w:r w:rsidRPr="000B2DE3">
        <w:rPr>
          <w:sz w:val="25"/>
          <w:szCs w:val="25"/>
        </w:rPr>
        <w:t>Приемка</w:t>
      </w:r>
      <w:proofErr w:type="spellEnd"/>
      <w:r w:rsidRPr="000B2DE3">
        <w:rPr>
          <w:sz w:val="25"/>
          <w:szCs w:val="25"/>
        </w:rPr>
        <w:t xml:space="preserve"> законченных строительством объектов.                     Основные положения»;</w:t>
      </w:r>
    </w:p>
    <w:p w:rsidR="00F66336" w:rsidRPr="00CE2483" w:rsidRDefault="00F66336" w:rsidP="00F66336">
      <w:pPr>
        <w:widowControl w:val="0"/>
        <w:tabs>
          <w:tab w:val="left" w:pos="567"/>
        </w:tabs>
        <w:suppressAutoHyphens/>
        <w:autoSpaceDE w:val="0"/>
        <w:autoSpaceDN w:val="0"/>
        <w:adjustRightInd w:val="0"/>
        <w:ind w:firstLine="540"/>
        <w:jc w:val="both"/>
        <w:rPr>
          <w:color w:val="FF0000"/>
          <w:sz w:val="25"/>
          <w:szCs w:val="25"/>
          <w:highlight w:val="yellow"/>
        </w:rPr>
      </w:pPr>
      <w:r w:rsidRPr="000B2DE3">
        <w:rPr>
          <w:sz w:val="25"/>
          <w:szCs w:val="25"/>
        </w:rPr>
        <w:t xml:space="preserve">- </w:t>
      </w:r>
      <w:r w:rsidRPr="00CE2483">
        <w:rPr>
          <w:color w:val="FF0000"/>
          <w:sz w:val="25"/>
          <w:szCs w:val="25"/>
          <w:highlight w:val="yellow"/>
        </w:rPr>
        <w:t>СП 76.13330.2016 «Электротехнические устройства»;</w:t>
      </w:r>
    </w:p>
    <w:p w:rsidR="00F66336" w:rsidRPr="00CE2483" w:rsidRDefault="00F66336" w:rsidP="00F66336">
      <w:pPr>
        <w:widowControl w:val="0"/>
        <w:tabs>
          <w:tab w:val="left" w:pos="567"/>
        </w:tabs>
        <w:suppressAutoHyphens/>
        <w:autoSpaceDE w:val="0"/>
        <w:autoSpaceDN w:val="0"/>
        <w:adjustRightInd w:val="0"/>
        <w:ind w:firstLine="540"/>
        <w:jc w:val="both"/>
        <w:rPr>
          <w:color w:val="FF0000"/>
          <w:sz w:val="25"/>
          <w:szCs w:val="25"/>
        </w:rPr>
      </w:pPr>
      <w:r w:rsidRPr="00CE2483">
        <w:rPr>
          <w:color w:val="FF0000"/>
          <w:sz w:val="25"/>
          <w:szCs w:val="25"/>
          <w:highlight w:val="yellow"/>
        </w:rPr>
        <w:t>- СП 126.13330.2012 «Геодезические работы в строительстве»;</w:t>
      </w:r>
    </w:p>
    <w:p w:rsidR="005B2AF5" w:rsidRPr="000B2DE3" w:rsidRDefault="005B2AF5" w:rsidP="00F66336">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 1.13-07 «Инструкция по оформлению </w:t>
      </w:r>
      <w:proofErr w:type="spellStart"/>
      <w:r w:rsidRPr="000B2DE3">
        <w:rPr>
          <w:sz w:val="25"/>
          <w:szCs w:val="25"/>
        </w:rPr>
        <w:t>приемо</w:t>
      </w:r>
      <w:proofErr w:type="spellEnd"/>
      <w:r w:rsidRPr="000B2DE3">
        <w:rPr>
          <w:sz w:val="25"/>
          <w:szCs w:val="25"/>
        </w:rPr>
        <w:t>-сдаточной документации по электромонтажным работам»;</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5B2AF5" w:rsidRPr="000B2DE3" w:rsidRDefault="005B2AF5" w:rsidP="005B2AF5">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w:t>
      </w:r>
      <w:proofErr w:type="spellStart"/>
      <w:r w:rsidRPr="000B2DE3">
        <w:rPr>
          <w:sz w:val="26"/>
          <w:szCs w:val="26"/>
        </w:rPr>
        <w:t>ведет</w:t>
      </w:r>
      <w:proofErr w:type="spellEnd"/>
      <w:r w:rsidRPr="000B2DE3">
        <w:rPr>
          <w:sz w:val="26"/>
          <w:szCs w:val="26"/>
        </w:rPr>
        <w:t xml:space="preserve">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 xml:space="preserve">в следующем </w:t>
      </w:r>
      <w:proofErr w:type="spellStart"/>
      <w:r w:rsidRPr="000B2DE3">
        <w:rPr>
          <w:b/>
          <w:sz w:val="26"/>
          <w:szCs w:val="26"/>
        </w:rPr>
        <w:t>объеме</w:t>
      </w:r>
      <w:proofErr w:type="spellEnd"/>
      <w:r w:rsidRPr="000B2DE3">
        <w:rPr>
          <w:b/>
          <w:sz w:val="26"/>
          <w:szCs w:val="26"/>
        </w:rPr>
        <w:t>:</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w:t>
      </w:r>
      <w:proofErr w:type="spellStart"/>
      <w:r w:rsidRPr="000B2DE3">
        <w:rPr>
          <w:spacing w:val="-1"/>
          <w:sz w:val="26"/>
          <w:szCs w:val="26"/>
        </w:rPr>
        <w:t>приемки</w:t>
      </w:r>
      <w:proofErr w:type="spellEnd"/>
      <w:r w:rsidRPr="000B2DE3">
        <w:rPr>
          <w:spacing w:val="-1"/>
          <w:sz w:val="26"/>
          <w:szCs w:val="26"/>
        </w:rPr>
        <w:t xml:space="preserve">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 проверки наличия цепи между </w:t>
      </w:r>
      <w:proofErr w:type="spellStart"/>
      <w:r w:rsidRPr="000B2DE3">
        <w:rPr>
          <w:spacing w:val="-1"/>
          <w:sz w:val="26"/>
          <w:szCs w:val="26"/>
        </w:rPr>
        <w:t>заземленной</w:t>
      </w:r>
      <w:proofErr w:type="spellEnd"/>
      <w:r w:rsidRPr="000B2DE3">
        <w:rPr>
          <w:spacing w:val="-1"/>
          <w:sz w:val="26"/>
          <w:szCs w:val="26"/>
        </w:rPr>
        <w:t xml:space="preserve">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Паспорта и сертификаты на </w:t>
      </w:r>
      <w:proofErr w:type="spellStart"/>
      <w:r w:rsidRPr="000B2DE3">
        <w:rPr>
          <w:spacing w:val="-1"/>
          <w:sz w:val="26"/>
          <w:szCs w:val="26"/>
        </w:rPr>
        <w:t>примененные</w:t>
      </w:r>
      <w:proofErr w:type="spellEnd"/>
      <w:r w:rsidRPr="000B2DE3">
        <w:rPr>
          <w:spacing w:val="-1"/>
          <w:sz w:val="26"/>
          <w:szCs w:val="26"/>
        </w:rPr>
        <w:t xml:space="preserve">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Протоколы </w:t>
      </w:r>
      <w:proofErr w:type="spellStart"/>
      <w:r w:rsidRPr="000B2DE3">
        <w:rPr>
          <w:spacing w:val="-1"/>
          <w:sz w:val="26"/>
          <w:szCs w:val="26"/>
        </w:rPr>
        <w:t>приемо</w:t>
      </w:r>
      <w:proofErr w:type="spellEnd"/>
      <w:r w:rsidRPr="000B2DE3">
        <w:rPr>
          <w:spacing w:val="-1"/>
          <w:sz w:val="26"/>
          <w:szCs w:val="26"/>
        </w:rPr>
        <w:t>-сдаточных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2 экземплярах: 1 экземпляр </w:t>
      </w:r>
      <w:proofErr w:type="spellStart"/>
      <w:r w:rsidRPr="000B2DE3">
        <w:rPr>
          <w:spacing w:val="-1"/>
          <w:sz w:val="26"/>
          <w:szCs w:val="26"/>
        </w:rPr>
        <w:t>передается</w:t>
      </w:r>
      <w:proofErr w:type="spellEnd"/>
      <w:r w:rsidRPr="000B2DE3">
        <w:rPr>
          <w:spacing w:val="-1"/>
          <w:sz w:val="26"/>
          <w:szCs w:val="26"/>
        </w:rPr>
        <w:t xml:space="preserve"> в РЭС и 1 экземпляр в соответствующее структурное подразделение филиала «Приморские электрические сети» по акту </w:t>
      </w:r>
      <w:proofErr w:type="spellStart"/>
      <w:r w:rsidRPr="000B2DE3">
        <w:rPr>
          <w:spacing w:val="-1"/>
          <w:sz w:val="26"/>
          <w:szCs w:val="26"/>
        </w:rPr>
        <w:t>приемки</w:t>
      </w:r>
      <w:proofErr w:type="spellEnd"/>
      <w:r w:rsidRPr="000B2DE3">
        <w:rPr>
          <w:spacing w:val="-1"/>
          <w:sz w:val="26"/>
          <w:szCs w:val="26"/>
        </w:rPr>
        <w:t xml:space="preserve">-передачи (в службу технологического присоединения предоставляются копии актов </w:t>
      </w:r>
      <w:proofErr w:type="spellStart"/>
      <w:r w:rsidRPr="000B2DE3">
        <w:rPr>
          <w:spacing w:val="-1"/>
          <w:sz w:val="26"/>
          <w:szCs w:val="26"/>
        </w:rPr>
        <w:t>приемки</w:t>
      </w:r>
      <w:proofErr w:type="spellEnd"/>
      <w:r w:rsidRPr="000B2DE3">
        <w:rPr>
          <w:spacing w:val="-1"/>
          <w:sz w:val="26"/>
          <w:szCs w:val="26"/>
        </w:rPr>
        <w:t xml:space="preserve"> передачи, подтверждающие факт </w:t>
      </w:r>
      <w:proofErr w:type="spellStart"/>
      <w:r w:rsidRPr="000B2DE3">
        <w:rPr>
          <w:spacing w:val="-1"/>
          <w:sz w:val="26"/>
          <w:szCs w:val="26"/>
        </w:rPr>
        <w:t>приемки</w:t>
      </w:r>
      <w:proofErr w:type="spellEnd"/>
      <w:r w:rsidRPr="000B2DE3">
        <w:rPr>
          <w:spacing w:val="-1"/>
          <w:sz w:val="26"/>
          <w:szCs w:val="26"/>
        </w:rPr>
        <w:t xml:space="preserve">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w:t>
      </w:r>
      <w:r w:rsidRPr="000B2DE3">
        <w:rPr>
          <w:sz w:val="26"/>
          <w:szCs w:val="26"/>
        </w:rPr>
        <w:lastRenderedPageBreak/>
        <w:t xml:space="preserve">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w:t>
      </w:r>
      <w:proofErr w:type="spellStart"/>
      <w:r w:rsidRPr="000B2DE3">
        <w:rPr>
          <w:sz w:val="26"/>
          <w:szCs w:val="26"/>
        </w:rPr>
        <w:t>введенных</w:t>
      </w:r>
      <w:proofErr w:type="spellEnd"/>
      <w:r w:rsidRPr="000B2DE3">
        <w:rPr>
          <w:sz w:val="26"/>
          <w:szCs w:val="26"/>
        </w:rPr>
        <w:t xml:space="preserve">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w:t>
      </w:r>
      <w:proofErr w:type="spellStart"/>
      <w:r w:rsidRPr="000B2DE3">
        <w:rPr>
          <w:sz w:val="26"/>
          <w:szCs w:val="26"/>
        </w:rPr>
        <w:t>включенной</w:t>
      </w:r>
      <w:proofErr w:type="spellEnd"/>
      <w:r w:rsidRPr="000B2DE3">
        <w:rPr>
          <w:sz w:val="26"/>
          <w:szCs w:val="26"/>
        </w:rPr>
        <w:t xml:space="preserve">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 xml:space="preserve">10.7.  Подрядчик обеспечивает в </w:t>
      </w:r>
      <w:proofErr w:type="spellStart"/>
      <w:r w:rsidRPr="000B2DE3">
        <w:rPr>
          <w:sz w:val="26"/>
          <w:szCs w:val="26"/>
        </w:rPr>
        <w:t>счет</w:t>
      </w:r>
      <w:proofErr w:type="spellEnd"/>
      <w:r w:rsidRPr="000B2DE3">
        <w:rPr>
          <w:sz w:val="26"/>
          <w:szCs w:val="26"/>
        </w:rPr>
        <w:t xml:space="preserve">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D1010D" w:rsidRPr="00FF1FB7" w:rsidRDefault="00D1010D" w:rsidP="00D1010D">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D1010D" w:rsidRPr="00FF1FB7" w:rsidRDefault="00D1010D" w:rsidP="00D1010D">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D1010D" w:rsidRDefault="00D1010D" w:rsidP="00D1010D">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w:t>
      </w:r>
      <w:r w:rsidRPr="00FF1FB7">
        <w:rPr>
          <w:b/>
          <w:sz w:val="26"/>
          <w:szCs w:val="26"/>
          <w:u w:val="single"/>
        </w:rPr>
        <w:t xml:space="preserve">в количестве </w:t>
      </w:r>
      <w:r>
        <w:rPr>
          <w:b/>
          <w:sz w:val="26"/>
          <w:szCs w:val="26"/>
          <w:u w:val="single"/>
        </w:rPr>
        <w:t>10</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77 388</w:t>
      </w:r>
      <w:r w:rsidRPr="00FF1FB7">
        <w:rPr>
          <w:b/>
          <w:sz w:val="26"/>
          <w:szCs w:val="26"/>
        </w:rPr>
        <w:t xml:space="preserve"> (</w:t>
      </w:r>
      <w:r>
        <w:rPr>
          <w:b/>
          <w:sz w:val="26"/>
          <w:szCs w:val="26"/>
        </w:rPr>
        <w:t>семьдесят семь тысяч триста восемьдесят восемь</w:t>
      </w:r>
      <w:r w:rsidRPr="00FF1FB7">
        <w:rPr>
          <w:b/>
          <w:sz w:val="26"/>
          <w:szCs w:val="26"/>
        </w:rPr>
        <w:t xml:space="preserve">) рублей </w:t>
      </w:r>
      <w:r>
        <w:rPr>
          <w:b/>
          <w:sz w:val="26"/>
          <w:szCs w:val="26"/>
        </w:rPr>
        <w:t>00 копеек</w:t>
      </w:r>
      <w:r w:rsidRPr="00FF1FB7">
        <w:rPr>
          <w:b/>
          <w:sz w:val="26"/>
          <w:szCs w:val="26"/>
        </w:rPr>
        <w:t>, без учёта НДС-18 %</w:t>
      </w:r>
    </w:p>
    <w:p w:rsidR="00D1010D" w:rsidRPr="00FF1FB7" w:rsidRDefault="00D1010D" w:rsidP="00D1010D">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D1010D" w:rsidRPr="00FF1FB7" w:rsidRDefault="00D1010D" w:rsidP="00D1010D">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D1010D" w:rsidRDefault="00D1010D" w:rsidP="00D1010D">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1010D" w:rsidRPr="00FF1FB7" w:rsidRDefault="00D1010D" w:rsidP="00D1010D">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D1010D" w:rsidRPr="00FF1FB7" w:rsidRDefault="00D1010D" w:rsidP="00D1010D">
      <w:pPr>
        <w:shd w:val="clear" w:color="auto" w:fill="FFFFFF"/>
        <w:tabs>
          <w:tab w:val="left" w:pos="567"/>
        </w:tabs>
        <w:suppressAutoHyphens/>
        <w:ind w:firstLine="567"/>
        <w:jc w:val="both"/>
        <w:rPr>
          <w:sz w:val="26"/>
          <w:szCs w:val="26"/>
        </w:rPr>
      </w:pPr>
      <w:r w:rsidRPr="00FF1FB7">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w:t>
      </w:r>
      <w:proofErr w:type="spellStart"/>
      <w:r w:rsidRPr="00FF1FB7">
        <w:rPr>
          <w:sz w:val="26"/>
          <w:szCs w:val="26"/>
        </w:rPr>
        <w:t>подтвержденные</w:t>
      </w:r>
      <w:proofErr w:type="spellEnd"/>
      <w:r w:rsidRPr="00FF1FB7">
        <w:rPr>
          <w:sz w:val="26"/>
          <w:szCs w:val="26"/>
        </w:rPr>
        <w:t xml:space="preserve"> полномочия.</w:t>
      </w:r>
    </w:p>
    <w:p w:rsidR="00D1010D" w:rsidRPr="00FF1FB7" w:rsidRDefault="00D1010D" w:rsidP="00D1010D">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w:t>
      </w:r>
      <w:proofErr w:type="spellStart"/>
      <w:r w:rsidRPr="00FF1FB7">
        <w:rPr>
          <w:sz w:val="26"/>
          <w:szCs w:val="26"/>
        </w:rPr>
        <w:t>определенных</w:t>
      </w:r>
      <w:proofErr w:type="spellEnd"/>
      <w:r w:rsidRPr="00FF1FB7">
        <w:rPr>
          <w:sz w:val="26"/>
          <w:szCs w:val="26"/>
        </w:rPr>
        <w:t xml:space="preserve"> проектом, включая указания производителя продукции. Тип и состав оборудования, закупаемого Подрядчиком, может быть </w:t>
      </w:r>
      <w:proofErr w:type="spellStart"/>
      <w:r w:rsidRPr="00FF1FB7">
        <w:rPr>
          <w:sz w:val="26"/>
          <w:szCs w:val="26"/>
        </w:rPr>
        <w:t>изменен</w:t>
      </w:r>
      <w:proofErr w:type="spellEnd"/>
      <w:r w:rsidRPr="00FF1FB7">
        <w:rPr>
          <w:sz w:val="26"/>
          <w:szCs w:val="26"/>
        </w:rPr>
        <w:t xml:space="preserve"> только в случае предварительного согласования с Заказчиком.    </w:t>
      </w:r>
    </w:p>
    <w:p w:rsidR="00D1010D" w:rsidRPr="00FF1FB7" w:rsidRDefault="00D1010D" w:rsidP="00D1010D">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D1010D" w:rsidRPr="00FF1FB7" w:rsidRDefault="00D1010D" w:rsidP="00D1010D">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D1010D" w:rsidRPr="00BC78E0" w:rsidRDefault="00D1010D" w:rsidP="00D1010D">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lastRenderedPageBreak/>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1010D" w:rsidRPr="00BC78E0" w:rsidRDefault="00D1010D" w:rsidP="00D1010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w:t>
      </w:r>
      <w:proofErr w:type="spellStart"/>
      <w:r w:rsidR="00F338BB" w:rsidRPr="001177A3">
        <w:rPr>
          <w:bCs/>
          <w:color w:val="4F6228" w:themeColor="accent3" w:themeShade="80"/>
          <w:sz w:val="26"/>
          <w:szCs w:val="26"/>
        </w:rPr>
        <w:t>приемки</w:t>
      </w:r>
      <w:proofErr w:type="spellEnd"/>
      <w:r w:rsidR="00F338BB" w:rsidRPr="001177A3">
        <w:rPr>
          <w:bCs/>
          <w:color w:val="4F6228" w:themeColor="accent3" w:themeShade="80"/>
          <w:sz w:val="26"/>
          <w:szCs w:val="26"/>
        </w:rPr>
        <w:t xml:space="preserve"> выполненных работ по настоящему договору в полном </w:t>
      </w:r>
      <w:proofErr w:type="spellStart"/>
      <w:r w:rsidR="00F338BB" w:rsidRPr="001177A3">
        <w:rPr>
          <w:bCs/>
          <w:color w:val="4F6228" w:themeColor="accent3" w:themeShade="80"/>
          <w:sz w:val="26"/>
          <w:szCs w:val="26"/>
        </w:rPr>
        <w:t>объеме</w:t>
      </w:r>
      <w:proofErr w:type="spellEnd"/>
      <w:r w:rsidR="00F338BB" w:rsidRPr="001177A3">
        <w:rPr>
          <w:bCs/>
          <w:color w:val="4F6228" w:themeColor="accent3" w:themeShade="80"/>
          <w:sz w:val="26"/>
          <w:szCs w:val="26"/>
        </w:rPr>
        <w:t>.</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12.2. Подрядчик гарантирует своевременное устранение недостатков и дефектов, выявленных самостоятельно либо Заказчиком при </w:t>
      </w:r>
      <w:proofErr w:type="spellStart"/>
      <w:r w:rsidRPr="000B2DE3">
        <w:rPr>
          <w:bCs/>
          <w:sz w:val="26"/>
          <w:szCs w:val="26"/>
        </w:rPr>
        <w:t>приемке</w:t>
      </w:r>
      <w:proofErr w:type="spellEnd"/>
      <w:r w:rsidRPr="000B2DE3">
        <w:rPr>
          <w:bCs/>
          <w:sz w:val="26"/>
          <w:szCs w:val="26"/>
        </w:rPr>
        <w:t xml:space="preserve"> работ и в период гарантийного срока  эксплуатации результата выполненных работ.</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 xml:space="preserve">13. Общие условия </w:t>
      </w:r>
      <w:proofErr w:type="spellStart"/>
      <w:r w:rsidRPr="000B2DE3">
        <w:rPr>
          <w:b/>
          <w:sz w:val="26"/>
          <w:szCs w:val="26"/>
        </w:rPr>
        <w:t>приемки</w:t>
      </w:r>
      <w:proofErr w:type="spellEnd"/>
      <w:r w:rsidRPr="000B2DE3">
        <w:rPr>
          <w:b/>
          <w:sz w:val="26"/>
          <w:szCs w:val="26"/>
        </w:rPr>
        <w:t xml:space="preserve">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 xml:space="preserve">13.2. Ежемесячная </w:t>
      </w:r>
      <w:proofErr w:type="spellStart"/>
      <w:r w:rsidRPr="000B2DE3">
        <w:rPr>
          <w:sz w:val="26"/>
          <w:szCs w:val="26"/>
        </w:rPr>
        <w:t>приемка</w:t>
      </w:r>
      <w:proofErr w:type="spellEnd"/>
      <w:r w:rsidRPr="000B2DE3">
        <w:rPr>
          <w:sz w:val="26"/>
          <w:szCs w:val="26"/>
        </w:rPr>
        <w:t xml:space="preserve"> </w:t>
      </w:r>
      <w:proofErr w:type="spellStart"/>
      <w:r w:rsidRPr="000B2DE3">
        <w:rPr>
          <w:sz w:val="26"/>
          <w:szCs w:val="26"/>
        </w:rPr>
        <w:t>объемов</w:t>
      </w:r>
      <w:proofErr w:type="spellEnd"/>
      <w:r w:rsidRPr="000B2DE3">
        <w:rPr>
          <w:sz w:val="26"/>
          <w:szCs w:val="26"/>
        </w:rPr>
        <w:t xml:space="preserve"> выполненных работ производится в срок с 25 числа до окончания </w:t>
      </w:r>
      <w:proofErr w:type="spellStart"/>
      <w:r w:rsidRPr="000B2DE3">
        <w:rPr>
          <w:sz w:val="26"/>
          <w:szCs w:val="26"/>
        </w:rPr>
        <w:t>отчетного</w:t>
      </w:r>
      <w:proofErr w:type="spellEnd"/>
      <w:r w:rsidRPr="000B2DE3">
        <w:rPr>
          <w:sz w:val="26"/>
          <w:szCs w:val="26"/>
        </w:rPr>
        <w:t xml:space="preserve">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w:t>
      </w:r>
      <w:proofErr w:type="spellStart"/>
      <w:r w:rsidRPr="000B2DE3">
        <w:rPr>
          <w:sz w:val="26"/>
          <w:szCs w:val="26"/>
        </w:rPr>
        <w:t>учетной</w:t>
      </w:r>
      <w:proofErr w:type="spellEnd"/>
      <w:r w:rsidRPr="000B2DE3">
        <w:rPr>
          <w:sz w:val="26"/>
          <w:szCs w:val="26"/>
        </w:rPr>
        <w:t xml:space="preserve"> документации по </w:t>
      </w:r>
      <w:proofErr w:type="spellStart"/>
      <w:r w:rsidRPr="000B2DE3">
        <w:rPr>
          <w:sz w:val="26"/>
          <w:szCs w:val="26"/>
        </w:rPr>
        <w:t>учету</w:t>
      </w:r>
      <w:proofErr w:type="spellEnd"/>
      <w:r w:rsidRPr="000B2DE3">
        <w:rPr>
          <w:sz w:val="26"/>
          <w:szCs w:val="26"/>
        </w:rPr>
        <w:t xml:space="preserve">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13.3. </w:t>
      </w:r>
      <w:proofErr w:type="spellStart"/>
      <w:r w:rsidRPr="000B2DE3">
        <w:rPr>
          <w:sz w:val="26"/>
          <w:szCs w:val="26"/>
        </w:rPr>
        <w:t>Приемка</w:t>
      </w:r>
      <w:proofErr w:type="spellEnd"/>
      <w:r w:rsidRPr="000B2DE3">
        <w:rPr>
          <w:sz w:val="26"/>
          <w:szCs w:val="26"/>
        </w:rPr>
        <w:t xml:space="preserve">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w:t>
      </w:r>
      <w:proofErr w:type="spellStart"/>
      <w:r w:rsidRPr="000B2DE3">
        <w:rPr>
          <w:sz w:val="26"/>
          <w:szCs w:val="26"/>
        </w:rPr>
        <w:t>приемо</w:t>
      </w:r>
      <w:proofErr w:type="spellEnd"/>
      <w:r w:rsidRPr="000B2DE3">
        <w:rPr>
          <w:sz w:val="26"/>
          <w:szCs w:val="26"/>
        </w:rPr>
        <w:t xml:space="preserve">-сдаточная документация оформляется в соответствии с требованиями ВСН 123-90 «Инструкция по оформлению </w:t>
      </w:r>
      <w:proofErr w:type="spellStart"/>
      <w:r w:rsidRPr="000B2DE3">
        <w:rPr>
          <w:sz w:val="26"/>
          <w:szCs w:val="26"/>
        </w:rPr>
        <w:t>приемо</w:t>
      </w:r>
      <w:proofErr w:type="spellEnd"/>
      <w:r w:rsidRPr="000B2DE3">
        <w:rPr>
          <w:sz w:val="26"/>
          <w:szCs w:val="26"/>
        </w:rPr>
        <w:t>-сдаточной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w:t>
      </w:r>
      <w:proofErr w:type="spellStart"/>
      <w:r w:rsidRPr="000B2DE3">
        <w:rPr>
          <w:sz w:val="26"/>
          <w:szCs w:val="26"/>
        </w:rPr>
        <w:t>фотоотчетом</w:t>
      </w:r>
      <w:proofErr w:type="spellEnd"/>
      <w:r w:rsidRPr="000B2DE3">
        <w:rPr>
          <w:sz w:val="26"/>
          <w:szCs w:val="26"/>
        </w:rPr>
        <w:t>.</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lastRenderedPageBreak/>
        <w:t xml:space="preserve">13.5. </w:t>
      </w:r>
      <w:proofErr w:type="spellStart"/>
      <w:r w:rsidRPr="000B2DE3">
        <w:rPr>
          <w:sz w:val="26"/>
          <w:szCs w:val="26"/>
        </w:rPr>
        <w:t>Приемка</w:t>
      </w:r>
      <w:proofErr w:type="spellEnd"/>
      <w:r w:rsidRPr="000B2DE3">
        <w:rPr>
          <w:sz w:val="26"/>
          <w:szCs w:val="26"/>
        </w:rPr>
        <w:t xml:space="preserve"> выполненных строительно-монтажных работ осуществляется строго после сдачи выполненных кадастровых работ, а также по факту </w:t>
      </w:r>
      <w:proofErr w:type="spellStart"/>
      <w:r w:rsidRPr="000B2DE3">
        <w:rPr>
          <w:sz w:val="26"/>
          <w:szCs w:val="26"/>
        </w:rPr>
        <w:t>приемки</w:t>
      </w:r>
      <w:proofErr w:type="spellEnd"/>
      <w:r w:rsidRPr="000B2DE3">
        <w:rPr>
          <w:sz w:val="26"/>
          <w:szCs w:val="26"/>
        </w:rPr>
        <w:t xml:space="preserve">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w:t>
      </w:r>
      <w:proofErr w:type="spellStart"/>
      <w:r w:rsidRPr="000B2DE3">
        <w:rPr>
          <w:sz w:val="26"/>
          <w:szCs w:val="26"/>
        </w:rPr>
        <w:t>утвержденные</w:t>
      </w:r>
      <w:proofErr w:type="spellEnd"/>
      <w:r w:rsidRPr="000B2DE3">
        <w:rPr>
          <w:sz w:val="26"/>
          <w:szCs w:val="26"/>
        </w:rPr>
        <w:t xml:space="preserve">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w:t>
      </w:r>
      <w:proofErr w:type="spellStart"/>
      <w:r w:rsidRPr="000B2DE3">
        <w:rPr>
          <w:sz w:val="26"/>
          <w:szCs w:val="26"/>
        </w:rPr>
        <w:t>грузоподъемных</w:t>
      </w:r>
      <w:proofErr w:type="spellEnd"/>
      <w:r w:rsidRPr="000B2DE3">
        <w:rPr>
          <w:sz w:val="26"/>
          <w:szCs w:val="26"/>
        </w:rPr>
        <w:t xml:space="preserve">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 xml:space="preserve">Окончание работ – </w:t>
      </w:r>
      <w:r w:rsidR="00107D4B">
        <w:rPr>
          <w:sz w:val="26"/>
          <w:szCs w:val="26"/>
        </w:rPr>
        <w:t>25.04.201</w:t>
      </w:r>
      <w:r w:rsidR="00596DD3">
        <w:rPr>
          <w:sz w:val="26"/>
          <w:szCs w:val="26"/>
        </w:rPr>
        <w:t>8</w:t>
      </w:r>
      <w:r w:rsidR="00107D4B">
        <w:rPr>
          <w:sz w:val="26"/>
          <w:szCs w:val="26"/>
        </w:rPr>
        <w:t xml:space="preserve"> г.</w:t>
      </w:r>
    </w:p>
    <w:p w:rsidR="00DA5D40" w:rsidRPr="000B2DE3" w:rsidRDefault="00DA5D40" w:rsidP="00DA5D40">
      <w:pPr>
        <w:widowControl w:val="0"/>
        <w:tabs>
          <w:tab w:val="left" w:pos="567"/>
          <w:tab w:val="left" w:pos="900"/>
          <w:tab w:val="left" w:pos="1080"/>
        </w:tabs>
        <w:ind w:firstLine="540"/>
        <w:jc w:val="both"/>
        <w:rPr>
          <w:b/>
          <w:spacing w:val="-2"/>
          <w:sz w:val="26"/>
          <w:szCs w:val="26"/>
        </w:rPr>
      </w:pPr>
    </w:p>
    <w:p w:rsidR="00DA5D40" w:rsidRPr="000B2DE3" w:rsidRDefault="00DA5D40" w:rsidP="00DA5D40">
      <w:pPr>
        <w:tabs>
          <w:tab w:val="left" w:pos="567"/>
        </w:tabs>
        <w:suppressAutoHyphens/>
        <w:ind w:firstLine="134"/>
        <w:rPr>
          <w:sz w:val="26"/>
          <w:szCs w:val="26"/>
        </w:rPr>
      </w:pPr>
    </w:p>
    <w:p w:rsidR="00DA5D40" w:rsidRPr="000B2DE3" w:rsidRDefault="00DA5D40" w:rsidP="00DA5D40">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BF4346" w:rsidRPr="000B2DE3" w:rsidRDefault="00BF4346" w:rsidP="00BF4346">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Методика определения сметной стоимости          </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bookmarkStart w:id="0" w:name="_GoBack"/>
      <w:bookmarkEnd w:id="0"/>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56E" w:rsidRDefault="00B3456E" w:rsidP="00903C20">
      <w:r>
        <w:separator/>
      </w:r>
    </w:p>
  </w:endnote>
  <w:endnote w:type="continuationSeparator" w:id="0">
    <w:p w:rsidR="00B3456E" w:rsidRDefault="00B3456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56E" w:rsidRDefault="00B3456E" w:rsidP="00903C20">
      <w:r>
        <w:separator/>
      </w:r>
    </w:p>
  </w:footnote>
  <w:footnote w:type="continuationSeparator" w:id="0">
    <w:p w:rsidR="00B3456E" w:rsidRDefault="00B3456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713"/>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0B8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6DD3"/>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56E"/>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227"/>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10D"/>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6336"/>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5BD04-AC75-4886-9F21-2E9042EC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5279</Words>
  <Characters>30095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35304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10</cp:revision>
  <cp:lastPrinted>2017-12-09T04:45:00Z</cp:lastPrinted>
  <dcterms:created xsi:type="dcterms:W3CDTF">2017-12-09T01:17:00Z</dcterms:created>
  <dcterms:modified xsi:type="dcterms:W3CDTF">2017-12-26T08:50:00Z</dcterms:modified>
</cp:coreProperties>
</file>