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tbl>
      <w:tblPr>
        <w:tblW w:w="0" w:type="auto"/>
        <w:tblLook w:val="01E0" w:firstRow="1" w:lastRow="1" w:firstColumn="1" w:lastColumn="1" w:noHBand="0" w:noVBand="0"/>
      </w:tblPr>
      <w:tblGrid>
        <w:gridCol w:w="5050"/>
        <w:gridCol w:w="5050"/>
      </w:tblGrid>
      <w:tr w:rsidR="0013751C" w:rsidRPr="000B2DE3" w:rsidTr="00BF2147">
        <w:tc>
          <w:tcPr>
            <w:tcW w:w="5050" w:type="dxa"/>
            <w:shd w:val="clear" w:color="auto" w:fill="auto"/>
          </w:tcPr>
          <w:p w:rsidR="0013751C" w:rsidRPr="000B2DE3" w:rsidRDefault="0013751C" w:rsidP="003202D6">
            <w:pPr>
              <w:tabs>
                <w:tab w:val="left" w:pos="900"/>
              </w:tabs>
              <w:rPr>
                <w:b/>
                <w:i/>
                <w:sz w:val="26"/>
                <w:szCs w:val="26"/>
              </w:rPr>
            </w:pPr>
          </w:p>
        </w:tc>
        <w:tc>
          <w:tcPr>
            <w:tcW w:w="5050" w:type="dxa"/>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E329FC" w:rsidRPr="000B2DE3" w:rsidRDefault="00E329FC" w:rsidP="00E329FC">
      <w:pPr>
        <w:spacing w:before="60"/>
        <w:jc w:val="center"/>
        <w:rPr>
          <w:b/>
          <w:sz w:val="26"/>
          <w:szCs w:val="26"/>
        </w:rPr>
      </w:pPr>
      <w:r w:rsidRPr="000B2DE3">
        <w:rPr>
          <w:b/>
          <w:sz w:val="26"/>
          <w:szCs w:val="26"/>
        </w:rPr>
        <w:t>(</w:t>
      </w:r>
      <w:r w:rsidR="002C046A">
        <w:rPr>
          <w:b/>
          <w:color w:val="0000FF"/>
          <w:sz w:val="26"/>
          <w:szCs w:val="26"/>
        </w:rPr>
        <w:t xml:space="preserve">Анучинский район с. </w:t>
      </w:r>
      <w:proofErr w:type="spellStart"/>
      <w:r w:rsidR="002C046A">
        <w:rPr>
          <w:b/>
          <w:color w:val="0000FF"/>
          <w:sz w:val="26"/>
          <w:szCs w:val="26"/>
        </w:rPr>
        <w:t>Ильмаковка</w:t>
      </w:r>
      <w:proofErr w:type="spellEnd"/>
      <w:r w:rsidRPr="000B2DE3">
        <w:rPr>
          <w:b/>
          <w:sz w:val="26"/>
          <w:szCs w:val="26"/>
        </w:rPr>
        <w:t>)</w:t>
      </w:r>
    </w:p>
    <w:p w:rsidR="00E329FC" w:rsidRPr="000B2DE3" w:rsidRDefault="00E329FC" w:rsidP="00E329FC">
      <w:pPr>
        <w:spacing w:before="60"/>
        <w:jc w:val="center"/>
        <w:rPr>
          <w:b/>
          <w:sz w:val="26"/>
          <w:szCs w:val="26"/>
        </w:rPr>
      </w:pPr>
    </w:p>
    <w:p w:rsidR="00E329FC" w:rsidRPr="000B2DE3" w:rsidRDefault="00E329FC" w:rsidP="00E329FC">
      <w:pPr>
        <w:widowControl w:val="0"/>
        <w:tabs>
          <w:tab w:val="left" w:pos="720"/>
          <w:tab w:val="left" w:pos="993"/>
        </w:tabs>
        <w:ind w:firstLine="567"/>
        <w:contextualSpacing/>
        <w:rPr>
          <w:b/>
          <w:sz w:val="26"/>
          <w:szCs w:val="26"/>
        </w:rPr>
      </w:pPr>
      <w:r w:rsidRPr="000B2DE3">
        <w:rPr>
          <w:b/>
          <w:sz w:val="26"/>
          <w:szCs w:val="26"/>
        </w:rPr>
        <w:t>1. Основание для выполнения работ:</w:t>
      </w:r>
    </w:p>
    <w:p w:rsidR="00E329FC" w:rsidRPr="000B2DE3" w:rsidRDefault="00E329FC" w:rsidP="00E329FC">
      <w:pPr>
        <w:suppressAutoHyphens/>
        <w:ind w:right="-365" w:firstLine="567"/>
        <w:rPr>
          <w:sz w:val="26"/>
          <w:szCs w:val="26"/>
        </w:rPr>
      </w:pPr>
      <w:r w:rsidRPr="000B2DE3">
        <w:rPr>
          <w:sz w:val="26"/>
          <w:szCs w:val="26"/>
        </w:rPr>
        <w:t xml:space="preserve">1.1. Инвестиционная программа АО «ДРСК» на 2017 г. </w:t>
      </w:r>
    </w:p>
    <w:p w:rsidR="00E329FC" w:rsidRDefault="00E329FC" w:rsidP="00E329FC">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E329FC" w:rsidRPr="00662244" w:rsidRDefault="00E329FC" w:rsidP="00E329FC">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625FD1" w:rsidRPr="00390C93" w:rsidRDefault="00625FD1" w:rsidP="00625FD1">
      <w:pPr>
        <w:tabs>
          <w:tab w:val="num" w:pos="360"/>
        </w:tabs>
        <w:spacing w:line="276" w:lineRule="auto"/>
        <w:jc w:val="both"/>
        <w:rPr>
          <w:color w:val="370FE1"/>
          <w:sz w:val="26"/>
          <w:szCs w:val="26"/>
        </w:rPr>
      </w:pPr>
      <w:r>
        <w:rPr>
          <w:color w:val="370FE1"/>
          <w:sz w:val="26"/>
          <w:szCs w:val="26"/>
        </w:rPr>
        <w:t xml:space="preserve">         </w:t>
      </w:r>
      <w:r w:rsidRPr="00390C93">
        <w:rPr>
          <w:color w:val="370FE1"/>
          <w:sz w:val="26"/>
          <w:szCs w:val="26"/>
        </w:rPr>
        <w:t>1.2.</w:t>
      </w:r>
      <w:r>
        <w:rPr>
          <w:color w:val="370FE1"/>
          <w:sz w:val="26"/>
          <w:szCs w:val="26"/>
        </w:rPr>
        <w:t>1</w:t>
      </w:r>
      <w:r w:rsidRPr="00390C93">
        <w:rPr>
          <w:color w:val="370FE1"/>
          <w:sz w:val="26"/>
          <w:szCs w:val="26"/>
        </w:rPr>
        <w:t xml:space="preserve">.  № 17-2236с от 28.06.2017 г. (Владимиров А.В., Анучинский район, с. </w:t>
      </w:r>
      <w:proofErr w:type="spellStart"/>
      <w:r w:rsidRPr="00390C93">
        <w:rPr>
          <w:color w:val="370FE1"/>
          <w:sz w:val="26"/>
          <w:szCs w:val="26"/>
        </w:rPr>
        <w:t>Ил</w:t>
      </w:r>
      <w:r w:rsidRPr="00390C93">
        <w:rPr>
          <w:color w:val="370FE1"/>
          <w:sz w:val="26"/>
          <w:szCs w:val="26"/>
        </w:rPr>
        <w:t>ь</w:t>
      </w:r>
      <w:r w:rsidRPr="00390C93">
        <w:rPr>
          <w:color w:val="370FE1"/>
          <w:sz w:val="26"/>
          <w:szCs w:val="26"/>
        </w:rPr>
        <w:t>маковка</w:t>
      </w:r>
      <w:proofErr w:type="spellEnd"/>
      <w:r w:rsidRPr="00390C93">
        <w:rPr>
          <w:color w:val="370FE1"/>
          <w:sz w:val="26"/>
          <w:szCs w:val="26"/>
        </w:rPr>
        <w:t>, ул. Централь</w:t>
      </w:r>
      <w:r>
        <w:rPr>
          <w:color w:val="370FE1"/>
          <w:sz w:val="26"/>
          <w:szCs w:val="26"/>
        </w:rPr>
        <w:t>ная, д.46 –ориентир.</w:t>
      </w:r>
      <w:r w:rsidRPr="00390C93">
        <w:rPr>
          <w:color w:val="370FE1"/>
          <w:sz w:val="26"/>
          <w:szCs w:val="26"/>
        </w:rPr>
        <w:t xml:space="preserve"> примерно в 354 м от ориентира по направл</w:t>
      </w:r>
      <w:r w:rsidRPr="00390C93">
        <w:rPr>
          <w:color w:val="370FE1"/>
          <w:sz w:val="26"/>
          <w:szCs w:val="26"/>
        </w:rPr>
        <w:t>е</w:t>
      </w:r>
      <w:r w:rsidRPr="00390C93">
        <w:rPr>
          <w:color w:val="370FE1"/>
          <w:sz w:val="26"/>
          <w:szCs w:val="26"/>
        </w:rPr>
        <w:t xml:space="preserve">нию на юго-запад), </w:t>
      </w:r>
      <w:r>
        <w:rPr>
          <w:color w:val="370FE1"/>
          <w:sz w:val="26"/>
          <w:szCs w:val="26"/>
        </w:rPr>
        <w:t>15 кВт. 380 В;</w:t>
      </w:r>
      <w:r w:rsidRPr="00390C93">
        <w:rPr>
          <w:color w:val="370FE1"/>
          <w:sz w:val="26"/>
          <w:szCs w:val="26"/>
        </w:rPr>
        <w:t xml:space="preserve"> </w:t>
      </w:r>
    </w:p>
    <w:p w:rsidR="00625FD1" w:rsidRPr="009E57F1" w:rsidRDefault="00625FD1" w:rsidP="00625FD1">
      <w:pPr>
        <w:widowControl w:val="0"/>
        <w:tabs>
          <w:tab w:val="left" w:pos="993"/>
        </w:tabs>
        <w:ind w:firstLine="567"/>
        <w:contextualSpacing/>
        <w:jc w:val="both"/>
        <w:rPr>
          <w:color w:val="370FE1"/>
          <w:sz w:val="26"/>
          <w:szCs w:val="26"/>
        </w:rPr>
      </w:pPr>
      <w:r>
        <w:rPr>
          <w:color w:val="370FE1"/>
          <w:sz w:val="26"/>
          <w:szCs w:val="26"/>
        </w:rPr>
        <w:t>1.2.2</w:t>
      </w:r>
      <w:r w:rsidRPr="00390C93">
        <w:rPr>
          <w:color w:val="370FE1"/>
          <w:sz w:val="26"/>
          <w:szCs w:val="26"/>
        </w:rPr>
        <w:t>.  № 17-2237с от 28.06.2017 г. (</w:t>
      </w:r>
      <w:proofErr w:type="spellStart"/>
      <w:r w:rsidRPr="00390C93">
        <w:rPr>
          <w:color w:val="370FE1"/>
          <w:sz w:val="26"/>
          <w:szCs w:val="26"/>
        </w:rPr>
        <w:t>Сабашнюк</w:t>
      </w:r>
      <w:proofErr w:type="spellEnd"/>
      <w:r w:rsidRPr="00390C93">
        <w:rPr>
          <w:color w:val="370FE1"/>
          <w:sz w:val="26"/>
          <w:szCs w:val="26"/>
        </w:rPr>
        <w:t xml:space="preserve"> Е.В., </w:t>
      </w:r>
      <w:proofErr w:type="spellStart"/>
      <w:r w:rsidRPr="00390C93">
        <w:rPr>
          <w:color w:val="370FE1"/>
          <w:sz w:val="26"/>
          <w:szCs w:val="26"/>
        </w:rPr>
        <w:t>Анучинский</w:t>
      </w:r>
      <w:proofErr w:type="spellEnd"/>
      <w:r w:rsidRPr="00390C93">
        <w:rPr>
          <w:color w:val="370FE1"/>
          <w:sz w:val="26"/>
          <w:szCs w:val="26"/>
        </w:rPr>
        <w:t xml:space="preserve"> район, с. </w:t>
      </w:r>
      <w:proofErr w:type="spellStart"/>
      <w:r w:rsidRPr="00390C93">
        <w:rPr>
          <w:color w:val="370FE1"/>
          <w:sz w:val="26"/>
          <w:szCs w:val="26"/>
        </w:rPr>
        <w:t>Ильм</w:t>
      </w:r>
      <w:r w:rsidRPr="00390C93">
        <w:rPr>
          <w:color w:val="370FE1"/>
          <w:sz w:val="26"/>
          <w:szCs w:val="26"/>
        </w:rPr>
        <w:t>а</w:t>
      </w:r>
      <w:r w:rsidRPr="00390C93">
        <w:rPr>
          <w:color w:val="370FE1"/>
          <w:sz w:val="26"/>
          <w:szCs w:val="26"/>
        </w:rPr>
        <w:t>ковка</w:t>
      </w:r>
      <w:proofErr w:type="spellEnd"/>
      <w:r w:rsidRPr="00390C93">
        <w:rPr>
          <w:color w:val="370FE1"/>
          <w:sz w:val="26"/>
          <w:szCs w:val="26"/>
        </w:rPr>
        <w:t>, ул. Централь</w:t>
      </w:r>
      <w:r>
        <w:rPr>
          <w:color w:val="370FE1"/>
          <w:sz w:val="26"/>
          <w:szCs w:val="26"/>
        </w:rPr>
        <w:t>ная, д.46 –ориентир.</w:t>
      </w:r>
      <w:r w:rsidRPr="00390C93">
        <w:rPr>
          <w:color w:val="370FE1"/>
          <w:sz w:val="26"/>
          <w:szCs w:val="26"/>
        </w:rPr>
        <w:t xml:space="preserve"> примерно в </w:t>
      </w:r>
      <w:r w:rsidRPr="009E57F1">
        <w:rPr>
          <w:color w:val="370FE1"/>
          <w:sz w:val="26"/>
          <w:szCs w:val="26"/>
        </w:rPr>
        <w:t>251 м от ориентира по направлению на юго-запад)</w:t>
      </w:r>
      <w:r>
        <w:rPr>
          <w:color w:val="370FE1"/>
          <w:sz w:val="26"/>
          <w:szCs w:val="26"/>
        </w:rPr>
        <w:t>, 15 кВт, 380 В;</w:t>
      </w:r>
    </w:p>
    <w:p w:rsidR="00625FD1" w:rsidRPr="00390C93" w:rsidRDefault="00625FD1" w:rsidP="00625FD1">
      <w:pPr>
        <w:widowControl w:val="0"/>
        <w:tabs>
          <w:tab w:val="left" w:pos="993"/>
        </w:tabs>
        <w:ind w:firstLine="567"/>
        <w:contextualSpacing/>
        <w:jc w:val="both"/>
        <w:rPr>
          <w:color w:val="370FE1"/>
          <w:sz w:val="26"/>
          <w:szCs w:val="26"/>
        </w:rPr>
      </w:pPr>
      <w:r>
        <w:rPr>
          <w:color w:val="370FE1"/>
          <w:sz w:val="26"/>
          <w:szCs w:val="26"/>
        </w:rPr>
        <w:t>1.2.3</w:t>
      </w:r>
      <w:r w:rsidRPr="00390C93">
        <w:rPr>
          <w:color w:val="370FE1"/>
          <w:sz w:val="26"/>
          <w:szCs w:val="26"/>
        </w:rPr>
        <w:t>.  № 17-3332с от 27.10.2017 г. (К</w:t>
      </w:r>
      <w:r>
        <w:rPr>
          <w:color w:val="370FE1"/>
          <w:sz w:val="26"/>
          <w:szCs w:val="26"/>
        </w:rPr>
        <w:t xml:space="preserve">раевое </w:t>
      </w:r>
      <w:r w:rsidRPr="00390C93">
        <w:rPr>
          <w:color w:val="370FE1"/>
          <w:sz w:val="26"/>
          <w:szCs w:val="26"/>
        </w:rPr>
        <w:t>Г</w:t>
      </w:r>
      <w:r>
        <w:rPr>
          <w:color w:val="370FE1"/>
          <w:sz w:val="26"/>
          <w:szCs w:val="26"/>
        </w:rPr>
        <w:t xml:space="preserve">осударственное </w:t>
      </w:r>
      <w:r w:rsidRPr="00390C93">
        <w:rPr>
          <w:color w:val="370FE1"/>
          <w:sz w:val="26"/>
          <w:szCs w:val="26"/>
        </w:rPr>
        <w:t>Б</w:t>
      </w:r>
      <w:r>
        <w:rPr>
          <w:color w:val="370FE1"/>
          <w:sz w:val="26"/>
          <w:szCs w:val="26"/>
        </w:rPr>
        <w:t xml:space="preserve">юджетное </w:t>
      </w:r>
      <w:r w:rsidRPr="00390C93">
        <w:rPr>
          <w:color w:val="370FE1"/>
          <w:sz w:val="26"/>
          <w:szCs w:val="26"/>
        </w:rPr>
        <w:t>У</w:t>
      </w:r>
      <w:r>
        <w:rPr>
          <w:color w:val="370FE1"/>
          <w:sz w:val="26"/>
          <w:szCs w:val="26"/>
        </w:rPr>
        <w:t>чр</w:t>
      </w:r>
      <w:r>
        <w:rPr>
          <w:color w:val="370FE1"/>
          <w:sz w:val="26"/>
          <w:szCs w:val="26"/>
        </w:rPr>
        <w:t>е</w:t>
      </w:r>
      <w:r>
        <w:rPr>
          <w:color w:val="370FE1"/>
          <w:sz w:val="26"/>
          <w:szCs w:val="26"/>
        </w:rPr>
        <w:t>ждение</w:t>
      </w:r>
      <w:r w:rsidRPr="00390C93">
        <w:rPr>
          <w:color w:val="370FE1"/>
          <w:sz w:val="26"/>
          <w:szCs w:val="26"/>
        </w:rPr>
        <w:t xml:space="preserve"> «Дирекция по охране</w:t>
      </w:r>
      <w:r>
        <w:rPr>
          <w:color w:val="370FE1"/>
          <w:sz w:val="26"/>
          <w:szCs w:val="26"/>
        </w:rPr>
        <w:t xml:space="preserve"> объектов животного мира и особо охраняемых природных территорий»</w:t>
      </w:r>
      <w:r w:rsidRPr="00390C93">
        <w:rPr>
          <w:color w:val="370FE1"/>
          <w:sz w:val="26"/>
          <w:szCs w:val="26"/>
        </w:rPr>
        <w:t>,</w:t>
      </w:r>
      <w:r w:rsidR="002C046A" w:rsidRPr="002C046A">
        <w:rPr>
          <w:color w:val="370FE1"/>
          <w:sz w:val="26"/>
          <w:szCs w:val="26"/>
        </w:rPr>
        <w:t xml:space="preserve"> </w:t>
      </w:r>
      <w:r w:rsidR="002C046A" w:rsidRPr="00390C93">
        <w:rPr>
          <w:color w:val="370FE1"/>
          <w:sz w:val="26"/>
          <w:szCs w:val="26"/>
        </w:rPr>
        <w:t>Анучинский район</w:t>
      </w:r>
      <w:r w:rsidR="002C046A">
        <w:rPr>
          <w:color w:val="370FE1"/>
          <w:sz w:val="26"/>
          <w:szCs w:val="26"/>
        </w:rPr>
        <w:t>,</w:t>
      </w:r>
      <w:r w:rsidRPr="00390C93">
        <w:rPr>
          <w:color w:val="370FE1"/>
          <w:sz w:val="26"/>
          <w:szCs w:val="26"/>
        </w:rPr>
        <w:t xml:space="preserve"> с. </w:t>
      </w:r>
      <w:proofErr w:type="spellStart"/>
      <w:r w:rsidRPr="00390C93">
        <w:rPr>
          <w:color w:val="370FE1"/>
          <w:sz w:val="26"/>
          <w:szCs w:val="26"/>
        </w:rPr>
        <w:t>Ильмаковка</w:t>
      </w:r>
      <w:proofErr w:type="spellEnd"/>
      <w:r w:rsidRPr="00390C93">
        <w:rPr>
          <w:color w:val="370FE1"/>
          <w:sz w:val="26"/>
          <w:szCs w:val="26"/>
        </w:rPr>
        <w:t xml:space="preserve">, </w:t>
      </w:r>
      <w:r>
        <w:rPr>
          <w:color w:val="370FE1"/>
          <w:sz w:val="26"/>
          <w:szCs w:val="26"/>
        </w:rPr>
        <w:t xml:space="preserve">в 430 метрах на </w:t>
      </w:r>
      <w:proofErr w:type="spellStart"/>
      <w:r>
        <w:rPr>
          <w:color w:val="370FE1"/>
          <w:sz w:val="26"/>
          <w:szCs w:val="26"/>
        </w:rPr>
        <w:t>юго</w:t>
      </w:r>
      <w:proofErr w:type="spellEnd"/>
      <w:r>
        <w:rPr>
          <w:color w:val="370FE1"/>
          <w:sz w:val="26"/>
          <w:szCs w:val="26"/>
        </w:rPr>
        <w:t xml:space="preserve"> восток от </w:t>
      </w:r>
      <w:r w:rsidRPr="00390C93">
        <w:rPr>
          <w:color w:val="370FE1"/>
          <w:sz w:val="26"/>
          <w:szCs w:val="26"/>
        </w:rPr>
        <w:t>ул.</w:t>
      </w:r>
      <w:r>
        <w:rPr>
          <w:color w:val="370FE1"/>
          <w:sz w:val="26"/>
          <w:szCs w:val="26"/>
        </w:rPr>
        <w:t xml:space="preserve"> Це</w:t>
      </w:r>
      <w:r>
        <w:rPr>
          <w:color w:val="370FE1"/>
          <w:sz w:val="26"/>
          <w:szCs w:val="26"/>
        </w:rPr>
        <w:t>н</w:t>
      </w:r>
      <w:r>
        <w:rPr>
          <w:color w:val="370FE1"/>
          <w:sz w:val="26"/>
          <w:szCs w:val="26"/>
        </w:rPr>
        <w:t>тральная, 46</w:t>
      </w:r>
      <w:r w:rsidRPr="00390C93">
        <w:rPr>
          <w:color w:val="370FE1"/>
          <w:sz w:val="26"/>
          <w:szCs w:val="26"/>
        </w:rPr>
        <w:t>)</w:t>
      </w:r>
      <w:r>
        <w:rPr>
          <w:color w:val="370FE1"/>
          <w:sz w:val="26"/>
          <w:szCs w:val="26"/>
        </w:rPr>
        <w:t>, 15 кВт, 380 В;</w:t>
      </w:r>
    </w:p>
    <w:p w:rsidR="00E329FC" w:rsidRDefault="00E329FC" w:rsidP="00E329FC">
      <w:pPr>
        <w:widowControl w:val="0"/>
        <w:tabs>
          <w:tab w:val="left" w:pos="993"/>
        </w:tabs>
        <w:ind w:firstLine="567"/>
        <w:contextualSpacing/>
        <w:jc w:val="both"/>
        <w:rPr>
          <w:color w:val="0000FF"/>
          <w:sz w:val="26"/>
          <w:szCs w:val="26"/>
        </w:rPr>
      </w:pPr>
    </w:p>
    <w:p w:rsidR="00E329FC" w:rsidRPr="00662244" w:rsidRDefault="00E329FC" w:rsidP="00E329FC">
      <w:pPr>
        <w:tabs>
          <w:tab w:val="left" w:pos="993"/>
        </w:tabs>
        <w:suppressAutoHyphens/>
        <w:ind w:right="-16" w:firstLine="567"/>
        <w:jc w:val="both"/>
        <w:rPr>
          <w:b/>
          <w:sz w:val="26"/>
          <w:szCs w:val="26"/>
        </w:rPr>
      </w:pPr>
      <w:r w:rsidRPr="00662244">
        <w:rPr>
          <w:b/>
          <w:sz w:val="26"/>
          <w:szCs w:val="26"/>
        </w:rPr>
        <w:t>2. Наименование объектов</w:t>
      </w:r>
    </w:p>
    <w:p w:rsidR="00E329FC" w:rsidRDefault="00E329FC" w:rsidP="00E329FC">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Default="002C046A" w:rsidP="00E329FC">
      <w:pPr>
        <w:tabs>
          <w:tab w:val="left" w:pos="993"/>
        </w:tabs>
        <w:suppressAutoHyphens/>
        <w:ind w:right="-16" w:firstLine="567"/>
        <w:jc w:val="both"/>
        <w:rPr>
          <w:b/>
          <w:color w:val="006600"/>
          <w:sz w:val="26"/>
          <w:szCs w:val="26"/>
        </w:rPr>
      </w:pPr>
    </w:p>
    <w:p w:rsidR="002C046A" w:rsidRDefault="002C046A" w:rsidP="00E329FC">
      <w:pPr>
        <w:tabs>
          <w:tab w:val="left" w:pos="993"/>
        </w:tabs>
        <w:suppressAutoHyphens/>
        <w:ind w:right="-16" w:firstLine="567"/>
        <w:jc w:val="both"/>
        <w:rPr>
          <w:b/>
          <w:color w:val="006600"/>
          <w:sz w:val="26"/>
          <w:szCs w:val="26"/>
        </w:rPr>
      </w:pPr>
    </w:p>
    <w:p w:rsidR="002C046A" w:rsidRDefault="00625FD1" w:rsidP="00625FD1">
      <w:pPr>
        <w:tabs>
          <w:tab w:val="left" w:pos="993"/>
        </w:tabs>
        <w:suppressAutoHyphens/>
        <w:ind w:right="-16" w:firstLine="567"/>
        <w:jc w:val="both"/>
        <w:rPr>
          <w:color w:val="370FE1"/>
          <w:sz w:val="26"/>
          <w:szCs w:val="26"/>
        </w:rPr>
      </w:pPr>
      <w:r w:rsidRPr="002C046A">
        <w:rPr>
          <w:b/>
          <w:color w:val="370FE1"/>
          <w:sz w:val="26"/>
          <w:szCs w:val="26"/>
        </w:rPr>
        <w:t xml:space="preserve">2.1.     </w:t>
      </w:r>
      <w:r w:rsidR="002C046A">
        <w:rPr>
          <w:b/>
          <w:color w:val="0000FF"/>
          <w:sz w:val="26"/>
          <w:szCs w:val="26"/>
        </w:rPr>
        <w:t xml:space="preserve">Анучинский район с. </w:t>
      </w:r>
      <w:proofErr w:type="spellStart"/>
      <w:r w:rsidR="002C046A">
        <w:rPr>
          <w:b/>
          <w:color w:val="0000FF"/>
          <w:sz w:val="26"/>
          <w:szCs w:val="26"/>
        </w:rPr>
        <w:t>Ильмаковка</w:t>
      </w:r>
      <w:proofErr w:type="spellEnd"/>
      <w:r w:rsidR="002C046A" w:rsidRPr="00534E61">
        <w:rPr>
          <w:color w:val="370FE1"/>
          <w:sz w:val="26"/>
          <w:szCs w:val="26"/>
        </w:rPr>
        <w:t xml:space="preserve"> </w:t>
      </w:r>
    </w:p>
    <w:p w:rsidR="00625FD1" w:rsidRDefault="00625FD1" w:rsidP="00625FD1">
      <w:pPr>
        <w:tabs>
          <w:tab w:val="left" w:pos="993"/>
        </w:tabs>
        <w:suppressAutoHyphens/>
        <w:ind w:right="-16" w:firstLine="567"/>
        <w:jc w:val="both"/>
        <w:rPr>
          <w:color w:val="370FE1"/>
          <w:sz w:val="26"/>
          <w:szCs w:val="26"/>
        </w:rPr>
      </w:pPr>
      <w:r w:rsidRPr="00534E61">
        <w:rPr>
          <w:color w:val="370FE1"/>
          <w:sz w:val="26"/>
          <w:szCs w:val="26"/>
        </w:rPr>
        <w:t>2.</w:t>
      </w:r>
      <w:r>
        <w:rPr>
          <w:color w:val="370FE1"/>
          <w:sz w:val="26"/>
          <w:szCs w:val="26"/>
        </w:rPr>
        <w:t>1</w:t>
      </w:r>
      <w:r w:rsidRPr="00534E61">
        <w:rPr>
          <w:color w:val="370FE1"/>
          <w:sz w:val="26"/>
          <w:szCs w:val="26"/>
        </w:rPr>
        <w:t xml:space="preserve">.1.  Строительство ВЛ-0,4 </w:t>
      </w:r>
      <w:proofErr w:type="spellStart"/>
      <w:r w:rsidRPr="00534E61">
        <w:rPr>
          <w:color w:val="370FE1"/>
          <w:sz w:val="26"/>
          <w:szCs w:val="26"/>
        </w:rPr>
        <w:t>кВ</w:t>
      </w:r>
      <w:proofErr w:type="spellEnd"/>
      <w:r w:rsidRPr="00534E61">
        <w:rPr>
          <w:color w:val="370FE1"/>
          <w:sz w:val="26"/>
          <w:szCs w:val="26"/>
        </w:rPr>
        <w:t xml:space="preserve"> в </w:t>
      </w:r>
      <w:proofErr w:type="spellStart"/>
      <w:r>
        <w:rPr>
          <w:color w:val="370FE1"/>
          <w:sz w:val="26"/>
          <w:szCs w:val="26"/>
        </w:rPr>
        <w:t>Анучин</w:t>
      </w:r>
      <w:r w:rsidRPr="00534E61">
        <w:rPr>
          <w:color w:val="370FE1"/>
          <w:sz w:val="26"/>
          <w:szCs w:val="26"/>
        </w:rPr>
        <w:t>ском</w:t>
      </w:r>
      <w:proofErr w:type="spellEnd"/>
      <w:r w:rsidRPr="00534E61">
        <w:rPr>
          <w:color w:val="370FE1"/>
          <w:sz w:val="26"/>
          <w:szCs w:val="26"/>
        </w:rPr>
        <w:t xml:space="preserve"> районе, </w:t>
      </w:r>
      <w:r w:rsidRPr="00390C93">
        <w:rPr>
          <w:color w:val="370FE1"/>
          <w:sz w:val="26"/>
          <w:szCs w:val="26"/>
        </w:rPr>
        <w:t xml:space="preserve">с. </w:t>
      </w:r>
      <w:proofErr w:type="spellStart"/>
      <w:r w:rsidRPr="00390C93">
        <w:rPr>
          <w:color w:val="370FE1"/>
          <w:sz w:val="26"/>
          <w:szCs w:val="26"/>
        </w:rPr>
        <w:t>Ильмаковка</w:t>
      </w:r>
      <w:proofErr w:type="spellEnd"/>
      <w:r w:rsidRPr="00390C93">
        <w:rPr>
          <w:color w:val="370FE1"/>
          <w:sz w:val="26"/>
          <w:szCs w:val="26"/>
        </w:rPr>
        <w:t xml:space="preserve">, </w:t>
      </w:r>
      <w:r w:rsidR="002C046A" w:rsidRPr="00390C93">
        <w:rPr>
          <w:color w:val="370FE1"/>
          <w:sz w:val="26"/>
          <w:szCs w:val="26"/>
        </w:rPr>
        <w:t>ул. Централь</w:t>
      </w:r>
      <w:r w:rsidR="002C046A">
        <w:rPr>
          <w:color w:val="370FE1"/>
          <w:sz w:val="26"/>
          <w:szCs w:val="26"/>
        </w:rPr>
        <w:t>ная, д.46 –ориентир.</w:t>
      </w:r>
      <w:r w:rsidR="002C046A" w:rsidRPr="00390C93">
        <w:rPr>
          <w:color w:val="370FE1"/>
          <w:sz w:val="26"/>
          <w:szCs w:val="26"/>
        </w:rPr>
        <w:t xml:space="preserve"> примерно в 354 м от ориентира по направлению на юго-запад</w:t>
      </w:r>
      <w:r w:rsidRPr="00534E61">
        <w:rPr>
          <w:color w:val="370FE1"/>
          <w:sz w:val="26"/>
          <w:szCs w:val="26"/>
        </w:rPr>
        <w:t xml:space="preserve"> </w:t>
      </w:r>
      <w:r>
        <w:rPr>
          <w:color w:val="370FE1"/>
          <w:sz w:val="26"/>
          <w:szCs w:val="26"/>
        </w:rPr>
        <w:t>(для потребителя Владимиров А.В.).</w:t>
      </w:r>
    </w:p>
    <w:p w:rsidR="00625FD1" w:rsidRDefault="00625FD1" w:rsidP="00625FD1">
      <w:pPr>
        <w:tabs>
          <w:tab w:val="left" w:pos="993"/>
        </w:tabs>
        <w:suppressAutoHyphens/>
        <w:ind w:right="-16" w:firstLine="567"/>
        <w:jc w:val="both"/>
        <w:rPr>
          <w:color w:val="370FE1"/>
          <w:sz w:val="26"/>
          <w:szCs w:val="26"/>
        </w:rPr>
      </w:pPr>
      <w:r>
        <w:rPr>
          <w:color w:val="370FE1"/>
          <w:sz w:val="26"/>
          <w:szCs w:val="26"/>
        </w:rPr>
        <w:t xml:space="preserve">2.1.2.  </w:t>
      </w:r>
      <w:r w:rsidRPr="00534E61">
        <w:rPr>
          <w:color w:val="370FE1"/>
          <w:sz w:val="26"/>
          <w:szCs w:val="26"/>
        </w:rPr>
        <w:t xml:space="preserve">Строительство ВЛ-0,4 </w:t>
      </w:r>
      <w:proofErr w:type="spellStart"/>
      <w:r w:rsidRPr="00534E61">
        <w:rPr>
          <w:color w:val="370FE1"/>
          <w:sz w:val="26"/>
          <w:szCs w:val="26"/>
        </w:rPr>
        <w:t>кВ</w:t>
      </w:r>
      <w:proofErr w:type="spellEnd"/>
      <w:r w:rsidRPr="00534E61">
        <w:rPr>
          <w:color w:val="370FE1"/>
          <w:sz w:val="26"/>
          <w:szCs w:val="26"/>
        </w:rPr>
        <w:t xml:space="preserve"> в </w:t>
      </w:r>
      <w:proofErr w:type="spellStart"/>
      <w:r>
        <w:rPr>
          <w:color w:val="370FE1"/>
          <w:sz w:val="26"/>
          <w:szCs w:val="26"/>
        </w:rPr>
        <w:t>Анучин</w:t>
      </w:r>
      <w:r w:rsidRPr="00534E61">
        <w:rPr>
          <w:color w:val="370FE1"/>
          <w:sz w:val="26"/>
          <w:szCs w:val="26"/>
        </w:rPr>
        <w:t>ском</w:t>
      </w:r>
      <w:proofErr w:type="spellEnd"/>
      <w:r w:rsidRPr="00534E61">
        <w:rPr>
          <w:color w:val="370FE1"/>
          <w:sz w:val="26"/>
          <w:szCs w:val="26"/>
        </w:rPr>
        <w:t xml:space="preserve"> районе, </w:t>
      </w:r>
      <w:r w:rsidRPr="00390C93">
        <w:rPr>
          <w:color w:val="370FE1"/>
          <w:sz w:val="26"/>
          <w:szCs w:val="26"/>
        </w:rPr>
        <w:t xml:space="preserve">с. </w:t>
      </w:r>
      <w:proofErr w:type="spellStart"/>
      <w:r w:rsidRPr="00390C93">
        <w:rPr>
          <w:color w:val="370FE1"/>
          <w:sz w:val="26"/>
          <w:szCs w:val="26"/>
        </w:rPr>
        <w:t>Ильмаковка</w:t>
      </w:r>
      <w:proofErr w:type="spellEnd"/>
      <w:r w:rsidRPr="00390C93">
        <w:rPr>
          <w:color w:val="370FE1"/>
          <w:sz w:val="26"/>
          <w:szCs w:val="26"/>
        </w:rPr>
        <w:t>,</w:t>
      </w:r>
      <w:r w:rsidRPr="00DA6425">
        <w:rPr>
          <w:color w:val="370FE1"/>
          <w:sz w:val="26"/>
          <w:szCs w:val="26"/>
        </w:rPr>
        <w:t xml:space="preserve"> </w:t>
      </w:r>
      <w:r w:rsidR="002C046A" w:rsidRPr="00390C93">
        <w:rPr>
          <w:color w:val="370FE1"/>
          <w:sz w:val="26"/>
          <w:szCs w:val="26"/>
        </w:rPr>
        <w:t>ул. Централь</w:t>
      </w:r>
      <w:r w:rsidR="002C046A">
        <w:rPr>
          <w:color w:val="370FE1"/>
          <w:sz w:val="26"/>
          <w:szCs w:val="26"/>
        </w:rPr>
        <w:t>ная, д.46 –ориентир.</w:t>
      </w:r>
      <w:r w:rsidR="002C046A" w:rsidRPr="00390C93">
        <w:rPr>
          <w:color w:val="370FE1"/>
          <w:sz w:val="26"/>
          <w:szCs w:val="26"/>
        </w:rPr>
        <w:t xml:space="preserve"> примерно в </w:t>
      </w:r>
      <w:r w:rsidR="002C046A" w:rsidRPr="009E57F1">
        <w:rPr>
          <w:color w:val="370FE1"/>
          <w:sz w:val="26"/>
          <w:szCs w:val="26"/>
        </w:rPr>
        <w:t>251 м от ориентира по направлению на юго-запад</w:t>
      </w:r>
      <w:r w:rsidR="002C046A">
        <w:rPr>
          <w:color w:val="370FE1"/>
          <w:sz w:val="26"/>
          <w:szCs w:val="26"/>
        </w:rPr>
        <w:t xml:space="preserve"> </w:t>
      </w:r>
      <w:r>
        <w:rPr>
          <w:color w:val="370FE1"/>
          <w:sz w:val="26"/>
          <w:szCs w:val="26"/>
        </w:rPr>
        <w:t xml:space="preserve">(для потребителя </w:t>
      </w:r>
      <w:proofErr w:type="spellStart"/>
      <w:r>
        <w:rPr>
          <w:color w:val="370FE1"/>
          <w:sz w:val="26"/>
          <w:szCs w:val="26"/>
        </w:rPr>
        <w:t>Сабашнюк</w:t>
      </w:r>
      <w:proofErr w:type="spellEnd"/>
      <w:r>
        <w:rPr>
          <w:color w:val="370FE1"/>
          <w:sz w:val="26"/>
          <w:szCs w:val="26"/>
        </w:rPr>
        <w:t xml:space="preserve"> Е.В.).</w:t>
      </w:r>
    </w:p>
    <w:p w:rsidR="00625FD1" w:rsidRDefault="00625FD1" w:rsidP="00625FD1">
      <w:pPr>
        <w:tabs>
          <w:tab w:val="left" w:pos="993"/>
        </w:tabs>
        <w:suppressAutoHyphens/>
        <w:ind w:right="-16" w:firstLine="567"/>
        <w:jc w:val="both"/>
        <w:rPr>
          <w:color w:val="370FE1"/>
          <w:sz w:val="26"/>
          <w:szCs w:val="26"/>
        </w:rPr>
      </w:pPr>
      <w:r>
        <w:rPr>
          <w:color w:val="370FE1"/>
          <w:sz w:val="26"/>
          <w:szCs w:val="26"/>
        </w:rPr>
        <w:t xml:space="preserve">2.1.3.   </w:t>
      </w:r>
      <w:r w:rsidR="002C046A">
        <w:rPr>
          <w:color w:val="370FE1"/>
          <w:sz w:val="26"/>
          <w:szCs w:val="26"/>
        </w:rPr>
        <w:t xml:space="preserve">Строительство ВЛ-10 </w:t>
      </w:r>
      <w:proofErr w:type="spellStart"/>
      <w:r w:rsidR="002C046A">
        <w:rPr>
          <w:color w:val="370FE1"/>
          <w:sz w:val="26"/>
          <w:szCs w:val="26"/>
        </w:rPr>
        <w:t>кВ</w:t>
      </w:r>
      <w:proofErr w:type="spellEnd"/>
      <w:r w:rsidR="002C046A">
        <w:rPr>
          <w:color w:val="370FE1"/>
          <w:sz w:val="26"/>
          <w:szCs w:val="26"/>
        </w:rPr>
        <w:t xml:space="preserve"> </w:t>
      </w:r>
      <w:r w:rsidRPr="00534E61">
        <w:rPr>
          <w:color w:val="370FE1"/>
          <w:sz w:val="26"/>
          <w:szCs w:val="26"/>
        </w:rPr>
        <w:t xml:space="preserve">в </w:t>
      </w:r>
      <w:proofErr w:type="spellStart"/>
      <w:r>
        <w:rPr>
          <w:color w:val="370FE1"/>
          <w:sz w:val="26"/>
          <w:szCs w:val="26"/>
        </w:rPr>
        <w:t>Анучи</w:t>
      </w:r>
      <w:r w:rsidRPr="00534E61">
        <w:rPr>
          <w:color w:val="370FE1"/>
          <w:sz w:val="26"/>
          <w:szCs w:val="26"/>
        </w:rPr>
        <w:t>нском</w:t>
      </w:r>
      <w:proofErr w:type="spellEnd"/>
      <w:r w:rsidRPr="00534E61">
        <w:rPr>
          <w:color w:val="370FE1"/>
          <w:sz w:val="26"/>
          <w:szCs w:val="26"/>
        </w:rPr>
        <w:t xml:space="preserve"> районе, с.</w:t>
      </w:r>
      <w:r>
        <w:rPr>
          <w:color w:val="370FE1"/>
          <w:sz w:val="26"/>
          <w:szCs w:val="26"/>
        </w:rPr>
        <w:t xml:space="preserve"> </w:t>
      </w:r>
      <w:proofErr w:type="spellStart"/>
      <w:r>
        <w:rPr>
          <w:color w:val="370FE1"/>
          <w:sz w:val="26"/>
          <w:szCs w:val="26"/>
        </w:rPr>
        <w:t>Ильмаковка</w:t>
      </w:r>
      <w:proofErr w:type="spellEnd"/>
      <w:r>
        <w:rPr>
          <w:color w:val="370FE1"/>
          <w:sz w:val="26"/>
          <w:szCs w:val="26"/>
        </w:rPr>
        <w:t xml:space="preserve">, в 430 метрах на </w:t>
      </w:r>
      <w:proofErr w:type="spellStart"/>
      <w:r>
        <w:rPr>
          <w:color w:val="370FE1"/>
          <w:sz w:val="26"/>
          <w:szCs w:val="26"/>
        </w:rPr>
        <w:t>юго</w:t>
      </w:r>
      <w:proofErr w:type="spellEnd"/>
      <w:r>
        <w:rPr>
          <w:color w:val="370FE1"/>
          <w:sz w:val="26"/>
          <w:szCs w:val="26"/>
        </w:rPr>
        <w:t xml:space="preserve"> восток от </w:t>
      </w:r>
      <w:r w:rsidRPr="00390C93">
        <w:rPr>
          <w:color w:val="370FE1"/>
          <w:sz w:val="26"/>
          <w:szCs w:val="26"/>
        </w:rPr>
        <w:t>ул.</w:t>
      </w:r>
      <w:r>
        <w:rPr>
          <w:color w:val="370FE1"/>
          <w:sz w:val="26"/>
          <w:szCs w:val="26"/>
        </w:rPr>
        <w:t xml:space="preserve"> Центральная, 46 (для потребителя </w:t>
      </w:r>
      <w:r w:rsidRPr="00390C93">
        <w:rPr>
          <w:color w:val="370FE1"/>
          <w:sz w:val="26"/>
          <w:szCs w:val="26"/>
        </w:rPr>
        <w:t>К</w:t>
      </w:r>
      <w:r>
        <w:rPr>
          <w:color w:val="370FE1"/>
          <w:sz w:val="26"/>
          <w:szCs w:val="26"/>
        </w:rPr>
        <w:t xml:space="preserve">раевое </w:t>
      </w:r>
      <w:r w:rsidRPr="00390C93">
        <w:rPr>
          <w:color w:val="370FE1"/>
          <w:sz w:val="26"/>
          <w:szCs w:val="26"/>
        </w:rPr>
        <w:t>Г</w:t>
      </w:r>
      <w:r>
        <w:rPr>
          <w:color w:val="370FE1"/>
          <w:sz w:val="26"/>
          <w:szCs w:val="26"/>
        </w:rPr>
        <w:t xml:space="preserve">осударственное </w:t>
      </w:r>
      <w:r w:rsidRPr="00390C93">
        <w:rPr>
          <w:color w:val="370FE1"/>
          <w:sz w:val="26"/>
          <w:szCs w:val="26"/>
        </w:rPr>
        <w:lastRenderedPageBreak/>
        <w:t>Б</w:t>
      </w:r>
      <w:r>
        <w:rPr>
          <w:color w:val="370FE1"/>
          <w:sz w:val="26"/>
          <w:szCs w:val="26"/>
        </w:rPr>
        <w:t xml:space="preserve">юджетное </w:t>
      </w:r>
      <w:r w:rsidRPr="00390C93">
        <w:rPr>
          <w:color w:val="370FE1"/>
          <w:sz w:val="26"/>
          <w:szCs w:val="26"/>
        </w:rPr>
        <w:t>У</w:t>
      </w:r>
      <w:r>
        <w:rPr>
          <w:color w:val="370FE1"/>
          <w:sz w:val="26"/>
          <w:szCs w:val="26"/>
        </w:rPr>
        <w:t>чреждение</w:t>
      </w:r>
      <w:r w:rsidRPr="00390C93">
        <w:rPr>
          <w:color w:val="370FE1"/>
          <w:sz w:val="26"/>
          <w:szCs w:val="26"/>
        </w:rPr>
        <w:t xml:space="preserve"> «Дирекция по охране</w:t>
      </w:r>
      <w:r>
        <w:rPr>
          <w:color w:val="370FE1"/>
          <w:sz w:val="26"/>
          <w:szCs w:val="26"/>
        </w:rPr>
        <w:t xml:space="preserve"> объектов животного мира и особо охраняемых природных территорий»).</w:t>
      </w:r>
    </w:p>
    <w:p w:rsidR="002C046A" w:rsidRDefault="002C046A" w:rsidP="002C046A">
      <w:pPr>
        <w:tabs>
          <w:tab w:val="left" w:pos="993"/>
        </w:tabs>
        <w:suppressAutoHyphens/>
        <w:ind w:right="-16" w:firstLine="567"/>
        <w:jc w:val="both"/>
        <w:rPr>
          <w:color w:val="370FE1"/>
          <w:sz w:val="26"/>
          <w:szCs w:val="26"/>
        </w:rPr>
      </w:pPr>
      <w:r>
        <w:rPr>
          <w:color w:val="370FE1"/>
          <w:sz w:val="26"/>
          <w:szCs w:val="26"/>
        </w:rPr>
        <w:t xml:space="preserve">2.1.4.   </w:t>
      </w:r>
      <w:r w:rsidRPr="00534E61">
        <w:rPr>
          <w:color w:val="370FE1"/>
          <w:sz w:val="26"/>
          <w:szCs w:val="26"/>
        </w:rPr>
        <w:t xml:space="preserve">Строительство </w:t>
      </w:r>
      <w:r w:rsidR="00A947A1">
        <w:rPr>
          <w:color w:val="370FE1"/>
          <w:sz w:val="26"/>
          <w:szCs w:val="26"/>
        </w:rPr>
        <w:t xml:space="preserve">СТП 100/10/0,4 </w:t>
      </w:r>
      <w:proofErr w:type="spellStart"/>
      <w:r w:rsidR="00A947A1">
        <w:rPr>
          <w:color w:val="370FE1"/>
          <w:sz w:val="26"/>
          <w:szCs w:val="26"/>
        </w:rPr>
        <w:t>кВА</w:t>
      </w:r>
      <w:proofErr w:type="spellEnd"/>
      <w:r w:rsidR="00A947A1">
        <w:rPr>
          <w:color w:val="370FE1"/>
          <w:sz w:val="26"/>
          <w:szCs w:val="26"/>
        </w:rPr>
        <w:t xml:space="preserve"> </w:t>
      </w:r>
      <w:r w:rsidRPr="00534E61">
        <w:rPr>
          <w:color w:val="370FE1"/>
          <w:sz w:val="26"/>
          <w:szCs w:val="26"/>
        </w:rPr>
        <w:t xml:space="preserve">в </w:t>
      </w:r>
      <w:proofErr w:type="spellStart"/>
      <w:r>
        <w:rPr>
          <w:color w:val="370FE1"/>
          <w:sz w:val="26"/>
          <w:szCs w:val="26"/>
        </w:rPr>
        <w:t>Анучи</w:t>
      </w:r>
      <w:r w:rsidRPr="00534E61">
        <w:rPr>
          <w:color w:val="370FE1"/>
          <w:sz w:val="26"/>
          <w:szCs w:val="26"/>
        </w:rPr>
        <w:t>нском</w:t>
      </w:r>
      <w:proofErr w:type="spellEnd"/>
      <w:r w:rsidRPr="00534E61">
        <w:rPr>
          <w:color w:val="370FE1"/>
          <w:sz w:val="26"/>
          <w:szCs w:val="26"/>
        </w:rPr>
        <w:t xml:space="preserve"> районе, с.</w:t>
      </w:r>
      <w:r>
        <w:rPr>
          <w:color w:val="370FE1"/>
          <w:sz w:val="26"/>
          <w:szCs w:val="26"/>
        </w:rPr>
        <w:t xml:space="preserve"> </w:t>
      </w:r>
      <w:proofErr w:type="spellStart"/>
      <w:r>
        <w:rPr>
          <w:color w:val="370FE1"/>
          <w:sz w:val="26"/>
          <w:szCs w:val="26"/>
        </w:rPr>
        <w:t>Ильмаковка</w:t>
      </w:r>
      <w:proofErr w:type="spellEnd"/>
      <w:r>
        <w:rPr>
          <w:color w:val="370FE1"/>
          <w:sz w:val="26"/>
          <w:szCs w:val="26"/>
        </w:rPr>
        <w:t xml:space="preserve">, в 430 метрах на </w:t>
      </w:r>
      <w:proofErr w:type="spellStart"/>
      <w:r>
        <w:rPr>
          <w:color w:val="370FE1"/>
          <w:sz w:val="26"/>
          <w:szCs w:val="26"/>
        </w:rPr>
        <w:t>юго</w:t>
      </w:r>
      <w:proofErr w:type="spellEnd"/>
      <w:r>
        <w:rPr>
          <w:color w:val="370FE1"/>
          <w:sz w:val="26"/>
          <w:szCs w:val="26"/>
        </w:rPr>
        <w:t xml:space="preserve"> восток от </w:t>
      </w:r>
      <w:r w:rsidRPr="00390C93">
        <w:rPr>
          <w:color w:val="370FE1"/>
          <w:sz w:val="26"/>
          <w:szCs w:val="26"/>
        </w:rPr>
        <w:t>ул.</w:t>
      </w:r>
      <w:r>
        <w:rPr>
          <w:color w:val="370FE1"/>
          <w:sz w:val="26"/>
          <w:szCs w:val="26"/>
        </w:rPr>
        <w:t xml:space="preserve"> Центральная, 46 (для потребителя </w:t>
      </w:r>
      <w:r w:rsidRPr="00390C93">
        <w:rPr>
          <w:color w:val="370FE1"/>
          <w:sz w:val="26"/>
          <w:szCs w:val="26"/>
        </w:rPr>
        <w:t>К</w:t>
      </w:r>
      <w:r>
        <w:rPr>
          <w:color w:val="370FE1"/>
          <w:sz w:val="26"/>
          <w:szCs w:val="26"/>
        </w:rPr>
        <w:t xml:space="preserve">раевое </w:t>
      </w:r>
      <w:r w:rsidRPr="00390C93">
        <w:rPr>
          <w:color w:val="370FE1"/>
          <w:sz w:val="26"/>
          <w:szCs w:val="26"/>
        </w:rPr>
        <w:t>Г</w:t>
      </w:r>
      <w:r>
        <w:rPr>
          <w:color w:val="370FE1"/>
          <w:sz w:val="26"/>
          <w:szCs w:val="26"/>
        </w:rPr>
        <w:t xml:space="preserve">осударственное </w:t>
      </w:r>
      <w:r w:rsidRPr="00390C93">
        <w:rPr>
          <w:color w:val="370FE1"/>
          <w:sz w:val="26"/>
          <w:szCs w:val="26"/>
        </w:rPr>
        <w:t>Б</w:t>
      </w:r>
      <w:r>
        <w:rPr>
          <w:color w:val="370FE1"/>
          <w:sz w:val="26"/>
          <w:szCs w:val="26"/>
        </w:rPr>
        <w:t xml:space="preserve">юджетное </w:t>
      </w:r>
      <w:r w:rsidRPr="00390C93">
        <w:rPr>
          <w:color w:val="370FE1"/>
          <w:sz w:val="26"/>
          <w:szCs w:val="26"/>
        </w:rPr>
        <w:t>У</w:t>
      </w:r>
      <w:r>
        <w:rPr>
          <w:color w:val="370FE1"/>
          <w:sz w:val="26"/>
          <w:szCs w:val="26"/>
        </w:rPr>
        <w:t>чреждение</w:t>
      </w:r>
      <w:r w:rsidRPr="00390C93">
        <w:rPr>
          <w:color w:val="370FE1"/>
          <w:sz w:val="26"/>
          <w:szCs w:val="26"/>
        </w:rPr>
        <w:t xml:space="preserve"> «Дирекция по охране</w:t>
      </w:r>
      <w:r>
        <w:rPr>
          <w:color w:val="370FE1"/>
          <w:sz w:val="26"/>
          <w:szCs w:val="26"/>
        </w:rPr>
        <w:t xml:space="preserve"> объектов животного мира и особо охраняемых природных территорий»).</w:t>
      </w:r>
    </w:p>
    <w:p w:rsidR="00A947A1" w:rsidRDefault="00A947A1" w:rsidP="00A947A1">
      <w:pPr>
        <w:tabs>
          <w:tab w:val="left" w:pos="993"/>
        </w:tabs>
        <w:suppressAutoHyphens/>
        <w:ind w:right="-16" w:firstLine="567"/>
        <w:jc w:val="both"/>
        <w:rPr>
          <w:color w:val="370FE1"/>
          <w:sz w:val="26"/>
          <w:szCs w:val="26"/>
        </w:rPr>
      </w:pPr>
      <w:r>
        <w:rPr>
          <w:color w:val="370FE1"/>
          <w:sz w:val="26"/>
          <w:szCs w:val="26"/>
        </w:rPr>
        <w:t xml:space="preserve">2.1.5.   Строительство ВЛ-0,4 </w:t>
      </w:r>
      <w:proofErr w:type="spellStart"/>
      <w:r>
        <w:rPr>
          <w:color w:val="370FE1"/>
          <w:sz w:val="26"/>
          <w:szCs w:val="26"/>
        </w:rPr>
        <w:t>кВ</w:t>
      </w:r>
      <w:proofErr w:type="spellEnd"/>
      <w:r>
        <w:rPr>
          <w:color w:val="370FE1"/>
          <w:sz w:val="26"/>
          <w:szCs w:val="26"/>
        </w:rPr>
        <w:t xml:space="preserve"> </w:t>
      </w:r>
      <w:r w:rsidRPr="00534E61">
        <w:rPr>
          <w:color w:val="370FE1"/>
          <w:sz w:val="26"/>
          <w:szCs w:val="26"/>
        </w:rPr>
        <w:t xml:space="preserve">в </w:t>
      </w:r>
      <w:proofErr w:type="spellStart"/>
      <w:r>
        <w:rPr>
          <w:color w:val="370FE1"/>
          <w:sz w:val="26"/>
          <w:szCs w:val="26"/>
        </w:rPr>
        <w:t>Анучи</w:t>
      </w:r>
      <w:r w:rsidRPr="00534E61">
        <w:rPr>
          <w:color w:val="370FE1"/>
          <w:sz w:val="26"/>
          <w:szCs w:val="26"/>
        </w:rPr>
        <w:t>нском</w:t>
      </w:r>
      <w:proofErr w:type="spellEnd"/>
      <w:r w:rsidRPr="00534E61">
        <w:rPr>
          <w:color w:val="370FE1"/>
          <w:sz w:val="26"/>
          <w:szCs w:val="26"/>
        </w:rPr>
        <w:t xml:space="preserve"> районе, с.</w:t>
      </w:r>
      <w:r>
        <w:rPr>
          <w:color w:val="370FE1"/>
          <w:sz w:val="26"/>
          <w:szCs w:val="26"/>
        </w:rPr>
        <w:t xml:space="preserve"> </w:t>
      </w:r>
      <w:proofErr w:type="spellStart"/>
      <w:r>
        <w:rPr>
          <w:color w:val="370FE1"/>
          <w:sz w:val="26"/>
          <w:szCs w:val="26"/>
        </w:rPr>
        <w:t>Ильмаковка</w:t>
      </w:r>
      <w:proofErr w:type="spellEnd"/>
      <w:r>
        <w:rPr>
          <w:color w:val="370FE1"/>
          <w:sz w:val="26"/>
          <w:szCs w:val="26"/>
        </w:rPr>
        <w:t xml:space="preserve">, в 430 метрах на </w:t>
      </w:r>
      <w:proofErr w:type="spellStart"/>
      <w:r>
        <w:rPr>
          <w:color w:val="370FE1"/>
          <w:sz w:val="26"/>
          <w:szCs w:val="26"/>
        </w:rPr>
        <w:t>юго</w:t>
      </w:r>
      <w:proofErr w:type="spellEnd"/>
      <w:r>
        <w:rPr>
          <w:color w:val="370FE1"/>
          <w:sz w:val="26"/>
          <w:szCs w:val="26"/>
        </w:rPr>
        <w:t xml:space="preserve"> восток от </w:t>
      </w:r>
      <w:r w:rsidRPr="00390C93">
        <w:rPr>
          <w:color w:val="370FE1"/>
          <w:sz w:val="26"/>
          <w:szCs w:val="26"/>
        </w:rPr>
        <w:t>ул.</w:t>
      </w:r>
      <w:r>
        <w:rPr>
          <w:color w:val="370FE1"/>
          <w:sz w:val="26"/>
          <w:szCs w:val="26"/>
        </w:rPr>
        <w:t xml:space="preserve"> Центральная, 46 (для потребителя </w:t>
      </w:r>
      <w:r w:rsidRPr="00390C93">
        <w:rPr>
          <w:color w:val="370FE1"/>
          <w:sz w:val="26"/>
          <w:szCs w:val="26"/>
        </w:rPr>
        <w:t>К</w:t>
      </w:r>
      <w:r>
        <w:rPr>
          <w:color w:val="370FE1"/>
          <w:sz w:val="26"/>
          <w:szCs w:val="26"/>
        </w:rPr>
        <w:t xml:space="preserve">раевое </w:t>
      </w:r>
      <w:r w:rsidRPr="00390C93">
        <w:rPr>
          <w:color w:val="370FE1"/>
          <w:sz w:val="26"/>
          <w:szCs w:val="26"/>
        </w:rPr>
        <w:t>Г</w:t>
      </w:r>
      <w:r>
        <w:rPr>
          <w:color w:val="370FE1"/>
          <w:sz w:val="26"/>
          <w:szCs w:val="26"/>
        </w:rPr>
        <w:t xml:space="preserve">осударственное </w:t>
      </w:r>
      <w:r w:rsidRPr="00390C93">
        <w:rPr>
          <w:color w:val="370FE1"/>
          <w:sz w:val="26"/>
          <w:szCs w:val="26"/>
        </w:rPr>
        <w:t>Б</w:t>
      </w:r>
      <w:r>
        <w:rPr>
          <w:color w:val="370FE1"/>
          <w:sz w:val="26"/>
          <w:szCs w:val="26"/>
        </w:rPr>
        <w:t xml:space="preserve">юджетное </w:t>
      </w:r>
      <w:r w:rsidRPr="00390C93">
        <w:rPr>
          <w:color w:val="370FE1"/>
          <w:sz w:val="26"/>
          <w:szCs w:val="26"/>
        </w:rPr>
        <w:t>У</w:t>
      </w:r>
      <w:r>
        <w:rPr>
          <w:color w:val="370FE1"/>
          <w:sz w:val="26"/>
          <w:szCs w:val="26"/>
        </w:rPr>
        <w:t>чреждение</w:t>
      </w:r>
      <w:r w:rsidRPr="00390C93">
        <w:rPr>
          <w:color w:val="370FE1"/>
          <w:sz w:val="26"/>
          <w:szCs w:val="26"/>
        </w:rPr>
        <w:t xml:space="preserve"> «Дирекция по охране</w:t>
      </w:r>
      <w:r>
        <w:rPr>
          <w:color w:val="370FE1"/>
          <w:sz w:val="26"/>
          <w:szCs w:val="26"/>
        </w:rPr>
        <w:t xml:space="preserve"> объектов животного мира и особо охраняемых природных территорий»).</w:t>
      </w:r>
    </w:p>
    <w:p w:rsidR="00E329FC" w:rsidRDefault="00E329FC" w:rsidP="001748A2">
      <w:pPr>
        <w:tabs>
          <w:tab w:val="left" w:pos="993"/>
        </w:tabs>
        <w:suppressAutoHyphens/>
        <w:ind w:right="-16" w:firstLine="567"/>
        <w:jc w:val="both"/>
        <w:rPr>
          <w:b/>
          <w:sz w:val="26"/>
          <w:szCs w:val="26"/>
        </w:rPr>
      </w:pPr>
    </w:p>
    <w:p w:rsidR="001748A2" w:rsidRPr="000B2DE3" w:rsidRDefault="001748A2" w:rsidP="001748A2">
      <w:pPr>
        <w:tabs>
          <w:tab w:val="left" w:pos="993"/>
        </w:tabs>
        <w:suppressAutoHyphens/>
        <w:ind w:right="-16" w:firstLine="567"/>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1748A2" w:rsidRPr="000B2DE3" w:rsidRDefault="001748A2" w:rsidP="001748A2">
      <w:pPr>
        <w:tabs>
          <w:tab w:val="left" w:pos="993"/>
        </w:tabs>
        <w:suppressAutoHyphens/>
        <w:ind w:right="-16" w:firstLine="567"/>
        <w:jc w:val="both"/>
        <w:rPr>
          <w:b/>
          <w:spacing w:val="-1"/>
          <w:sz w:val="26"/>
          <w:szCs w:val="26"/>
        </w:rPr>
      </w:pPr>
      <w:r w:rsidRPr="000B2DE3">
        <w:rPr>
          <w:b/>
          <w:spacing w:val="-1"/>
          <w:sz w:val="26"/>
          <w:szCs w:val="26"/>
        </w:rPr>
        <w:t>3.1. Получение КПТ.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pacing w:val="-1"/>
          <w:sz w:val="26"/>
          <w:szCs w:val="26"/>
        </w:rPr>
        <w:t xml:space="preserve">3.1.1. </w:t>
      </w:r>
      <w:r w:rsidRPr="000B2DE3">
        <w:rPr>
          <w:color w:val="000000" w:themeColor="text1"/>
          <w:sz w:val="26"/>
          <w:szCs w:val="26"/>
        </w:rPr>
        <w:t>Получение КПТ не требуется при выполнении работ по реконструкции с</w:t>
      </w:r>
      <w:r w:rsidRPr="000B2DE3">
        <w:rPr>
          <w:color w:val="000000" w:themeColor="text1"/>
          <w:sz w:val="26"/>
          <w:szCs w:val="26"/>
        </w:rPr>
        <w:t>у</w:t>
      </w:r>
      <w:r w:rsidRPr="000B2DE3">
        <w:rPr>
          <w:color w:val="000000" w:themeColor="text1"/>
          <w:sz w:val="26"/>
          <w:szCs w:val="26"/>
        </w:rPr>
        <w:t xml:space="preserve">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w:t>
      </w:r>
      <w:r w:rsidRPr="000B2DE3">
        <w:rPr>
          <w:color w:val="000000" w:themeColor="text1"/>
          <w:sz w:val="26"/>
          <w:szCs w:val="26"/>
        </w:rPr>
        <w:t>и</w:t>
      </w:r>
      <w:r w:rsidRPr="000B2DE3">
        <w:rPr>
          <w:color w:val="000000" w:themeColor="text1"/>
          <w:sz w:val="26"/>
          <w:szCs w:val="26"/>
        </w:rPr>
        <w:t xml:space="preserve">тельстве ВЛ путем совместной подвески на существующие опоры.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3.1.2. Выбор коридора под размещение ЛЭП и/или места установки ТП произв</w:t>
      </w:r>
      <w:r w:rsidRPr="000B2DE3">
        <w:rPr>
          <w:color w:val="000000" w:themeColor="text1"/>
          <w:sz w:val="26"/>
          <w:szCs w:val="26"/>
        </w:rPr>
        <w:t>о</w:t>
      </w:r>
      <w:r w:rsidRPr="000B2DE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B2DE3">
        <w:rPr>
          <w:color w:val="000000" w:themeColor="text1"/>
          <w:sz w:val="26"/>
          <w:szCs w:val="26"/>
        </w:rPr>
        <w:t>к</w:t>
      </w:r>
      <w:r w:rsidRPr="000B2DE3">
        <w:rPr>
          <w:color w:val="000000" w:themeColor="text1"/>
          <w:sz w:val="26"/>
          <w:szCs w:val="26"/>
        </w:rPr>
        <w:t xml:space="preserve">тов на их земельных участках.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3.1.3. Схемы границ земель или части земельного участка на КПТ подготавлив</w:t>
      </w:r>
      <w:r w:rsidRPr="000B2DE3">
        <w:rPr>
          <w:color w:val="632423" w:themeColor="accent2" w:themeShade="80"/>
          <w:sz w:val="26"/>
          <w:szCs w:val="26"/>
        </w:rPr>
        <w:t>а</w:t>
      </w:r>
      <w:r w:rsidRPr="000B2DE3">
        <w:rPr>
          <w:color w:val="632423" w:themeColor="accent2" w:themeShade="80"/>
          <w:sz w:val="26"/>
          <w:szCs w:val="26"/>
        </w:rPr>
        <w:t xml:space="preserve">ются отдельно по разным электросетевым объектам ВЛ-0,4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ВЛ-6(10)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КТП 6(10)/0,4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При работах по установке столбовых трансформаторных подстанций (СТП) изг</w:t>
      </w:r>
      <w:r w:rsidRPr="000B2DE3">
        <w:rPr>
          <w:color w:val="632423" w:themeColor="accent2" w:themeShade="80"/>
          <w:sz w:val="26"/>
          <w:szCs w:val="26"/>
        </w:rPr>
        <w:t>о</w:t>
      </w:r>
      <w:r w:rsidRPr="000B2DE3">
        <w:rPr>
          <w:color w:val="632423" w:themeColor="accent2" w:themeShade="80"/>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3.1.4. Работы, выполненные Подрядчиком в нарушение требований п. 3.1.1-3.1.3, приемке и оплате Заказчиком не подлежат.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3.1.5. Срок выполнения работ, отмеченных в п. 3.1. -  в течение 15 календарных дней с даты заключения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3.2. Проектно-изыскательские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3.2.1. Подготовка и предоставление Заказчику рабочей документации в объеме:</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План трассы ЛЭП с расстановкой опор и указанием координат опор и ТП на т</w:t>
      </w:r>
      <w:r w:rsidRPr="000B2DE3">
        <w:rPr>
          <w:color w:val="000000" w:themeColor="text1"/>
          <w:sz w:val="26"/>
          <w:szCs w:val="26"/>
        </w:rPr>
        <w:t>о</w:t>
      </w:r>
      <w:r w:rsidRPr="000B2DE3">
        <w:rPr>
          <w:color w:val="000000" w:themeColor="text1"/>
          <w:sz w:val="26"/>
          <w:szCs w:val="26"/>
        </w:rPr>
        <w:t>пографической съемке в М: 1:500 на формате А3 (А4);</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B2DE3">
        <w:rPr>
          <w:color w:val="000000" w:themeColor="text1"/>
          <w:sz w:val="26"/>
          <w:szCs w:val="26"/>
        </w:rPr>
        <w:t>ы</w:t>
      </w:r>
      <w:r w:rsidRPr="000B2DE3">
        <w:rPr>
          <w:color w:val="000000" w:themeColor="text1"/>
          <w:sz w:val="26"/>
          <w:szCs w:val="26"/>
        </w:rPr>
        <w:t>ми сооружениями);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ведомость объемов работ, ведомость опор и ведомость заземляющих устройств опор;</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w:t>
      </w:r>
      <w:proofErr w:type="spellStart"/>
      <w:r w:rsidRPr="000B2DE3">
        <w:rPr>
          <w:color w:val="000000" w:themeColor="text1"/>
          <w:sz w:val="26"/>
          <w:szCs w:val="26"/>
        </w:rPr>
        <w:t>поопорная</w:t>
      </w:r>
      <w:proofErr w:type="spellEnd"/>
      <w:r w:rsidRPr="000B2DE3">
        <w:rPr>
          <w:color w:val="000000" w:themeColor="text1"/>
          <w:sz w:val="26"/>
          <w:szCs w:val="26"/>
        </w:rPr>
        <w:t xml:space="preserve"> схема электрических сетей;</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спецификация материалов и оборудования</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Опросные листы на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Электрическая схема, план установки  и план заземления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расчёт контура заземления опор и ТП, расчёт потерь напряжения и выбор пров</w:t>
      </w:r>
      <w:r w:rsidRPr="000B2DE3">
        <w:rPr>
          <w:color w:val="000000" w:themeColor="text1"/>
          <w:sz w:val="26"/>
          <w:szCs w:val="26"/>
        </w:rPr>
        <w:t>о</w:t>
      </w:r>
      <w:r w:rsidRPr="000B2DE3">
        <w:rPr>
          <w:color w:val="000000" w:themeColor="text1"/>
          <w:sz w:val="26"/>
          <w:szCs w:val="26"/>
        </w:rPr>
        <w:t>да, расчёт ЛЭП на отключение при КЗ.</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3.2.2. Срок выполнения работ, отмеченных в п. 3.2. -  в течение 30 календарных дней с даты заключения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3.3. Строительно-монтажные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разрешения на </w:t>
      </w:r>
      <w:r w:rsidRPr="000B2DE3">
        <w:rPr>
          <w:color w:val="000000" w:themeColor="text1"/>
          <w:sz w:val="26"/>
          <w:szCs w:val="26"/>
        </w:rPr>
        <w:lastRenderedPageBreak/>
        <w:t>размещение объекта органа государственной власти или органа местного самоуправл</w:t>
      </w:r>
      <w:r w:rsidRPr="000B2DE3">
        <w:rPr>
          <w:color w:val="000000" w:themeColor="text1"/>
          <w:sz w:val="26"/>
          <w:szCs w:val="26"/>
        </w:rPr>
        <w:t>е</w:t>
      </w:r>
      <w:r w:rsidRPr="000B2DE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  в соответствии с п. 1</w:t>
      </w:r>
      <w:r w:rsidR="005E52D1" w:rsidRPr="000B2DE3">
        <w:rPr>
          <w:color w:val="000000" w:themeColor="text1"/>
          <w:sz w:val="26"/>
          <w:szCs w:val="26"/>
        </w:rPr>
        <w:t>4</w:t>
      </w:r>
      <w:r w:rsidRPr="000B2DE3">
        <w:rPr>
          <w:color w:val="000000" w:themeColor="text1"/>
          <w:sz w:val="26"/>
          <w:szCs w:val="26"/>
        </w:rPr>
        <w:t xml:space="preserve">. </w:t>
      </w:r>
    </w:p>
    <w:p w:rsidR="001748A2" w:rsidRPr="000B2DE3" w:rsidRDefault="001748A2" w:rsidP="00392D35">
      <w:pPr>
        <w:shd w:val="clear" w:color="auto" w:fill="FFFFFF"/>
        <w:suppressAutoHyphens/>
        <w:ind w:firstLine="567"/>
        <w:rPr>
          <w:b/>
          <w:iCs/>
          <w:color w:val="000000" w:themeColor="text1"/>
          <w:spacing w:val="4"/>
          <w:sz w:val="26"/>
          <w:szCs w:val="26"/>
        </w:rPr>
      </w:pPr>
    </w:p>
    <w:p w:rsidR="00B24B53" w:rsidRPr="000B2DE3" w:rsidRDefault="00613A51" w:rsidP="00392D35">
      <w:pPr>
        <w:shd w:val="clear" w:color="auto" w:fill="FFFFFF"/>
        <w:suppressAutoHyphens/>
        <w:ind w:firstLine="567"/>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Pr="000B2DE3" w:rsidRDefault="006A63A2" w:rsidP="00392D35">
      <w:pPr>
        <w:shd w:val="clear" w:color="auto" w:fill="FFFFFF"/>
        <w:suppressAutoHyphens/>
        <w:ind w:firstLine="567"/>
        <w:jc w:val="both"/>
        <w:rPr>
          <w:color w:val="000000" w:themeColor="text1"/>
          <w:sz w:val="26"/>
          <w:szCs w:val="26"/>
        </w:rPr>
      </w:pPr>
      <w:r w:rsidRPr="000B2DE3">
        <w:rPr>
          <w:color w:val="000000" w:themeColor="text1"/>
          <w:sz w:val="26"/>
          <w:szCs w:val="26"/>
        </w:rPr>
        <w:t>Кадастровые, п</w:t>
      </w:r>
      <w:r w:rsidR="00B24B53" w:rsidRPr="000B2DE3">
        <w:rPr>
          <w:color w:val="000000" w:themeColor="text1"/>
          <w:sz w:val="26"/>
          <w:szCs w:val="26"/>
        </w:rPr>
        <w:t>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E329FC" w:rsidRPr="0046558D" w:rsidRDefault="00E329FC" w:rsidP="00A947A1">
      <w:pPr>
        <w:pStyle w:val="ab"/>
        <w:widowControl w:val="0"/>
        <w:ind w:left="720" w:firstLine="7785"/>
        <w:contextualSpacing/>
        <w:rPr>
          <w:color w:val="0000FF"/>
          <w:sz w:val="26"/>
          <w:szCs w:val="26"/>
        </w:rPr>
      </w:pPr>
      <w:r w:rsidRPr="0046558D">
        <w:rPr>
          <w:color w:val="0000FF"/>
          <w:sz w:val="26"/>
          <w:szCs w:val="26"/>
        </w:rPr>
        <w:t xml:space="preserve">Таблица </w:t>
      </w:r>
      <w:r>
        <w:rPr>
          <w:color w:val="0000FF"/>
          <w:sz w:val="26"/>
          <w:szCs w:val="26"/>
        </w:rPr>
        <w:t>1</w:t>
      </w:r>
      <w:r w:rsidRPr="0046558D">
        <w:rPr>
          <w:color w:val="FF0000"/>
          <w:sz w:val="26"/>
          <w:szCs w:val="26"/>
        </w:rPr>
        <w:t xml:space="preserve"> </w:t>
      </w:r>
      <w:r w:rsidRPr="0046558D">
        <w:rPr>
          <w:color w:val="0000FF"/>
          <w:sz w:val="26"/>
          <w:szCs w:val="26"/>
        </w:rPr>
        <w:t xml:space="preserve">  </w:t>
      </w:r>
    </w:p>
    <w:p w:rsidR="00A947A1" w:rsidRPr="0009240A" w:rsidRDefault="00A947A1" w:rsidP="00A947A1">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 xml:space="preserve">ВЛ-10 </w:t>
      </w:r>
      <w:proofErr w:type="spellStart"/>
      <w:r w:rsidRPr="0009240A">
        <w:rPr>
          <w:i/>
          <w:color w:val="370FE1"/>
          <w:sz w:val="26"/>
          <w:szCs w:val="26"/>
        </w:rPr>
        <w:t>кВ</w:t>
      </w:r>
      <w:proofErr w:type="spellEnd"/>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b/>
                <w:color w:val="370FE1"/>
                <w:sz w:val="22"/>
                <w:szCs w:val="20"/>
              </w:rPr>
            </w:pPr>
            <w:r w:rsidRPr="0009240A">
              <w:rPr>
                <w:b/>
                <w:color w:val="370FE1"/>
                <w:sz w:val="22"/>
                <w:szCs w:val="20"/>
              </w:rPr>
              <w:t>Значение</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A947A1" w:rsidRDefault="00A947A1" w:rsidP="00A947A1">
            <w:pPr>
              <w:widowControl w:val="0"/>
              <w:contextualSpacing/>
              <w:jc w:val="center"/>
              <w:rPr>
                <w:i/>
                <w:color w:val="370FE1"/>
                <w:sz w:val="22"/>
                <w:szCs w:val="22"/>
              </w:rPr>
            </w:pPr>
            <w:r w:rsidRPr="00A947A1">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A947A1" w:rsidRDefault="00A947A1" w:rsidP="00A947A1">
            <w:pPr>
              <w:widowControl w:val="0"/>
              <w:contextualSpacing/>
              <w:jc w:val="center"/>
              <w:rPr>
                <w:i/>
                <w:color w:val="370FE1"/>
                <w:sz w:val="22"/>
                <w:szCs w:val="22"/>
              </w:rPr>
            </w:pPr>
            <w:r w:rsidRPr="00A947A1">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rPr>
            </w:pPr>
            <w:r>
              <w:rPr>
                <w:color w:val="370FE1"/>
              </w:rPr>
              <w:t>АС-50</w:t>
            </w:r>
          </w:p>
          <w:p w:rsidR="00A947A1" w:rsidRPr="00A947A1" w:rsidRDefault="00A947A1" w:rsidP="00A947A1">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A947A1" w:rsidRPr="00A947A1" w:rsidRDefault="00A947A1" w:rsidP="00A947A1">
            <w:pPr>
              <w:widowControl w:val="0"/>
              <w:contextualSpacing/>
              <w:jc w:val="center"/>
              <w:rPr>
                <w:i/>
                <w:color w:val="370FE1"/>
                <w:sz w:val="22"/>
                <w:szCs w:val="22"/>
              </w:rPr>
            </w:pPr>
            <w:r>
              <w:rPr>
                <w:i/>
                <w:color w:val="370FE1"/>
                <w:sz w:val="22"/>
                <w:szCs w:val="22"/>
              </w:rPr>
              <w:t>-</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устанавливаемых разъединит</w:t>
            </w:r>
            <w:r w:rsidRPr="0009240A">
              <w:rPr>
                <w:color w:val="370FE1"/>
                <w:sz w:val="22"/>
                <w:szCs w:val="22"/>
              </w:rPr>
              <w:t>е</w:t>
            </w:r>
            <w:r w:rsidRPr="0009240A">
              <w:rPr>
                <w:color w:val="370FE1"/>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A947A1" w:rsidRPr="00A947A1" w:rsidRDefault="00A947A1" w:rsidP="00A947A1">
            <w:pPr>
              <w:widowControl w:val="0"/>
              <w:contextualSpacing/>
              <w:jc w:val="center"/>
              <w:rPr>
                <w:i/>
                <w:color w:val="370FE1"/>
                <w:sz w:val="22"/>
                <w:szCs w:val="22"/>
              </w:rPr>
            </w:pPr>
            <w:r w:rsidRPr="00A947A1">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sz w:val="22"/>
                <w:szCs w:val="22"/>
              </w:rPr>
            </w:pPr>
            <w:r w:rsidRPr="00A947A1">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i/>
                <w:color w:val="370FE1"/>
                <w:sz w:val="22"/>
                <w:szCs w:val="22"/>
              </w:rPr>
            </w:pPr>
            <w:r w:rsidRPr="00A947A1">
              <w:rPr>
                <w:i/>
                <w:color w:val="370FE1"/>
                <w:sz w:val="22"/>
                <w:szCs w:val="22"/>
              </w:rPr>
              <w:t>Определить проектом</w:t>
            </w:r>
          </w:p>
        </w:tc>
      </w:tr>
    </w:tbl>
    <w:p w:rsidR="00A947A1" w:rsidRPr="0009240A" w:rsidRDefault="00A947A1" w:rsidP="00A947A1">
      <w:pPr>
        <w:tabs>
          <w:tab w:val="left" w:pos="993"/>
        </w:tabs>
        <w:suppressAutoHyphens/>
        <w:ind w:right="-16"/>
        <w:jc w:val="center"/>
        <w:rPr>
          <w:color w:val="370FE1"/>
          <w:sz w:val="26"/>
          <w:szCs w:val="26"/>
        </w:rPr>
      </w:pPr>
      <w:r>
        <w:rPr>
          <w:color w:val="370FE1"/>
          <w:sz w:val="26"/>
          <w:szCs w:val="26"/>
        </w:rPr>
        <w:t xml:space="preserve">                                                                                                                </w:t>
      </w:r>
      <w:r w:rsidRPr="0009240A">
        <w:rPr>
          <w:color w:val="370FE1"/>
          <w:sz w:val="26"/>
          <w:szCs w:val="26"/>
        </w:rPr>
        <w:t xml:space="preserve">Таблица </w:t>
      </w:r>
      <w:r>
        <w:rPr>
          <w:color w:val="370FE1"/>
          <w:sz w:val="26"/>
          <w:szCs w:val="26"/>
        </w:rPr>
        <w:t>2</w:t>
      </w:r>
      <w:r w:rsidRPr="0009240A">
        <w:rPr>
          <w:color w:val="370FE1"/>
          <w:sz w:val="26"/>
          <w:szCs w:val="26"/>
        </w:rPr>
        <w:t xml:space="preserve">                        </w:t>
      </w:r>
    </w:p>
    <w:p w:rsidR="00A947A1" w:rsidRPr="0009240A" w:rsidRDefault="00A947A1" w:rsidP="00A947A1">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 xml:space="preserve">ВЛ-0,4 </w:t>
      </w:r>
      <w:proofErr w:type="spellStart"/>
      <w:r w:rsidRPr="0009240A">
        <w:rPr>
          <w:i/>
          <w:color w:val="370FE1"/>
          <w:sz w:val="26"/>
          <w:szCs w:val="26"/>
        </w:rPr>
        <w:t>кВ</w:t>
      </w:r>
      <w:proofErr w:type="spellEnd"/>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b/>
                <w:color w:val="370FE1"/>
                <w:sz w:val="22"/>
                <w:szCs w:val="20"/>
              </w:rPr>
            </w:pPr>
            <w:r w:rsidRPr="0009240A">
              <w:rPr>
                <w:b/>
                <w:color w:val="370FE1"/>
                <w:sz w:val="22"/>
                <w:szCs w:val="20"/>
              </w:rPr>
              <w:t>Значение</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i/>
                <w:color w:val="370FE1"/>
                <w:sz w:val="22"/>
                <w:szCs w:val="22"/>
              </w:rPr>
            </w:pPr>
            <w:r w:rsidRPr="0009240A">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sz w:val="22"/>
                <w:szCs w:val="22"/>
              </w:rPr>
            </w:pPr>
            <w:r w:rsidRPr="0009240A">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rPr>
            </w:pPr>
            <w:r w:rsidRPr="0009240A">
              <w:rPr>
                <w:color w:val="370FE1"/>
              </w:rPr>
              <w:t>СИП-4 4х25</w:t>
            </w:r>
          </w:p>
          <w:p w:rsidR="00A947A1" w:rsidRPr="0009240A" w:rsidRDefault="00A947A1" w:rsidP="00A947A1">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sz w:val="22"/>
                <w:szCs w:val="22"/>
              </w:rPr>
            </w:pPr>
            <w:r w:rsidRPr="0009240A">
              <w:rPr>
                <w:color w:val="370FE1"/>
                <w:sz w:val="22"/>
                <w:szCs w:val="22"/>
              </w:rPr>
              <w:t xml:space="preserve">СВ 95 – </w:t>
            </w:r>
            <w:r>
              <w:rPr>
                <w:color w:val="370FE1"/>
                <w:sz w:val="22"/>
                <w:szCs w:val="22"/>
              </w:rPr>
              <w:t>19</w:t>
            </w:r>
            <w:r w:rsidRPr="0009240A">
              <w:rPr>
                <w:color w:val="370FE1"/>
                <w:sz w:val="22"/>
                <w:szCs w:val="22"/>
              </w:rPr>
              <w:t xml:space="preserve"> </w:t>
            </w:r>
            <w:proofErr w:type="spellStart"/>
            <w:r w:rsidRPr="0009240A">
              <w:rPr>
                <w:color w:val="370FE1"/>
                <w:sz w:val="22"/>
                <w:szCs w:val="22"/>
              </w:rPr>
              <w:t>шт</w:t>
            </w:r>
            <w:proofErr w:type="spellEnd"/>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sz w:val="22"/>
                <w:szCs w:val="22"/>
              </w:rPr>
            </w:pPr>
            <w:r w:rsidRPr="0009240A">
              <w:rPr>
                <w:i/>
                <w:color w:val="370FE1"/>
                <w:sz w:val="22"/>
                <w:szCs w:val="22"/>
              </w:rPr>
              <w:t>Определить проектом</w:t>
            </w:r>
          </w:p>
        </w:tc>
      </w:tr>
    </w:tbl>
    <w:p w:rsidR="00A947A1" w:rsidRDefault="00A947A1" w:rsidP="00A947A1">
      <w:pPr>
        <w:spacing w:before="60"/>
        <w:ind w:right="245"/>
        <w:jc w:val="right"/>
        <w:rPr>
          <w:color w:val="370FE1"/>
          <w:sz w:val="26"/>
          <w:szCs w:val="26"/>
        </w:rPr>
      </w:pPr>
      <w:r w:rsidRPr="0009240A">
        <w:rPr>
          <w:color w:val="370FE1"/>
          <w:sz w:val="26"/>
          <w:szCs w:val="26"/>
        </w:rPr>
        <w:t xml:space="preserve">Таблица </w:t>
      </w:r>
      <w:r>
        <w:rPr>
          <w:color w:val="370FE1"/>
          <w:sz w:val="26"/>
          <w:szCs w:val="26"/>
        </w:rPr>
        <w:t>3</w:t>
      </w:r>
    </w:p>
    <w:p w:rsidR="00A947A1" w:rsidRPr="0009240A" w:rsidRDefault="00A947A1" w:rsidP="00A947A1">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 xml:space="preserve">ТП-10/0,4 </w:t>
      </w:r>
      <w:proofErr w:type="spellStart"/>
      <w:r w:rsidRPr="0009240A">
        <w:rPr>
          <w:i/>
          <w:color w:val="370FE1"/>
          <w:sz w:val="26"/>
          <w:szCs w:val="26"/>
        </w:rPr>
        <w:t>кВ</w:t>
      </w:r>
      <w:proofErr w:type="spellEnd"/>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947A1" w:rsidRPr="0009240A" w:rsidTr="00A947A1">
        <w:tc>
          <w:tcPr>
            <w:tcW w:w="5870" w:type="dxa"/>
            <w:shd w:val="clear" w:color="auto" w:fill="auto"/>
          </w:tcPr>
          <w:p w:rsidR="00A947A1" w:rsidRPr="0009240A" w:rsidRDefault="00A947A1" w:rsidP="00A947A1">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A947A1" w:rsidRPr="0009240A" w:rsidRDefault="00A947A1" w:rsidP="00A947A1">
            <w:pPr>
              <w:spacing w:before="60"/>
              <w:ind w:right="-108"/>
              <w:jc w:val="center"/>
              <w:rPr>
                <w:b/>
                <w:color w:val="370FE1"/>
                <w:sz w:val="22"/>
                <w:szCs w:val="22"/>
              </w:rPr>
            </w:pPr>
            <w:r w:rsidRPr="0009240A">
              <w:rPr>
                <w:b/>
                <w:color w:val="370FE1"/>
                <w:sz w:val="22"/>
                <w:szCs w:val="22"/>
              </w:rPr>
              <w:t>Показатель</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Столбовая трансформаторная подстанция  СТП 100/10/0,4</w:t>
            </w:r>
          </w:p>
        </w:tc>
        <w:tc>
          <w:tcPr>
            <w:tcW w:w="3486" w:type="dxa"/>
            <w:shd w:val="clear" w:color="auto" w:fill="auto"/>
            <w:vAlign w:val="center"/>
          </w:tcPr>
          <w:p w:rsidR="00A947A1" w:rsidRPr="0009240A" w:rsidRDefault="00A947A1" w:rsidP="00A947A1">
            <w:pPr>
              <w:ind w:right="-108"/>
              <w:jc w:val="center"/>
              <w:rPr>
                <w:color w:val="370FE1"/>
                <w:sz w:val="22"/>
                <w:szCs w:val="22"/>
              </w:rPr>
            </w:pPr>
            <w:r w:rsidRPr="0009240A">
              <w:rPr>
                <w:color w:val="370FE1"/>
                <w:sz w:val="22"/>
                <w:szCs w:val="22"/>
              </w:rPr>
              <w:t>нет</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 xml:space="preserve">Мощность силового трансформатора </w:t>
            </w:r>
            <w:proofErr w:type="spellStart"/>
            <w:r w:rsidRPr="0009240A">
              <w:rPr>
                <w:color w:val="370FE1"/>
                <w:sz w:val="22"/>
                <w:szCs w:val="22"/>
              </w:rPr>
              <w:t>кВА</w:t>
            </w:r>
            <w:proofErr w:type="spellEnd"/>
          </w:p>
        </w:tc>
        <w:tc>
          <w:tcPr>
            <w:tcW w:w="3486" w:type="dxa"/>
            <w:shd w:val="clear" w:color="auto" w:fill="auto"/>
            <w:vAlign w:val="center"/>
          </w:tcPr>
          <w:p w:rsidR="00A947A1" w:rsidRPr="0009240A" w:rsidRDefault="00A947A1" w:rsidP="00A947A1">
            <w:pPr>
              <w:ind w:right="-108"/>
              <w:jc w:val="center"/>
              <w:rPr>
                <w:color w:val="370FE1"/>
                <w:sz w:val="22"/>
                <w:szCs w:val="22"/>
              </w:rPr>
            </w:pPr>
            <w:r w:rsidRPr="0009240A">
              <w:rPr>
                <w:color w:val="370FE1"/>
                <w:sz w:val="22"/>
                <w:szCs w:val="22"/>
              </w:rPr>
              <w:t>100</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 xml:space="preserve">Номинальное напряжение на стороне ВН, </w:t>
            </w:r>
            <w:proofErr w:type="spellStart"/>
            <w:r w:rsidRPr="0009240A">
              <w:rPr>
                <w:color w:val="370FE1"/>
                <w:sz w:val="22"/>
                <w:szCs w:val="22"/>
              </w:rPr>
              <w:t>кВ</w:t>
            </w:r>
            <w:proofErr w:type="spellEnd"/>
          </w:p>
        </w:tc>
        <w:tc>
          <w:tcPr>
            <w:tcW w:w="3486" w:type="dxa"/>
            <w:shd w:val="clear" w:color="auto" w:fill="auto"/>
            <w:vAlign w:val="center"/>
          </w:tcPr>
          <w:p w:rsidR="00A947A1" w:rsidRPr="0009240A" w:rsidRDefault="00A947A1" w:rsidP="00A947A1">
            <w:pPr>
              <w:ind w:right="-108"/>
              <w:jc w:val="center"/>
              <w:rPr>
                <w:color w:val="370FE1"/>
                <w:sz w:val="22"/>
                <w:szCs w:val="22"/>
              </w:rPr>
            </w:pPr>
            <w:r w:rsidRPr="0009240A">
              <w:rPr>
                <w:color w:val="370FE1"/>
                <w:sz w:val="22"/>
                <w:szCs w:val="22"/>
              </w:rPr>
              <w:t>10</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 xml:space="preserve">Номинальное напряжение на стороне НН, </w:t>
            </w:r>
            <w:proofErr w:type="spellStart"/>
            <w:r w:rsidRPr="0009240A">
              <w:rPr>
                <w:color w:val="370FE1"/>
                <w:sz w:val="22"/>
                <w:szCs w:val="22"/>
              </w:rPr>
              <w:t>кВ</w:t>
            </w:r>
            <w:proofErr w:type="spellEnd"/>
          </w:p>
        </w:tc>
        <w:tc>
          <w:tcPr>
            <w:tcW w:w="3486" w:type="dxa"/>
            <w:shd w:val="clear" w:color="auto" w:fill="auto"/>
            <w:vAlign w:val="center"/>
          </w:tcPr>
          <w:p w:rsidR="00A947A1" w:rsidRPr="0009240A" w:rsidRDefault="00A947A1" w:rsidP="00A947A1">
            <w:pPr>
              <w:ind w:right="-108"/>
              <w:jc w:val="center"/>
              <w:rPr>
                <w:color w:val="370FE1"/>
                <w:sz w:val="22"/>
                <w:szCs w:val="22"/>
              </w:rPr>
            </w:pPr>
            <w:r w:rsidRPr="0009240A">
              <w:rPr>
                <w:color w:val="370FE1"/>
                <w:sz w:val="22"/>
                <w:szCs w:val="22"/>
              </w:rPr>
              <w:t>0,4</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Схема и группа соединений обмоток силового трансформ</w:t>
            </w:r>
            <w:r w:rsidRPr="0009240A">
              <w:rPr>
                <w:color w:val="370FE1"/>
                <w:sz w:val="22"/>
                <w:szCs w:val="22"/>
              </w:rPr>
              <w:t>а</w:t>
            </w:r>
            <w:r w:rsidRPr="0009240A">
              <w:rPr>
                <w:color w:val="370FE1"/>
                <w:sz w:val="22"/>
                <w:szCs w:val="22"/>
              </w:rPr>
              <w:t>тора</w:t>
            </w:r>
          </w:p>
        </w:tc>
        <w:tc>
          <w:tcPr>
            <w:tcW w:w="3486" w:type="dxa"/>
            <w:shd w:val="clear" w:color="auto" w:fill="auto"/>
            <w:vAlign w:val="center"/>
          </w:tcPr>
          <w:p w:rsidR="00A947A1" w:rsidRPr="0009240A" w:rsidRDefault="00A947A1" w:rsidP="00A947A1">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Уровень изоляции</w:t>
            </w:r>
          </w:p>
          <w:p w:rsidR="00A947A1" w:rsidRPr="0009240A" w:rsidRDefault="00A947A1" w:rsidP="00A947A1">
            <w:pPr>
              <w:jc w:val="both"/>
              <w:rPr>
                <w:color w:val="370FE1"/>
                <w:sz w:val="22"/>
                <w:szCs w:val="22"/>
              </w:rPr>
            </w:pPr>
          </w:p>
        </w:tc>
        <w:tc>
          <w:tcPr>
            <w:tcW w:w="3486" w:type="dxa"/>
            <w:shd w:val="clear" w:color="auto" w:fill="auto"/>
          </w:tcPr>
          <w:p w:rsidR="00A947A1" w:rsidRPr="0009240A" w:rsidRDefault="00A947A1" w:rsidP="00A947A1">
            <w:pPr>
              <w:ind w:right="-108"/>
              <w:jc w:val="center"/>
              <w:rPr>
                <w:color w:val="370FE1"/>
                <w:sz w:val="22"/>
                <w:szCs w:val="22"/>
              </w:rPr>
            </w:pPr>
            <w:r w:rsidRPr="0009240A">
              <w:rPr>
                <w:color w:val="370FE1"/>
                <w:sz w:val="22"/>
                <w:szCs w:val="22"/>
              </w:rPr>
              <w:t>по ГОСТ 1516.1-76</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A947A1" w:rsidRPr="0009240A" w:rsidRDefault="00A947A1" w:rsidP="00A947A1">
            <w:pPr>
              <w:ind w:right="-108"/>
              <w:rPr>
                <w:color w:val="370FE1"/>
                <w:sz w:val="22"/>
                <w:szCs w:val="22"/>
              </w:rPr>
            </w:pPr>
            <w:r w:rsidRPr="0009240A">
              <w:rPr>
                <w:color w:val="370FE1"/>
                <w:sz w:val="22"/>
                <w:szCs w:val="22"/>
              </w:rPr>
              <w:t xml:space="preserve">      Нормальная категория «А»</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 xml:space="preserve">Способ выполнения </w:t>
            </w:r>
            <w:proofErr w:type="spellStart"/>
            <w:r w:rsidRPr="0009240A">
              <w:rPr>
                <w:color w:val="370FE1"/>
                <w:sz w:val="22"/>
                <w:szCs w:val="22"/>
              </w:rPr>
              <w:t>нейтрали</w:t>
            </w:r>
            <w:proofErr w:type="spellEnd"/>
            <w:r w:rsidRPr="0009240A">
              <w:rPr>
                <w:color w:val="370FE1"/>
                <w:sz w:val="22"/>
                <w:szCs w:val="22"/>
              </w:rPr>
              <w:t xml:space="preserve">                          ВН</w:t>
            </w:r>
          </w:p>
          <w:p w:rsidR="00A947A1" w:rsidRPr="0009240A" w:rsidRDefault="00A947A1" w:rsidP="00A947A1">
            <w:pPr>
              <w:jc w:val="both"/>
              <w:rPr>
                <w:color w:val="370FE1"/>
                <w:sz w:val="22"/>
                <w:szCs w:val="22"/>
              </w:rPr>
            </w:pPr>
            <w:r w:rsidRPr="0009240A">
              <w:rPr>
                <w:color w:val="370FE1"/>
                <w:sz w:val="22"/>
                <w:szCs w:val="22"/>
              </w:rPr>
              <w:t xml:space="preserve">                                                                         НН</w:t>
            </w:r>
          </w:p>
        </w:tc>
        <w:tc>
          <w:tcPr>
            <w:tcW w:w="3486" w:type="dxa"/>
            <w:shd w:val="clear" w:color="auto" w:fill="auto"/>
          </w:tcPr>
          <w:p w:rsidR="00A947A1" w:rsidRPr="0009240A" w:rsidRDefault="00A947A1" w:rsidP="00A947A1">
            <w:pPr>
              <w:ind w:right="-108"/>
              <w:rPr>
                <w:color w:val="370FE1"/>
                <w:sz w:val="22"/>
                <w:szCs w:val="22"/>
              </w:rPr>
            </w:pPr>
            <w:r w:rsidRPr="0009240A">
              <w:rPr>
                <w:color w:val="370FE1"/>
                <w:sz w:val="22"/>
                <w:szCs w:val="22"/>
              </w:rPr>
              <w:t xml:space="preserve">      Изолированная </w:t>
            </w:r>
            <w:proofErr w:type="spellStart"/>
            <w:r w:rsidRPr="0009240A">
              <w:rPr>
                <w:color w:val="370FE1"/>
                <w:sz w:val="22"/>
                <w:szCs w:val="22"/>
              </w:rPr>
              <w:t>нейтраль</w:t>
            </w:r>
            <w:proofErr w:type="spellEnd"/>
          </w:p>
          <w:p w:rsidR="00A947A1" w:rsidRPr="0009240A" w:rsidRDefault="00A947A1" w:rsidP="00A947A1">
            <w:pPr>
              <w:ind w:right="-108"/>
              <w:jc w:val="center"/>
              <w:rPr>
                <w:color w:val="370FE1"/>
                <w:sz w:val="22"/>
                <w:szCs w:val="22"/>
              </w:rPr>
            </w:pPr>
            <w:proofErr w:type="spellStart"/>
            <w:r w:rsidRPr="0009240A">
              <w:rPr>
                <w:color w:val="370FE1"/>
                <w:sz w:val="22"/>
                <w:szCs w:val="22"/>
              </w:rPr>
              <w:t>Глухозаземлённая</w:t>
            </w:r>
            <w:proofErr w:type="spellEnd"/>
            <w:r w:rsidRPr="0009240A">
              <w:rPr>
                <w:color w:val="370FE1"/>
                <w:sz w:val="22"/>
                <w:szCs w:val="22"/>
              </w:rPr>
              <w:t xml:space="preserve"> </w:t>
            </w:r>
            <w:proofErr w:type="spellStart"/>
            <w:r w:rsidRPr="0009240A">
              <w:rPr>
                <w:color w:val="370FE1"/>
                <w:sz w:val="22"/>
                <w:szCs w:val="22"/>
              </w:rPr>
              <w:t>нейтраль</w:t>
            </w:r>
            <w:proofErr w:type="spellEnd"/>
          </w:p>
        </w:tc>
      </w:tr>
    </w:tbl>
    <w:p w:rsidR="00BA604D" w:rsidRPr="000B2DE3" w:rsidRDefault="00BA604D" w:rsidP="00BA604D">
      <w:pPr>
        <w:widowControl w:val="0"/>
        <w:ind w:firstLine="708"/>
        <w:contextualSpacing/>
        <w:jc w:val="both"/>
        <w:rPr>
          <w:color w:val="17365D" w:themeColor="text2" w:themeShade="BF"/>
          <w:sz w:val="26"/>
          <w:szCs w:val="26"/>
        </w:rPr>
      </w:pPr>
    </w:p>
    <w:p w:rsidR="00684028" w:rsidRPr="00684028" w:rsidRDefault="00684028" w:rsidP="00684028">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684028" w:rsidRPr="0068402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720AC" w:rsidRPr="00684028" w:rsidRDefault="000720AC" w:rsidP="00684028">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lastRenderedPageBreak/>
        <w:t>емой организации (СРО), осуществляющих строительство 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зарегистрированной в установленном порядке в любом субъекте РФ (с учетом </w:t>
      </w:r>
      <w:proofErr w:type="spellStart"/>
      <w:r w:rsidRPr="00684028">
        <w:rPr>
          <w:color w:val="4F6228" w:themeColor="accent3" w:themeShade="80"/>
          <w:sz w:val="26"/>
          <w:szCs w:val="26"/>
        </w:rPr>
        <w:t>ис-ключений</w:t>
      </w:r>
      <w:proofErr w:type="spellEnd"/>
      <w:r w:rsidRPr="00684028">
        <w:rPr>
          <w:color w:val="4F6228" w:themeColor="accent3" w:themeShade="80"/>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r w:rsidRPr="00684028">
        <w:rPr>
          <w:color w:val="4F6228" w:themeColor="accent3" w:themeShade="80"/>
          <w:sz w:val="26"/>
          <w:szCs w:val="26"/>
        </w:rPr>
        <w:t>учре-ждениям</w:t>
      </w:r>
      <w:proofErr w:type="spellEnd"/>
      <w:r w:rsidRPr="00684028">
        <w:rPr>
          <w:color w:val="4F6228" w:themeColor="accent3" w:themeShade="80"/>
          <w:sz w:val="26"/>
          <w:szCs w:val="26"/>
        </w:rPr>
        <w:t xml:space="preserve">,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684028" w:rsidRPr="00684028" w:rsidRDefault="00684028" w:rsidP="00684028">
      <w:pPr>
        <w:pStyle w:val="ab"/>
        <w:tabs>
          <w:tab w:val="left" w:pos="567"/>
        </w:tabs>
        <w:spacing w:line="259" w:lineRule="auto"/>
        <w:ind w:left="2138"/>
        <w:jc w:val="both"/>
        <w:rPr>
          <w:color w:val="660033"/>
          <w:sz w:val="26"/>
          <w:szCs w:val="26"/>
        </w:rPr>
      </w:pP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6.2.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FA6D11">
        <w:rPr>
          <w:color w:val="4F6228" w:themeColor="accent3" w:themeShade="80"/>
          <w:sz w:val="26"/>
          <w:szCs w:val="26"/>
          <w:lang w:val="en-US"/>
        </w:rPr>
        <w:t>N</w:t>
      </w:r>
      <w:r w:rsidRPr="00FA6D11">
        <w:rPr>
          <w:color w:val="4F6228" w:themeColor="accent3" w:themeShade="80"/>
          <w:sz w:val="26"/>
          <w:szCs w:val="26"/>
        </w:rPr>
        <w:t xml:space="preserve"> 58 (содержащую сведения об уровне ответственности участника по ко</w:t>
      </w:r>
      <w:r w:rsidRPr="00FA6D11">
        <w:rPr>
          <w:color w:val="4F6228" w:themeColor="accent3" w:themeShade="80"/>
          <w:sz w:val="26"/>
          <w:szCs w:val="26"/>
        </w:rPr>
        <w:t>м</w:t>
      </w:r>
      <w:r w:rsidRPr="00FA6D11">
        <w:rPr>
          <w:color w:val="4F6228" w:themeColor="accent3" w:themeShade="80"/>
          <w:sz w:val="26"/>
          <w:szCs w:val="26"/>
        </w:rPr>
        <w:t>пенсационному фонду возмещения вреда и компенсационному фонду обеспечения д</w:t>
      </w:r>
      <w:r w:rsidRPr="00FA6D11">
        <w:rPr>
          <w:color w:val="4F6228" w:themeColor="accent3" w:themeShade="80"/>
          <w:sz w:val="26"/>
          <w:szCs w:val="26"/>
        </w:rPr>
        <w:t>о</w:t>
      </w:r>
      <w:r w:rsidRPr="00FA6D11">
        <w:rPr>
          <w:color w:val="4F6228" w:themeColor="accent3" w:themeShade="80"/>
          <w:sz w:val="26"/>
          <w:szCs w:val="26"/>
        </w:rPr>
        <w:t>говорных обязательств) в соответствии с требованиями п.6.1.</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Дата выписки должна быть не ранее чем за один месяц до даты окончания подачи заявки Участника. </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6.3.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w:t>
      </w:r>
      <w:r w:rsidRPr="00FA6D11">
        <w:rPr>
          <w:color w:val="4F6228" w:themeColor="accent3" w:themeShade="80"/>
          <w:sz w:val="26"/>
          <w:szCs w:val="26"/>
        </w:rPr>
        <w:t>о</w:t>
      </w:r>
      <w:r w:rsidRPr="00FA6D11">
        <w:rPr>
          <w:color w:val="4F6228" w:themeColor="accent3" w:themeShade="80"/>
          <w:sz w:val="26"/>
          <w:szCs w:val="26"/>
        </w:rPr>
        <w:t>кументов (по своему усмотрению из перечисленных):</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а) договор возмездного оказания услуг/ договор субподряда на выполнение к</w:t>
      </w:r>
      <w:r w:rsidRPr="00FA6D11">
        <w:rPr>
          <w:color w:val="4F6228" w:themeColor="accent3" w:themeShade="80"/>
          <w:sz w:val="26"/>
          <w:szCs w:val="26"/>
        </w:rPr>
        <w:t>а</w:t>
      </w:r>
      <w:r w:rsidRPr="00FA6D11">
        <w:rPr>
          <w:color w:val="4F6228" w:themeColor="accent3" w:themeShade="80"/>
          <w:sz w:val="26"/>
          <w:szCs w:val="26"/>
        </w:rPr>
        <w:t>дастровых и/или проектно-изыскательских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FA6D11">
        <w:rPr>
          <w:color w:val="4F6228" w:themeColor="accent3" w:themeShade="80"/>
          <w:sz w:val="26"/>
          <w:szCs w:val="26"/>
        </w:rPr>
        <w:t>т</w:t>
      </w:r>
      <w:r w:rsidRPr="00FA6D11">
        <w:rPr>
          <w:color w:val="4F6228" w:themeColor="accent3" w:themeShade="80"/>
          <w:sz w:val="26"/>
          <w:szCs w:val="26"/>
        </w:rPr>
        <w:t>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в) гарантийное письмо о заключении договора возмездного оказания услуг / гара</w:t>
      </w:r>
      <w:r w:rsidRPr="00FA6D11">
        <w:rPr>
          <w:color w:val="4F6228" w:themeColor="accent3" w:themeShade="80"/>
          <w:sz w:val="26"/>
          <w:szCs w:val="26"/>
        </w:rPr>
        <w:t>н</w:t>
      </w:r>
      <w:r w:rsidRPr="00FA6D11">
        <w:rPr>
          <w:color w:val="4F6228" w:themeColor="accent3" w:themeShade="80"/>
          <w:sz w:val="26"/>
          <w:szCs w:val="26"/>
        </w:rPr>
        <w:t>тийное письмо о заключении договора субподряда на выполнение кадастровых и/или проектно-изыскательских работ.</w:t>
      </w:r>
    </w:p>
    <w:p w:rsidR="00684028" w:rsidRPr="00FA6D11" w:rsidRDefault="00684028" w:rsidP="00684028">
      <w:pPr>
        <w:pStyle w:val="3"/>
        <w:tabs>
          <w:tab w:val="left" w:pos="567"/>
          <w:tab w:val="left" w:pos="1260"/>
          <w:tab w:val="num" w:pos="2160"/>
        </w:tabs>
        <w:ind w:firstLine="567"/>
        <w:rPr>
          <w:color w:val="4F6228" w:themeColor="accent3" w:themeShade="80"/>
          <w:sz w:val="25"/>
          <w:szCs w:val="25"/>
        </w:rPr>
      </w:pPr>
      <w:r w:rsidRPr="00FA6D11">
        <w:rPr>
          <w:color w:val="4F6228" w:themeColor="accent3" w:themeShade="80"/>
          <w:sz w:val="25"/>
          <w:szCs w:val="25"/>
        </w:rPr>
        <w:t>6.4. Требования к МТР Участника:</w:t>
      </w:r>
    </w:p>
    <w:p w:rsidR="00684028" w:rsidRPr="00643C20" w:rsidRDefault="00684028" w:rsidP="00684028">
      <w:pPr>
        <w:pStyle w:val="3"/>
        <w:tabs>
          <w:tab w:val="left" w:pos="567"/>
        </w:tabs>
        <w:ind w:firstLine="567"/>
        <w:rPr>
          <w:sz w:val="26"/>
          <w:szCs w:val="26"/>
        </w:rPr>
      </w:pPr>
      <w:r w:rsidRPr="00FA6D11">
        <w:rPr>
          <w:color w:val="4F6228" w:themeColor="accent3" w:themeShade="80"/>
          <w:sz w:val="26"/>
          <w:szCs w:val="26"/>
        </w:rPr>
        <w:t>6.4.1. Участник должен иметь в собственности либо на других законных основан</w:t>
      </w:r>
      <w:r w:rsidRPr="00FA6D11">
        <w:rPr>
          <w:color w:val="4F6228" w:themeColor="accent3" w:themeShade="80"/>
          <w:sz w:val="26"/>
          <w:szCs w:val="26"/>
        </w:rPr>
        <w:t>и</w:t>
      </w:r>
      <w:r w:rsidRPr="00FA6D11">
        <w:rPr>
          <w:color w:val="4F6228" w:themeColor="accent3" w:themeShade="80"/>
          <w:sz w:val="26"/>
          <w:szCs w:val="26"/>
        </w:rPr>
        <w:t>ях минимально необходимое для исполнения договора количество машин и механизмов (далее - МТР)  в объеме не менее указанного в таблице</w:t>
      </w:r>
      <w:r w:rsidRPr="00684028">
        <w:rPr>
          <w:sz w:val="26"/>
          <w:szCs w:val="26"/>
        </w:rPr>
        <w:t xml:space="preserve"> </w:t>
      </w:r>
      <w:r w:rsidR="00A947A1">
        <w:rPr>
          <w:sz w:val="26"/>
          <w:szCs w:val="26"/>
        </w:rPr>
        <w:t>4</w:t>
      </w:r>
      <w:r w:rsidRPr="00684028">
        <w:rPr>
          <w:color w:val="FF0000"/>
          <w:sz w:val="26"/>
          <w:szCs w:val="26"/>
        </w:rPr>
        <w:t>.</w:t>
      </w:r>
    </w:p>
    <w:p w:rsidR="00684028" w:rsidRPr="00643C20" w:rsidRDefault="00684028" w:rsidP="00684028">
      <w:pPr>
        <w:pStyle w:val="3"/>
        <w:widowControl w:val="0"/>
        <w:tabs>
          <w:tab w:val="left" w:pos="567"/>
          <w:tab w:val="left" w:pos="993"/>
          <w:tab w:val="left" w:pos="1260"/>
          <w:tab w:val="num" w:pos="2160"/>
        </w:tabs>
        <w:ind w:firstLine="709"/>
        <w:rPr>
          <w:sz w:val="26"/>
          <w:szCs w:val="26"/>
        </w:rPr>
      </w:pPr>
      <w:r w:rsidRPr="00643C20">
        <w:rPr>
          <w:sz w:val="25"/>
          <w:szCs w:val="25"/>
        </w:rPr>
        <w:t xml:space="preserve"> </w:t>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6"/>
          <w:szCs w:val="26"/>
        </w:rPr>
        <w:tab/>
        <w:t xml:space="preserve">                                             Таблица </w:t>
      </w:r>
      <w:r w:rsidR="00A947A1">
        <w:rPr>
          <w:sz w:val="26"/>
          <w:szCs w:val="26"/>
        </w:rPr>
        <w:t>4</w:t>
      </w:r>
      <w:r w:rsidRPr="00684028">
        <w:rPr>
          <w:color w:val="FF0000"/>
          <w:sz w:val="26"/>
          <w:szCs w:val="26"/>
        </w:rPr>
        <w:t>.</w:t>
      </w:r>
      <w:r w:rsidRPr="00643C20">
        <w:rPr>
          <w:sz w:val="26"/>
          <w:szCs w:val="26"/>
        </w:rPr>
        <w:t xml:space="preserve">  </w:t>
      </w:r>
    </w:p>
    <w:p w:rsidR="00684028" w:rsidRPr="00FA6D11" w:rsidRDefault="00684028" w:rsidP="00684028">
      <w:pPr>
        <w:pStyle w:val="3"/>
        <w:widowControl w:val="0"/>
        <w:tabs>
          <w:tab w:val="left" w:pos="567"/>
          <w:tab w:val="left" w:pos="993"/>
          <w:tab w:val="left" w:pos="1260"/>
          <w:tab w:val="num" w:pos="2160"/>
        </w:tabs>
        <w:ind w:firstLine="709"/>
        <w:rPr>
          <w:color w:val="4F6228" w:themeColor="accent3" w:themeShade="80"/>
          <w:sz w:val="26"/>
          <w:szCs w:val="26"/>
        </w:rPr>
      </w:pPr>
      <w:r w:rsidRPr="00643C20">
        <w:rPr>
          <w:sz w:val="26"/>
          <w:szCs w:val="26"/>
        </w:rPr>
        <w:t xml:space="preserve">                                              </w:t>
      </w:r>
      <w:r w:rsidRPr="00FA6D11">
        <w:rPr>
          <w:color w:val="4F6228" w:themeColor="accent3" w:themeShade="80"/>
          <w:sz w:val="26"/>
          <w:szCs w:val="26"/>
        </w:rPr>
        <w:t>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jc w:val="center"/>
              <w:rPr>
                <w:color w:val="4F6228" w:themeColor="accent3" w:themeShade="80"/>
                <w:sz w:val="25"/>
                <w:szCs w:val="25"/>
              </w:rPr>
            </w:pPr>
            <w:r w:rsidRPr="00FA6D11">
              <w:rPr>
                <w:color w:val="4F6228" w:themeColor="accent3"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175"/>
                <w:tab w:val="left" w:pos="993"/>
                <w:tab w:val="left" w:pos="1260"/>
                <w:tab w:val="num" w:pos="2160"/>
              </w:tabs>
              <w:ind w:firstLine="33"/>
              <w:jc w:val="center"/>
              <w:rPr>
                <w:color w:val="4F6228" w:themeColor="accent3" w:themeShade="80"/>
                <w:sz w:val="25"/>
                <w:szCs w:val="25"/>
              </w:rPr>
            </w:pPr>
            <w:r w:rsidRPr="00FA6D11">
              <w:rPr>
                <w:color w:val="4F6228" w:themeColor="accent3" w:themeShade="80"/>
                <w:sz w:val="25"/>
                <w:szCs w:val="25"/>
              </w:rPr>
              <w:t>Ед. изм</w:t>
            </w:r>
            <w:r w:rsidRPr="00FA6D11">
              <w:rPr>
                <w:color w:val="4F6228" w:themeColor="accent3" w:themeShade="80"/>
                <w:sz w:val="25"/>
                <w:szCs w:val="25"/>
              </w:rPr>
              <w:t>е</w:t>
            </w:r>
            <w:r w:rsidRPr="00FA6D11">
              <w:rPr>
                <w:color w:val="4F6228" w:themeColor="accent3"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Прим</w:t>
            </w:r>
            <w:r w:rsidRPr="00FA6D11">
              <w:rPr>
                <w:color w:val="4F6228" w:themeColor="accent3" w:themeShade="80"/>
                <w:sz w:val="25"/>
                <w:szCs w:val="25"/>
              </w:rPr>
              <w:t>е</w:t>
            </w:r>
            <w:r w:rsidRPr="00FA6D11">
              <w:rPr>
                <w:color w:val="4F6228" w:themeColor="accent3" w:themeShade="80"/>
                <w:sz w:val="25"/>
                <w:szCs w:val="25"/>
              </w:rPr>
              <w:t>чание</w:t>
            </w: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Машины бурильно-крановые на автомоб</w:t>
            </w:r>
            <w:r w:rsidRPr="00FA6D11">
              <w:rPr>
                <w:color w:val="4F6228" w:themeColor="accent3" w:themeShade="80"/>
                <w:sz w:val="25"/>
                <w:szCs w:val="25"/>
              </w:rPr>
              <w:t>и</w:t>
            </w:r>
            <w:r w:rsidRPr="00FA6D11">
              <w:rPr>
                <w:color w:val="4F6228" w:themeColor="accent3"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rPr>
          <w:trHeight w:val="115"/>
        </w:trPr>
        <w:tc>
          <w:tcPr>
            <w:tcW w:w="66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lastRenderedPageBreak/>
        <w:t>6.4.2. Для подтверждения наличия МТР Участник должен предоставить копии д</w:t>
      </w:r>
      <w:r w:rsidRPr="00FA6D11">
        <w:rPr>
          <w:color w:val="4F6228" w:themeColor="accent3" w:themeShade="80"/>
          <w:sz w:val="26"/>
          <w:szCs w:val="26"/>
        </w:rPr>
        <w:t>о</w:t>
      </w:r>
      <w:r w:rsidRPr="00FA6D11">
        <w:rPr>
          <w:color w:val="4F6228" w:themeColor="accent3" w:themeShade="80"/>
          <w:sz w:val="26"/>
          <w:szCs w:val="26"/>
        </w:rPr>
        <w:t>кументов (по своему усмотрению из перечисленных):</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6.4.2.1. В случае наличия МТР, указанных в таблице </w:t>
      </w:r>
      <w:r w:rsidR="00A947A1">
        <w:rPr>
          <w:color w:val="4F6228" w:themeColor="accent3" w:themeShade="80"/>
          <w:sz w:val="26"/>
          <w:szCs w:val="26"/>
        </w:rPr>
        <w:t>4</w:t>
      </w:r>
      <w:r w:rsidRPr="00684028">
        <w:rPr>
          <w:color w:val="FF0000"/>
          <w:sz w:val="26"/>
          <w:szCs w:val="26"/>
        </w:rPr>
        <w:t xml:space="preserve"> </w:t>
      </w:r>
      <w:r w:rsidRPr="00643C20">
        <w:rPr>
          <w:sz w:val="26"/>
          <w:szCs w:val="26"/>
        </w:rPr>
        <w:t xml:space="preserve">на правах собственности: </w:t>
      </w:r>
      <w:r w:rsidRPr="00FA6D11">
        <w:rPr>
          <w:color w:val="4F6228" w:themeColor="accent3" w:themeShade="80"/>
          <w:sz w:val="26"/>
          <w:szCs w:val="26"/>
        </w:rPr>
        <w:t xml:space="preserve">свидетельства о регистрации транспортного средства либо ПТС; </w:t>
      </w:r>
    </w:p>
    <w:p w:rsidR="00684028" w:rsidRPr="00FA6D11" w:rsidRDefault="00684028" w:rsidP="00684028">
      <w:pPr>
        <w:pStyle w:val="3"/>
        <w:widowControl w:val="0"/>
        <w:shd w:val="clear" w:color="auto" w:fill="FFFFFF" w:themeFill="background1"/>
        <w:tabs>
          <w:tab w:val="left" w:pos="993"/>
          <w:tab w:val="left" w:pos="1260"/>
        </w:tabs>
        <w:ind w:left="585" w:firstLine="0"/>
        <w:rPr>
          <w:color w:val="4F6228" w:themeColor="accent3" w:themeShade="80"/>
          <w:sz w:val="26"/>
          <w:szCs w:val="26"/>
        </w:rPr>
      </w:pPr>
      <w:r w:rsidRPr="00FA6D11">
        <w:rPr>
          <w:color w:val="4F6228" w:themeColor="accent3"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6.4.2.2.В случае отсутствия собственных  машин и механизмов, Участник должен представить копии заверенных Участником документов (по своему усмотрению из п</w:t>
      </w:r>
      <w:r w:rsidRPr="00FA6D11">
        <w:rPr>
          <w:color w:val="4F6228" w:themeColor="accent3" w:themeShade="80"/>
          <w:sz w:val="26"/>
          <w:szCs w:val="26"/>
        </w:rPr>
        <w:t>е</w:t>
      </w:r>
      <w:r w:rsidRPr="00FA6D11">
        <w:rPr>
          <w:color w:val="4F6228" w:themeColor="accent3" w:themeShade="80"/>
          <w:sz w:val="26"/>
          <w:szCs w:val="26"/>
        </w:rPr>
        <w:t>речисленных):</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а) договор аренды/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в) гарантийное письмо о заключении договора аренды/ гарантийное письмо о з</w:t>
      </w:r>
      <w:r w:rsidRPr="00FA6D11">
        <w:rPr>
          <w:color w:val="4F6228" w:themeColor="accent3" w:themeShade="80"/>
          <w:sz w:val="26"/>
          <w:szCs w:val="26"/>
        </w:rPr>
        <w:t>а</w:t>
      </w:r>
      <w:r w:rsidRPr="00FA6D11">
        <w:rPr>
          <w:color w:val="4F6228" w:themeColor="accent3" w:themeShade="80"/>
          <w:sz w:val="26"/>
          <w:szCs w:val="26"/>
        </w:rPr>
        <w:t>ключении договора на оказание услуг машин и механизмов.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Необходимо предоставить заверенные Участником копии следующих докуме</w:t>
      </w:r>
      <w:r w:rsidRPr="00FA6D11">
        <w:rPr>
          <w:color w:val="4F6228" w:themeColor="accent3" w:themeShade="80"/>
          <w:sz w:val="26"/>
          <w:szCs w:val="26"/>
        </w:rPr>
        <w:t>н</w:t>
      </w:r>
      <w:r w:rsidRPr="00FA6D11">
        <w:rPr>
          <w:color w:val="4F6228" w:themeColor="accent3" w:themeShade="80"/>
          <w:sz w:val="26"/>
          <w:szCs w:val="26"/>
        </w:rPr>
        <w:t>тов: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6.5.1. Действующее свидетельство о регистрации электротехнической лаборат</w:t>
      </w:r>
      <w:r w:rsidRPr="00FA6D11">
        <w:rPr>
          <w:color w:val="4F6228" w:themeColor="accent3" w:themeShade="80"/>
          <w:sz w:val="26"/>
          <w:szCs w:val="26"/>
        </w:rPr>
        <w:t>о</w:t>
      </w:r>
      <w:r w:rsidRPr="00FA6D11">
        <w:rPr>
          <w:color w:val="4F6228" w:themeColor="accent3"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FA6D11">
        <w:rPr>
          <w:color w:val="4F6228" w:themeColor="accent3" w:themeShade="80"/>
          <w:sz w:val="26"/>
          <w:szCs w:val="26"/>
        </w:rPr>
        <w:t>кВ</w:t>
      </w:r>
      <w:proofErr w:type="spellEnd"/>
      <w:r w:rsidRPr="00FA6D11">
        <w:rPr>
          <w:color w:val="4F6228" w:themeColor="accent3" w:themeShade="80"/>
          <w:sz w:val="26"/>
          <w:szCs w:val="26"/>
        </w:rPr>
        <w:t xml:space="preserve"> .</w:t>
      </w:r>
    </w:p>
    <w:p w:rsidR="00684028" w:rsidRPr="00FA6D11" w:rsidRDefault="00684028" w:rsidP="00684028">
      <w:pPr>
        <w:widowControl w:val="0"/>
        <w:tabs>
          <w:tab w:val="num" w:pos="0"/>
        </w:tabs>
        <w:suppressAutoHyphens/>
        <w:autoSpaceDE w:val="0"/>
        <w:autoSpaceDN w:val="0"/>
        <w:adjustRightInd w:val="0"/>
        <w:ind w:firstLine="540"/>
        <w:jc w:val="both"/>
        <w:rPr>
          <w:color w:val="4F6228" w:themeColor="accent3" w:themeShade="80"/>
          <w:sz w:val="26"/>
          <w:szCs w:val="26"/>
        </w:rPr>
      </w:pPr>
      <w:r w:rsidRPr="00FA6D11">
        <w:rPr>
          <w:color w:val="4F6228" w:themeColor="accent3" w:themeShade="80"/>
          <w:sz w:val="26"/>
          <w:szCs w:val="26"/>
        </w:rPr>
        <w:t>6.5.2.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перечисленных):</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а) договор аренды аккредитованной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аккредитованной эле</w:t>
      </w:r>
      <w:r w:rsidRPr="00FA6D11">
        <w:rPr>
          <w:color w:val="4F6228" w:themeColor="accent3" w:themeShade="80"/>
          <w:sz w:val="26"/>
          <w:szCs w:val="26"/>
        </w:rPr>
        <w:t>к</w:t>
      </w:r>
      <w:r w:rsidRPr="00FA6D11">
        <w:rPr>
          <w:color w:val="4F6228" w:themeColor="accent3" w:themeShade="80"/>
          <w:sz w:val="26"/>
          <w:szCs w:val="26"/>
        </w:rPr>
        <w:t>тротехнической лаборатории /гарантийное письмо о заключении договора аренды а</w:t>
      </w:r>
      <w:r w:rsidRPr="00FA6D11">
        <w:rPr>
          <w:color w:val="4F6228" w:themeColor="accent3" w:themeShade="80"/>
          <w:sz w:val="26"/>
          <w:szCs w:val="26"/>
        </w:rPr>
        <w:t>к</w:t>
      </w:r>
      <w:r w:rsidRPr="00FA6D11">
        <w:rPr>
          <w:color w:val="4F6228" w:themeColor="accent3" w:themeShade="80"/>
          <w:sz w:val="26"/>
          <w:szCs w:val="26"/>
        </w:rPr>
        <w:t>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в) договора на оказание услуг по проведению электроизмерительных работ,</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684028" w:rsidRPr="00FA6D11" w:rsidRDefault="00684028" w:rsidP="00684028">
      <w:pPr>
        <w:pStyle w:val="3"/>
        <w:tabs>
          <w:tab w:val="left" w:pos="567"/>
          <w:tab w:val="left" w:pos="1260"/>
          <w:tab w:val="num" w:pos="2160"/>
        </w:tabs>
        <w:ind w:firstLine="709"/>
        <w:rPr>
          <w:color w:val="4F6228" w:themeColor="accent3" w:themeShade="80"/>
          <w:sz w:val="25"/>
          <w:szCs w:val="25"/>
        </w:rPr>
      </w:pPr>
      <w:r w:rsidRPr="00FA6D11">
        <w:rPr>
          <w:color w:val="4F6228" w:themeColor="accent3" w:themeShade="80"/>
          <w:sz w:val="25"/>
          <w:szCs w:val="25"/>
        </w:rPr>
        <w:t>6.6. Требования к персоналу Участника:</w:t>
      </w:r>
    </w:p>
    <w:p w:rsidR="00684028" w:rsidRPr="00643C20" w:rsidRDefault="00684028" w:rsidP="00684028">
      <w:pPr>
        <w:widowControl w:val="0"/>
        <w:tabs>
          <w:tab w:val="left" w:pos="567"/>
          <w:tab w:val="left" w:pos="993"/>
        </w:tabs>
        <w:ind w:firstLine="709"/>
        <w:jc w:val="both"/>
        <w:rPr>
          <w:sz w:val="25"/>
          <w:szCs w:val="25"/>
        </w:rPr>
      </w:pPr>
      <w:r w:rsidRPr="00FA6D11">
        <w:rPr>
          <w:color w:val="4F6228" w:themeColor="accent3" w:themeShade="80"/>
          <w:sz w:val="25"/>
          <w:szCs w:val="25"/>
        </w:rPr>
        <w:t>6.6.1. Участник должен иметь минимально необходимое количество кадровых ресу</w:t>
      </w:r>
      <w:r w:rsidRPr="00FA6D11">
        <w:rPr>
          <w:color w:val="4F6228" w:themeColor="accent3" w:themeShade="80"/>
          <w:sz w:val="25"/>
          <w:szCs w:val="25"/>
        </w:rPr>
        <w:t>р</w:t>
      </w:r>
      <w:r w:rsidRPr="00FA6D11">
        <w:rPr>
          <w:color w:val="4F6228" w:themeColor="accent3" w:themeShade="80"/>
          <w:sz w:val="25"/>
          <w:szCs w:val="25"/>
        </w:rPr>
        <w:t xml:space="preserve">сов соответствующей квалификации, указанных в таблице </w:t>
      </w:r>
      <w:r w:rsidR="00A947A1">
        <w:rPr>
          <w:color w:val="4F6228" w:themeColor="accent3" w:themeShade="80"/>
          <w:sz w:val="25"/>
          <w:szCs w:val="25"/>
        </w:rPr>
        <w:t>5</w:t>
      </w:r>
      <w:r w:rsidRPr="00643C20">
        <w:rPr>
          <w:sz w:val="25"/>
          <w:szCs w:val="25"/>
        </w:rPr>
        <w:t>.</w:t>
      </w:r>
    </w:p>
    <w:p w:rsidR="00684028" w:rsidRPr="00643C20" w:rsidRDefault="00684028" w:rsidP="00684028">
      <w:pPr>
        <w:tabs>
          <w:tab w:val="left" w:pos="540"/>
          <w:tab w:val="left" w:pos="567"/>
        </w:tabs>
        <w:ind w:firstLine="709"/>
        <w:jc w:val="both"/>
        <w:rPr>
          <w:sz w:val="26"/>
          <w:szCs w:val="26"/>
        </w:rPr>
      </w:pP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t xml:space="preserve">                                 Таблица </w:t>
      </w:r>
      <w:r w:rsidR="00A947A1">
        <w:rPr>
          <w:sz w:val="26"/>
          <w:szCs w:val="26"/>
        </w:rPr>
        <w:t>5</w:t>
      </w:r>
      <w:r w:rsidRPr="00FA6D11">
        <w:rPr>
          <w:color w:val="FF0000"/>
          <w:sz w:val="26"/>
          <w:szCs w:val="26"/>
        </w:rPr>
        <w:t xml:space="preserve"> </w:t>
      </w:r>
    </w:p>
    <w:p w:rsidR="00684028" w:rsidRPr="00FA6D11" w:rsidRDefault="00684028"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A6D11" w:rsidRPr="00FA6D11" w:rsidTr="00FA6D11">
        <w:tc>
          <w:tcPr>
            <w:tcW w:w="113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67"/>
                <w:tab w:val="left" w:pos="1026"/>
              </w:tabs>
              <w:ind w:firstLine="176"/>
              <w:jc w:val="center"/>
              <w:rPr>
                <w:color w:val="4F6228" w:themeColor="accent3" w:themeShade="80"/>
                <w:sz w:val="25"/>
                <w:szCs w:val="25"/>
              </w:rPr>
            </w:pPr>
            <w:r w:rsidRPr="00FA6D11">
              <w:rPr>
                <w:color w:val="4F6228" w:themeColor="accent3" w:themeShade="80"/>
                <w:sz w:val="25"/>
                <w:szCs w:val="25"/>
              </w:rPr>
              <w:t>Чел, не менее*</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1</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2</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3</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tabs>
                <w:tab w:val="left" w:pos="540"/>
                <w:tab w:val="left" w:pos="567"/>
              </w:tabs>
              <w:ind w:firstLine="567"/>
              <w:jc w:val="both"/>
              <w:rPr>
                <w:color w:val="4F6228" w:themeColor="accent3"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6</w:t>
            </w: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84028" w:rsidRPr="00FA6D11" w:rsidRDefault="00684028" w:rsidP="00684028">
      <w:pPr>
        <w:widowControl w:val="0"/>
        <w:tabs>
          <w:tab w:val="left" w:pos="567"/>
          <w:tab w:val="left" w:pos="993"/>
        </w:tabs>
        <w:ind w:firstLine="709"/>
        <w:jc w:val="both"/>
        <w:rPr>
          <w:color w:val="4F6228" w:themeColor="accent3" w:themeShade="80"/>
          <w:sz w:val="25"/>
          <w:szCs w:val="25"/>
        </w:rPr>
      </w:pPr>
    </w:p>
    <w:p w:rsidR="00684028" w:rsidRPr="00FA6D11" w:rsidRDefault="00FA6D11" w:rsidP="00684028">
      <w:pPr>
        <w:widowControl w:val="0"/>
        <w:shd w:val="clear" w:color="auto" w:fill="FFFFFF" w:themeFill="background1"/>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5"/>
          <w:szCs w:val="25"/>
        </w:rPr>
        <w:t>6.6.</w:t>
      </w:r>
      <w:r w:rsidR="00684028" w:rsidRPr="00FA6D11">
        <w:rPr>
          <w:color w:val="4F6228" w:themeColor="accent3" w:themeShade="80"/>
          <w:sz w:val="25"/>
          <w:szCs w:val="25"/>
        </w:rPr>
        <w:t xml:space="preserve">2. Для подтверждения соответствия требованию п. </w:t>
      </w:r>
      <w:r w:rsidRPr="00FA6D11">
        <w:rPr>
          <w:color w:val="4F6228" w:themeColor="accent3" w:themeShade="80"/>
          <w:sz w:val="25"/>
          <w:szCs w:val="25"/>
        </w:rPr>
        <w:t>6.6.</w:t>
      </w:r>
      <w:r w:rsidR="00684028" w:rsidRPr="00FA6D11">
        <w:rPr>
          <w:color w:val="4F6228" w:themeColor="accent3" w:themeShade="80"/>
          <w:sz w:val="25"/>
          <w:szCs w:val="25"/>
        </w:rPr>
        <w:t>1. необходимо предост</w:t>
      </w:r>
      <w:r w:rsidR="00684028" w:rsidRPr="00FA6D11">
        <w:rPr>
          <w:color w:val="4F6228" w:themeColor="accent3" w:themeShade="80"/>
          <w:sz w:val="25"/>
          <w:szCs w:val="25"/>
        </w:rPr>
        <w:t>а</w:t>
      </w:r>
      <w:r w:rsidR="00684028" w:rsidRPr="00FA6D11">
        <w:rPr>
          <w:color w:val="4F6228" w:themeColor="accent3" w:themeShade="80"/>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00684028" w:rsidRPr="00FA6D11">
        <w:rPr>
          <w:color w:val="4F6228" w:themeColor="accent3" w:themeShade="80"/>
          <w:sz w:val="26"/>
          <w:szCs w:val="26"/>
        </w:rPr>
        <w:t>1.5., 2.4.,  2.5  «Правил по охране труда при эк</w:t>
      </w:r>
      <w:r w:rsidR="00684028" w:rsidRPr="00FA6D11">
        <w:rPr>
          <w:color w:val="4F6228" w:themeColor="accent3" w:themeShade="80"/>
          <w:sz w:val="26"/>
          <w:szCs w:val="26"/>
        </w:rPr>
        <w:t>с</w:t>
      </w:r>
      <w:r w:rsidR="00684028" w:rsidRPr="00FA6D11">
        <w:rPr>
          <w:color w:val="4F6228" w:themeColor="accent3" w:themeShade="80"/>
          <w:sz w:val="26"/>
          <w:szCs w:val="26"/>
        </w:rPr>
        <w:lastRenderedPageBreak/>
        <w:t>плуатации электроустановок утвержденные приказом Министерства труда и социал</w:t>
      </w:r>
      <w:r w:rsidR="00684028" w:rsidRPr="00FA6D11">
        <w:rPr>
          <w:color w:val="4F6228" w:themeColor="accent3" w:themeShade="80"/>
          <w:sz w:val="26"/>
          <w:szCs w:val="26"/>
        </w:rPr>
        <w:t>ь</w:t>
      </w:r>
      <w:r w:rsidR="00684028" w:rsidRPr="00FA6D11">
        <w:rPr>
          <w:color w:val="4F6228" w:themeColor="accent3" w:themeShade="80"/>
          <w:sz w:val="26"/>
          <w:szCs w:val="26"/>
        </w:rPr>
        <w:t>ной защиты РФ от 24.07.201 № 328н, пункту 1.4.1 Правил технической эксплуатации электроустановок потребителей».</w:t>
      </w:r>
    </w:p>
    <w:p w:rsidR="00684028" w:rsidRPr="00FA6D11" w:rsidRDefault="00FA6D11"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6"/>
          <w:szCs w:val="26"/>
        </w:rPr>
        <w:t>6.7</w:t>
      </w:r>
      <w:r w:rsidR="00684028" w:rsidRPr="00FA6D11">
        <w:rPr>
          <w:color w:val="4F6228" w:themeColor="accent3" w:themeShade="80"/>
          <w:sz w:val="26"/>
          <w:szCs w:val="26"/>
        </w:rPr>
        <w:t>. Весь комплекс строительно-монтажных работ должен выполнятся силами Участника, без привлечения субподрядных организаций</w:t>
      </w:r>
      <w:r w:rsidR="00684028" w:rsidRPr="00FA6D11">
        <w:rPr>
          <w:color w:val="4F6228" w:themeColor="accent3" w:themeShade="80"/>
          <w:sz w:val="25"/>
          <w:szCs w:val="25"/>
        </w:rPr>
        <w:t>.</w:t>
      </w:r>
    </w:p>
    <w:p w:rsidR="00FA6D11" w:rsidRPr="00FA6D11" w:rsidRDefault="00FA6D11" w:rsidP="00FA6D11">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6.8.</w:t>
      </w:r>
      <w:r w:rsidR="00684028" w:rsidRPr="00FA6D11">
        <w:rPr>
          <w:color w:val="4F6228" w:themeColor="accent3" w:themeShade="80"/>
          <w:sz w:val="26"/>
          <w:szCs w:val="26"/>
        </w:rPr>
        <w:t xml:space="preserve"> </w:t>
      </w:r>
      <w:r w:rsidRPr="00FA6D11">
        <w:rPr>
          <w:color w:val="4F6228" w:themeColor="accent3" w:themeShade="80"/>
          <w:sz w:val="26"/>
          <w:szCs w:val="26"/>
        </w:rPr>
        <w:t>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684028" w:rsidRPr="00FA6D11" w:rsidRDefault="00FA6D11" w:rsidP="00684028">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6.9</w:t>
      </w:r>
      <w:r w:rsidR="00684028" w:rsidRPr="00FA6D11">
        <w:rPr>
          <w:color w:val="4F6228" w:themeColor="accent3" w:themeShade="80"/>
          <w:sz w:val="26"/>
          <w:szCs w:val="26"/>
        </w:rPr>
        <w:t>. В случае, если по каким-либо причинам Участник закупочной процедуры не может предоставить документ, требуемый в техническом задании, он должен прил</w:t>
      </w:r>
      <w:r w:rsidR="00684028" w:rsidRPr="00FA6D11">
        <w:rPr>
          <w:color w:val="4F6228" w:themeColor="accent3" w:themeShade="80"/>
          <w:sz w:val="26"/>
          <w:szCs w:val="26"/>
        </w:rPr>
        <w:t>о</w:t>
      </w:r>
      <w:r w:rsidR="00684028" w:rsidRPr="00FA6D11">
        <w:rPr>
          <w:color w:val="4F6228" w:themeColor="accent3" w:themeShade="80"/>
          <w:sz w:val="26"/>
          <w:szCs w:val="26"/>
        </w:rPr>
        <w:t>жить составленную в произвольной форме справку, объясняющую причину отсутствия требуемого документа</w:t>
      </w:r>
      <w:r>
        <w:rPr>
          <w:color w:val="4F6228" w:themeColor="accent3" w:themeShade="80"/>
          <w:sz w:val="26"/>
          <w:szCs w:val="26"/>
        </w:rPr>
        <w:t>.</w:t>
      </w:r>
    </w:p>
    <w:p w:rsidR="00DA5D40" w:rsidRPr="000B2DE3" w:rsidRDefault="00DA5D40" w:rsidP="00DA5D40">
      <w:pPr>
        <w:tabs>
          <w:tab w:val="left" w:pos="540"/>
          <w:tab w:val="left" w:pos="567"/>
        </w:tabs>
        <w:ind w:firstLine="6379"/>
        <w:jc w:val="both"/>
        <w:rPr>
          <w:sz w:val="26"/>
          <w:szCs w:val="26"/>
        </w:rPr>
      </w:pPr>
      <w:r w:rsidRPr="000B2DE3">
        <w:rPr>
          <w:sz w:val="26"/>
          <w:szCs w:val="26"/>
        </w:rPr>
        <w:t xml:space="preserve">          </w:t>
      </w:r>
    </w:p>
    <w:p w:rsidR="00DA5D40" w:rsidRPr="000B2DE3" w:rsidRDefault="00DA5D40" w:rsidP="00DA5D40">
      <w:pPr>
        <w:shd w:val="clear" w:color="auto" w:fill="FFFFFF"/>
        <w:tabs>
          <w:tab w:val="left" w:pos="567"/>
        </w:tabs>
        <w:suppressAutoHyphens/>
        <w:ind w:firstLine="567"/>
        <w:jc w:val="both"/>
        <w:rPr>
          <w:b/>
          <w:iCs/>
          <w:spacing w:val="-7"/>
          <w:sz w:val="26"/>
          <w:szCs w:val="26"/>
        </w:rPr>
      </w:pPr>
      <w:r w:rsidRPr="000B2DE3">
        <w:rPr>
          <w:b/>
          <w:iCs/>
          <w:spacing w:val="-7"/>
          <w:sz w:val="26"/>
          <w:szCs w:val="26"/>
        </w:rPr>
        <w:t xml:space="preserve">7. Требования к выполнению кадастровых работ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7.2. Размеры формируемых земельных участков:</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для прокладки кабельных и воздушных линий определить шириной не более 4 м;</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B2DE3">
        <w:rPr>
          <w:iCs/>
          <w:spacing w:val="-7"/>
          <w:sz w:val="26"/>
          <w:szCs w:val="26"/>
        </w:rPr>
        <w:t>кВ</w:t>
      </w:r>
      <w:proofErr w:type="spellEnd"/>
      <w:r w:rsidRPr="000B2DE3">
        <w:rPr>
          <w:iCs/>
          <w:spacing w:val="-7"/>
          <w:sz w:val="26"/>
          <w:szCs w:val="26"/>
        </w:rPr>
        <w:t xml:space="preserve"> № 14278тм-т1 (утв. </w:t>
      </w:r>
      <w:proofErr w:type="spellStart"/>
      <w:r w:rsidRPr="000B2DE3">
        <w:rPr>
          <w:iCs/>
          <w:spacing w:val="-7"/>
          <w:sz w:val="26"/>
          <w:szCs w:val="26"/>
        </w:rPr>
        <w:t>Минтехэнерго</w:t>
      </w:r>
      <w:proofErr w:type="spellEnd"/>
      <w:r w:rsidRPr="000B2DE3">
        <w:rPr>
          <w:iCs/>
          <w:spacing w:val="-7"/>
          <w:sz w:val="26"/>
          <w:szCs w:val="26"/>
        </w:rPr>
        <w:t xml:space="preserve"> от 20.05.1994).</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7.3.  Схемы границ земель или части земельного участка на кадастровом плане территории изготовить:</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B2DE3">
        <w:rPr>
          <w:iCs/>
          <w:spacing w:val="-7"/>
          <w:sz w:val="26"/>
          <w:szCs w:val="26"/>
        </w:rPr>
        <w:t>dpi</w:t>
      </w:r>
      <w:proofErr w:type="spellEnd"/>
      <w:r w:rsidRPr="000B2DE3">
        <w:rPr>
          <w:iCs/>
          <w:spacing w:val="-7"/>
          <w:sz w:val="26"/>
          <w:szCs w:val="26"/>
        </w:rPr>
        <w:t>, качество которого должно позволять в полном объеме прочитать (распознать) графическую информацию.</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7.6. 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w:t>
      </w:r>
      <w:r w:rsidRPr="000B2DE3">
        <w:rPr>
          <w:iCs/>
          <w:spacing w:val="-7"/>
          <w:sz w:val="26"/>
          <w:szCs w:val="26"/>
        </w:rPr>
        <w:lastRenderedPageBreak/>
        <w:t>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7.7. Координаты границ формируемых земельных участков определяются в системе   </w:t>
      </w:r>
      <w:r w:rsidRPr="000B2DE3">
        <w:rPr>
          <w:b/>
          <w:iCs/>
          <w:spacing w:val="-7"/>
          <w:sz w:val="26"/>
          <w:szCs w:val="26"/>
        </w:rPr>
        <w:t>МСК-25</w:t>
      </w:r>
      <w:r w:rsidRPr="000B2DE3">
        <w:rPr>
          <w:iCs/>
          <w:spacing w:val="-7"/>
          <w:sz w:val="26"/>
          <w:szCs w:val="26"/>
        </w:rPr>
        <w:t>.</w:t>
      </w:r>
    </w:p>
    <w:p w:rsidR="00DA5D40" w:rsidRPr="000B2DE3" w:rsidRDefault="00DA5D40" w:rsidP="00DA5D40">
      <w:pPr>
        <w:shd w:val="clear" w:color="auto" w:fill="FFFFFF"/>
        <w:tabs>
          <w:tab w:val="left" w:pos="567"/>
        </w:tabs>
        <w:suppressAutoHyphens/>
        <w:ind w:firstLine="567"/>
        <w:jc w:val="both"/>
        <w:rPr>
          <w:iCs/>
          <w:spacing w:val="-7"/>
          <w:sz w:val="26"/>
          <w:szCs w:val="26"/>
        </w:rPr>
      </w:pPr>
    </w:p>
    <w:p w:rsidR="00BA5AC8" w:rsidRPr="001177A3" w:rsidRDefault="00BA5AC8" w:rsidP="00BA5AC8">
      <w:pPr>
        <w:shd w:val="clear" w:color="auto" w:fill="FFFFFF"/>
        <w:tabs>
          <w:tab w:val="left" w:pos="567"/>
        </w:tabs>
        <w:suppressAutoHyphens/>
        <w:ind w:firstLine="567"/>
        <w:jc w:val="both"/>
        <w:rPr>
          <w:b/>
          <w:color w:val="4F6228" w:themeColor="accent3" w:themeShade="80"/>
          <w:sz w:val="26"/>
          <w:szCs w:val="26"/>
        </w:rPr>
      </w:pPr>
      <w:r w:rsidRPr="001177A3">
        <w:rPr>
          <w:b/>
          <w:iCs/>
          <w:color w:val="4F6228" w:themeColor="accent3" w:themeShade="80"/>
          <w:spacing w:val="-7"/>
          <w:sz w:val="26"/>
          <w:szCs w:val="26"/>
        </w:rPr>
        <w:t>8.</w:t>
      </w:r>
      <w:r w:rsidRPr="001177A3">
        <w:rPr>
          <w:b/>
          <w:iCs/>
          <w:color w:val="4F6228" w:themeColor="accent3" w:themeShade="80"/>
          <w:sz w:val="26"/>
          <w:szCs w:val="26"/>
        </w:rPr>
        <w:t xml:space="preserve"> </w:t>
      </w:r>
      <w:r w:rsidRPr="001177A3">
        <w:rPr>
          <w:b/>
          <w:iCs/>
          <w:color w:val="4F6228" w:themeColor="accent3" w:themeShade="80"/>
          <w:spacing w:val="4"/>
          <w:sz w:val="26"/>
          <w:szCs w:val="26"/>
        </w:rPr>
        <w:t>Требования к выполнению проектных работ</w:t>
      </w:r>
    </w:p>
    <w:p w:rsidR="00BA5AC8" w:rsidRPr="001177A3" w:rsidRDefault="00BA5AC8" w:rsidP="00BA5AC8">
      <w:pPr>
        <w:widowControl w:val="0"/>
        <w:tabs>
          <w:tab w:val="left" w:pos="0"/>
          <w:tab w:val="left" w:pos="567"/>
        </w:tabs>
        <w:autoSpaceDE w:val="0"/>
        <w:autoSpaceDN w:val="0"/>
        <w:adjustRightInd w:val="0"/>
        <w:ind w:firstLine="567"/>
        <w:jc w:val="both"/>
        <w:rPr>
          <w:color w:val="4F6228" w:themeColor="accent3" w:themeShade="80"/>
          <w:sz w:val="26"/>
          <w:szCs w:val="26"/>
        </w:rPr>
      </w:pPr>
      <w:r w:rsidRPr="001177A3">
        <w:rPr>
          <w:bCs/>
          <w:color w:val="4F6228" w:themeColor="accent3" w:themeShade="80"/>
          <w:sz w:val="26"/>
          <w:szCs w:val="26"/>
        </w:rPr>
        <w:t>8.1.</w:t>
      </w:r>
      <w:r w:rsidRPr="001177A3">
        <w:rPr>
          <w:color w:val="4F6228" w:themeColor="accent3" w:themeShade="80"/>
          <w:sz w:val="26"/>
          <w:szCs w:val="26"/>
        </w:rPr>
        <w:t xml:space="preserve"> Основные нормативно-технические документы (НТД), определяющие треб</w:t>
      </w:r>
      <w:r w:rsidRPr="001177A3">
        <w:rPr>
          <w:color w:val="4F6228" w:themeColor="accent3" w:themeShade="80"/>
          <w:sz w:val="26"/>
          <w:szCs w:val="26"/>
        </w:rPr>
        <w:t>о</w:t>
      </w:r>
      <w:r w:rsidRPr="001177A3">
        <w:rPr>
          <w:color w:val="4F6228" w:themeColor="accent3" w:themeShade="80"/>
          <w:sz w:val="26"/>
          <w:szCs w:val="26"/>
        </w:rPr>
        <w:t>вания к рабочему проекту:</w:t>
      </w:r>
    </w:p>
    <w:p w:rsidR="00BA5AC8" w:rsidRPr="00F00A1B" w:rsidRDefault="00BA5AC8" w:rsidP="00BA5AC8">
      <w:pPr>
        <w:shd w:val="clear" w:color="auto" w:fill="FFFFFF"/>
        <w:tabs>
          <w:tab w:val="left" w:pos="0"/>
          <w:tab w:val="left" w:pos="567"/>
        </w:tabs>
        <w:suppressAutoHyphens/>
        <w:ind w:firstLine="567"/>
        <w:jc w:val="both"/>
        <w:rPr>
          <w:color w:val="984806" w:themeColor="accent6" w:themeShade="80"/>
          <w:spacing w:val="-1"/>
          <w:sz w:val="26"/>
          <w:szCs w:val="26"/>
        </w:rPr>
      </w:pPr>
      <w:r w:rsidRPr="00F00A1B">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BA5AC8" w:rsidRPr="00F00A1B" w:rsidRDefault="00BA5AC8" w:rsidP="00BA5AC8">
      <w:pPr>
        <w:shd w:val="clear" w:color="auto" w:fill="FFFFFF"/>
        <w:tabs>
          <w:tab w:val="left" w:pos="0"/>
          <w:tab w:val="left" w:pos="567"/>
        </w:tabs>
        <w:suppressAutoHyphens/>
        <w:ind w:firstLine="567"/>
        <w:jc w:val="both"/>
        <w:rPr>
          <w:color w:val="984806" w:themeColor="accent6" w:themeShade="80"/>
          <w:spacing w:val="-1"/>
          <w:sz w:val="26"/>
          <w:szCs w:val="26"/>
        </w:rPr>
      </w:pPr>
      <w:r w:rsidRPr="00F00A1B">
        <w:rPr>
          <w:color w:val="984806" w:themeColor="accent6" w:themeShade="80"/>
          <w:spacing w:val="-1"/>
          <w:sz w:val="26"/>
          <w:szCs w:val="26"/>
        </w:rPr>
        <w:t>8.1.2. ФЗ-123 «Технический регламент о требованиях пожарной безопасности» от 22.07.2008 г.</w:t>
      </w:r>
    </w:p>
    <w:p w:rsidR="00BA5AC8" w:rsidRPr="00F00A1B" w:rsidRDefault="00BA5AC8" w:rsidP="00BA5AC8">
      <w:pPr>
        <w:shd w:val="clear" w:color="auto" w:fill="FFFFFF"/>
        <w:tabs>
          <w:tab w:val="left" w:pos="0"/>
          <w:tab w:val="left" w:pos="567"/>
        </w:tabs>
        <w:suppressAutoHyphens/>
        <w:ind w:firstLine="567"/>
        <w:jc w:val="both"/>
        <w:rPr>
          <w:color w:val="984806" w:themeColor="accent6" w:themeShade="80"/>
          <w:spacing w:val="-1"/>
          <w:sz w:val="26"/>
          <w:szCs w:val="26"/>
        </w:rPr>
      </w:pPr>
      <w:r w:rsidRPr="00F00A1B">
        <w:rPr>
          <w:color w:val="984806" w:themeColor="accent6" w:themeShade="80"/>
          <w:spacing w:val="-1"/>
          <w:sz w:val="26"/>
          <w:szCs w:val="26"/>
        </w:rPr>
        <w:t>8.1.3. ПУЭ и ПТЭ (действующие издания);</w:t>
      </w:r>
    </w:p>
    <w:p w:rsidR="00BA5AC8" w:rsidRPr="00F00A1B" w:rsidRDefault="00BA5AC8" w:rsidP="00BA5AC8">
      <w:pPr>
        <w:shd w:val="clear" w:color="auto" w:fill="FFFFFF"/>
        <w:tabs>
          <w:tab w:val="left" w:pos="0"/>
          <w:tab w:val="left" w:pos="567"/>
        </w:tabs>
        <w:suppressAutoHyphens/>
        <w:ind w:firstLine="567"/>
        <w:jc w:val="both"/>
        <w:rPr>
          <w:color w:val="984806" w:themeColor="accent6" w:themeShade="80"/>
          <w:sz w:val="26"/>
          <w:szCs w:val="26"/>
        </w:rPr>
      </w:pPr>
      <w:r w:rsidRPr="00F00A1B">
        <w:rPr>
          <w:color w:val="984806" w:themeColor="accent6" w:themeShade="80"/>
          <w:spacing w:val="-1"/>
          <w:sz w:val="26"/>
          <w:szCs w:val="26"/>
        </w:rPr>
        <w:t xml:space="preserve">8.1.4. </w:t>
      </w:r>
      <w:r w:rsidRPr="00F00A1B">
        <w:rPr>
          <w:color w:val="984806" w:themeColor="accent6" w:themeShade="80"/>
          <w:sz w:val="26"/>
          <w:szCs w:val="26"/>
        </w:rPr>
        <w:t>Градостроительный кодекс Российской Федерации (ст. 48, 49);</w:t>
      </w:r>
    </w:p>
    <w:p w:rsidR="00BA5AC8" w:rsidRPr="00F00A1B" w:rsidRDefault="00BA5AC8" w:rsidP="00BA5AC8">
      <w:pPr>
        <w:shd w:val="clear" w:color="auto" w:fill="FFFFFF"/>
        <w:tabs>
          <w:tab w:val="left" w:pos="0"/>
          <w:tab w:val="left" w:pos="567"/>
        </w:tabs>
        <w:suppressAutoHyphens/>
        <w:ind w:firstLine="567"/>
        <w:jc w:val="both"/>
        <w:rPr>
          <w:color w:val="984806" w:themeColor="accent6" w:themeShade="80"/>
          <w:spacing w:val="-1"/>
          <w:sz w:val="26"/>
          <w:szCs w:val="26"/>
        </w:rPr>
      </w:pPr>
      <w:r w:rsidRPr="00F00A1B">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6</w:t>
      </w:r>
      <w:r w:rsidRPr="001177A3">
        <w:rPr>
          <w:color w:val="4F6228" w:themeColor="accent3" w:themeShade="80"/>
          <w:spacing w:val="-1"/>
          <w:sz w:val="26"/>
          <w:szCs w:val="26"/>
        </w:rPr>
        <w:t>. Техническая политика ОАО «РАО ЭС Востока» на период до 2020 года.</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7</w:t>
      </w:r>
      <w:r w:rsidRPr="001177A3">
        <w:rPr>
          <w:color w:val="4F6228" w:themeColor="accent3" w:themeShade="80"/>
          <w:spacing w:val="-1"/>
          <w:sz w:val="26"/>
          <w:szCs w:val="26"/>
        </w:rPr>
        <w:t>.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8</w:t>
      </w:r>
      <w:r w:rsidRPr="001177A3">
        <w:rPr>
          <w:color w:val="4F6228" w:themeColor="accent3" w:themeShade="80"/>
          <w:spacing w:val="-1"/>
          <w:sz w:val="26"/>
          <w:szCs w:val="26"/>
        </w:rPr>
        <w:t xml:space="preserve">. «Уточнение карт климатического районирования территории Приморского и Хабаровского краев по ветровому давлению, толщине стенки гололеда, средне-годовой продолжительности гроз», выполненное в 2008 г. ГУ «Главная геофизическая обсерватория им. </w:t>
      </w:r>
      <w:proofErr w:type="spellStart"/>
      <w:r w:rsidRPr="001177A3">
        <w:rPr>
          <w:color w:val="4F6228" w:themeColor="accent3" w:themeShade="80"/>
          <w:spacing w:val="-1"/>
          <w:sz w:val="26"/>
          <w:szCs w:val="26"/>
        </w:rPr>
        <w:t>А.И.Воейкова</w:t>
      </w:r>
      <w:proofErr w:type="spellEnd"/>
      <w:r w:rsidRPr="001177A3">
        <w:rPr>
          <w:color w:val="4F6228" w:themeColor="accent3" w:themeShade="80"/>
          <w:spacing w:val="-1"/>
          <w:sz w:val="26"/>
          <w:szCs w:val="26"/>
        </w:rPr>
        <w:t>» Федеральной службы России по гидрометеорологии  и мониторингу окружающей среды;</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9</w:t>
      </w:r>
      <w:r w:rsidRPr="001177A3">
        <w:rPr>
          <w:color w:val="4F6228" w:themeColor="accent3" w:themeShade="80"/>
          <w:spacing w:val="-1"/>
          <w:sz w:val="26"/>
          <w:szCs w:val="26"/>
        </w:rPr>
        <w:t>. 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10</w:t>
      </w:r>
      <w:r w:rsidRPr="001177A3">
        <w:rPr>
          <w:color w:val="4F6228" w:themeColor="accent3" w:themeShade="80"/>
          <w:spacing w:val="-1"/>
          <w:sz w:val="26"/>
          <w:szCs w:val="26"/>
        </w:rPr>
        <w:t>.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lastRenderedPageBreak/>
        <w:t>- РЭС (1 бумажный экземпляр);</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СП (1 бумажный экземпляр);</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1177A3">
        <w:rPr>
          <w:color w:val="4F6228" w:themeColor="accent3" w:themeShade="80"/>
          <w:spacing w:val="-1"/>
          <w:sz w:val="26"/>
          <w:szCs w:val="26"/>
        </w:rPr>
        <w:t>pdf</w:t>
      </w:r>
      <w:proofErr w:type="spellEnd"/>
      <w:r w:rsidRPr="001177A3">
        <w:rPr>
          <w:color w:val="4F6228" w:themeColor="accent3" w:themeShade="80"/>
          <w:spacing w:val="-1"/>
          <w:sz w:val="26"/>
          <w:szCs w:val="26"/>
        </w:rPr>
        <w:t xml:space="preserve"> и .</w:t>
      </w:r>
      <w:proofErr w:type="spellStart"/>
      <w:r w:rsidRPr="001177A3">
        <w:rPr>
          <w:color w:val="4F6228" w:themeColor="accent3" w:themeShade="80"/>
          <w:spacing w:val="-1"/>
          <w:sz w:val="26"/>
          <w:szCs w:val="26"/>
        </w:rPr>
        <w:t>dwg</w:t>
      </w:r>
      <w:proofErr w:type="spellEnd"/>
      <w:r w:rsidRPr="001177A3">
        <w:rPr>
          <w:color w:val="4F6228" w:themeColor="accent3" w:themeShade="80"/>
          <w:spacing w:val="-1"/>
          <w:sz w:val="26"/>
          <w:szCs w:val="26"/>
        </w:rPr>
        <w:t>)).</w:t>
      </w:r>
    </w:p>
    <w:p w:rsidR="00BA5AC8" w:rsidRPr="001177A3" w:rsidRDefault="00BA5AC8" w:rsidP="00BA5AC8">
      <w:pPr>
        <w:widowControl w:val="0"/>
        <w:tabs>
          <w:tab w:val="left" w:pos="567"/>
        </w:tabs>
        <w:autoSpaceDE w:val="0"/>
        <w:autoSpaceDN w:val="0"/>
        <w:adjustRightInd w:val="0"/>
        <w:spacing w:line="262" w:lineRule="auto"/>
        <w:ind w:firstLine="567"/>
        <w:contextualSpacing/>
        <w:jc w:val="both"/>
        <w:rPr>
          <w:color w:val="4F6228" w:themeColor="accent3" w:themeShade="80"/>
          <w:sz w:val="26"/>
          <w:szCs w:val="26"/>
        </w:rPr>
      </w:pPr>
      <w:r w:rsidRPr="001177A3">
        <w:rPr>
          <w:color w:val="4F6228" w:themeColor="accent3" w:themeShade="80"/>
          <w:sz w:val="26"/>
          <w:szCs w:val="26"/>
        </w:rPr>
        <w:t>Разработанная проектно-сметная документация является собственностью Заказч</w:t>
      </w:r>
      <w:r w:rsidRPr="001177A3">
        <w:rPr>
          <w:color w:val="4F6228" w:themeColor="accent3" w:themeShade="80"/>
          <w:sz w:val="26"/>
          <w:szCs w:val="26"/>
        </w:rPr>
        <w:t>и</w:t>
      </w:r>
      <w:r w:rsidRPr="001177A3">
        <w:rPr>
          <w:color w:val="4F6228" w:themeColor="accent3" w:themeShade="80"/>
          <w:sz w:val="26"/>
          <w:szCs w:val="26"/>
        </w:rPr>
        <w:t>ка и передача её третьим лицам без его согласия запрещается.</w:t>
      </w:r>
    </w:p>
    <w:p w:rsidR="00BA5AC8" w:rsidRPr="001177A3" w:rsidRDefault="00BA5AC8" w:rsidP="00BA5AC8">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При выполнении проектно-изыскательских работ Подрядчик обязан:</w:t>
      </w:r>
    </w:p>
    <w:p w:rsidR="00BA5AC8" w:rsidRPr="001177A3" w:rsidRDefault="00BA5AC8" w:rsidP="00BA5AC8">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BA5AC8" w:rsidRPr="001177A3" w:rsidRDefault="00BA5AC8" w:rsidP="00BA5AC8">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безвозмездно откорректировать документацию по замечаниям Заказчика в течение 3 (трех) рабочих дней.</w:t>
      </w:r>
    </w:p>
    <w:p w:rsidR="00BA5AC8" w:rsidRPr="001177A3" w:rsidRDefault="00BA5AC8" w:rsidP="00BA5AC8">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BA5AC8" w:rsidRPr="001177A3" w:rsidRDefault="00BA5AC8" w:rsidP="00BA5AC8">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письменно согласовывать с Заказчиком заключение Договоров с субподрядчиками</w:t>
      </w:r>
    </w:p>
    <w:p w:rsidR="00BA5AC8" w:rsidRPr="001177A3" w:rsidRDefault="00BA5AC8" w:rsidP="00BA5AC8">
      <w:pPr>
        <w:shd w:val="clear" w:color="auto" w:fill="FFFFFF"/>
        <w:tabs>
          <w:tab w:val="left" w:pos="567"/>
        </w:tabs>
        <w:suppressAutoHyphens/>
        <w:ind w:firstLine="540"/>
        <w:jc w:val="both"/>
        <w:rPr>
          <w:color w:val="4F6228" w:themeColor="accent3" w:themeShade="80"/>
          <w:spacing w:val="-1"/>
          <w:sz w:val="26"/>
          <w:szCs w:val="26"/>
        </w:rPr>
      </w:pPr>
      <w:r w:rsidRPr="001177A3">
        <w:rPr>
          <w:color w:val="4F6228" w:themeColor="accent3" w:themeShade="80"/>
          <w:sz w:val="26"/>
          <w:szCs w:val="26"/>
        </w:rPr>
        <w:t>8.12.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1177A3">
        <w:rPr>
          <w:b/>
          <w:color w:val="4F6228" w:themeColor="accent3" w:themeShade="80"/>
          <w:sz w:val="26"/>
          <w:szCs w:val="26"/>
        </w:rPr>
        <w:t>исполнение мероприятий, предусмотренных п. 8.2 – 8.4. настоящего ТЗ, является обязательным на момент сдачи актов ПР-2</w:t>
      </w:r>
      <w:r w:rsidRPr="001177A3">
        <w:rPr>
          <w:color w:val="4F6228" w:themeColor="accent3" w:themeShade="80"/>
          <w:sz w:val="26"/>
          <w:szCs w:val="26"/>
        </w:rPr>
        <w:t>)</w:t>
      </w:r>
    </w:p>
    <w:p w:rsidR="00DA5D40" w:rsidRPr="000B2DE3" w:rsidRDefault="00DA5D40" w:rsidP="00DA5D40">
      <w:pPr>
        <w:shd w:val="clear" w:color="auto" w:fill="FFFFFF"/>
        <w:tabs>
          <w:tab w:val="left" w:pos="567"/>
        </w:tabs>
        <w:suppressAutoHyphens/>
        <w:ind w:firstLine="540"/>
        <w:jc w:val="both"/>
        <w:rPr>
          <w:b/>
          <w:spacing w:val="-1"/>
          <w:sz w:val="26"/>
          <w:szCs w:val="26"/>
        </w:rPr>
      </w:pPr>
    </w:p>
    <w:p w:rsidR="00CA6E98" w:rsidRPr="000B2DE3" w:rsidRDefault="00CA6E98" w:rsidP="00CA6E98">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B2DE3" w:rsidRDefault="00CA6E98" w:rsidP="00CA6E98">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B2DE3">
        <w:rPr>
          <w:spacing w:val="-1"/>
          <w:sz w:val="26"/>
          <w:szCs w:val="26"/>
        </w:rPr>
        <w:t xml:space="preserve">(приложение </w:t>
      </w:r>
      <w:r w:rsidR="005A305A">
        <w:rPr>
          <w:spacing w:val="-1"/>
          <w:sz w:val="26"/>
          <w:szCs w:val="26"/>
        </w:rPr>
        <w:t>3</w:t>
      </w:r>
      <w:r w:rsidR="00BF4346" w:rsidRPr="000B2DE3">
        <w:rPr>
          <w:spacing w:val="-1"/>
          <w:sz w:val="26"/>
          <w:szCs w:val="26"/>
        </w:rPr>
        <w:t xml:space="preserve"> к Техническому заданию):</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9.4.2. «Порядок определения стоимости инженерных изысканий», решение Совета директоров АО </w:t>
      </w:r>
      <w:bookmarkStart w:id="0" w:name="_GoBack"/>
      <w:bookmarkEnd w:id="0"/>
      <w:r w:rsidRPr="000B2DE3">
        <w:rPr>
          <w:spacing w:val="-1"/>
          <w:sz w:val="26"/>
          <w:szCs w:val="26"/>
        </w:rPr>
        <w:t>«ДРСК»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w:t>
      </w:r>
      <w:r w:rsidRPr="000B2DE3">
        <w:rPr>
          <w:spacing w:val="-1"/>
          <w:sz w:val="26"/>
          <w:szCs w:val="26"/>
        </w:rPr>
        <w:lastRenderedPageBreak/>
        <w:t>07.05.2014 (протокол №7) и приказ АО «ДРСК» о принятии в работу от 16.05.2014 №148;</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4A0CD1" w:rsidRPr="000B2DE3" w:rsidRDefault="00CA6E98" w:rsidP="004A0CD1">
      <w:pPr>
        <w:shd w:val="clear" w:color="auto" w:fill="FFFFFF"/>
        <w:suppressAutoHyphens/>
        <w:ind w:firstLine="567"/>
        <w:jc w:val="both"/>
        <w:rPr>
          <w:spacing w:val="-1"/>
          <w:sz w:val="26"/>
          <w:szCs w:val="26"/>
        </w:rPr>
      </w:pPr>
      <w:r w:rsidRPr="000B2DE3">
        <w:rPr>
          <w:spacing w:val="-1"/>
          <w:sz w:val="26"/>
          <w:szCs w:val="26"/>
        </w:rPr>
        <w:t xml:space="preserve">9.5.1. </w:t>
      </w:r>
      <w:r w:rsidR="004A0CD1" w:rsidRPr="000B2DE3">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0B2DE3" w:rsidRDefault="00CA6E98" w:rsidP="00CA6E98">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DA5D40" w:rsidRPr="000B2DE3" w:rsidRDefault="00DA5D40" w:rsidP="00DA5D40">
      <w:pPr>
        <w:shd w:val="clear" w:color="auto" w:fill="FFFFFF"/>
        <w:tabs>
          <w:tab w:val="left" w:pos="567"/>
        </w:tabs>
        <w:suppressAutoHyphens/>
        <w:ind w:firstLine="567"/>
        <w:jc w:val="both"/>
        <w:rPr>
          <w:spacing w:val="-1"/>
          <w:sz w:val="26"/>
          <w:szCs w:val="26"/>
        </w:rPr>
      </w:pPr>
    </w:p>
    <w:p w:rsidR="00BA5AC8" w:rsidRDefault="00BA5AC8" w:rsidP="00BA5AC8">
      <w:pPr>
        <w:shd w:val="clear" w:color="auto" w:fill="FFFFFF"/>
        <w:tabs>
          <w:tab w:val="left" w:pos="567"/>
        </w:tabs>
        <w:suppressAutoHyphens/>
        <w:ind w:firstLine="540"/>
        <w:rPr>
          <w:b/>
          <w:spacing w:val="-1"/>
          <w:sz w:val="26"/>
          <w:szCs w:val="26"/>
        </w:rPr>
      </w:pPr>
    </w:p>
    <w:p w:rsidR="00BA5AC8" w:rsidRPr="000B2DE3" w:rsidRDefault="00BA5AC8" w:rsidP="00BA5AC8">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10.2. Работы выполнить в соответствии с разработанной и утвержденной рабочей </w:t>
      </w:r>
      <w:r w:rsidRPr="000B2DE3">
        <w:rPr>
          <w:sz w:val="25"/>
          <w:szCs w:val="25"/>
        </w:rPr>
        <w:lastRenderedPageBreak/>
        <w:t>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BA5AC8" w:rsidRPr="00F00A1B" w:rsidRDefault="00BA5AC8" w:rsidP="00BA5AC8">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BA5AC8" w:rsidRPr="00F00A1B" w:rsidRDefault="00BA5AC8" w:rsidP="00BA5AC8">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BA5AC8" w:rsidRPr="00F00A1B" w:rsidRDefault="00BA5AC8" w:rsidP="00BA5AC8">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BA5AC8" w:rsidRPr="00F00A1B" w:rsidRDefault="00BA5AC8" w:rsidP="00BA5AC8">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BA5AC8" w:rsidRPr="000B2DE3" w:rsidRDefault="00BA5AC8" w:rsidP="00BA5AC8">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A5AC8" w:rsidRPr="000B2DE3" w:rsidRDefault="00BA5AC8" w:rsidP="00BA5AC8">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5B2AF5" w:rsidRPr="000B2DE3" w:rsidRDefault="005B2AF5" w:rsidP="005B2AF5">
      <w:pPr>
        <w:shd w:val="clear" w:color="auto" w:fill="FFFFFF"/>
        <w:tabs>
          <w:tab w:val="left" w:pos="567"/>
        </w:tabs>
        <w:suppressAutoHyphens/>
        <w:ind w:firstLine="540"/>
        <w:jc w:val="both"/>
        <w:rPr>
          <w:b/>
          <w:spacing w:val="-1"/>
          <w:sz w:val="26"/>
          <w:szCs w:val="26"/>
        </w:rPr>
      </w:pP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ВЛ 0,4 – 6(10) </w:t>
      </w:r>
      <w:proofErr w:type="spellStart"/>
      <w:r w:rsidRPr="000B2DE3">
        <w:rPr>
          <w:b/>
          <w:spacing w:val="-1"/>
          <w:sz w:val="26"/>
          <w:szCs w:val="26"/>
        </w:rPr>
        <w:t>кВ</w:t>
      </w:r>
      <w:proofErr w:type="spellEnd"/>
      <w:r w:rsidRPr="000B2DE3">
        <w:rPr>
          <w:b/>
          <w:spacing w:val="-1"/>
          <w:sz w:val="26"/>
          <w:szCs w:val="26"/>
        </w:rPr>
        <w:t>:</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w:t>
      </w:r>
      <w:r w:rsidRPr="000B2DE3">
        <w:rPr>
          <w:spacing w:val="-1"/>
          <w:sz w:val="26"/>
          <w:szCs w:val="26"/>
        </w:rPr>
        <w:lastRenderedPageBreak/>
        <w:t>«Приморские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w:t>
      </w:r>
      <w:proofErr w:type="spellStart"/>
      <w:r w:rsidRPr="000B2DE3">
        <w:rPr>
          <w:sz w:val="26"/>
          <w:szCs w:val="26"/>
        </w:rPr>
        <w:t>вершения</w:t>
      </w:r>
      <w:proofErr w:type="spellEnd"/>
      <w:r w:rsidRPr="000B2DE3">
        <w:rPr>
          <w:sz w:val="26"/>
          <w:szCs w:val="26"/>
        </w:rPr>
        <w:t xml:space="preserve"> строительства объекта.</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177A3" w:rsidRDefault="005B2AF5" w:rsidP="005B2AF5">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w:t>
      </w:r>
      <w:r w:rsidR="001177A3" w:rsidRPr="001177A3">
        <w:rPr>
          <w:color w:val="4F6228" w:themeColor="accent3" w:themeShade="80"/>
          <w:sz w:val="26"/>
          <w:szCs w:val="26"/>
        </w:rPr>
        <w:t>1</w:t>
      </w:r>
      <w:r w:rsidRPr="001177A3">
        <w:rPr>
          <w:color w:val="4F6228" w:themeColor="accent3" w:themeShade="80"/>
          <w:sz w:val="26"/>
          <w:szCs w:val="26"/>
        </w:rPr>
        <w:t xml:space="preserve"> к ТЗ). </w:t>
      </w:r>
    </w:p>
    <w:p w:rsidR="00DA5D40" w:rsidRPr="000B2DE3" w:rsidRDefault="00DA5D40" w:rsidP="00DA5D40">
      <w:pPr>
        <w:shd w:val="clear" w:color="auto" w:fill="FFFFFF"/>
        <w:tabs>
          <w:tab w:val="left" w:pos="567"/>
        </w:tabs>
        <w:suppressAutoHyphens/>
        <w:ind w:firstLine="540"/>
        <w:jc w:val="both"/>
        <w:rPr>
          <w:sz w:val="26"/>
          <w:szCs w:val="26"/>
        </w:rPr>
      </w:pPr>
    </w:p>
    <w:p w:rsidR="00A947A1" w:rsidRPr="00FF1FB7" w:rsidRDefault="00A947A1" w:rsidP="00A947A1">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A947A1" w:rsidRPr="00FF1FB7" w:rsidRDefault="00A947A1" w:rsidP="00A947A1">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A947A1" w:rsidRDefault="00A947A1" w:rsidP="00A947A1">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r w:rsidRPr="00FF1FB7">
        <w:rPr>
          <w:b/>
          <w:sz w:val="26"/>
          <w:szCs w:val="26"/>
          <w:u w:val="single"/>
        </w:rPr>
        <w:t xml:space="preserve">СВ 95-3 </w:t>
      </w:r>
      <w:r>
        <w:rPr>
          <w:b/>
          <w:sz w:val="26"/>
          <w:szCs w:val="26"/>
          <w:u w:val="single"/>
        </w:rPr>
        <w:t xml:space="preserve">номенклатурный номер (5927001069) </w:t>
      </w:r>
      <w:r w:rsidRPr="00FF1FB7">
        <w:rPr>
          <w:b/>
          <w:sz w:val="26"/>
          <w:szCs w:val="26"/>
          <w:u w:val="single"/>
        </w:rPr>
        <w:t xml:space="preserve">в количестве </w:t>
      </w:r>
      <w:r w:rsidR="00D55241">
        <w:rPr>
          <w:b/>
          <w:sz w:val="26"/>
          <w:szCs w:val="26"/>
          <w:u w:val="single"/>
        </w:rPr>
        <w:t>19</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sidR="00D55241">
        <w:rPr>
          <w:b/>
          <w:sz w:val="26"/>
          <w:szCs w:val="26"/>
        </w:rPr>
        <w:t>147 037</w:t>
      </w:r>
      <w:r w:rsidRPr="00FF1FB7">
        <w:rPr>
          <w:b/>
          <w:sz w:val="26"/>
          <w:szCs w:val="26"/>
        </w:rPr>
        <w:t xml:space="preserve"> (</w:t>
      </w:r>
      <w:r w:rsidR="00D55241">
        <w:rPr>
          <w:b/>
          <w:sz w:val="26"/>
          <w:szCs w:val="26"/>
        </w:rPr>
        <w:t>сто сорок семь тысяч тридцать семь</w:t>
      </w:r>
      <w:r w:rsidRPr="00FF1FB7">
        <w:rPr>
          <w:b/>
          <w:sz w:val="26"/>
          <w:szCs w:val="26"/>
        </w:rPr>
        <w:t xml:space="preserve">) рублей </w:t>
      </w:r>
      <w:r w:rsidR="00D55241">
        <w:rPr>
          <w:b/>
          <w:sz w:val="26"/>
          <w:szCs w:val="26"/>
        </w:rPr>
        <w:t>20</w:t>
      </w:r>
      <w:r w:rsidRPr="00FF1FB7">
        <w:rPr>
          <w:b/>
          <w:sz w:val="26"/>
          <w:szCs w:val="26"/>
        </w:rPr>
        <w:t xml:space="preserve"> копе</w:t>
      </w:r>
      <w:r w:rsidR="00D55241">
        <w:rPr>
          <w:b/>
          <w:sz w:val="26"/>
          <w:szCs w:val="26"/>
        </w:rPr>
        <w:t>ек</w:t>
      </w:r>
      <w:r w:rsidRPr="00FF1FB7">
        <w:rPr>
          <w:b/>
          <w:sz w:val="26"/>
          <w:szCs w:val="26"/>
        </w:rPr>
        <w:t>, без учёта НДС-18 %</w:t>
      </w:r>
    </w:p>
    <w:p w:rsidR="00A947A1" w:rsidRPr="00FF1FB7" w:rsidRDefault="00A947A1" w:rsidP="00A947A1">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A947A1" w:rsidRPr="00FF1FB7" w:rsidRDefault="00A947A1" w:rsidP="00A947A1">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су: г. Уссурийск, ул. Ровная, д.22</w:t>
      </w:r>
      <w:r>
        <w:rPr>
          <w:color w:val="000000"/>
          <w:sz w:val="26"/>
          <w:szCs w:val="26"/>
        </w:rPr>
        <w:t>-А</w:t>
      </w:r>
      <w:r w:rsidRPr="00FF1FB7">
        <w:rPr>
          <w:color w:val="000000"/>
          <w:sz w:val="26"/>
          <w:szCs w:val="26"/>
        </w:rPr>
        <w:t>.</w:t>
      </w:r>
    </w:p>
    <w:p w:rsidR="00A947A1" w:rsidRDefault="00A947A1" w:rsidP="00A947A1">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A947A1" w:rsidRPr="00FF1FB7" w:rsidRDefault="00A947A1" w:rsidP="00A947A1">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A947A1" w:rsidRPr="00FF1FB7" w:rsidRDefault="00A947A1" w:rsidP="00A947A1">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A947A1" w:rsidRPr="00FF1FB7" w:rsidRDefault="00A947A1" w:rsidP="00A947A1">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A947A1" w:rsidRPr="00FF1FB7" w:rsidRDefault="00A947A1" w:rsidP="00A947A1">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A947A1" w:rsidRPr="00FF1FB7" w:rsidRDefault="00A947A1" w:rsidP="00A947A1">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A947A1" w:rsidRPr="00BC78E0" w:rsidRDefault="00A947A1" w:rsidP="00A947A1">
      <w:pPr>
        <w:shd w:val="clear" w:color="auto" w:fill="FFFFFF"/>
        <w:tabs>
          <w:tab w:val="left" w:pos="567"/>
        </w:tabs>
        <w:suppressAutoHyphens/>
        <w:ind w:firstLine="567"/>
        <w:jc w:val="both"/>
        <w:rPr>
          <w:sz w:val="26"/>
          <w:szCs w:val="26"/>
        </w:rPr>
      </w:pPr>
      <w:r w:rsidRPr="00FF1FB7">
        <w:rPr>
          <w:sz w:val="26"/>
          <w:szCs w:val="26"/>
        </w:rPr>
        <w:lastRenderedPageBreak/>
        <w:t>Наличие авторизованного заводом-изготовителем</w:t>
      </w:r>
      <w:r w:rsidRPr="00BC78E0">
        <w:rPr>
          <w:sz w:val="26"/>
          <w:szCs w:val="26"/>
        </w:rPr>
        <w:t xml:space="preserve"> сервисного центра на территории России.</w:t>
      </w:r>
    </w:p>
    <w:p w:rsidR="00A947A1" w:rsidRPr="00BC78E0" w:rsidRDefault="00A947A1" w:rsidP="00A947A1">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A947A1" w:rsidRPr="00BC78E0" w:rsidRDefault="00A947A1" w:rsidP="00A947A1">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A947A1" w:rsidRPr="00BC78E0" w:rsidRDefault="00A947A1" w:rsidP="00A947A1">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A947A1" w:rsidRPr="00BC78E0" w:rsidRDefault="00A947A1" w:rsidP="00A947A1">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A947A1" w:rsidRPr="00BC78E0" w:rsidRDefault="00A947A1" w:rsidP="00A947A1">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A947A1" w:rsidRPr="00BC78E0" w:rsidRDefault="00A947A1" w:rsidP="00A947A1">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A947A1" w:rsidRPr="00BC78E0" w:rsidRDefault="00A947A1" w:rsidP="00A947A1">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A947A1" w:rsidRPr="00BC78E0" w:rsidRDefault="00A947A1" w:rsidP="00A947A1">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0B2DE3" w:rsidRDefault="00DA5D40" w:rsidP="00DA5D40">
      <w:pPr>
        <w:tabs>
          <w:tab w:val="left" w:pos="567"/>
        </w:tabs>
        <w:suppressAutoHyphens/>
        <w:ind w:firstLine="540"/>
        <w:jc w:val="both"/>
        <w:rPr>
          <w:b/>
          <w:sz w:val="26"/>
          <w:szCs w:val="26"/>
        </w:rPr>
      </w:pPr>
    </w:p>
    <w:p w:rsidR="00DA5D40" w:rsidRPr="000B2DE3" w:rsidRDefault="00DA5D40" w:rsidP="00DA5D40">
      <w:pPr>
        <w:tabs>
          <w:tab w:val="left" w:pos="567"/>
        </w:tabs>
        <w:suppressAutoHyphens/>
        <w:ind w:firstLine="567"/>
        <w:jc w:val="both"/>
        <w:rPr>
          <w:b/>
          <w:i/>
          <w:sz w:val="26"/>
          <w:szCs w:val="26"/>
        </w:rPr>
      </w:pPr>
      <w:r w:rsidRPr="000B2DE3">
        <w:rPr>
          <w:b/>
          <w:sz w:val="26"/>
          <w:szCs w:val="26"/>
        </w:rPr>
        <w:t>12.  Гарантии Подрядчика</w:t>
      </w:r>
    </w:p>
    <w:p w:rsidR="00F338BB" w:rsidRPr="001177A3" w:rsidRDefault="00DA5D40" w:rsidP="00F338BB">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w:t>
      </w:r>
      <w:r w:rsidR="00F338BB"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0B2DE3" w:rsidRDefault="00F338BB" w:rsidP="00DA5D40">
      <w:pPr>
        <w:tabs>
          <w:tab w:val="left" w:pos="567"/>
        </w:tabs>
        <w:suppressAutoHyphens/>
        <w:ind w:right="-16" w:firstLine="540"/>
        <w:jc w:val="both"/>
        <w:rPr>
          <w:b/>
          <w:sz w:val="26"/>
          <w:szCs w:val="26"/>
        </w:rPr>
      </w:pPr>
    </w:p>
    <w:p w:rsidR="00DA5D40" w:rsidRPr="000B2DE3" w:rsidRDefault="00DA5D40" w:rsidP="00DA5D40">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DA5D40" w:rsidRPr="000B2DE3" w:rsidRDefault="00DA5D40" w:rsidP="00DA5D40">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DA5D40" w:rsidRPr="000B2DE3" w:rsidRDefault="00DA5D40" w:rsidP="00DA5D40">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w:t>
      </w:r>
      <w:r w:rsidRPr="000B2DE3">
        <w:rPr>
          <w:sz w:val="26"/>
          <w:szCs w:val="26"/>
        </w:rPr>
        <w:lastRenderedPageBreak/>
        <w:t>требованиями ВСН 123-90 «Инструкция по оформлению приемо-сдаточной документации по электромонтажным работам».</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DA5D40" w:rsidRPr="000B2DE3" w:rsidRDefault="00DA5D40" w:rsidP="00DA5D40">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6</w:t>
      </w:r>
      <w:r w:rsidRPr="000B2DE3">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7</w:t>
      </w:r>
      <w:r w:rsidRPr="000B2DE3">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8</w:t>
      </w:r>
      <w:r w:rsidRPr="000B2DE3">
        <w:rPr>
          <w:sz w:val="26"/>
          <w:szCs w:val="26"/>
        </w:rPr>
        <w:t>.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DA5D40" w:rsidRPr="000B2DE3" w:rsidRDefault="00DA5D40" w:rsidP="00DA5D40">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DA5D40" w:rsidRPr="000B2DE3" w:rsidRDefault="00DA5D40" w:rsidP="00DA5D40">
      <w:pPr>
        <w:widowControl w:val="0"/>
        <w:tabs>
          <w:tab w:val="left" w:pos="567"/>
        </w:tabs>
        <w:autoSpaceDE w:val="0"/>
        <w:autoSpaceDN w:val="0"/>
        <w:adjustRightInd w:val="0"/>
        <w:ind w:firstLine="567"/>
        <w:jc w:val="both"/>
        <w:rPr>
          <w:b/>
          <w:sz w:val="26"/>
          <w:szCs w:val="26"/>
        </w:rPr>
      </w:pPr>
    </w:p>
    <w:p w:rsidR="00DA5D40" w:rsidRPr="000B2DE3" w:rsidRDefault="00DA5D40" w:rsidP="00DA5D40">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DA5D40" w:rsidRPr="000B2DE3" w:rsidRDefault="00DA5D40" w:rsidP="00DA5D40">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A5D40" w:rsidRPr="000B2DE3" w:rsidRDefault="00DA5D40" w:rsidP="00DA5D40">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sidR="003B2E6F">
        <w:rPr>
          <w:sz w:val="26"/>
          <w:szCs w:val="26"/>
        </w:rPr>
        <w:t>07.03.2018 г.</w:t>
      </w:r>
    </w:p>
    <w:p w:rsidR="00D55241" w:rsidRDefault="00D55241" w:rsidP="00DA5D40">
      <w:pPr>
        <w:tabs>
          <w:tab w:val="left" w:pos="567"/>
        </w:tabs>
        <w:suppressAutoHyphens/>
        <w:ind w:firstLine="134"/>
        <w:rPr>
          <w:sz w:val="26"/>
          <w:szCs w:val="26"/>
        </w:rPr>
      </w:pPr>
    </w:p>
    <w:p w:rsidR="00DA5D40" w:rsidRPr="000B2DE3" w:rsidRDefault="00DA5D40" w:rsidP="00DA5D40">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DA5D40" w:rsidRPr="000B2DE3"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0B2DE3">
        <w:rPr>
          <w:i/>
          <w:spacing w:val="-2"/>
          <w:sz w:val="26"/>
          <w:szCs w:val="26"/>
        </w:rPr>
        <w:t xml:space="preserve">Регламент по координированию опор </w:t>
      </w:r>
      <w:proofErr w:type="gramStart"/>
      <w:r w:rsidRPr="000B2DE3">
        <w:rPr>
          <w:i/>
          <w:spacing w:val="-2"/>
          <w:sz w:val="26"/>
          <w:szCs w:val="26"/>
        </w:rPr>
        <w:t>ВЛ</w:t>
      </w:r>
      <w:proofErr w:type="gramEnd"/>
      <w:r w:rsidRPr="000B2DE3">
        <w:rPr>
          <w:i/>
          <w:spacing w:val="-2"/>
          <w:sz w:val="26"/>
          <w:szCs w:val="26"/>
        </w:rPr>
        <w:t xml:space="preserve"> и ТП в системе координат WGS-8;</w:t>
      </w:r>
    </w:p>
    <w:p w:rsidR="00DA5D40" w:rsidRPr="000B2DE3"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Акт обследования.                </w:t>
      </w:r>
    </w:p>
    <w:p w:rsidR="00BF4346" w:rsidRPr="000B2DE3" w:rsidRDefault="00BF4346" w:rsidP="00BF4346">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Методика определения сметной стоимости          </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187" w:rsidRDefault="00DC3187" w:rsidP="00903C20">
      <w:r>
        <w:separator/>
      </w:r>
    </w:p>
  </w:endnote>
  <w:endnote w:type="continuationSeparator" w:id="0">
    <w:p w:rsidR="00DC3187" w:rsidRDefault="00DC3187"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00000207" w:usb1="00000000" w:usb2="00000000" w:usb3="00000000" w:csb0="00000097" w:csb1="00000000"/>
  </w:font>
  <w:font w:name="Vrinda">
    <w:panose1 w:val="020B0502040204020203"/>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187" w:rsidRDefault="00DC3187" w:rsidP="00903C20">
      <w:r>
        <w:separator/>
      </w:r>
    </w:p>
  </w:footnote>
  <w:footnote w:type="continuationSeparator" w:id="0">
    <w:p w:rsidR="00DC3187" w:rsidRDefault="00DC3187"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305A"/>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59FD"/>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2147"/>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187"/>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ADD7A-C031-46F8-B751-3E717631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13</Pages>
  <Words>5745</Words>
  <Characters>32748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38417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13</cp:revision>
  <cp:lastPrinted>2017-12-18T06:06:00Z</cp:lastPrinted>
  <dcterms:created xsi:type="dcterms:W3CDTF">2017-12-09T01:17:00Z</dcterms:created>
  <dcterms:modified xsi:type="dcterms:W3CDTF">2017-12-26T07:06:00Z</dcterms:modified>
</cp:coreProperties>
</file>