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w:t>
      </w:r>
      <w:proofErr w:type="spellStart"/>
      <w:r w:rsidRPr="00B808C4">
        <w:rPr>
          <w:b/>
          <w:sz w:val="26"/>
          <w:szCs w:val="26"/>
        </w:rPr>
        <w:t>кВ</w:t>
      </w:r>
      <w:proofErr w:type="spellEnd"/>
      <w:r w:rsidRPr="00B808C4">
        <w:rPr>
          <w:b/>
          <w:sz w:val="26"/>
          <w:szCs w:val="26"/>
        </w:rPr>
        <w:t xml:space="preserve">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FC7293" w:rsidRDefault="00FC7293" w:rsidP="00FC7293">
      <w:pPr>
        <w:spacing w:before="60"/>
        <w:jc w:val="center"/>
        <w:rPr>
          <w:b/>
          <w:sz w:val="26"/>
          <w:szCs w:val="26"/>
        </w:rPr>
      </w:pPr>
      <w:r>
        <w:rPr>
          <w:b/>
          <w:sz w:val="26"/>
          <w:szCs w:val="26"/>
        </w:rPr>
        <w:t>(</w:t>
      </w:r>
      <w:r>
        <w:rPr>
          <w:b/>
          <w:color w:val="0000FF"/>
          <w:sz w:val="26"/>
          <w:szCs w:val="26"/>
        </w:rPr>
        <w:t xml:space="preserve">с. </w:t>
      </w:r>
      <w:proofErr w:type="spellStart"/>
      <w:r>
        <w:rPr>
          <w:b/>
          <w:color w:val="0000FF"/>
          <w:sz w:val="26"/>
          <w:szCs w:val="26"/>
        </w:rPr>
        <w:t>Цуканово</w:t>
      </w:r>
      <w:proofErr w:type="spellEnd"/>
      <w:r>
        <w:rPr>
          <w:b/>
          <w:color w:val="0000FF"/>
          <w:sz w:val="26"/>
          <w:szCs w:val="26"/>
        </w:rPr>
        <w:t>, п. Перевозное</w:t>
      </w:r>
      <w:r>
        <w:rPr>
          <w:b/>
          <w:sz w:val="26"/>
          <w:szCs w:val="26"/>
        </w:rPr>
        <w:t>)</w:t>
      </w:r>
    </w:p>
    <w:p w:rsidR="00FC7293" w:rsidRPr="001D6BEA" w:rsidRDefault="00FC7293" w:rsidP="00FC7293">
      <w:pPr>
        <w:spacing w:before="60"/>
        <w:jc w:val="center"/>
        <w:rPr>
          <w:b/>
          <w:sz w:val="26"/>
          <w:szCs w:val="26"/>
        </w:rPr>
      </w:pPr>
    </w:p>
    <w:p w:rsidR="00FC7293" w:rsidRPr="00662244" w:rsidRDefault="00FC7293" w:rsidP="00FC7293">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FC7293" w:rsidRDefault="00FC7293" w:rsidP="00FC7293">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FC7293" w:rsidRDefault="00FC7293" w:rsidP="00FC7293">
      <w:pPr>
        <w:suppressAutoHyphens/>
        <w:ind w:right="-365" w:firstLine="567"/>
        <w:rPr>
          <w:color w:val="0000FF"/>
          <w:sz w:val="26"/>
          <w:szCs w:val="26"/>
        </w:rPr>
      </w:pPr>
      <w:r w:rsidRPr="001D6BEA">
        <w:rPr>
          <w:sz w:val="26"/>
          <w:szCs w:val="26"/>
        </w:rPr>
        <w:t>(</w:t>
      </w:r>
      <w:r w:rsidRPr="00B64A51">
        <w:rPr>
          <w:color w:val="0000FF"/>
          <w:sz w:val="26"/>
          <w:szCs w:val="26"/>
        </w:rPr>
        <w:t xml:space="preserve">Расширение и создание распределительных сетей 6/10/0,4 </w:t>
      </w:r>
      <w:proofErr w:type="spellStart"/>
      <w:r w:rsidRPr="00B64A51">
        <w:rPr>
          <w:color w:val="0000FF"/>
          <w:sz w:val="26"/>
          <w:szCs w:val="26"/>
        </w:rPr>
        <w:t>кВ</w:t>
      </w:r>
      <w:proofErr w:type="spellEnd"/>
      <w:r>
        <w:rPr>
          <w:color w:val="0000FF"/>
          <w:sz w:val="26"/>
          <w:szCs w:val="26"/>
        </w:rPr>
        <w:t>)</w:t>
      </w:r>
    </w:p>
    <w:p w:rsidR="00FC7293" w:rsidRPr="00662244" w:rsidRDefault="00FC7293" w:rsidP="00FC7293">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w:t>
      </w:r>
      <w:proofErr w:type="gramStart"/>
      <w:r w:rsidRPr="00662244">
        <w:rPr>
          <w:sz w:val="26"/>
          <w:szCs w:val="26"/>
        </w:rPr>
        <w:t>Дал</w:t>
      </w:r>
      <w:r w:rsidRPr="00662244">
        <w:rPr>
          <w:sz w:val="26"/>
          <w:szCs w:val="26"/>
        </w:rPr>
        <w:t>ь</w:t>
      </w:r>
      <w:r w:rsidRPr="00662244">
        <w:rPr>
          <w:sz w:val="26"/>
          <w:szCs w:val="26"/>
        </w:rPr>
        <w:t>невосточная</w:t>
      </w:r>
      <w:proofErr w:type="gramEnd"/>
      <w:r w:rsidRPr="00662244">
        <w:rPr>
          <w:sz w:val="26"/>
          <w:szCs w:val="26"/>
        </w:rPr>
        <w:t xml:space="preserve"> распределительная сетевая компания»:</w:t>
      </w:r>
    </w:p>
    <w:p w:rsidR="00FC7293" w:rsidRDefault="00FC7293" w:rsidP="00FC7293">
      <w:pPr>
        <w:widowControl w:val="0"/>
        <w:tabs>
          <w:tab w:val="left" w:pos="993"/>
        </w:tabs>
        <w:ind w:firstLine="567"/>
        <w:contextualSpacing/>
        <w:jc w:val="both"/>
        <w:rPr>
          <w:color w:val="0000FF"/>
          <w:sz w:val="26"/>
          <w:szCs w:val="26"/>
        </w:rPr>
      </w:pPr>
      <w:r w:rsidRPr="00662244">
        <w:rPr>
          <w:color w:val="0000FF"/>
          <w:sz w:val="26"/>
          <w:szCs w:val="26"/>
        </w:rPr>
        <w:t xml:space="preserve">1.2.1. </w:t>
      </w:r>
      <w:r w:rsidRPr="001E3EC7">
        <w:rPr>
          <w:color w:val="0000FF"/>
          <w:sz w:val="26"/>
          <w:szCs w:val="26"/>
        </w:rPr>
        <w:t>№17-</w:t>
      </w:r>
      <w:r>
        <w:rPr>
          <w:color w:val="0000FF"/>
          <w:sz w:val="26"/>
          <w:szCs w:val="26"/>
        </w:rPr>
        <w:t>3284</w:t>
      </w:r>
      <w:r w:rsidRPr="001E3EC7">
        <w:rPr>
          <w:color w:val="0000FF"/>
          <w:sz w:val="26"/>
          <w:szCs w:val="26"/>
        </w:rPr>
        <w:t xml:space="preserve"> от </w:t>
      </w:r>
      <w:r>
        <w:rPr>
          <w:color w:val="0000FF"/>
          <w:sz w:val="26"/>
          <w:szCs w:val="26"/>
        </w:rPr>
        <w:t>12.09</w:t>
      </w:r>
      <w:r w:rsidRPr="001E3EC7">
        <w:rPr>
          <w:color w:val="0000FF"/>
          <w:sz w:val="26"/>
          <w:szCs w:val="26"/>
        </w:rPr>
        <w:t>.</w:t>
      </w:r>
      <w:r>
        <w:rPr>
          <w:color w:val="0000FF"/>
          <w:sz w:val="26"/>
          <w:szCs w:val="26"/>
        </w:rPr>
        <w:t>20</w:t>
      </w:r>
      <w:r w:rsidRPr="001E3EC7">
        <w:rPr>
          <w:color w:val="0000FF"/>
          <w:sz w:val="26"/>
          <w:szCs w:val="26"/>
        </w:rPr>
        <w:t>17</w:t>
      </w:r>
      <w:r>
        <w:rPr>
          <w:color w:val="0000FF"/>
          <w:sz w:val="26"/>
          <w:szCs w:val="26"/>
        </w:rPr>
        <w:t>г.</w:t>
      </w:r>
      <w:r w:rsidRPr="001E3EC7">
        <w:rPr>
          <w:color w:val="0000FF"/>
          <w:sz w:val="26"/>
          <w:szCs w:val="26"/>
        </w:rPr>
        <w:t xml:space="preserve"> </w:t>
      </w:r>
      <w:r>
        <w:rPr>
          <w:color w:val="0000FF"/>
          <w:sz w:val="26"/>
          <w:szCs w:val="26"/>
        </w:rPr>
        <w:t xml:space="preserve">(Кушнарев В.В. </w:t>
      </w:r>
      <w:r w:rsidRPr="0080534E">
        <w:rPr>
          <w:color w:val="0000FF"/>
          <w:sz w:val="26"/>
          <w:szCs w:val="26"/>
        </w:rPr>
        <w:t>При</w:t>
      </w:r>
      <w:r>
        <w:rPr>
          <w:color w:val="0000FF"/>
          <w:sz w:val="26"/>
          <w:szCs w:val="26"/>
        </w:rPr>
        <w:t xml:space="preserve">морский край, </w:t>
      </w:r>
      <w:proofErr w:type="spellStart"/>
      <w:r>
        <w:rPr>
          <w:color w:val="0000FF"/>
          <w:sz w:val="26"/>
          <w:szCs w:val="26"/>
        </w:rPr>
        <w:t>Хасанский</w:t>
      </w:r>
      <w:proofErr w:type="spellEnd"/>
      <w:r>
        <w:rPr>
          <w:color w:val="0000FF"/>
          <w:sz w:val="26"/>
          <w:szCs w:val="26"/>
        </w:rPr>
        <w:t xml:space="preserve"> р-н, </w:t>
      </w:r>
      <w:proofErr w:type="spellStart"/>
      <w:r>
        <w:rPr>
          <w:color w:val="0000FF"/>
          <w:sz w:val="26"/>
          <w:szCs w:val="26"/>
        </w:rPr>
        <w:t>с</w:t>
      </w:r>
      <w:proofErr w:type="gramStart"/>
      <w:r>
        <w:rPr>
          <w:color w:val="0000FF"/>
          <w:sz w:val="26"/>
          <w:szCs w:val="26"/>
        </w:rPr>
        <w:t>.Ц</w:t>
      </w:r>
      <w:proofErr w:type="gramEnd"/>
      <w:r>
        <w:rPr>
          <w:color w:val="0000FF"/>
          <w:sz w:val="26"/>
          <w:szCs w:val="26"/>
        </w:rPr>
        <w:t>уканово</w:t>
      </w:r>
      <w:proofErr w:type="spellEnd"/>
      <w:r>
        <w:rPr>
          <w:color w:val="0000FF"/>
          <w:sz w:val="26"/>
          <w:szCs w:val="26"/>
        </w:rPr>
        <w:t>, ул. Новая, д.</w:t>
      </w:r>
      <w:r w:rsidRPr="0080534E">
        <w:rPr>
          <w:color w:val="0000FF"/>
          <w:sz w:val="26"/>
          <w:szCs w:val="26"/>
        </w:rPr>
        <w:t>14</w:t>
      </w:r>
      <w:r>
        <w:rPr>
          <w:color w:val="0000FF"/>
          <w:sz w:val="26"/>
          <w:szCs w:val="26"/>
        </w:rPr>
        <w:t>), 15 кВт. 380В;</w:t>
      </w:r>
    </w:p>
    <w:p w:rsidR="00FC7293" w:rsidRDefault="00FC7293" w:rsidP="00FC7293">
      <w:pPr>
        <w:widowControl w:val="0"/>
        <w:tabs>
          <w:tab w:val="left" w:pos="993"/>
        </w:tabs>
        <w:ind w:firstLine="567"/>
        <w:contextualSpacing/>
        <w:jc w:val="both"/>
        <w:rPr>
          <w:color w:val="0000FF"/>
          <w:sz w:val="26"/>
          <w:szCs w:val="26"/>
        </w:rPr>
      </w:pPr>
      <w:r>
        <w:rPr>
          <w:color w:val="0000FF"/>
          <w:sz w:val="26"/>
          <w:szCs w:val="26"/>
        </w:rPr>
        <w:t xml:space="preserve">1.2.2. №17-3269 от 08.09.2017г. (Курочкина Н.В. </w:t>
      </w:r>
      <w:r w:rsidRPr="0080534E">
        <w:rPr>
          <w:color w:val="0000FF"/>
          <w:sz w:val="26"/>
          <w:szCs w:val="26"/>
        </w:rPr>
        <w:t xml:space="preserve">Приморский край, </w:t>
      </w:r>
      <w:proofErr w:type="spellStart"/>
      <w:r w:rsidRPr="0080534E">
        <w:rPr>
          <w:color w:val="0000FF"/>
          <w:sz w:val="26"/>
          <w:szCs w:val="26"/>
        </w:rPr>
        <w:t>Хасанский</w:t>
      </w:r>
      <w:proofErr w:type="spellEnd"/>
      <w:r w:rsidRPr="0080534E">
        <w:rPr>
          <w:color w:val="0000FF"/>
          <w:sz w:val="26"/>
          <w:szCs w:val="26"/>
        </w:rPr>
        <w:t xml:space="preserve"> р-н, п. </w:t>
      </w:r>
      <w:proofErr w:type="gramStart"/>
      <w:r w:rsidRPr="0080534E">
        <w:rPr>
          <w:color w:val="0000FF"/>
          <w:sz w:val="26"/>
          <w:szCs w:val="26"/>
        </w:rPr>
        <w:t>Перевозное</w:t>
      </w:r>
      <w:proofErr w:type="gramEnd"/>
      <w:r w:rsidRPr="0080534E">
        <w:rPr>
          <w:color w:val="0000FF"/>
          <w:sz w:val="26"/>
          <w:szCs w:val="26"/>
        </w:rPr>
        <w:t>, в 345 м на северо-восток от дома ул. Луговая, д. 1</w:t>
      </w:r>
      <w:r>
        <w:rPr>
          <w:color w:val="0000FF"/>
          <w:sz w:val="26"/>
          <w:szCs w:val="26"/>
        </w:rPr>
        <w:t>)</w:t>
      </w:r>
      <w:r w:rsidRPr="0080534E">
        <w:rPr>
          <w:color w:val="0000FF"/>
          <w:sz w:val="26"/>
          <w:szCs w:val="26"/>
        </w:rPr>
        <w:t xml:space="preserve"> </w:t>
      </w:r>
      <w:r>
        <w:rPr>
          <w:color w:val="0000FF"/>
          <w:sz w:val="26"/>
          <w:szCs w:val="26"/>
        </w:rPr>
        <w:t>15 кВт. 380В;</w:t>
      </w:r>
    </w:p>
    <w:p w:rsidR="00FC7293" w:rsidRDefault="00FC7293" w:rsidP="00FC7293">
      <w:pPr>
        <w:widowControl w:val="0"/>
        <w:tabs>
          <w:tab w:val="left" w:pos="993"/>
        </w:tabs>
        <w:ind w:firstLine="567"/>
        <w:contextualSpacing/>
        <w:jc w:val="both"/>
        <w:rPr>
          <w:color w:val="0000FF"/>
          <w:sz w:val="26"/>
          <w:szCs w:val="26"/>
        </w:rPr>
      </w:pPr>
    </w:p>
    <w:p w:rsidR="00FC7293" w:rsidRPr="00662244" w:rsidRDefault="00FC7293" w:rsidP="00FC7293">
      <w:pPr>
        <w:tabs>
          <w:tab w:val="left" w:pos="993"/>
        </w:tabs>
        <w:suppressAutoHyphens/>
        <w:ind w:right="-16" w:firstLine="567"/>
        <w:jc w:val="both"/>
        <w:rPr>
          <w:b/>
          <w:sz w:val="26"/>
          <w:szCs w:val="26"/>
        </w:rPr>
      </w:pPr>
      <w:r w:rsidRPr="00662244">
        <w:rPr>
          <w:b/>
          <w:sz w:val="26"/>
          <w:szCs w:val="26"/>
        </w:rPr>
        <w:t>2. Наименование объектов</w:t>
      </w:r>
    </w:p>
    <w:p w:rsidR="00FC7293" w:rsidRDefault="00FC7293" w:rsidP="00FC7293">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FC7293" w:rsidRPr="00662244" w:rsidRDefault="00FC7293" w:rsidP="00FC7293">
      <w:pPr>
        <w:tabs>
          <w:tab w:val="left" w:pos="993"/>
        </w:tabs>
        <w:suppressAutoHyphens/>
        <w:ind w:right="-16" w:firstLine="567"/>
        <w:jc w:val="both"/>
        <w:rPr>
          <w:b/>
          <w:color w:val="006600"/>
          <w:sz w:val="26"/>
          <w:szCs w:val="26"/>
        </w:rPr>
      </w:pPr>
    </w:p>
    <w:p w:rsidR="00FC7293" w:rsidRPr="00662244" w:rsidRDefault="00FC7293" w:rsidP="00FC7293">
      <w:pPr>
        <w:tabs>
          <w:tab w:val="left" w:pos="993"/>
        </w:tabs>
        <w:suppressAutoHyphens/>
        <w:ind w:right="-16" w:firstLine="567"/>
        <w:jc w:val="both"/>
        <w:rPr>
          <w:b/>
          <w:color w:val="0000FF"/>
          <w:sz w:val="26"/>
          <w:szCs w:val="26"/>
        </w:rPr>
      </w:pPr>
      <w:r w:rsidRPr="00662244">
        <w:rPr>
          <w:b/>
          <w:color w:val="0000FF"/>
          <w:sz w:val="26"/>
          <w:szCs w:val="26"/>
        </w:rPr>
        <w:t>2.1.</w:t>
      </w:r>
      <w:r>
        <w:rPr>
          <w:b/>
          <w:color w:val="0000FF"/>
          <w:sz w:val="26"/>
          <w:szCs w:val="26"/>
        </w:rPr>
        <w:t xml:space="preserve"> с. </w:t>
      </w:r>
      <w:proofErr w:type="spellStart"/>
      <w:r>
        <w:rPr>
          <w:b/>
          <w:color w:val="0000FF"/>
          <w:sz w:val="26"/>
          <w:szCs w:val="26"/>
        </w:rPr>
        <w:t>Цуканово</w:t>
      </w:r>
      <w:proofErr w:type="spellEnd"/>
    </w:p>
    <w:p w:rsidR="00FC7293" w:rsidRDefault="00FC7293" w:rsidP="00FC7293">
      <w:pPr>
        <w:tabs>
          <w:tab w:val="left" w:pos="993"/>
        </w:tabs>
        <w:suppressAutoHyphens/>
        <w:ind w:right="-16" w:firstLine="567"/>
        <w:jc w:val="both"/>
        <w:rPr>
          <w:color w:val="0000FF"/>
          <w:sz w:val="26"/>
          <w:szCs w:val="26"/>
        </w:rPr>
      </w:pPr>
      <w:r w:rsidRPr="00662244">
        <w:rPr>
          <w:color w:val="0000FF"/>
          <w:sz w:val="26"/>
          <w:szCs w:val="26"/>
        </w:rPr>
        <w:t>2.1.1</w:t>
      </w:r>
      <w:r>
        <w:rPr>
          <w:color w:val="0000FF"/>
          <w:sz w:val="26"/>
          <w:szCs w:val="26"/>
        </w:rPr>
        <w:t>.</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Хасанском</w:t>
      </w:r>
      <w:proofErr w:type="spellEnd"/>
      <w:r>
        <w:rPr>
          <w:color w:val="0000FF"/>
          <w:sz w:val="26"/>
          <w:szCs w:val="26"/>
        </w:rPr>
        <w:t xml:space="preserve"> районе, с. </w:t>
      </w:r>
      <w:proofErr w:type="spellStart"/>
      <w:r>
        <w:rPr>
          <w:color w:val="0000FF"/>
          <w:sz w:val="26"/>
          <w:szCs w:val="26"/>
        </w:rPr>
        <w:t>Цуканово</w:t>
      </w:r>
      <w:proofErr w:type="spellEnd"/>
      <w:r>
        <w:rPr>
          <w:color w:val="0000FF"/>
          <w:sz w:val="26"/>
          <w:szCs w:val="26"/>
        </w:rPr>
        <w:t>, ул. Новая, д. 14 (для потребителя Кушнарева В.В.)</w:t>
      </w:r>
    </w:p>
    <w:p w:rsidR="00FC7293" w:rsidRPr="0080534E" w:rsidRDefault="00FC7293" w:rsidP="00FC7293">
      <w:pPr>
        <w:tabs>
          <w:tab w:val="left" w:pos="993"/>
        </w:tabs>
        <w:suppressAutoHyphens/>
        <w:ind w:right="-16" w:firstLine="567"/>
        <w:jc w:val="both"/>
        <w:rPr>
          <w:b/>
          <w:color w:val="0000FF"/>
          <w:sz w:val="26"/>
          <w:szCs w:val="26"/>
        </w:rPr>
      </w:pPr>
      <w:r w:rsidRPr="0080534E">
        <w:rPr>
          <w:b/>
          <w:color w:val="0000FF"/>
          <w:sz w:val="26"/>
          <w:szCs w:val="26"/>
        </w:rPr>
        <w:t xml:space="preserve">2.2. </w:t>
      </w:r>
      <w:r>
        <w:rPr>
          <w:b/>
          <w:color w:val="0000FF"/>
          <w:sz w:val="26"/>
          <w:szCs w:val="26"/>
        </w:rPr>
        <w:t>п. Перевозное</w:t>
      </w:r>
    </w:p>
    <w:p w:rsidR="00FC7293" w:rsidRDefault="00FC7293" w:rsidP="00FC7293">
      <w:pPr>
        <w:tabs>
          <w:tab w:val="left" w:pos="993"/>
        </w:tabs>
        <w:suppressAutoHyphens/>
        <w:ind w:right="-16" w:firstLine="567"/>
        <w:jc w:val="both"/>
        <w:rPr>
          <w:color w:val="0000FF"/>
          <w:sz w:val="26"/>
          <w:szCs w:val="26"/>
        </w:rPr>
      </w:pPr>
      <w:r>
        <w:rPr>
          <w:color w:val="0000FF"/>
          <w:sz w:val="26"/>
          <w:szCs w:val="26"/>
        </w:rPr>
        <w:t xml:space="preserve">2.2.1. Строительство ВЛ-10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Хасанском</w:t>
      </w:r>
      <w:proofErr w:type="spellEnd"/>
      <w:r>
        <w:rPr>
          <w:color w:val="0000FF"/>
          <w:sz w:val="26"/>
          <w:szCs w:val="26"/>
        </w:rPr>
        <w:t xml:space="preserve"> районе, с. Перевозное, ул. </w:t>
      </w:r>
      <w:proofErr w:type="gramStart"/>
      <w:r>
        <w:rPr>
          <w:color w:val="0000FF"/>
          <w:sz w:val="26"/>
          <w:szCs w:val="26"/>
        </w:rPr>
        <w:t>Луговая</w:t>
      </w:r>
      <w:proofErr w:type="gramEnd"/>
      <w:r>
        <w:rPr>
          <w:color w:val="0000FF"/>
          <w:sz w:val="26"/>
          <w:szCs w:val="26"/>
        </w:rPr>
        <w:t>, д.1, (ориентир) в 345м на северо-восток от ориентира (для потребителя Курочкиной Н.В.)</w:t>
      </w:r>
    </w:p>
    <w:p w:rsidR="00FC7293" w:rsidRDefault="00FC7293" w:rsidP="00FC7293">
      <w:pPr>
        <w:tabs>
          <w:tab w:val="left" w:pos="993"/>
        </w:tabs>
        <w:suppressAutoHyphens/>
        <w:ind w:right="-16" w:firstLine="567"/>
        <w:jc w:val="both"/>
        <w:rPr>
          <w:color w:val="0000FF"/>
          <w:sz w:val="26"/>
          <w:szCs w:val="26"/>
        </w:rPr>
      </w:pPr>
      <w:r>
        <w:rPr>
          <w:color w:val="0000FF"/>
          <w:sz w:val="26"/>
          <w:szCs w:val="26"/>
        </w:rPr>
        <w:t xml:space="preserve">2.2.2. Строительство ВЛ-0,4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Хасанском</w:t>
      </w:r>
      <w:proofErr w:type="spellEnd"/>
      <w:r>
        <w:rPr>
          <w:color w:val="0000FF"/>
          <w:sz w:val="26"/>
          <w:szCs w:val="26"/>
        </w:rPr>
        <w:t xml:space="preserve"> районе, с. Перевозное, ул. </w:t>
      </w:r>
      <w:proofErr w:type="gramStart"/>
      <w:r>
        <w:rPr>
          <w:color w:val="0000FF"/>
          <w:sz w:val="26"/>
          <w:szCs w:val="26"/>
        </w:rPr>
        <w:t>Луговая</w:t>
      </w:r>
      <w:proofErr w:type="gramEnd"/>
      <w:r>
        <w:rPr>
          <w:color w:val="0000FF"/>
          <w:sz w:val="26"/>
          <w:szCs w:val="26"/>
        </w:rPr>
        <w:t>, д.1, (ориентир) в 345м на северо-восток от ориентира (для потребителя Курочкиной Н.В.)</w:t>
      </w:r>
    </w:p>
    <w:p w:rsidR="00FC7293" w:rsidRDefault="00FC7293" w:rsidP="00FC7293">
      <w:pPr>
        <w:tabs>
          <w:tab w:val="left" w:pos="993"/>
        </w:tabs>
        <w:suppressAutoHyphens/>
        <w:ind w:right="-16" w:firstLine="567"/>
        <w:jc w:val="both"/>
        <w:rPr>
          <w:color w:val="0000FF"/>
          <w:sz w:val="26"/>
          <w:szCs w:val="26"/>
        </w:rPr>
      </w:pPr>
      <w:r>
        <w:rPr>
          <w:color w:val="0000FF"/>
          <w:sz w:val="26"/>
          <w:szCs w:val="26"/>
        </w:rPr>
        <w:t xml:space="preserve">2.2.3. Строительство КТП-10/0,4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Хасанском</w:t>
      </w:r>
      <w:proofErr w:type="spellEnd"/>
      <w:r>
        <w:rPr>
          <w:color w:val="0000FF"/>
          <w:sz w:val="26"/>
          <w:szCs w:val="26"/>
        </w:rPr>
        <w:t xml:space="preserve"> районе, с. Перевозное, ул. </w:t>
      </w:r>
      <w:proofErr w:type="gramStart"/>
      <w:r>
        <w:rPr>
          <w:color w:val="0000FF"/>
          <w:sz w:val="26"/>
          <w:szCs w:val="26"/>
        </w:rPr>
        <w:t>Луговая</w:t>
      </w:r>
      <w:proofErr w:type="gramEnd"/>
      <w:r>
        <w:rPr>
          <w:color w:val="0000FF"/>
          <w:sz w:val="26"/>
          <w:szCs w:val="26"/>
        </w:rPr>
        <w:t>, д.1, (ориентир) в 345м на северо-восток от ориентира (для потребителя Курочкиной Н.В.)</w:t>
      </w:r>
    </w:p>
    <w:p w:rsidR="00E329FC" w:rsidRDefault="00E329FC" w:rsidP="001748A2">
      <w:pPr>
        <w:tabs>
          <w:tab w:val="left" w:pos="993"/>
        </w:tabs>
        <w:suppressAutoHyphens/>
        <w:ind w:right="-16" w:firstLine="567"/>
        <w:jc w:val="both"/>
        <w:rPr>
          <w:b/>
          <w:sz w:val="26"/>
          <w:szCs w:val="26"/>
        </w:rPr>
      </w:pPr>
    </w:p>
    <w:p w:rsidR="001748A2" w:rsidRPr="000B2DE3" w:rsidRDefault="001748A2" w:rsidP="001748A2">
      <w:pPr>
        <w:tabs>
          <w:tab w:val="left" w:pos="993"/>
        </w:tabs>
        <w:suppressAutoHyphens/>
        <w:ind w:right="-16" w:firstLine="567"/>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1748A2" w:rsidRPr="000B2DE3" w:rsidRDefault="001748A2" w:rsidP="001748A2">
      <w:pPr>
        <w:tabs>
          <w:tab w:val="left" w:pos="993"/>
        </w:tabs>
        <w:suppressAutoHyphens/>
        <w:ind w:right="-16" w:firstLine="567"/>
        <w:jc w:val="both"/>
        <w:rPr>
          <w:b/>
          <w:spacing w:val="-1"/>
          <w:sz w:val="26"/>
          <w:szCs w:val="26"/>
        </w:rPr>
      </w:pPr>
      <w:r w:rsidRPr="000B2DE3">
        <w:rPr>
          <w:b/>
          <w:spacing w:val="-1"/>
          <w:sz w:val="26"/>
          <w:szCs w:val="26"/>
        </w:rPr>
        <w:t>3.1. Получение КПТ.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pacing w:val="-1"/>
          <w:sz w:val="26"/>
          <w:szCs w:val="26"/>
        </w:rPr>
        <w:t xml:space="preserve">3.1.1. </w:t>
      </w:r>
      <w:r w:rsidRPr="000B2DE3">
        <w:rPr>
          <w:color w:val="000000" w:themeColor="text1"/>
          <w:sz w:val="26"/>
          <w:szCs w:val="26"/>
        </w:rPr>
        <w:t>Получение КПТ не требуется при выполнении работ по реконструкции с</w:t>
      </w:r>
      <w:r w:rsidRPr="000B2DE3">
        <w:rPr>
          <w:color w:val="000000" w:themeColor="text1"/>
          <w:sz w:val="26"/>
          <w:szCs w:val="26"/>
        </w:rPr>
        <w:t>у</w:t>
      </w:r>
      <w:r w:rsidRPr="000B2DE3">
        <w:rPr>
          <w:color w:val="000000" w:themeColor="text1"/>
          <w:sz w:val="26"/>
          <w:szCs w:val="26"/>
        </w:rPr>
        <w:t xml:space="preserve">ществующих электросетевых объектов без изменения их </w:t>
      </w:r>
      <w:proofErr w:type="spellStart"/>
      <w:r w:rsidRPr="000B2DE3">
        <w:rPr>
          <w:color w:val="000000" w:themeColor="text1"/>
          <w:sz w:val="26"/>
          <w:szCs w:val="26"/>
        </w:rPr>
        <w:t>месторазмещения</w:t>
      </w:r>
      <w:proofErr w:type="spellEnd"/>
      <w:r w:rsidRPr="000B2DE3">
        <w:rPr>
          <w:color w:val="000000" w:themeColor="text1"/>
          <w:sz w:val="26"/>
          <w:szCs w:val="26"/>
        </w:rPr>
        <w:t xml:space="preserve"> и при стро</w:t>
      </w:r>
      <w:r w:rsidRPr="000B2DE3">
        <w:rPr>
          <w:color w:val="000000" w:themeColor="text1"/>
          <w:sz w:val="26"/>
          <w:szCs w:val="26"/>
        </w:rPr>
        <w:t>и</w:t>
      </w:r>
      <w:r w:rsidRPr="000B2DE3">
        <w:rPr>
          <w:color w:val="000000" w:themeColor="text1"/>
          <w:sz w:val="26"/>
          <w:szCs w:val="26"/>
        </w:rPr>
        <w:t xml:space="preserve">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w:t>
      </w:r>
      <w:proofErr w:type="spellStart"/>
      <w:r w:rsidRPr="000B2DE3">
        <w:rPr>
          <w:color w:val="000000" w:themeColor="text1"/>
          <w:sz w:val="26"/>
          <w:szCs w:val="26"/>
        </w:rPr>
        <w:t>путем</w:t>
      </w:r>
      <w:proofErr w:type="spellEnd"/>
      <w:r w:rsidRPr="000B2DE3">
        <w:rPr>
          <w:color w:val="000000" w:themeColor="text1"/>
          <w:sz w:val="26"/>
          <w:szCs w:val="26"/>
        </w:rPr>
        <w:t xml:space="preserve"> совместной подвески на существующие опоры.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3.1.2. Выбор коридора под размещение ЛЭП и/или места установки ТП произв</w:t>
      </w:r>
      <w:r w:rsidRPr="000B2DE3">
        <w:rPr>
          <w:color w:val="000000" w:themeColor="text1"/>
          <w:sz w:val="26"/>
          <w:szCs w:val="26"/>
        </w:rPr>
        <w:t>о</w:t>
      </w:r>
      <w:r w:rsidRPr="000B2DE3">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0B2DE3">
        <w:rPr>
          <w:color w:val="000000" w:themeColor="text1"/>
          <w:sz w:val="26"/>
          <w:szCs w:val="26"/>
        </w:rPr>
        <w:t>к</w:t>
      </w:r>
      <w:r w:rsidRPr="000B2DE3">
        <w:rPr>
          <w:color w:val="000000" w:themeColor="text1"/>
          <w:sz w:val="26"/>
          <w:szCs w:val="26"/>
        </w:rPr>
        <w:t xml:space="preserve">тов на их земельных участках.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3.1.3. Схемы границ земель или части земельного участка на КПТ подготавлив</w:t>
      </w:r>
      <w:r w:rsidRPr="000B2DE3">
        <w:rPr>
          <w:color w:val="632423" w:themeColor="accent2" w:themeShade="80"/>
          <w:sz w:val="26"/>
          <w:szCs w:val="26"/>
        </w:rPr>
        <w:t>а</w:t>
      </w:r>
      <w:r w:rsidRPr="000B2DE3">
        <w:rPr>
          <w:color w:val="632423" w:themeColor="accent2" w:themeShade="80"/>
          <w:sz w:val="26"/>
          <w:szCs w:val="26"/>
        </w:rPr>
        <w:t xml:space="preserve">ются отдельно по разным электросетевым объектам ВЛ-0,4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ВЛ-6(10)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w:t>
      </w:r>
      <w:r w:rsidRPr="000B2DE3">
        <w:rPr>
          <w:color w:val="632423" w:themeColor="accent2" w:themeShade="80"/>
          <w:sz w:val="26"/>
          <w:szCs w:val="26"/>
        </w:rPr>
        <w:lastRenderedPageBreak/>
        <w:t xml:space="preserve">КЛ-6(10)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КТП 6(10)/0,4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При работах по установке столбовых трансформаторных подстанций (СТП) изг</w:t>
      </w:r>
      <w:r w:rsidRPr="000B2DE3">
        <w:rPr>
          <w:color w:val="632423" w:themeColor="accent2" w:themeShade="80"/>
          <w:sz w:val="26"/>
          <w:szCs w:val="26"/>
        </w:rPr>
        <w:t>о</w:t>
      </w:r>
      <w:r w:rsidRPr="000B2DE3">
        <w:rPr>
          <w:color w:val="632423" w:themeColor="accent2" w:themeShade="80"/>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3.1.4. Работы, выполненные Подрядчиком в нарушение требований п. 3.1.1-3.1.3, </w:t>
      </w:r>
      <w:proofErr w:type="spellStart"/>
      <w:r w:rsidRPr="000B2DE3">
        <w:rPr>
          <w:color w:val="000000" w:themeColor="text1"/>
          <w:sz w:val="26"/>
          <w:szCs w:val="26"/>
        </w:rPr>
        <w:t>приемке</w:t>
      </w:r>
      <w:proofErr w:type="spellEnd"/>
      <w:r w:rsidRPr="000B2DE3">
        <w:rPr>
          <w:color w:val="000000" w:themeColor="text1"/>
          <w:sz w:val="26"/>
          <w:szCs w:val="26"/>
        </w:rPr>
        <w:t xml:space="preserve"> и оплате Заказчиком не подлежат.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3.1.5. Срок выполнения работ, отмеченных в п. 3.1. -  в течение 15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3.2. Проектно-изыскательские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3.2.1. Подготовка и предоставление Заказчику рабочей документации в </w:t>
      </w:r>
      <w:proofErr w:type="spellStart"/>
      <w:r w:rsidRPr="000B2DE3">
        <w:rPr>
          <w:color w:val="000000" w:themeColor="text1"/>
          <w:sz w:val="26"/>
          <w:szCs w:val="26"/>
        </w:rPr>
        <w:t>объеме</w:t>
      </w:r>
      <w:proofErr w:type="spell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План трассы ЛЭП с расстановкой опор и указанием координат опор и ТП на т</w:t>
      </w:r>
      <w:r w:rsidRPr="000B2DE3">
        <w:rPr>
          <w:color w:val="000000" w:themeColor="text1"/>
          <w:sz w:val="26"/>
          <w:szCs w:val="26"/>
        </w:rPr>
        <w:t>о</w:t>
      </w:r>
      <w:r w:rsidRPr="000B2DE3">
        <w:rPr>
          <w:color w:val="000000" w:themeColor="text1"/>
          <w:sz w:val="26"/>
          <w:szCs w:val="26"/>
        </w:rPr>
        <w:t xml:space="preserve">пографической </w:t>
      </w:r>
      <w:proofErr w:type="spellStart"/>
      <w:r w:rsidRPr="000B2DE3">
        <w:rPr>
          <w:color w:val="000000" w:themeColor="text1"/>
          <w:sz w:val="26"/>
          <w:szCs w:val="26"/>
        </w:rPr>
        <w:t>съемке</w:t>
      </w:r>
      <w:proofErr w:type="spellEnd"/>
      <w:r w:rsidRPr="000B2DE3">
        <w:rPr>
          <w:color w:val="000000" w:themeColor="text1"/>
          <w:sz w:val="26"/>
          <w:szCs w:val="26"/>
        </w:rPr>
        <w:t xml:space="preserve"> в М: 1:500 на формате А3 (А</w:t>
      </w:r>
      <w:proofErr w:type="gramStart"/>
      <w:r w:rsidRPr="000B2DE3">
        <w:rPr>
          <w:color w:val="000000" w:themeColor="text1"/>
          <w:sz w:val="26"/>
          <w:szCs w:val="26"/>
        </w:rPr>
        <w:t>4</w:t>
      </w:r>
      <w:proofErr w:type="gram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0B2DE3">
        <w:rPr>
          <w:color w:val="000000" w:themeColor="text1"/>
          <w:sz w:val="26"/>
          <w:szCs w:val="26"/>
        </w:rPr>
        <w:t>ы</w:t>
      </w:r>
      <w:r w:rsidRPr="000B2DE3">
        <w:rPr>
          <w:color w:val="000000" w:themeColor="text1"/>
          <w:sz w:val="26"/>
          <w:szCs w:val="26"/>
        </w:rPr>
        <w:t>ми сооружениями);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ведомость </w:t>
      </w:r>
      <w:proofErr w:type="spellStart"/>
      <w:r w:rsidRPr="000B2DE3">
        <w:rPr>
          <w:color w:val="000000" w:themeColor="text1"/>
          <w:sz w:val="26"/>
          <w:szCs w:val="26"/>
        </w:rPr>
        <w:t>объемов</w:t>
      </w:r>
      <w:proofErr w:type="spellEnd"/>
      <w:r w:rsidRPr="000B2DE3">
        <w:rPr>
          <w:color w:val="000000" w:themeColor="text1"/>
          <w:sz w:val="26"/>
          <w:szCs w:val="26"/>
        </w:rPr>
        <w:t xml:space="preserve"> работ, ведомость опор и ведомость заземляющих устройств опор;</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w:t>
      </w:r>
      <w:proofErr w:type="spellStart"/>
      <w:r w:rsidRPr="000B2DE3">
        <w:rPr>
          <w:color w:val="000000" w:themeColor="text1"/>
          <w:sz w:val="26"/>
          <w:szCs w:val="26"/>
        </w:rPr>
        <w:t>поопорная</w:t>
      </w:r>
      <w:proofErr w:type="spellEnd"/>
      <w:r w:rsidRPr="000B2DE3">
        <w:rPr>
          <w:color w:val="000000" w:themeColor="text1"/>
          <w:sz w:val="26"/>
          <w:szCs w:val="26"/>
        </w:rPr>
        <w:t xml:space="preserve"> схема электрических сетей;</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спецификация материалов и оборудования</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Опросные листы на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Электрическая схема, план установки  и план заземления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расчёт контура заземления опор и ТП, расчёт потерь напряжения и выбор пров</w:t>
      </w:r>
      <w:r w:rsidRPr="000B2DE3">
        <w:rPr>
          <w:color w:val="000000" w:themeColor="text1"/>
          <w:sz w:val="26"/>
          <w:szCs w:val="26"/>
        </w:rPr>
        <w:t>о</w:t>
      </w:r>
      <w:r w:rsidRPr="000B2DE3">
        <w:rPr>
          <w:color w:val="000000" w:themeColor="text1"/>
          <w:sz w:val="26"/>
          <w:szCs w:val="26"/>
        </w:rPr>
        <w:t>да, расчёт ЛЭП на отключение при КЗ.</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3.2.2. Срок выполнения работ, отмеченных в п. 3.2. -  в течение 30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3.3. Строительно-монтажные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0B2DE3">
        <w:rPr>
          <w:color w:val="000000" w:themeColor="text1"/>
          <w:sz w:val="26"/>
          <w:szCs w:val="26"/>
        </w:rPr>
        <w:t>е</w:t>
      </w:r>
      <w:r w:rsidRPr="000B2DE3">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3.3.2. Срок выполнения работ, отмеченных в п. 3.</w:t>
      </w:r>
      <w:r w:rsidR="009955C7" w:rsidRPr="000B2DE3">
        <w:rPr>
          <w:color w:val="000000" w:themeColor="text1"/>
          <w:sz w:val="26"/>
          <w:szCs w:val="26"/>
        </w:rPr>
        <w:t>3</w:t>
      </w:r>
      <w:r w:rsidRPr="000B2DE3">
        <w:rPr>
          <w:color w:val="000000" w:themeColor="text1"/>
          <w:sz w:val="26"/>
          <w:szCs w:val="26"/>
        </w:rPr>
        <w:t>. -  в соответствии с п. 1</w:t>
      </w:r>
      <w:r w:rsidR="005E52D1" w:rsidRPr="000B2DE3">
        <w:rPr>
          <w:color w:val="000000" w:themeColor="text1"/>
          <w:sz w:val="26"/>
          <w:szCs w:val="26"/>
        </w:rPr>
        <w:t>4</w:t>
      </w:r>
      <w:r w:rsidRPr="000B2DE3">
        <w:rPr>
          <w:color w:val="000000" w:themeColor="text1"/>
          <w:sz w:val="26"/>
          <w:szCs w:val="26"/>
        </w:rPr>
        <w:t xml:space="preserve">. </w:t>
      </w:r>
    </w:p>
    <w:p w:rsidR="001748A2" w:rsidRPr="000B2DE3" w:rsidRDefault="001748A2" w:rsidP="00392D35">
      <w:pPr>
        <w:shd w:val="clear" w:color="auto" w:fill="FFFFFF"/>
        <w:suppressAutoHyphens/>
        <w:ind w:firstLine="567"/>
        <w:rPr>
          <w:b/>
          <w:iCs/>
          <w:color w:val="000000" w:themeColor="text1"/>
          <w:spacing w:val="4"/>
          <w:sz w:val="26"/>
          <w:szCs w:val="26"/>
        </w:rPr>
      </w:pPr>
    </w:p>
    <w:p w:rsidR="00B24B53" w:rsidRPr="000B2DE3" w:rsidRDefault="00613A51" w:rsidP="00392D35">
      <w:pPr>
        <w:shd w:val="clear" w:color="auto" w:fill="FFFFFF"/>
        <w:suppressAutoHyphens/>
        <w:ind w:firstLine="567"/>
        <w:rPr>
          <w:iCs/>
          <w:color w:val="000000" w:themeColor="text1"/>
          <w:spacing w:val="-6"/>
          <w:sz w:val="26"/>
          <w:szCs w:val="26"/>
        </w:rPr>
      </w:pPr>
      <w:r w:rsidRPr="000B2DE3">
        <w:rPr>
          <w:b/>
          <w:iCs/>
          <w:color w:val="000000" w:themeColor="text1"/>
          <w:spacing w:val="4"/>
          <w:sz w:val="26"/>
          <w:szCs w:val="26"/>
        </w:rPr>
        <w:t>4</w:t>
      </w:r>
      <w:r w:rsidR="00B24B53" w:rsidRPr="000B2DE3">
        <w:rPr>
          <w:b/>
          <w:iCs/>
          <w:color w:val="000000" w:themeColor="text1"/>
          <w:spacing w:val="4"/>
          <w:sz w:val="26"/>
          <w:szCs w:val="26"/>
        </w:rPr>
        <w:t>.</w:t>
      </w:r>
      <w:r w:rsidR="00B24B53" w:rsidRPr="000B2DE3">
        <w:rPr>
          <w:b/>
          <w:i/>
          <w:iCs/>
          <w:color w:val="000000" w:themeColor="text1"/>
          <w:spacing w:val="4"/>
          <w:sz w:val="26"/>
          <w:szCs w:val="26"/>
        </w:rPr>
        <w:t xml:space="preserve"> </w:t>
      </w:r>
      <w:r w:rsidR="00B24B53" w:rsidRPr="000B2DE3">
        <w:rPr>
          <w:b/>
          <w:iCs/>
          <w:color w:val="000000" w:themeColor="text1"/>
          <w:spacing w:val="4"/>
          <w:sz w:val="26"/>
          <w:szCs w:val="26"/>
        </w:rPr>
        <w:t>Вид работ:</w:t>
      </w:r>
    </w:p>
    <w:p w:rsidR="00B24B53" w:rsidRPr="000B2DE3" w:rsidRDefault="006A63A2" w:rsidP="00392D35">
      <w:pPr>
        <w:shd w:val="clear" w:color="auto" w:fill="FFFFFF"/>
        <w:suppressAutoHyphens/>
        <w:ind w:firstLine="567"/>
        <w:jc w:val="both"/>
        <w:rPr>
          <w:color w:val="000000" w:themeColor="text1"/>
          <w:sz w:val="26"/>
          <w:szCs w:val="26"/>
        </w:rPr>
      </w:pPr>
      <w:r w:rsidRPr="000B2DE3">
        <w:rPr>
          <w:color w:val="000000" w:themeColor="text1"/>
          <w:sz w:val="26"/>
          <w:szCs w:val="26"/>
        </w:rPr>
        <w:t>Кадастровые, п</w:t>
      </w:r>
      <w:r w:rsidR="00B24B53" w:rsidRPr="000B2DE3">
        <w:rPr>
          <w:color w:val="000000" w:themeColor="text1"/>
          <w:sz w:val="26"/>
          <w:szCs w:val="26"/>
        </w:rPr>
        <w:t>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FC7293" w:rsidRDefault="00FC7293" w:rsidP="00FC7293">
      <w:pPr>
        <w:widowControl w:val="0"/>
        <w:ind w:firstLine="567"/>
        <w:contextualSpacing/>
        <w:rPr>
          <w:color w:val="0000FF"/>
          <w:sz w:val="26"/>
          <w:szCs w:val="26"/>
        </w:rPr>
      </w:pPr>
      <w:r>
        <w:rPr>
          <w:b/>
          <w:color w:val="FF0000"/>
          <w:sz w:val="26"/>
          <w:szCs w:val="26"/>
        </w:rPr>
        <w:t xml:space="preserve">                                                                                                                           </w:t>
      </w:r>
      <w:r>
        <w:rPr>
          <w:color w:val="0000FF"/>
          <w:sz w:val="26"/>
          <w:szCs w:val="26"/>
        </w:rPr>
        <w:t xml:space="preserve">Таблица </w:t>
      </w:r>
      <w:r w:rsidRPr="00BA621F">
        <w:rPr>
          <w:color w:val="FF0000"/>
          <w:sz w:val="26"/>
          <w:szCs w:val="26"/>
        </w:rPr>
        <w:t>1</w:t>
      </w:r>
    </w:p>
    <w:p w:rsidR="00FC7293" w:rsidRPr="008D0DEF" w:rsidRDefault="00FC7293" w:rsidP="00FC7293">
      <w:pPr>
        <w:widowControl w:val="0"/>
        <w:ind w:firstLine="567"/>
        <w:contextualSpacing/>
        <w:rPr>
          <w:b/>
          <w:color w:val="FF0000"/>
          <w:sz w:val="26"/>
          <w:szCs w:val="26"/>
        </w:rPr>
      </w:pPr>
      <w:r>
        <w:rPr>
          <w:color w:val="0000FF"/>
          <w:sz w:val="26"/>
          <w:szCs w:val="26"/>
        </w:rPr>
        <w:t xml:space="preserve">                                         </w:t>
      </w:r>
      <w:r w:rsidRPr="008D0DEF">
        <w:rPr>
          <w:color w:val="0000FF"/>
          <w:sz w:val="26"/>
          <w:szCs w:val="26"/>
        </w:rPr>
        <w:t>Воздушные линии (</w:t>
      </w:r>
      <w:proofErr w:type="gramStart"/>
      <w:r w:rsidRPr="008D0DEF">
        <w:rPr>
          <w:i/>
          <w:color w:val="0000FF"/>
          <w:sz w:val="26"/>
          <w:szCs w:val="26"/>
        </w:rPr>
        <w:t>ВЛ</w:t>
      </w:r>
      <w:proofErr w:type="gramEnd"/>
      <w:r w:rsidRPr="008D0DEF">
        <w:rPr>
          <w:i/>
          <w:color w:val="0000FF"/>
          <w:sz w:val="26"/>
          <w:szCs w:val="26"/>
        </w:rPr>
        <w:t xml:space="preserve"> 10 </w:t>
      </w:r>
      <w:proofErr w:type="spellStart"/>
      <w:r w:rsidRPr="008D0DEF">
        <w:rPr>
          <w:i/>
          <w:color w:val="0000FF"/>
          <w:sz w:val="26"/>
          <w:szCs w:val="26"/>
        </w:rPr>
        <w:t>кВ</w:t>
      </w:r>
      <w:proofErr w:type="spellEnd"/>
      <w:r w:rsidRPr="008D0DEF">
        <w:rPr>
          <w:color w:val="0000FF"/>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b/>
                <w:color w:val="0000FF"/>
                <w:sz w:val="22"/>
                <w:szCs w:val="20"/>
              </w:rPr>
            </w:pPr>
            <w:r w:rsidRPr="0013751C">
              <w:rPr>
                <w:b/>
                <w:color w:val="0000FF"/>
                <w:sz w:val="22"/>
                <w:szCs w:val="20"/>
              </w:rPr>
              <w:t>Значение</w:t>
            </w:r>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i/>
                <w:color w:val="0000FF"/>
                <w:sz w:val="22"/>
                <w:szCs w:val="22"/>
              </w:rPr>
            </w:pPr>
            <w:r w:rsidRPr="0013751C">
              <w:rPr>
                <w:i/>
                <w:color w:val="0000FF"/>
                <w:sz w:val="22"/>
                <w:szCs w:val="22"/>
              </w:rPr>
              <w:t>Определить проектом</w:t>
            </w:r>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color w:val="0000FF"/>
                <w:sz w:val="22"/>
                <w:szCs w:val="22"/>
              </w:rPr>
            </w:pPr>
            <w:r w:rsidRPr="0013751C">
              <w:rPr>
                <w:i/>
                <w:color w:val="0000FF"/>
                <w:sz w:val="22"/>
                <w:szCs w:val="22"/>
              </w:rPr>
              <w:t>Определить проектом</w:t>
            </w:r>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color w:val="0000FF"/>
                <w:sz w:val="22"/>
                <w:szCs w:val="22"/>
              </w:rPr>
            </w:pPr>
            <w:r w:rsidRPr="0013751C">
              <w:rPr>
                <w:color w:val="0000FF"/>
                <w:sz w:val="22"/>
                <w:szCs w:val="22"/>
              </w:rPr>
              <w:t xml:space="preserve">СИП3 1×50 </w:t>
            </w:r>
          </w:p>
          <w:p w:rsidR="00FC7293" w:rsidRPr="0013751C" w:rsidRDefault="00FC7293" w:rsidP="00F416B6">
            <w:pPr>
              <w:widowControl w:val="0"/>
              <w:contextualSpacing/>
              <w:jc w:val="center"/>
              <w:rPr>
                <w:color w:val="0000FF"/>
                <w:sz w:val="22"/>
                <w:szCs w:val="22"/>
              </w:rPr>
            </w:pPr>
            <w:r w:rsidRPr="0013751C">
              <w:rPr>
                <w:color w:val="0000FF"/>
                <w:sz w:val="22"/>
                <w:szCs w:val="22"/>
              </w:rPr>
              <w:t xml:space="preserve"> </w:t>
            </w:r>
            <w:r w:rsidRPr="0013751C">
              <w:rPr>
                <w:i/>
                <w:color w:val="0000FF"/>
                <w:sz w:val="22"/>
                <w:szCs w:val="22"/>
              </w:rPr>
              <w:t>длину определить проектом</w:t>
            </w:r>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105 – </w:t>
            </w:r>
            <w:r>
              <w:rPr>
                <w:color w:val="0000FF"/>
                <w:sz w:val="22"/>
                <w:szCs w:val="22"/>
              </w:rPr>
              <w:t>9</w:t>
            </w:r>
            <w:r w:rsidRPr="0013751C">
              <w:rPr>
                <w:color w:val="0000FF"/>
                <w:sz w:val="22"/>
                <w:szCs w:val="22"/>
              </w:rPr>
              <w:t xml:space="preserve"> </w:t>
            </w:r>
            <w:proofErr w:type="spellStart"/>
            <w:r w:rsidRPr="0013751C">
              <w:rPr>
                <w:color w:val="0000FF"/>
                <w:sz w:val="22"/>
                <w:szCs w:val="22"/>
              </w:rPr>
              <w:t>шт</w:t>
            </w:r>
            <w:proofErr w:type="spellEnd"/>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Тип и количество устанавливаемых разъединит</w:t>
            </w:r>
            <w:r w:rsidRPr="0013751C">
              <w:rPr>
                <w:color w:val="0000FF"/>
                <w:sz w:val="22"/>
                <w:szCs w:val="22"/>
              </w:rPr>
              <w:t>е</w:t>
            </w:r>
            <w:r w:rsidRPr="0013751C">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color w:val="0000FF"/>
                <w:sz w:val="22"/>
                <w:szCs w:val="22"/>
              </w:rPr>
            </w:pPr>
            <w:r w:rsidRPr="0013751C">
              <w:rPr>
                <w:i/>
                <w:color w:val="0000FF"/>
                <w:sz w:val="22"/>
                <w:szCs w:val="22"/>
              </w:rPr>
              <w:t>Определить проектом</w:t>
            </w:r>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color w:val="0000FF"/>
                <w:sz w:val="22"/>
                <w:szCs w:val="22"/>
              </w:rPr>
            </w:pPr>
            <w:r w:rsidRPr="0013751C">
              <w:rPr>
                <w:i/>
                <w:color w:val="0000FF"/>
                <w:sz w:val="22"/>
                <w:szCs w:val="22"/>
              </w:rPr>
              <w:t>Определить проектом</w:t>
            </w:r>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i/>
                <w:color w:val="0000FF"/>
                <w:sz w:val="22"/>
                <w:szCs w:val="22"/>
              </w:rPr>
            </w:pPr>
            <w:r w:rsidRPr="0013751C">
              <w:rPr>
                <w:i/>
                <w:color w:val="0000FF"/>
                <w:sz w:val="22"/>
                <w:szCs w:val="22"/>
              </w:rPr>
              <w:t>Определить проектом</w:t>
            </w:r>
          </w:p>
        </w:tc>
      </w:tr>
    </w:tbl>
    <w:p w:rsidR="00FC7293" w:rsidRDefault="00FC7293" w:rsidP="00FC7293">
      <w:pPr>
        <w:spacing w:before="60"/>
        <w:ind w:right="103" w:firstLine="7513"/>
        <w:rPr>
          <w:color w:val="0000FF"/>
          <w:sz w:val="26"/>
          <w:szCs w:val="26"/>
        </w:rPr>
      </w:pPr>
    </w:p>
    <w:p w:rsidR="00FC7293" w:rsidRDefault="00FC7293" w:rsidP="00FC7293">
      <w:pPr>
        <w:widowControl w:val="0"/>
        <w:ind w:firstLine="567"/>
        <w:contextualSpacing/>
        <w:jc w:val="right"/>
        <w:rPr>
          <w:color w:val="0000FF"/>
          <w:sz w:val="26"/>
          <w:szCs w:val="26"/>
        </w:rPr>
      </w:pPr>
      <w:r>
        <w:rPr>
          <w:color w:val="0000FF"/>
          <w:sz w:val="26"/>
          <w:szCs w:val="26"/>
        </w:rPr>
        <w:t xml:space="preserve">Таблица </w:t>
      </w:r>
      <w:r>
        <w:rPr>
          <w:color w:val="FF0000"/>
          <w:sz w:val="26"/>
          <w:szCs w:val="26"/>
        </w:rPr>
        <w:t>2</w:t>
      </w:r>
    </w:p>
    <w:p w:rsidR="00FC7293" w:rsidRPr="008D0DEF" w:rsidRDefault="00FC7293" w:rsidP="00FC7293">
      <w:pPr>
        <w:widowControl w:val="0"/>
        <w:ind w:firstLine="567"/>
        <w:contextualSpacing/>
        <w:rPr>
          <w:b/>
          <w:color w:val="FF0000"/>
          <w:sz w:val="26"/>
          <w:szCs w:val="26"/>
        </w:rPr>
      </w:pPr>
      <w:r>
        <w:rPr>
          <w:color w:val="0000FF"/>
          <w:sz w:val="26"/>
          <w:szCs w:val="26"/>
        </w:rPr>
        <w:t xml:space="preserve">                                         </w:t>
      </w:r>
      <w:r w:rsidRPr="008D0DEF">
        <w:rPr>
          <w:color w:val="0000FF"/>
          <w:sz w:val="26"/>
          <w:szCs w:val="26"/>
        </w:rPr>
        <w:t>Воздушные линии (</w:t>
      </w:r>
      <w:proofErr w:type="gramStart"/>
      <w:r w:rsidRPr="008D0DEF">
        <w:rPr>
          <w:i/>
          <w:color w:val="0000FF"/>
          <w:sz w:val="26"/>
          <w:szCs w:val="26"/>
        </w:rPr>
        <w:t>ВЛ</w:t>
      </w:r>
      <w:proofErr w:type="gramEnd"/>
      <w:r w:rsidRPr="008D0DEF">
        <w:rPr>
          <w:i/>
          <w:color w:val="0000FF"/>
          <w:sz w:val="26"/>
          <w:szCs w:val="26"/>
        </w:rPr>
        <w:t xml:space="preserve"> </w:t>
      </w:r>
      <w:r>
        <w:rPr>
          <w:i/>
          <w:color w:val="0000FF"/>
          <w:sz w:val="26"/>
          <w:szCs w:val="26"/>
        </w:rPr>
        <w:t>0.4</w:t>
      </w:r>
      <w:r w:rsidRPr="008D0DEF">
        <w:rPr>
          <w:i/>
          <w:color w:val="0000FF"/>
          <w:sz w:val="26"/>
          <w:szCs w:val="26"/>
        </w:rPr>
        <w:t xml:space="preserve"> </w:t>
      </w:r>
      <w:proofErr w:type="spellStart"/>
      <w:r w:rsidRPr="008D0DEF">
        <w:rPr>
          <w:i/>
          <w:color w:val="0000FF"/>
          <w:sz w:val="26"/>
          <w:szCs w:val="26"/>
        </w:rPr>
        <w:t>кВ</w:t>
      </w:r>
      <w:proofErr w:type="spellEnd"/>
      <w:r w:rsidRPr="008D0DEF">
        <w:rPr>
          <w:color w:val="0000FF"/>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b/>
                <w:color w:val="0000FF"/>
                <w:sz w:val="22"/>
                <w:szCs w:val="20"/>
              </w:rPr>
            </w:pPr>
            <w:r w:rsidRPr="0013751C">
              <w:rPr>
                <w:b/>
                <w:color w:val="0000FF"/>
                <w:sz w:val="22"/>
                <w:szCs w:val="20"/>
              </w:rPr>
              <w:lastRenderedPageBreak/>
              <w:t>Показатель</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b/>
                <w:color w:val="0000FF"/>
                <w:sz w:val="22"/>
                <w:szCs w:val="20"/>
              </w:rPr>
            </w:pPr>
            <w:r w:rsidRPr="0013751C">
              <w:rPr>
                <w:b/>
                <w:color w:val="0000FF"/>
                <w:sz w:val="22"/>
                <w:szCs w:val="20"/>
              </w:rPr>
              <w:t>Значение</w:t>
            </w:r>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i/>
                <w:color w:val="0000FF"/>
                <w:sz w:val="22"/>
                <w:szCs w:val="22"/>
              </w:rPr>
            </w:pPr>
            <w:r w:rsidRPr="0013751C">
              <w:rPr>
                <w:i/>
                <w:color w:val="0000FF"/>
                <w:sz w:val="22"/>
                <w:szCs w:val="22"/>
              </w:rPr>
              <w:t>Определить проектом</w:t>
            </w:r>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color w:val="0000FF"/>
                <w:sz w:val="22"/>
                <w:szCs w:val="22"/>
              </w:rPr>
            </w:pPr>
            <w:r w:rsidRPr="0013751C">
              <w:rPr>
                <w:i/>
                <w:color w:val="0000FF"/>
                <w:sz w:val="22"/>
                <w:szCs w:val="22"/>
              </w:rPr>
              <w:t>Определить проектом</w:t>
            </w:r>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FC7293" w:rsidRDefault="00FC7293" w:rsidP="00F416B6">
            <w:pPr>
              <w:widowControl w:val="0"/>
              <w:contextualSpacing/>
              <w:jc w:val="center"/>
              <w:rPr>
                <w:color w:val="0000FF"/>
                <w:sz w:val="22"/>
                <w:szCs w:val="22"/>
              </w:rPr>
            </w:pPr>
            <w:r w:rsidRPr="0013751C">
              <w:rPr>
                <w:color w:val="0000FF"/>
                <w:sz w:val="22"/>
                <w:szCs w:val="22"/>
              </w:rPr>
              <w:t>СИП</w:t>
            </w:r>
            <w:proofErr w:type="gramStart"/>
            <w:r>
              <w:rPr>
                <w:color w:val="0000FF"/>
                <w:sz w:val="22"/>
                <w:szCs w:val="22"/>
              </w:rPr>
              <w:t>2</w:t>
            </w:r>
            <w:proofErr w:type="gramEnd"/>
            <w:r w:rsidRPr="0013751C">
              <w:rPr>
                <w:color w:val="0000FF"/>
                <w:sz w:val="22"/>
                <w:szCs w:val="22"/>
              </w:rPr>
              <w:t xml:space="preserve"> </w:t>
            </w:r>
            <w:r>
              <w:rPr>
                <w:color w:val="0000FF"/>
                <w:sz w:val="22"/>
                <w:szCs w:val="22"/>
              </w:rPr>
              <w:t>3</w:t>
            </w:r>
            <w:r w:rsidRPr="0013751C">
              <w:rPr>
                <w:color w:val="0000FF"/>
                <w:sz w:val="22"/>
                <w:szCs w:val="22"/>
              </w:rPr>
              <w:t>×</w:t>
            </w:r>
            <w:r>
              <w:rPr>
                <w:color w:val="0000FF"/>
                <w:sz w:val="22"/>
                <w:szCs w:val="22"/>
              </w:rPr>
              <w:t>7</w:t>
            </w:r>
            <w:r w:rsidRPr="0013751C">
              <w:rPr>
                <w:color w:val="0000FF"/>
                <w:sz w:val="22"/>
                <w:szCs w:val="22"/>
              </w:rPr>
              <w:t>0</w:t>
            </w:r>
            <w:r>
              <w:rPr>
                <w:color w:val="0000FF"/>
                <w:sz w:val="22"/>
                <w:szCs w:val="22"/>
              </w:rPr>
              <w:t>+1х95</w:t>
            </w:r>
            <w:r w:rsidRPr="0013751C">
              <w:rPr>
                <w:color w:val="0000FF"/>
                <w:sz w:val="22"/>
                <w:szCs w:val="22"/>
              </w:rPr>
              <w:t xml:space="preserve"> </w:t>
            </w:r>
          </w:p>
          <w:p w:rsidR="00FC7293" w:rsidRDefault="00FC7293" w:rsidP="00F416B6">
            <w:pPr>
              <w:widowControl w:val="0"/>
              <w:contextualSpacing/>
              <w:jc w:val="center"/>
              <w:rPr>
                <w:color w:val="0000FF"/>
                <w:sz w:val="22"/>
                <w:szCs w:val="22"/>
              </w:rPr>
            </w:pPr>
            <w:r w:rsidRPr="0013751C">
              <w:rPr>
                <w:color w:val="0000FF"/>
                <w:sz w:val="22"/>
                <w:szCs w:val="22"/>
              </w:rPr>
              <w:t>СИП</w:t>
            </w:r>
            <w:proofErr w:type="gramStart"/>
            <w:r>
              <w:rPr>
                <w:color w:val="0000FF"/>
                <w:sz w:val="22"/>
                <w:szCs w:val="22"/>
              </w:rPr>
              <w:t>2</w:t>
            </w:r>
            <w:proofErr w:type="gramEnd"/>
            <w:r w:rsidRPr="0013751C">
              <w:rPr>
                <w:color w:val="0000FF"/>
                <w:sz w:val="22"/>
                <w:szCs w:val="22"/>
              </w:rPr>
              <w:t xml:space="preserve"> </w:t>
            </w:r>
            <w:r>
              <w:rPr>
                <w:color w:val="0000FF"/>
                <w:sz w:val="22"/>
                <w:szCs w:val="22"/>
              </w:rPr>
              <w:t>3</w:t>
            </w:r>
            <w:r w:rsidRPr="0013751C">
              <w:rPr>
                <w:color w:val="0000FF"/>
                <w:sz w:val="22"/>
                <w:szCs w:val="22"/>
              </w:rPr>
              <w:t>×</w:t>
            </w:r>
            <w:r>
              <w:rPr>
                <w:color w:val="0000FF"/>
                <w:sz w:val="22"/>
                <w:szCs w:val="22"/>
              </w:rPr>
              <w:t>5</w:t>
            </w:r>
            <w:r w:rsidRPr="0013751C">
              <w:rPr>
                <w:color w:val="0000FF"/>
                <w:sz w:val="22"/>
                <w:szCs w:val="22"/>
              </w:rPr>
              <w:t>0</w:t>
            </w:r>
            <w:r>
              <w:rPr>
                <w:color w:val="0000FF"/>
                <w:sz w:val="22"/>
                <w:szCs w:val="22"/>
              </w:rPr>
              <w:t>+1х50</w:t>
            </w:r>
            <w:r w:rsidRPr="0013751C">
              <w:rPr>
                <w:color w:val="0000FF"/>
                <w:sz w:val="22"/>
                <w:szCs w:val="22"/>
              </w:rPr>
              <w:t xml:space="preserve"> </w:t>
            </w:r>
          </w:p>
          <w:p w:rsidR="00FC7293" w:rsidRPr="0013751C" w:rsidRDefault="00FC7293" w:rsidP="00F416B6">
            <w:pPr>
              <w:widowControl w:val="0"/>
              <w:contextualSpacing/>
              <w:jc w:val="center"/>
              <w:rPr>
                <w:color w:val="0000FF"/>
                <w:sz w:val="22"/>
                <w:szCs w:val="22"/>
              </w:rPr>
            </w:pPr>
            <w:r w:rsidRPr="0013751C">
              <w:rPr>
                <w:color w:val="0000FF"/>
                <w:sz w:val="22"/>
                <w:szCs w:val="22"/>
              </w:rPr>
              <w:t xml:space="preserve"> </w:t>
            </w:r>
            <w:r w:rsidRPr="0013751C">
              <w:rPr>
                <w:i/>
                <w:color w:val="0000FF"/>
                <w:sz w:val="22"/>
                <w:szCs w:val="22"/>
              </w:rPr>
              <w:t>длину определить проектом</w:t>
            </w:r>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w:t>
            </w:r>
            <w:r>
              <w:rPr>
                <w:color w:val="0000FF"/>
                <w:sz w:val="22"/>
                <w:szCs w:val="22"/>
              </w:rPr>
              <w:t>95</w:t>
            </w:r>
            <w:r w:rsidRPr="0013751C">
              <w:rPr>
                <w:color w:val="0000FF"/>
                <w:sz w:val="22"/>
                <w:szCs w:val="22"/>
              </w:rPr>
              <w:t xml:space="preserve"> – </w:t>
            </w:r>
            <w:r>
              <w:rPr>
                <w:color w:val="0000FF"/>
                <w:sz w:val="22"/>
                <w:szCs w:val="22"/>
              </w:rPr>
              <w:t>16</w:t>
            </w:r>
            <w:r w:rsidRPr="0013751C">
              <w:rPr>
                <w:color w:val="0000FF"/>
                <w:sz w:val="22"/>
                <w:szCs w:val="22"/>
              </w:rPr>
              <w:t xml:space="preserve"> </w:t>
            </w:r>
            <w:proofErr w:type="spellStart"/>
            <w:r w:rsidRPr="0013751C">
              <w:rPr>
                <w:color w:val="0000FF"/>
                <w:sz w:val="22"/>
                <w:szCs w:val="22"/>
              </w:rPr>
              <w:t>шт</w:t>
            </w:r>
            <w:proofErr w:type="spellEnd"/>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Тип и количество устанавливаемых разъединит</w:t>
            </w:r>
            <w:r w:rsidRPr="0013751C">
              <w:rPr>
                <w:color w:val="0000FF"/>
                <w:sz w:val="22"/>
                <w:szCs w:val="22"/>
              </w:rPr>
              <w:t>е</w:t>
            </w:r>
            <w:r w:rsidRPr="0013751C">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color w:val="0000FF"/>
                <w:sz w:val="22"/>
                <w:szCs w:val="22"/>
              </w:rPr>
            </w:pPr>
            <w:r w:rsidRPr="0013751C">
              <w:rPr>
                <w:i/>
                <w:color w:val="0000FF"/>
                <w:sz w:val="22"/>
                <w:szCs w:val="22"/>
              </w:rPr>
              <w:t>Определить проектом</w:t>
            </w:r>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color w:val="0000FF"/>
                <w:sz w:val="22"/>
                <w:szCs w:val="22"/>
              </w:rPr>
            </w:pPr>
            <w:r w:rsidRPr="0013751C">
              <w:rPr>
                <w:i/>
                <w:color w:val="0000FF"/>
                <w:sz w:val="22"/>
                <w:szCs w:val="22"/>
              </w:rPr>
              <w:t>Определить проектом</w:t>
            </w:r>
          </w:p>
        </w:tc>
      </w:tr>
      <w:tr w:rsidR="00FC7293" w:rsidRPr="0013751C" w:rsidTr="00F416B6">
        <w:tc>
          <w:tcPr>
            <w:tcW w:w="5070"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both"/>
              <w:rPr>
                <w:color w:val="0000FF"/>
                <w:sz w:val="22"/>
                <w:szCs w:val="22"/>
              </w:rPr>
            </w:pPr>
            <w:r w:rsidRPr="0013751C">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FC7293" w:rsidRPr="0013751C" w:rsidRDefault="00FC7293" w:rsidP="00F416B6">
            <w:pPr>
              <w:widowControl w:val="0"/>
              <w:contextualSpacing/>
              <w:jc w:val="center"/>
              <w:rPr>
                <w:i/>
                <w:color w:val="0000FF"/>
                <w:sz w:val="22"/>
                <w:szCs w:val="22"/>
              </w:rPr>
            </w:pPr>
            <w:r w:rsidRPr="0013751C">
              <w:rPr>
                <w:i/>
                <w:color w:val="0000FF"/>
                <w:sz w:val="22"/>
                <w:szCs w:val="22"/>
              </w:rPr>
              <w:t>Определить проектом</w:t>
            </w:r>
          </w:p>
        </w:tc>
      </w:tr>
    </w:tbl>
    <w:p w:rsidR="00FC7293" w:rsidRDefault="00FC7293" w:rsidP="00FC7293">
      <w:pPr>
        <w:spacing w:before="60"/>
        <w:ind w:right="103" w:firstLine="7513"/>
        <w:rPr>
          <w:color w:val="0000FF"/>
          <w:sz w:val="26"/>
          <w:szCs w:val="26"/>
        </w:rPr>
      </w:pPr>
    </w:p>
    <w:p w:rsidR="00FC7293" w:rsidRDefault="00FC7293" w:rsidP="00FC7293">
      <w:pPr>
        <w:spacing w:before="60"/>
        <w:ind w:right="103" w:firstLine="7513"/>
        <w:rPr>
          <w:color w:val="0000FF"/>
          <w:sz w:val="26"/>
          <w:szCs w:val="26"/>
        </w:rPr>
      </w:pPr>
      <w:r w:rsidRPr="0013751C">
        <w:rPr>
          <w:color w:val="0000FF"/>
          <w:sz w:val="26"/>
          <w:szCs w:val="26"/>
        </w:rPr>
        <w:t xml:space="preserve">       </w:t>
      </w:r>
      <w:r>
        <w:rPr>
          <w:color w:val="0000FF"/>
          <w:sz w:val="26"/>
          <w:szCs w:val="26"/>
        </w:rPr>
        <w:t xml:space="preserve">     </w:t>
      </w:r>
      <w:r w:rsidRPr="0013751C">
        <w:rPr>
          <w:color w:val="0000FF"/>
          <w:sz w:val="26"/>
          <w:szCs w:val="26"/>
        </w:rPr>
        <w:t xml:space="preserve"> </w:t>
      </w:r>
      <w:r>
        <w:rPr>
          <w:color w:val="0000FF"/>
          <w:sz w:val="26"/>
          <w:szCs w:val="26"/>
        </w:rPr>
        <w:t xml:space="preserve">Таблица </w:t>
      </w:r>
      <w:r>
        <w:rPr>
          <w:color w:val="FF0000"/>
          <w:sz w:val="26"/>
          <w:szCs w:val="26"/>
        </w:rPr>
        <w:t>3</w:t>
      </w:r>
      <w:r w:rsidRPr="0013751C">
        <w:rPr>
          <w:color w:val="0000FF"/>
          <w:sz w:val="26"/>
          <w:szCs w:val="26"/>
        </w:rPr>
        <w:t xml:space="preserve">        </w:t>
      </w:r>
    </w:p>
    <w:p w:rsidR="00FC7293" w:rsidRPr="0013751C" w:rsidRDefault="00FC7293" w:rsidP="00FC7293">
      <w:pPr>
        <w:spacing w:before="60"/>
        <w:ind w:right="103" w:firstLine="1985"/>
        <w:rPr>
          <w:b/>
          <w:color w:val="0000FF"/>
          <w:sz w:val="26"/>
          <w:szCs w:val="26"/>
        </w:rPr>
      </w:pPr>
      <w:r>
        <w:rPr>
          <w:color w:val="0000FF"/>
          <w:sz w:val="26"/>
          <w:szCs w:val="26"/>
        </w:rPr>
        <w:t xml:space="preserve">     Т</w:t>
      </w:r>
      <w:r w:rsidRPr="0013751C">
        <w:rPr>
          <w:color w:val="0000FF"/>
          <w:sz w:val="26"/>
          <w:szCs w:val="26"/>
        </w:rPr>
        <w:t>рансформаторны</w:t>
      </w:r>
      <w:r>
        <w:rPr>
          <w:color w:val="0000FF"/>
          <w:sz w:val="26"/>
          <w:szCs w:val="26"/>
        </w:rPr>
        <w:t>е</w:t>
      </w:r>
      <w:r w:rsidRPr="0013751C">
        <w:rPr>
          <w:color w:val="0000FF"/>
          <w:sz w:val="26"/>
          <w:szCs w:val="26"/>
        </w:rPr>
        <w:t xml:space="preserve"> подстанци</w:t>
      </w:r>
      <w:r>
        <w:rPr>
          <w:color w:val="0000FF"/>
          <w:sz w:val="26"/>
          <w:szCs w:val="26"/>
        </w:rPr>
        <w:t>и</w:t>
      </w:r>
      <w:r w:rsidRPr="0013751C">
        <w:rPr>
          <w:color w:val="0000FF"/>
          <w:sz w:val="26"/>
          <w:szCs w:val="26"/>
        </w:rPr>
        <w:t xml:space="preserve"> (</w:t>
      </w:r>
      <w:r w:rsidRPr="0013751C">
        <w:rPr>
          <w:i/>
          <w:color w:val="0000FF"/>
          <w:sz w:val="26"/>
          <w:szCs w:val="26"/>
        </w:rPr>
        <w:t xml:space="preserve">ТП 10/0,4 </w:t>
      </w:r>
      <w:proofErr w:type="spellStart"/>
      <w:r w:rsidRPr="0013751C">
        <w:rPr>
          <w:i/>
          <w:color w:val="0000FF"/>
          <w:sz w:val="26"/>
          <w:szCs w:val="26"/>
        </w:rPr>
        <w:t>кВ</w:t>
      </w:r>
      <w:proofErr w:type="spellEnd"/>
      <w:r w:rsidRPr="0013751C">
        <w:rPr>
          <w:color w:val="0000FF"/>
          <w:sz w:val="26"/>
          <w:szCs w:val="26"/>
        </w:rPr>
        <w:t xml:space="preserve">)             </w:t>
      </w:r>
      <w:r>
        <w:rPr>
          <w:color w:val="0000FF"/>
          <w:sz w:val="26"/>
          <w:szCs w:val="26"/>
        </w:rPr>
        <w:t xml:space="preserve">  </w:t>
      </w:r>
      <w:r w:rsidRPr="0013751C">
        <w:rPr>
          <w:color w:val="0000FF"/>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FC7293" w:rsidRPr="0013751C" w:rsidTr="00F416B6">
        <w:tc>
          <w:tcPr>
            <w:tcW w:w="6154" w:type="dxa"/>
            <w:shd w:val="clear" w:color="auto" w:fill="auto"/>
          </w:tcPr>
          <w:p w:rsidR="00FC7293" w:rsidRPr="0013751C" w:rsidRDefault="00FC7293" w:rsidP="00F416B6">
            <w:pPr>
              <w:spacing w:before="60"/>
              <w:jc w:val="center"/>
              <w:rPr>
                <w:b/>
                <w:color w:val="0000FF"/>
                <w:sz w:val="22"/>
                <w:szCs w:val="22"/>
              </w:rPr>
            </w:pPr>
            <w:r w:rsidRPr="0013751C">
              <w:rPr>
                <w:b/>
                <w:color w:val="0000FF"/>
                <w:sz w:val="22"/>
                <w:szCs w:val="22"/>
              </w:rPr>
              <w:t>Наименование параметра</w:t>
            </w:r>
          </w:p>
        </w:tc>
        <w:tc>
          <w:tcPr>
            <w:tcW w:w="3486" w:type="dxa"/>
            <w:shd w:val="clear" w:color="auto" w:fill="auto"/>
          </w:tcPr>
          <w:p w:rsidR="00FC7293" w:rsidRPr="0013751C" w:rsidRDefault="00FC7293" w:rsidP="00F416B6">
            <w:pPr>
              <w:spacing w:before="60"/>
              <w:ind w:right="-108"/>
              <w:jc w:val="center"/>
              <w:rPr>
                <w:b/>
                <w:color w:val="0000FF"/>
                <w:sz w:val="22"/>
                <w:szCs w:val="22"/>
              </w:rPr>
            </w:pPr>
            <w:r w:rsidRPr="0013751C">
              <w:rPr>
                <w:b/>
                <w:color w:val="0000FF"/>
                <w:sz w:val="22"/>
                <w:szCs w:val="22"/>
              </w:rPr>
              <w:t>Показатель</w:t>
            </w:r>
          </w:p>
        </w:tc>
      </w:tr>
      <w:tr w:rsidR="00FC7293" w:rsidRPr="0013751C" w:rsidTr="00F416B6">
        <w:tc>
          <w:tcPr>
            <w:tcW w:w="6154" w:type="dxa"/>
            <w:shd w:val="clear" w:color="auto" w:fill="auto"/>
          </w:tcPr>
          <w:p w:rsidR="00FC7293" w:rsidRPr="0013751C" w:rsidRDefault="00FC7293" w:rsidP="00F416B6">
            <w:pPr>
              <w:jc w:val="both"/>
              <w:rPr>
                <w:color w:val="0000FF"/>
                <w:sz w:val="22"/>
                <w:szCs w:val="22"/>
              </w:rPr>
            </w:pPr>
            <w:r>
              <w:rPr>
                <w:color w:val="0000FF"/>
                <w:sz w:val="22"/>
                <w:szCs w:val="22"/>
              </w:rPr>
              <w:t>Комплектная т</w:t>
            </w:r>
            <w:r w:rsidRPr="0013751C">
              <w:rPr>
                <w:color w:val="0000FF"/>
                <w:sz w:val="22"/>
                <w:szCs w:val="22"/>
              </w:rPr>
              <w:t xml:space="preserve">рансформаторная подстанция  </w:t>
            </w:r>
            <w:r>
              <w:rPr>
                <w:color w:val="0000FF"/>
                <w:sz w:val="22"/>
                <w:szCs w:val="22"/>
              </w:rPr>
              <w:t>К</w:t>
            </w:r>
            <w:r w:rsidRPr="0013751C">
              <w:rPr>
                <w:color w:val="0000FF"/>
                <w:sz w:val="22"/>
                <w:szCs w:val="22"/>
              </w:rPr>
              <w:t>ТП</w:t>
            </w:r>
            <w:r>
              <w:rPr>
                <w:color w:val="0000FF"/>
                <w:sz w:val="22"/>
                <w:szCs w:val="22"/>
              </w:rPr>
              <w:t>Н</w:t>
            </w:r>
            <w:r w:rsidRPr="0013751C">
              <w:rPr>
                <w:color w:val="0000FF"/>
                <w:sz w:val="22"/>
                <w:szCs w:val="22"/>
              </w:rPr>
              <w:t xml:space="preserve"> </w:t>
            </w:r>
            <w:r>
              <w:rPr>
                <w:color w:val="0000FF"/>
                <w:sz w:val="22"/>
                <w:szCs w:val="22"/>
              </w:rPr>
              <w:t>250</w:t>
            </w:r>
            <w:r w:rsidRPr="0013751C">
              <w:rPr>
                <w:color w:val="0000FF"/>
                <w:sz w:val="22"/>
                <w:szCs w:val="22"/>
              </w:rPr>
              <w:t>/10/0,4</w:t>
            </w:r>
          </w:p>
        </w:tc>
        <w:tc>
          <w:tcPr>
            <w:tcW w:w="3486" w:type="dxa"/>
            <w:shd w:val="clear" w:color="auto" w:fill="auto"/>
            <w:vAlign w:val="center"/>
          </w:tcPr>
          <w:p w:rsidR="00FC7293" w:rsidRPr="0013751C" w:rsidRDefault="00FC7293" w:rsidP="00F416B6">
            <w:pPr>
              <w:ind w:right="-108"/>
              <w:jc w:val="center"/>
              <w:rPr>
                <w:color w:val="0000FF"/>
                <w:sz w:val="22"/>
                <w:szCs w:val="22"/>
              </w:rPr>
            </w:pPr>
            <w:r w:rsidRPr="0013751C">
              <w:rPr>
                <w:color w:val="0000FF"/>
                <w:sz w:val="22"/>
                <w:szCs w:val="22"/>
              </w:rPr>
              <w:t>1 шт.</w:t>
            </w:r>
          </w:p>
        </w:tc>
      </w:tr>
      <w:tr w:rsidR="00FC7293" w:rsidRPr="0013751C" w:rsidTr="00F416B6">
        <w:tc>
          <w:tcPr>
            <w:tcW w:w="6154" w:type="dxa"/>
            <w:shd w:val="clear" w:color="auto" w:fill="auto"/>
          </w:tcPr>
          <w:p w:rsidR="00FC7293" w:rsidRPr="0013751C" w:rsidRDefault="00FC7293" w:rsidP="00F416B6">
            <w:pPr>
              <w:jc w:val="both"/>
              <w:rPr>
                <w:color w:val="0000FF"/>
                <w:sz w:val="22"/>
                <w:szCs w:val="22"/>
              </w:rPr>
            </w:pPr>
            <w:r w:rsidRPr="0013751C">
              <w:rPr>
                <w:color w:val="0000FF"/>
                <w:sz w:val="22"/>
                <w:szCs w:val="22"/>
              </w:rPr>
              <w:t xml:space="preserve">Мощность силового трансформатора </w:t>
            </w:r>
            <w:proofErr w:type="spellStart"/>
            <w:r w:rsidRPr="0013751C">
              <w:rPr>
                <w:color w:val="0000FF"/>
                <w:sz w:val="22"/>
                <w:szCs w:val="22"/>
              </w:rPr>
              <w:t>кВА</w:t>
            </w:r>
            <w:proofErr w:type="spellEnd"/>
          </w:p>
        </w:tc>
        <w:tc>
          <w:tcPr>
            <w:tcW w:w="3486" w:type="dxa"/>
            <w:shd w:val="clear" w:color="auto" w:fill="auto"/>
            <w:vAlign w:val="center"/>
          </w:tcPr>
          <w:p w:rsidR="00FC7293" w:rsidRPr="0013751C" w:rsidRDefault="00FC7293" w:rsidP="00F416B6">
            <w:pPr>
              <w:ind w:right="-108"/>
              <w:jc w:val="center"/>
              <w:rPr>
                <w:color w:val="0000FF"/>
                <w:sz w:val="22"/>
                <w:szCs w:val="22"/>
              </w:rPr>
            </w:pPr>
            <w:r>
              <w:rPr>
                <w:color w:val="0000FF"/>
                <w:sz w:val="22"/>
                <w:szCs w:val="22"/>
              </w:rPr>
              <w:t>250</w:t>
            </w:r>
          </w:p>
        </w:tc>
      </w:tr>
      <w:tr w:rsidR="00FC7293" w:rsidRPr="0013751C" w:rsidTr="00F416B6">
        <w:tc>
          <w:tcPr>
            <w:tcW w:w="6154" w:type="dxa"/>
            <w:shd w:val="clear" w:color="auto" w:fill="auto"/>
          </w:tcPr>
          <w:p w:rsidR="00FC7293" w:rsidRPr="0013751C" w:rsidRDefault="00FC7293" w:rsidP="00F416B6">
            <w:pPr>
              <w:jc w:val="both"/>
              <w:rPr>
                <w:color w:val="0000FF"/>
                <w:sz w:val="22"/>
                <w:szCs w:val="22"/>
              </w:rPr>
            </w:pPr>
            <w:r w:rsidRPr="0013751C">
              <w:rPr>
                <w:color w:val="0000FF"/>
                <w:sz w:val="22"/>
                <w:szCs w:val="22"/>
              </w:rPr>
              <w:t xml:space="preserve">Номинальное напряжение на стороне ВН, </w:t>
            </w:r>
            <w:proofErr w:type="spellStart"/>
            <w:r w:rsidRPr="0013751C">
              <w:rPr>
                <w:color w:val="0000FF"/>
                <w:sz w:val="22"/>
                <w:szCs w:val="22"/>
              </w:rPr>
              <w:t>кВ</w:t>
            </w:r>
            <w:proofErr w:type="spellEnd"/>
          </w:p>
        </w:tc>
        <w:tc>
          <w:tcPr>
            <w:tcW w:w="3486" w:type="dxa"/>
            <w:shd w:val="clear" w:color="auto" w:fill="auto"/>
            <w:vAlign w:val="center"/>
          </w:tcPr>
          <w:p w:rsidR="00FC7293" w:rsidRPr="0013751C" w:rsidRDefault="00FC7293" w:rsidP="00F416B6">
            <w:pPr>
              <w:ind w:right="-108"/>
              <w:jc w:val="center"/>
              <w:rPr>
                <w:color w:val="0000FF"/>
                <w:sz w:val="22"/>
                <w:szCs w:val="22"/>
              </w:rPr>
            </w:pPr>
            <w:r w:rsidRPr="0013751C">
              <w:rPr>
                <w:color w:val="0000FF"/>
                <w:sz w:val="22"/>
                <w:szCs w:val="22"/>
              </w:rPr>
              <w:t>10</w:t>
            </w:r>
          </w:p>
        </w:tc>
      </w:tr>
      <w:tr w:rsidR="00FC7293" w:rsidRPr="0013751C" w:rsidTr="00F416B6">
        <w:tc>
          <w:tcPr>
            <w:tcW w:w="6154" w:type="dxa"/>
            <w:shd w:val="clear" w:color="auto" w:fill="auto"/>
          </w:tcPr>
          <w:p w:rsidR="00FC7293" w:rsidRPr="0013751C" w:rsidRDefault="00FC7293" w:rsidP="00F416B6">
            <w:pPr>
              <w:jc w:val="both"/>
              <w:rPr>
                <w:color w:val="0000FF"/>
                <w:sz w:val="22"/>
                <w:szCs w:val="22"/>
              </w:rPr>
            </w:pPr>
            <w:r w:rsidRPr="0013751C">
              <w:rPr>
                <w:color w:val="0000FF"/>
                <w:sz w:val="22"/>
                <w:szCs w:val="22"/>
              </w:rPr>
              <w:t xml:space="preserve">Номинальное напряжение на стороне НН, </w:t>
            </w:r>
            <w:proofErr w:type="spellStart"/>
            <w:r w:rsidRPr="0013751C">
              <w:rPr>
                <w:color w:val="0000FF"/>
                <w:sz w:val="22"/>
                <w:szCs w:val="22"/>
              </w:rPr>
              <w:t>кВ</w:t>
            </w:r>
            <w:proofErr w:type="spellEnd"/>
          </w:p>
        </w:tc>
        <w:tc>
          <w:tcPr>
            <w:tcW w:w="3486" w:type="dxa"/>
            <w:shd w:val="clear" w:color="auto" w:fill="auto"/>
            <w:vAlign w:val="center"/>
          </w:tcPr>
          <w:p w:rsidR="00FC7293" w:rsidRPr="0013751C" w:rsidRDefault="00FC7293" w:rsidP="00F416B6">
            <w:pPr>
              <w:ind w:right="-108"/>
              <w:jc w:val="center"/>
              <w:rPr>
                <w:color w:val="0000FF"/>
                <w:sz w:val="22"/>
                <w:szCs w:val="22"/>
              </w:rPr>
            </w:pPr>
            <w:r w:rsidRPr="0013751C">
              <w:rPr>
                <w:color w:val="0000FF"/>
                <w:sz w:val="22"/>
                <w:szCs w:val="22"/>
              </w:rPr>
              <w:t>0,4</w:t>
            </w:r>
          </w:p>
        </w:tc>
      </w:tr>
      <w:tr w:rsidR="00FC7293" w:rsidRPr="0013751C" w:rsidTr="00F416B6">
        <w:tc>
          <w:tcPr>
            <w:tcW w:w="6154" w:type="dxa"/>
            <w:shd w:val="clear" w:color="auto" w:fill="auto"/>
          </w:tcPr>
          <w:p w:rsidR="00FC7293" w:rsidRPr="0013751C" w:rsidRDefault="00FC7293" w:rsidP="00F416B6">
            <w:pPr>
              <w:jc w:val="both"/>
              <w:rPr>
                <w:color w:val="0000FF"/>
                <w:sz w:val="22"/>
                <w:szCs w:val="22"/>
              </w:rPr>
            </w:pPr>
            <w:r w:rsidRPr="0013751C">
              <w:rPr>
                <w:color w:val="0000FF"/>
                <w:sz w:val="22"/>
                <w:szCs w:val="22"/>
              </w:rPr>
              <w:t>Схема и группа соединений обмоток силового трансформат</w:t>
            </w:r>
            <w:r w:rsidRPr="0013751C">
              <w:rPr>
                <w:color w:val="0000FF"/>
                <w:sz w:val="22"/>
                <w:szCs w:val="22"/>
              </w:rPr>
              <w:t>о</w:t>
            </w:r>
            <w:r w:rsidRPr="0013751C">
              <w:rPr>
                <w:color w:val="0000FF"/>
                <w:sz w:val="22"/>
                <w:szCs w:val="22"/>
              </w:rPr>
              <w:t>ра</w:t>
            </w:r>
          </w:p>
        </w:tc>
        <w:tc>
          <w:tcPr>
            <w:tcW w:w="3486" w:type="dxa"/>
            <w:shd w:val="clear" w:color="auto" w:fill="auto"/>
            <w:vAlign w:val="center"/>
          </w:tcPr>
          <w:p w:rsidR="00FC7293" w:rsidRPr="0013751C" w:rsidRDefault="00FC7293" w:rsidP="00F416B6">
            <w:pPr>
              <w:ind w:right="-108"/>
              <w:jc w:val="center"/>
              <w:rPr>
                <w:color w:val="0000FF"/>
                <w:sz w:val="22"/>
                <w:szCs w:val="22"/>
                <w:lang w:val="en-US"/>
              </w:rPr>
            </w:pPr>
            <w:r w:rsidRPr="0013751C">
              <w:rPr>
                <w:color w:val="0000FF"/>
                <w:sz w:val="22"/>
                <w:szCs w:val="22"/>
                <w:lang w:val="en-US"/>
              </w:rPr>
              <w:t>Y/</w:t>
            </w:r>
            <w:proofErr w:type="spellStart"/>
            <w:r w:rsidRPr="0013751C">
              <w:rPr>
                <w:color w:val="0000FF"/>
                <w:sz w:val="22"/>
                <w:szCs w:val="22"/>
                <w:lang w:val="en-US"/>
              </w:rPr>
              <w:t>Yo</w:t>
            </w:r>
            <w:proofErr w:type="spellEnd"/>
            <w:r w:rsidRPr="0013751C">
              <w:rPr>
                <w:color w:val="0000FF"/>
                <w:sz w:val="22"/>
                <w:szCs w:val="22"/>
              </w:rPr>
              <w:t>-1</w:t>
            </w:r>
            <w:r w:rsidRPr="0013751C">
              <w:rPr>
                <w:color w:val="0000FF"/>
                <w:sz w:val="22"/>
                <w:szCs w:val="22"/>
                <w:lang w:val="en-US"/>
              </w:rPr>
              <w:t>2</w:t>
            </w:r>
          </w:p>
        </w:tc>
      </w:tr>
      <w:tr w:rsidR="00FC7293" w:rsidRPr="0013751C" w:rsidTr="00F416B6">
        <w:tc>
          <w:tcPr>
            <w:tcW w:w="6154" w:type="dxa"/>
            <w:shd w:val="clear" w:color="auto" w:fill="auto"/>
          </w:tcPr>
          <w:p w:rsidR="00FC7293" w:rsidRPr="0013751C" w:rsidRDefault="00FC7293" w:rsidP="00F416B6">
            <w:pPr>
              <w:jc w:val="both"/>
              <w:rPr>
                <w:color w:val="0000FF"/>
                <w:sz w:val="22"/>
                <w:szCs w:val="22"/>
              </w:rPr>
            </w:pPr>
            <w:r w:rsidRPr="0013751C">
              <w:rPr>
                <w:color w:val="0000FF"/>
                <w:sz w:val="22"/>
                <w:szCs w:val="22"/>
              </w:rPr>
              <w:t>Уровень изоляции</w:t>
            </w:r>
          </w:p>
          <w:p w:rsidR="00FC7293" w:rsidRPr="0013751C" w:rsidRDefault="00FC7293" w:rsidP="00F416B6">
            <w:pPr>
              <w:jc w:val="both"/>
              <w:rPr>
                <w:color w:val="0000FF"/>
                <w:sz w:val="22"/>
                <w:szCs w:val="22"/>
              </w:rPr>
            </w:pPr>
          </w:p>
        </w:tc>
        <w:tc>
          <w:tcPr>
            <w:tcW w:w="3486" w:type="dxa"/>
            <w:shd w:val="clear" w:color="auto" w:fill="auto"/>
          </w:tcPr>
          <w:p w:rsidR="00FC7293" w:rsidRPr="0013751C" w:rsidRDefault="00FC7293" w:rsidP="00F416B6">
            <w:pPr>
              <w:ind w:right="-108"/>
              <w:jc w:val="center"/>
              <w:rPr>
                <w:color w:val="0000FF"/>
                <w:sz w:val="22"/>
                <w:szCs w:val="22"/>
              </w:rPr>
            </w:pPr>
            <w:r w:rsidRPr="0013751C">
              <w:rPr>
                <w:color w:val="0000FF"/>
                <w:sz w:val="22"/>
                <w:szCs w:val="22"/>
              </w:rPr>
              <w:t>по ГОСТ 1516.1-76</w:t>
            </w:r>
          </w:p>
        </w:tc>
      </w:tr>
      <w:tr w:rsidR="00FC7293" w:rsidRPr="0013751C" w:rsidTr="00F416B6">
        <w:tc>
          <w:tcPr>
            <w:tcW w:w="6154" w:type="dxa"/>
            <w:shd w:val="clear" w:color="auto" w:fill="auto"/>
          </w:tcPr>
          <w:p w:rsidR="00FC7293" w:rsidRPr="0013751C" w:rsidRDefault="00FC7293" w:rsidP="00F416B6">
            <w:pPr>
              <w:jc w:val="both"/>
              <w:rPr>
                <w:color w:val="0000FF"/>
                <w:sz w:val="22"/>
                <w:szCs w:val="22"/>
              </w:rPr>
            </w:pPr>
            <w:r w:rsidRPr="0013751C">
              <w:rPr>
                <w:color w:val="0000FF"/>
                <w:sz w:val="22"/>
                <w:szCs w:val="22"/>
              </w:rPr>
              <w:t>Уровень внешней изоляции</w:t>
            </w:r>
          </w:p>
        </w:tc>
        <w:tc>
          <w:tcPr>
            <w:tcW w:w="3486" w:type="dxa"/>
            <w:shd w:val="clear" w:color="auto" w:fill="auto"/>
          </w:tcPr>
          <w:p w:rsidR="00FC7293" w:rsidRPr="0013751C" w:rsidRDefault="00FC7293" w:rsidP="00F416B6">
            <w:pPr>
              <w:ind w:right="-108"/>
              <w:jc w:val="center"/>
              <w:rPr>
                <w:color w:val="0000FF"/>
                <w:sz w:val="22"/>
                <w:szCs w:val="22"/>
              </w:rPr>
            </w:pPr>
            <w:r w:rsidRPr="0013751C">
              <w:rPr>
                <w:color w:val="0000FF"/>
                <w:sz w:val="22"/>
                <w:szCs w:val="22"/>
              </w:rPr>
              <w:t>Нормальная категория «А»</w:t>
            </w:r>
          </w:p>
        </w:tc>
      </w:tr>
      <w:tr w:rsidR="00FC7293" w:rsidRPr="0013751C" w:rsidTr="00F416B6">
        <w:tc>
          <w:tcPr>
            <w:tcW w:w="6154" w:type="dxa"/>
            <w:shd w:val="clear" w:color="auto" w:fill="auto"/>
          </w:tcPr>
          <w:p w:rsidR="00FC7293" w:rsidRPr="0013751C" w:rsidRDefault="00FC7293" w:rsidP="00F416B6">
            <w:pPr>
              <w:jc w:val="both"/>
              <w:rPr>
                <w:color w:val="0000FF"/>
                <w:sz w:val="22"/>
                <w:szCs w:val="22"/>
              </w:rPr>
            </w:pPr>
            <w:r w:rsidRPr="0013751C">
              <w:rPr>
                <w:color w:val="0000FF"/>
                <w:sz w:val="22"/>
                <w:szCs w:val="22"/>
              </w:rPr>
              <w:t xml:space="preserve">Способ выполнения </w:t>
            </w:r>
            <w:proofErr w:type="spellStart"/>
            <w:r w:rsidRPr="0013751C">
              <w:rPr>
                <w:color w:val="0000FF"/>
                <w:sz w:val="22"/>
                <w:szCs w:val="22"/>
              </w:rPr>
              <w:t>нейтрали</w:t>
            </w:r>
            <w:proofErr w:type="spellEnd"/>
            <w:r w:rsidRPr="0013751C">
              <w:rPr>
                <w:color w:val="0000FF"/>
                <w:sz w:val="22"/>
                <w:szCs w:val="22"/>
              </w:rPr>
              <w:t xml:space="preserve">                          ВН</w:t>
            </w:r>
          </w:p>
          <w:p w:rsidR="00FC7293" w:rsidRPr="0013751C" w:rsidRDefault="00FC7293" w:rsidP="00F416B6">
            <w:pPr>
              <w:jc w:val="both"/>
              <w:rPr>
                <w:color w:val="0000FF"/>
                <w:sz w:val="22"/>
                <w:szCs w:val="22"/>
              </w:rPr>
            </w:pPr>
            <w:r w:rsidRPr="0013751C">
              <w:rPr>
                <w:color w:val="0000FF"/>
                <w:sz w:val="22"/>
                <w:szCs w:val="22"/>
              </w:rPr>
              <w:t xml:space="preserve">                                                                         НН</w:t>
            </w:r>
          </w:p>
        </w:tc>
        <w:tc>
          <w:tcPr>
            <w:tcW w:w="3486" w:type="dxa"/>
            <w:shd w:val="clear" w:color="auto" w:fill="auto"/>
          </w:tcPr>
          <w:p w:rsidR="00FC7293" w:rsidRPr="0013751C" w:rsidRDefault="00FC7293" w:rsidP="00F416B6">
            <w:pPr>
              <w:ind w:right="-108"/>
              <w:jc w:val="center"/>
              <w:rPr>
                <w:color w:val="0000FF"/>
                <w:sz w:val="22"/>
                <w:szCs w:val="22"/>
              </w:rPr>
            </w:pPr>
            <w:r w:rsidRPr="0013751C">
              <w:rPr>
                <w:color w:val="0000FF"/>
                <w:sz w:val="22"/>
                <w:szCs w:val="22"/>
              </w:rPr>
              <w:t xml:space="preserve">Изолированная </w:t>
            </w:r>
            <w:proofErr w:type="spellStart"/>
            <w:r w:rsidRPr="0013751C">
              <w:rPr>
                <w:color w:val="0000FF"/>
                <w:sz w:val="22"/>
                <w:szCs w:val="22"/>
              </w:rPr>
              <w:t>нейтраль</w:t>
            </w:r>
            <w:proofErr w:type="spellEnd"/>
          </w:p>
          <w:p w:rsidR="00FC7293" w:rsidRPr="0013751C" w:rsidRDefault="00FC7293" w:rsidP="00F416B6">
            <w:pPr>
              <w:ind w:right="-108"/>
              <w:jc w:val="center"/>
              <w:rPr>
                <w:color w:val="0000FF"/>
                <w:sz w:val="22"/>
                <w:szCs w:val="22"/>
              </w:rPr>
            </w:pPr>
            <w:proofErr w:type="spellStart"/>
            <w:r w:rsidRPr="0013751C">
              <w:rPr>
                <w:color w:val="0000FF"/>
                <w:sz w:val="22"/>
                <w:szCs w:val="22"/>
              </w:rPr>
              <w:t>Глухозаземлённая</w:t>
            </w:r>
            <w:proofErr w:type="spellEnd"/>
            <w:r w:rsidRPr="0013751C">
              <w:rPr>
                <w:color w:val="0000FF"/>
                <w:sz w:val="22"/>
                <w:szCs w:val="22"/>
              </w:rPr>
              <w:t xml:space="preserve"> </w:t>
            </w:r>
            <w:proofErr w:type="spellStart"/>
            <w:r w:rsidRPr="0013751C">
              <w:rPr>
                <w:color w:val="0000FF"/>
                <w:sz w:val="22"/>
                <w:szCs w:val="22"/>
              </w:rPr>
              <w:t>нейтраль</w:t>
            </w:r>
            <w:proofErr w:type="spellEnd"/>
          </w:p>
        </w:tc>
      </w:tr>
      <w:tr w:rsidR="00FC7293" w:rsidRPr="0013751C" w:rsidTr="00F416B6">
        <w:tc>
          <w:tcPr>
            <w:tcW w:w="6154" w:type="dxa"/>
            <w:shd w:val="clear" w:color="auto" w:fill="auto"/>
          </w:tcPr>
          <w:p w:rsidR="00FC7293" w:rsidRPr="0013751C" w:rsidRDefault="00FC7293" w:rsidP="00F416B6">
            <w:pPr>
              <w:jc w:val="both"/>
              <w:rPr>
                <w:color w:val="0000FF"/>
                <w:sz w:val="22"/>
                <w:szCs w:val="22"/>
              </w:rPr>
            </w:pPr>
            <w:r w:rsidRPr="0013751C">
              <w:rPr>
                <w:color w:val="0000FF"/>
                <w:sz w:val="22"/>
                <w:szCs w:val="22"/>
              </w:rPr>
              <w:t>Выполнение высоковольтного ввода</w:t>
            </w:r>
          </w:p>
        </w:tc>
        <w:tc>
          <w:tcPr>
            <w:tcW w:w="3486" w:type="dxa"/>
            <w:shd w:val="clear" w:color="auto" w:fill="auto"/>
          </w:tcPr>
          <w:p w:rsidR="00FC7293" w:rsidRPr="0013751C" w:rsidRDefault="00FC7293" w:rsidP="00F416B6">
            <w:pPr>
              <w:ind w:right="-108"/>
              <w:jc w:val="center"/>
              <w:rPr>
                <w:color w:val="0000FF"/>
                <w:sz w:val="22"/>
                <w:szCs w:val="22"/>
              </w:rPr>
            </w:pPr>
            <w:r w:rsidRPr="0013751C">
              <w:rPr>
                <w:color w:val="0000FF"/>
                <w:sz w:val="22"/>
                <w:szCs w:val="22"/>
              </w:rPr>
              <w:t>Воздушный (В)</w:t>
            </w:r>
          </w:p>
        </w:tc>
      </w:tr>
      <w:tr w:rsidR="00FC7293" w:rsidRPr="0013751C" w:rsidTr="00F416B6">
        <w:tc>
          <w:tcPr>
            <w:tcW w:w="6154" w:type="dxa"/>
            <w:shd w:val="clear" w:color="auto" w:fill="auto"/>
          </w:tcPr>
          <w:p w:rsidR="00FC7293" w:rsidRPr="0013751C" w:rsidRDefault="00FC7293" w:rsidP="00F416B6">
            <w:pPr>
              <w:jc w:val="both"/>
              <w:rPr>
                <w:color w:val="0000FF"/>
                <w:sz w:val="22"/>
                <w:szCs w:val="22"/>
              </w:rPr>
            </w:pPr>
            <w:r w:rsidRPr="0013751C">
              <w:rPr>
                <w:color w:val="0000FF"/>
                <w:sz w:val="22"/>
                <w:szCs w:val="22"/>
              </w:rPr>
              <w:t>Выполнение выводов в РУНН</w:t>
            </w:r>
          </w:p>
        </w:tc>
        <w:tc>
          <w:tcPr>
            <w:tcW w:w="3486" w:type="dxa"/>
            <w:shd w:val="clear" w:color="auto" w:fill="auto"/>
          </w:tcPr>
          <w:p w:rsidR="00FC7293" w:rsidRPr="0013751C" w:rsidRDefault="00FC7293" w:rsidP="00F416B6">
            <w:pPr>
              <w:ind w:right="-108"/>
              <w:jc w:val="center"/>
              <w:rPr>
                <w:color w:val="0000FF"/>
                <w:sz w:val="22"/>
                <w:szCs w:val="22"/>
              </w:rPr>
            </w:pPr>
            <w:r w:rsidRPr="0013751C">
              <w:rPr>
                <w:color w:val="0000FF"/>
                <w:sz w:val="22"/>
                <w:szCs w:val="22"/>
              </w:rPr>
              <w:t>Вывод воздушный (В)</w:t>
            </w:r>
          </w:p>
        </w:tc>
      </w:tr>
    </w:tbl>
    <w:p w:rsidR="00FC7293" w:rsidRPr="000B2DE3" w:rsidRDefault="00FC7293" w:rsidP="00FC7293">
      <w:pPr>
        <w:widowControl w:val="0"/>
        <w:ind w:firstLine="708"/>
        <w:contextualSpacing/>
        <w:jc w:val="both"/>
        <w:rPr>
          <w:color w:val="17365D" w:themeColor="text2" w:themeShade="BF"/>
          <w:sz w:val="26"/>
          <w:szCs w:val="26"/>
        </w:rPr>
      </w:pPr>
    </w:p>
    <w:p w:rsidR="00684028" w:rsidRPr="00684028" w:rsidRDefault="00684028" w:rsidP="00684028">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proofErr w:type="gramStart"/>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84028" w:rsidRPr="00684028"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0720AC" w:rsidRPr="00684028" w:rsidRDefault="000720AC" w:rsidP="00684028">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строительство в области инженерных </w:t>
      </w:r>
      <w:proofErr w:type="gramStart"/>
      <w:r w:rsidRPr="00684028">
        <w:rPr>
          <w:color w:val="4F6228" w:themeColor="accent3" w:themeShade="80"/>
          <w:sz w:val="26"/>
          <w:szCs w:val="26"/>
        </w:rPr>
        <w:t>изы</w:t>
      </w:r>
      <w:r w:rsidRPr="00684028">
        <w:rPr>
          <w:color w:val="4F6228" w:themeColor="accent3" w:themeShade="80"/>
          <w:sz w:val="26"/>
          <w:szCs w:val="26"/>
        </w:rPr>
        <w:t>с</w:t>
      </w:r>
      <w:r w:rsidRPr="00684028">
        <w:rPr>
          <w:color w:val="4F6228" w:themeColor="accent3" w:themeShade="80"/>
          <w:sz w:val="26"/>
          <w:szCs w:val="26"/>
        </w:rPr>
        <w:t>каний</w:t>
      </w:r>
      <w:proofErr w:type="gramEnd"/>
      <w:r w:rsidRPr="00684028">
        <w:rPr>
          <w:color w:val="4F6228" w:themeColor="accent3" w:themeShade="80"/>
          <w:sz w:val="26"/>
          <w:szCs w:val="26"/>
        </w:rPr>
        <w:t xml:space="preserve">  зарегистрированной в установленном порядке в любом субъекте РФ (с </w:t>
      </w:r>
      <w:proofErr w:type="spellStart"/>
      <w:r w:rsidRPr="00684028">
        <w:rPr>
          <w:color w:val="4F6228" w:themeColor="accent3" w:themeShade="80"/>
          <w:sz w:val="26"/>
          <w:szCs w:val="26"/>
        </w:rPr>
        <w:t>учетом</w:t>
      </w:r>
      <w:proofErr w:type="spellEnd"/>
      <w:r w:rsidRPr="00684028">
        <w:rPr>
          <w:color w:val="4F6228" w:themeColor="accent3" w:themeShade="80"/>
          <w:sz w:val="26"/>
          <w:szCs w:val="26"/>
        </w:rPr>
        <w:t xml:space="preserve"> </w:t>
      </w:r>
      <w:proofErr w:type="spellStart"/>
      <w:r w:rsidRPr="00684028">
        <w:rPr>
          <w:color w:val="4F6228" w:themeColor="accent3" w:themeShade="80"/>
          <w:sz w:val="26"/>
          <w:szCs w:val="26"/>
        </w:rPr>
        <w:t>ис-ключений</w:t>
      </w:r>
      <w:proofErr w:type="spellEnd"/>
      <w:r w:rsidRPr="00684028">
        <w:rPr>
          <w:color w:val="4F6228" w:themeColor="accent3" w:themeShade="80"/>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proofErr w:type="gramStart"/>
      <w:r w:rsidRPr="00684028">
        <w:rPr>
          <w:color w:val="4F6228" w:themeColor="accent3" w:themeShade="80"/>
          <w:sz w:val="26"/>
          <w:szCs w:val="26"/>
        </w:rPr>
        <w:t>учре-ждениям</w:t>
      </w:r>
      <w:proofErr w:type="spellEnd"/>
      <w:proofErr w:type="gramEnd"/>
      <w:r w:rsidRPr="00684028">
        <w:rPr>
          <w:color w:val="4F6228" w:themeColor="accent3" w:themeShade="80"/>
          <w:sz w:val="26"/>
          <w:szCs w:val="26"/>
        </w:rPr>
        <w:t xml:space="preserve">,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госучастием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684028" w:rsidRPr="00684028" w:rsidRDefault="00684028" w:rsidP="00684028">
      <w:pPr>
        <w:pStyle w:val="ab"/>
        <w:tabs>
          <w:tab w:val="left" w:pos="567"/>
        </w:tabs>
        <w:spacing w:line="259" w:lineRule="auto"/>
        <w:ind w:left="2138"/>
        <w:jc w:val="both"/>
        <w:rPr>
          <w:color w:val="660033"/>
          <w:sz w:val="26"/>
          <w:szCs w:val="26"/>
        </w:rPr>
      </w:pP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6.2. В </w:t>
      </w:r>
      <w:proofErr w:type="gramStart"/>
      <w:r w:rsidRPr="00FA6D11">
        <w:rPr>
          <w:color w:val="4F6228" w:themeColor="accent3" w:themeShade="80"/>
          <w:sz w:val="26"/>
          <w:szCs w:val="26"/>
        </w:rPr>
        <w:t>составе</w:t>
      </w:r>
      <w:proofErr w:type="gramEnd"/>
      <w:r w:rsidRPr="00FA6D11">
        <w:rPr>
          <w:color w:val="4F6228" w:themeColor="accent3" w:themeShade="80"/>
          <w:sz w:val="26"/>
          <w:szCs w:val="26"/>
        </w:rPr>
        <w:t xml:space="preserve"> заявки Участник должен предоставить копию действующей выписки из реестра членов СРО по форме, которая утверждена Приказом </w:t>
      </w:r>
      <w:proofErr w:type="spellStart"/>
      <w:r w:rsidRPr="00FA6D11">
        <w:rPr>
          <w:color w:val="4F6228" w:themeColor="accent3" w:themeShade="80"/>
          <w:sz w:val="26"/>
          <w:szCs w:val="26"/>
        </w:rPr>
        <w:t>Ростехнадзора</w:t>
      </w:r>
      <w:proofErr w:type="spellEnd"/>
      <w:r w:rsidRPr="00FA6D11">
        <w:rPr>
          <w:color w:val="4F6228" w:themeColor="accent3" w:themeShade="80"/>
          <w:sz w:val="26"/>
          <w:szCs w:val="26"/>
        </w:rPr>
        <w:t xml:space="preserve"> от 16.02.2017 г </w:t>
      </w:r>
      <w:r w:rsidRPr="00FA6D11">
        <w:rPr>
          <w:color w:val="4F6228" w:themeColor="accent3" w:themeShade="80"/>
          <w:sz w:val="26"/>
          <w:szCs w:val="26"/>
          <w:lang w:val="en-US"/>
        </w:rPr>
        <w:t>N</w:t>
      </w:r>
      <w:r w:rsidRPr="00FA6D11">
        <w:rPr>
          <w:color w:val="4F6228" w:themeColor="accent3" w:themeShade="80"/>
          <w:sz w:val="26"/>
          <w:szCs w:val="26"/>
        </w:rPr>
        <w:t xml:space="preserve"> 58 (содержащую сведения об уровне ответственности участника по ко</w:t>
      </w:r>
      <w:r w:rsidRPr="00FA6D11">
        <w:rPr>
          <w:color w:val="4F6228" w:themeColor="accent3" w:themeShade="80"/>
          <w:sz w:val="26"/>
          <w:szCs w:val="26"/>
        </w:rPr>
        <w:t>м</w:t>
      </w:r>
      <w:r w:rsidRPr="00FA6D11">
        <w:rPr>
          <w:color w:val="4F6228" w:themeColor="accent3" w:themeShade="80"/>
          <w:sz w:val="26"/>
          <w:szCs w:val="26"/>
        </w:rPr>
        <w:t>пенсационному фонду возмещения вреда и компенсационному фонду обеспечения д</w:t>
      </w:r>
      <w:r w:rsidRPr="00FA6D11">
        <w:rPr>
          <w:color w:val="4F6228" w:themeColor="accent3" w:themeShade="80"/>
          <w:sz w:val="26"/>
          <w:szCs w:val="26"/>
        </w:rPr>
        <w:t>о</w:t>
      </w:r>
      <w:r w:rsidRPr="00FA6D11">
        <w:rPr>
          <w:color w:val="4F6228" w:themeColor="accent3" w:themeShade="80"/>
          <w:sz w:val="26"/>
          <w:szCs w:val="26"/>
        </w:rPr>
        <w:t>говорных обязательств) в соответствии с требованиями п.6.1.</w:t>
      </w: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lastRenderedPageBreak/>
        <w:t xml:space="preserve">Дата выписки должна быть не ранее чем за один месяц до даты окончания подачи заявки Участника. </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6.3.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а) договор возмездного оказания услуг/ договор субподряда на выполнение к</w:t>
      </w:r>
      <w:r w:rsidRPr="00FA6D11">
        <w:rPr>
          <w:color w:val="4F6228" w:themeColor="accent3" w:themeShade="80"/>
          <w:sz w:val="26"/>
          <w:szCs w:val="26"/>
        </w:rPr>
        <w:t>а</w:t>
      </w:r>
      <w:r w:rsidRPr="00FA6D11">
        <w:rPr>
          <w:color w:val="4F6228" w:themeColor="accent3" w:themeShade="80"/>
          <w:sz w:val="26"/>
          <w:szCs w:val="26"/>
        </w:rPr>
        <w:t>дастровых и/или проектно-изыскательских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FA6D11">
        <w:rPr>
          <w:color w:val="4F6228" w:themeColor="accent3" w:themeShade="80"/>
          <w:sz w:val="26"/>
          <w:szCs w:val="26"/>
        </w:rPr>
        <w:t>т</w:t>
      </w:r>
      <w:r w:rsidRPr="00FA6D11">
        <w:rPr>
          <w:color w:val="4F6228" w:themeColor="accent3" w:themeShade="80"/>
          <w:sz w:val="26"/>
          <w:szCs w:val="26"/>
        </w:rPr>
        <w:t>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в) гарантийное письмо о заключении договора возмездного оказания услуг / гара</w:t>
      </w:r>
      <w:r w:rsidRPr="00FA6D11">
        <w:rPr>
          <w:color w:val="4F6228" w:themeColor="accent3" w:themeShade="80"/>
          <w:sz w:val="26"/>
          <w:szCs w:val="26"/>
        </w:rPr>
        <w:t>н</w:t>
      </w:r>
      <w:r w:rsidRPr="00FA6D11">
        <w:rPr>
          <w:color w:val="4F6228" w:themeColor="accent3" w:themeShade="80"/>
          <w:sz w:val="26"/>
          <w:szCs w:val="26"/>
        </w:rPr>
        <w:t>тийное письмо о заключении договора субподряда на выполнение кадастровых и/или проектно-изыскательских работ.</w:t>
      </w:r>
    </w:p>
    <w:p w:rsidR="00684028" w:rsidRPr="00FA6D11" w:rsidRDefault="00684028" w:rsidP="00684028">
      <w:pPr>
        <w:pStyle w:val="3"/>
        <w:tabs>
          <w:tab w:val="left" w:pos="567"/>
          <w:tab w:val="left" w:pos="1260"/>
          <w:tab w:val="num" w:pos="2160"/>
        </w:tabs>
        <w:ind w:firstLine="567"/>
        <w:rPr>
          <w:color w:val="4F6228" w:themeColor="accent3" w:themeShade="80"/>
          <w:sz w:val="25"/>
          <w:szCs w:val="25"/>
        </w:rPr>
      </w:pPr>
      <w:r w:rsidRPr="00FA6D11">
        <w:rPr>
          <w:color w:val="4F6228" w:themeColor="accent3" w:themeShade="80"/>
          <w:sz w:val="25"/>
          <w:szCs w:val="25"/>
        </w:rPr>
        <w:t>6.4. Требования к МТР Участника:</w:t>
      </w:r>
    </w:p>
    <w:p w:rsidR="00684028" w:rsidRPr="00643C20" w:rsidRDefault="00684028" w:rsidP="00684028">
      <w:pPr>
        <w:pStyle w:val="3"/>
        <w:tabs>
          <w:tab w:val="left" w:pos="567"/>
        </w:tabs>
        <w:ind w:firstLine="567"/>
        <w:rPr>
          <w:sz w:val="26"/>
          <w:szCs w:val="26"/>
        </w:rPr>
      </w:pPr>
      <w:r w:rsidRPr="00FA6D11">
        <w:rPr>
          <w:color w:val="4F6228" w:themeColor="accent3" w:themeShade="80"/>
          <w:sz w:val="26"/>
          <w:szCs w:val="26"/>
        </w:rPr>
        <w:t xml:space="preserve">6.4.1. </w:t>
      </w:r>
      <w:proofErr w:type="gramStart"/>
      <w:r w:rsidRPr="00FA6D11">
        <w:rPr>
          <w:color w:val="4F6228" w:themeColor="accent3" w:themeShade="80"/>
          <w:sz w:val="26"/>
          <w:szCs w:val="26"/>
        </w:rPr>
        <w:t>Участник должен иметь в собственности либо на других законных основан</w:t>
      </w:r>
      <w:r w:rsidRPr="00FA6D11">
        <w:rPr>
          <w:color w:val="4F6228" w:themeColor="accent3" w:themeShade="80"/>
          <w:sz w:val="26"/>
          <w:szCs w:val="26"/>
        </w:rPr>
        <w:t>и</w:t>
      </w:r>
      <w:r w:rsidRPr="00FA6D11">
        <w:rPr>
          <w:color w:val="4F6228" w:themeColor="accent3" w:themeShade="80"/>
          <w:sz w:val="26"/>
          <w:szCs w:val="26"/>
        </w:rPr>
        <w:t xml:space="preserve">ях минимально необходимое для исполнения договора количество машин и механизмов (далее - МТР)  в </w:t>
      </w:r>
      <w:proofErr w:type="spellStart"/>
      <w:r w:rsidRPr="00FA6D11">
        <w:rPr>
          <w:color w:val="4F6228" w:themeColor="accent3" w:themeShade="80"/>
          <w:sz w:val="26"/>
          <w:szCs w:val="26"/>
        </w:rPr>
        <w:t>объеме</w:t>
      </w:r>
      <w:proofErr w:type="spellEnd"/>
      <w:r w:rsidRPr="00FA6D11">
        <w:rPr>
          <w:color w:val="4F6228" w:themeColor="accent3" w:themeShade="80"/>
          <w:sz w:val="26"/>
          <w:szCs w:val="26"/>
        </w:rPr>
        <w:t xml:space="preserve"> не менее указанного в таблице</w:t>
      </w:r>
      <w:r w:rsidRPr="00684028">
        <w:rPr>
          <w:sz w:val="26"/>
          <w:szCs w:val="26"/>
        </w:rPr>
        <w:t xml:space="preserve"> </w:t>
      </w:r>
      <w:r w:rsidR="00FC7293">
        <w:rPr>
          <w:sz w:val="26"/>
          <w:szCs w:val="26"/>
        </w:rPr>
        <w:t>4</w:t>
      </w:r>
      <w:r w:rsidRPr="00684028">
        <w:rPr>
          <w:color w:val="FF0000"/>
          <w:sz w:val="26"/>
          <w:szCs w:val="26"/>
        </w:rPr>
        <w:t>.</w:t>
      </w:r>
      <w:proofErr w:type="gramEnd"/>
    </w:p>
    <w:p w:rsidR="00684028" w:rsidRPr="00643C20" w:rsidRDefault="00684028" w:rsidP="00684028">
      <w:pPr>
        <w:pStyle w:val="3"/>
        <w:widowControl w:val="0"/>
        <w:tabs>
          <w:tab w:val="left" w:pos="567"/>
          <w:tab w:val="left" w:pos="993"/>
          <w:tab w:val="left" w:pos="1260"/>
          <w:tab w:val="num" w:pos="2160"/>
        </w:tabs>
        <w:ind w:firstLine="709"/>
        <w:rPr>
          <w:sz w:val="26"/>
          <w:szCs w:val="26"/>
        </w:rPr>
      </w:pPr>
      <w:r w:rsidRPr="00643C20">
        <w:rPr>
          <w:sz w:val="25"/>
          <w:szCs w:val="25"/>
        </w:rPr>
        <w:t xml:space="preserve"> </w:t>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6"/>
          <w:szCs w:val="26"/>
        </w:rPr>
        <w:tab/>
        <w:t xml:space="preserve">                                             Таблица </w:t>
      </w:r>
      <w:r w:rsidR="00FC7293">
        <w:rPr>
          <w:sz w:val="26"/>
          <w:szCs w:val="26"/>
        </w:rPr>
        <w:t>4</w:t>
      </w:r>
      <w:r w:rsidRPr="00684028">
        <w:rPr>
          <w:color w:val="FF0000"/>
          <w:sz w:val="26"/>
          <w:szCs w:val="26"/>
        </w:rPr>
        <w:t>.</w:t>
      </w:r>
      <w:r w:rsidRPr="00643C20">
        <w:rPr>
          <w:sz w:val="26"/>
          <w:szCs w:val="26"/>
        </w:rPr>
        <w:t xml:space="preserve">  </w:t>
      </w:r>
    </w:p>
    <w:p w:rsidR="00684028" w:rsidRPr="00FA6D11" w:rsidRDefault="00684028" w:rsidP="00684028">
      <w:pPr>
        <w:pStyle w:val="3"/>
        <w:widowControl w:val="0"/>
        <w:tabs>
          <w:tab w:val="left" w:pos="567"/>
          <w:tab w:val="left" w:pos="993"/>
          <w:tab w:val="left" w:pos="1260"/>
          <w:tab w:val="num" w:pos="2160"/>
        </w:tabs>
        <w:ind w:firstLine="709"/>
        <w:rPr>
          <w:color w:val="4F6228" w:themeColor="accent3" w:themeShade="80"/>
          <w:sz w:val="26"/>
          <w:szCs w:val="26"/>
        </w:rPr>
      </w:pPr>
      <w:r w:rsidRPr="00643C20">
        <w:rPr>
          <w:sz w:val="26"/>
          <w:szCs w:val="26"/>
        </w:rPr>
        <w:t xml:space="preserve">                                              </w:t>
      </w:r>
      <w:r w:rsidRPr="00FA6D11">
        <w:rPr>
          <w:color w:val="4F6228" w:themeColor="accent3" w:themeShade="80"/>
          <w:sz w:val="26"/>
          <w:szCs w:val="26"/>
        </w:rPr>
        <w:t>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jc w:val="center"/>
              <w:rPr>
                <w:color w:val="4F6228" w:themeColor="accent3" w:themeShade="80"/>
                <w:sz w:val="25"/>
                <w:szCs w:val="25"/>
              </w:rPr>
            </w:pPr>
            <w:r w:rsidRPr="00FA6D11">
              <w:rPr>
                <w:color w:val="4F6228" w:themeColor="accent3" w:themeShade="80"/>
                <w:sz w:val="25"/>
                <w:szCs w:val="25"/>
              </w:rPr>
              <w:t xml:space="preserve">№ </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175"/>
                <w:tab w:val="left" w:pos="993"/>
                <w:tab w:val="left" w:pos="1260"/>
                <w:tab w:val="num" w:pos="2160"/>
              </w:tabs>
              <w:ind w:firstLine="33"/>
              <w:jc w:val="center"/>
              <w:rPr>
                <w:color w:val="4F6228" w:themeColor="accent3" w:themeShade="80"/>
                <w:sz w:val="25"/>
                <w:szCs w:val="25"/>
              </w:rPr>
            </w:pPr>
            <w:r w:rsidRPr="00FA6D11">
              <w:rPr>
                <w:color w:val="4F6228" w:themeColor="accent3" w:themeShade="80"/>
                <w:sz w:val="25"/>
                <w:szCs w:val="25"/>
              </w:rPr>
              <w:t>Ед. изм</w:t>
            </w:r>
            <w:r w:rsidRPr="00FA6D11">
              <w:rPr>
                <w:color w:val="4F6228" w:themeColor="accent3" w:themeShade="80"/>
                <w:sz w:val="25"/>
                <w:szCs w:val="25"/>
              </w:rPr>
              <w:t>е</w:t>
            </w:r>
            <w:r w:rsidRPr="00FA6D11">
              <w:rPr>
                <w:color w:val="4F6228" w:themeColor="accent3"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Прим</w:t>
            </w:r>
            <w:r w:rsidRPr="00FA6D11">
              <w:rPr>
                <w:color w:val="4F6228" w:themeColor="accent3" w:themeShade="80"/>
                <w:sz w:val="25"/>
                <w:szCs w:val="25"/>
              </w:rPr>
              <w:t>е</w:t>
            </w:r>
            <w:r w:rsidRPr="00FA6D11">
              <w:rPr>
                <w:color w:val="4F6228" w:themeColor="accent3" w:themeShade="80"/>
                <w:sz w:val="25"/>
                <w:szCs w:val="25"/>
              </w:rPr>
              <w:t>чание</w:t>
            </w: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Машины бурильно-крановые на автомоб</w:t>
            </w:r>
            <w:r w:rsidRPr="00FA6D11">
              <w:rPr>
                <w:color w:val="4F6228" w:themeColor="accent3" w:themeShade="80"/>
                <w:sz w:val="25"/>
                <w:szCs w:val="25"/>
              </w:rPr>
              <w:t>и</w:t>
            </w:r>
            <w:r w:rsidRPr="00FA6D11">
              <w:rPr>
                <w:color w:val="4F6228" w:themeColor="accent3"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 xml:space="preserve">Автомобили бортовые, </w:t>
            </w:r>
            <w:proofErr w:type="spellStart"/>
            <w:r w:rsidRPr="00FA6D11">
              <w:rPr>
                <w:color w:val="4F6228" w:themeColor="accent3" w:themeShade="80"/>
                <w:sz w:val="25"/>
                <w:szCs w:val="25"/>
              </w:rPr>
              <w:t>грузоподъемность</w:t>
            </w:r>
            <w:proofErr w:type="spellEnd"/>
            <w:r w:rsidRPr="00FA6D11">
              <w:rPr>
                <w:color w:val="4F6228" w:themeColor="accent3" w:themeShade="80"/>
                <w:sz w:val="25"/>
                <w:szCs w:val="25"/>
              </w:rPr>
              <w:t xml:space="preserve">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rPr>
          <w:trHeight w:val="115"/>
        </w:trPr>
        <w:tc>
          <w:tcPr>
            <w:tcW w:w="66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6.4.2. Для подтверждения наличия МТР Участник должен предоставить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 xml:space="preserve">6.4.2.1. В </w:t>
      </w:r>
      <w:proofErr w:type="gramStart"/>
      <w:r w:rsidRPr="00FA6D11">
        <w:rPr>
          <w:color w:val="4F6228" w:themeColor="accent3" w:themeShade="80"/>
          <w:sz w:val="26"/>
          <w:szCs w:val="26"/>
        </w:rPr>
        <w:t>случае</w:t>
      </w:r>
      <w:proofErr w:type="gramEnd"/>
      <w:r w:rsidRPr="00FA6D11">
        <w:rPr>
          <w:color w:val="4F6228" w:themeColor="accent3" w:themeShade="80"/>
          <w:sz w:val="26"/>
          <w:szCs w:val="26"/>
        </w:rPr>
        <w:t xml:space="preserve"> наличия МТР, указанных в таблице </w:t>
      </w:r>
      <w:r w:rsidR="00FC7293">
        <w:rPr>
          <w:color w:val="4F6228" w:themeColor="accent3" w:themeShade="80"/>
          <w:sz w:val="26"/>
          <w:szCs w:val="26"/>
        </w:rPr>
        <w:t>4</w:t>
      </w:r>
      <w:r w:rsidRPr="00684028">
        <w:rPr>
          <w:color w:val="FF0000"/>
          <w:sz w:val="26"/>
          <w:szCs w:val="26"/>
        </w:rPr>
        <w:t xml:space="preserve"> </w:t>
      </w:r>
      <w:r w:rsidRPr="00643C20">
        <w:rPr>
          <w:sz w:val="26"/>
          <w:szCs w:val="26"/>
        </w:rPr>
        <w:t xml:space="preserve">на правах собственности: </w:t>
      </w:r>
      <w:r w:rsidRPr="00FA6D11">
        <w:rPr>
          <w:color w:val="4F6228" w:themeColor="accent3" w:themeShade="80"/>
          <w:sz w:val="26"/>
          <w:szCs w:val="26"/>
        </w:rPr>
        <w:t xml:space="preserve">свидетельства о регистрации транспортного средства либо ПТС; </w:t>
      </w:r>
    </w:p>
    <w:p w:rsidR="00684028" w:rsidRPr="00FA6D11" w:rsidRDefault="00684028" w:rsidP="00684028">
      <w:pPr>
        <w:pStyle w:val="3"/>
        <w:widowControl w:val="0"/>
        <w:shd w:val="clear" w:color="auto" w:fill="FFFFFF" w:themeFill="background1"/>
        <w:tabs>
          <w:tab w:val="left" w:pos="993"/>
          <w:tab w:val="left" w:pos="1260"/>
        </w:tabs>
        <w:ind w:left="585" w:firstLine="0"/>
        <w:rPr>
          <w:color w:val="4F6228" w:themeColor="accent3" w:themeShade="80"/>
          <w:sz w:val="26"/>
          <w:szCs w:val="26"/>
        </w:rPr>
      </w:pPr>
      <w:r w:rsidRPr="00FA6D11">
        <w:rPr>
          <w:color w:val="4F6228" w:themeColor="accent3"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 xml:space="preserve">6.4.2.2.В случае отсутствия собственных  машин и механизмов, Участник должен представить копии заверенных Участником документов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w:t>
      </w:r>
      <w:r w:rsidRPr="00FA6D11">
        <w:rPr>
          <w:color w:val="4F6228" w:themeColor="accent3" w:themeShade="80"/>
          <w:sz w:val="26"/>
          <w:szCs w:val="26"/>
        </w:rPr>
        <w:t>е</w:t>
      </w:r>
      <w:r w:rsidRPr="00FA6D11">
        <w:rPr>
          <w:color w:val="4F6228" w:themeColor="accent3" w:themeShade="80"/>
          <w:sz w:val="26"/>
          <w:szCs w:val="26"/>
        </w:rPr>
        <w:t>речисленных):</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а) договор аренды/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в) гарантийное письмо о заключении договора аренды/ гарантийное письмо о з</w:t>
      </w:r>
      <w:r w:rsidRPr="00FA6D11">
        <w:rPr>
          <w:color w:val="4F6228" w:themeColor="accent3" w:themeShade="80"/>
          <w:sz w:val="26"/>
          <w:szCs w:val="26"/>
        </w:rPr>
        <w:t>а</w:t>
      </w:r>
      <w:r w:rsidRPr="00FA6D11">
        <w:rPr>
          <w:color w:val="4F6228" w:themeColor="accent3" w:themeShade="80"/>
          <w:sz w:val="26"/>
          <w:szCs w:val="26"/>
        </w:rPr>
        <w:t>ключении договора на оказание услуг машин и механизмов.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Необходимо предоставить заверенные Участником копии следующих докуме</w:t>
      </w:r>
      <w:r w:rsidRPr="00FA6D11">
        <w:rPr>
          <w:color w:val="4F6228" w:themeColor="accent3" w:themeShade="80"/>
          <w:sz w:val="26"/>
          <w:szCs w:val="26"/>
        </w:rPr>
        <w:t>н</w:t>
      </w:r>
      <w:r w:rsidRPr="00FA6D11">
        <w:rPr>
          <w:color w:val="4F6228" w:themeColor="accent3" w:themeShade="80"/>
          <w:sz w:val="26"/>
          <w:szCs w:val="26"/>
        </w:rPr>
        <w:lastRenderedPageBreak/>
        <w:t>тов: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6.5.1. Действующее свидетельство о регистрации электротехнической лаборат</w:t>
      </w:r>
      <w:r w:rsidRPr="00FA6D11">
        <w:rPr>
          <w:color w:val="4F6228" w:themeColor="accent3" w:themeShade="80"/>
          <w:sz w:val="26"/>
          <w:szCs w:val="26"/>
        </w:rPr>
        <w:t>о</w:t>
      </w:r>
      <w:r w:rsidRPr="00FA6D11">
        <w:rPr>
          <w:color w:val="4F6228" w:themeColor="accent3" w:themeShade="80"/>
          <w:sz w:val="26"/>
          <w:szCs w:val="26"/>
        </w:rPr>
        <w:t xml:space="preserve">рии (требование п. 1.2.3 «Правил технической эксплуатации электрических станций и сетей Российский Федерации» </w:t>
      </w:r>
      <w:proofErr w:type="spellStart"/>
      <w:r w:rsidRPr="00FA6D11">
        <w:rPr>
          <w:color w:val="4F6228" w:themeColor="accent3" w:themeShade="80"/>
          <w:sz w:val="26"/>
          <w:szCs w:val="26"/>
        </w:rPr>
        <w:t>утвержденных</w:t>
      </w:r>
      <w:proofErr w:type="spellEnd"/>
      <w:r w:rsidRPr="00FA6D11">
        <w:rPr>
          <w:color w:val="4F6228" w:themeColor="accent3" w:themeShade="80"/>
          <w:sz w:val="26"/>
          <w:szCs w:val="26"/>
        </w:rPr>
        <w:t xml:space="preserve"> приказом Минэнерго России от 13 января 2003 г. № 6) в органах </w:t>
      </w:r>
      <w:proofErr w:type="spellStart"/>
      <w:r w:rsidRPr="00FA6D11">
        <w:rPr>
          <w:color w:val="4F6228" w:themeColor="accent3" w:themeShade="80"/>
          <w:sz w:val="26"/>
          <w:szCs w:val="26"/>
        </w:rPr>
        <w:t>Ростехнадзора</w:t>
      </w:r>
      <w:proofErr w:type="spellEnd"/>
      <w:r w:rsidRPr="00FA6D11">
        <w:rPr>
          <w:color w:val="4F6228" w:themeColor="accent3" w:themeShade="80"/>
          <w:sz w:val="26"/>
          <w:szCs w:val="26"/>
        </w:rPr>
        <w:t xml:space="preserve">, с правом выполнения испытаний и измерений электрооборудования с напряжением не менее 10 </w:t>
      </w:r>
      <w:proofErr w:type="spellStart"/>
      <w:r w:rsidRPr="00FA6D11">
        <w:rPr>
          <w:color w:val="4F6228" w:themeColor="accent3" w:themeShade="80"/>
          <w:sz w:val="26"/>
          <w:szCs w:val="26"/>
        </w:rPr>
        <w:t>кВ</w:t>
      </w:r>
      <w:proofErr w:type="spellEnd"/>
      <w:proofErr w:type="gramStart"/>
      <w:r w:rsidRPr="00FA6D11">
        <w:rPr>
          <w:color w:val="4F6228" w:themeColor="accent3" w:themeShade="80"/>
          <w:sz w:val="26"/>
          <w:szCs w:val="26"/>
        </w:rPr>
        <w:t xml:space="preserve"> .</w:t>
      </w:r>
      <w:proofErr w:type="gramEnd"/>
    </w:p>
    <w:p w:rsidR="00684028" w:rsidRPr="00FA6D11" w:rsidRDefault="00684028" w:rsidP="00684028">
      <w:pPr>
        <w:widowControl w:val="0"/>
        <w:tabs>
          <w:tab w:val="num" w:pos="0"/>
        </w:tabs>
        <w:suppressAutoHyphens/>
        <w:autoSpaceDE w:val="0"/>
        <w:autoSpaceDN w:val="0"/>
        <w:adjustRightInd w:val="0"/>
        <w:ind w:firstLine="540"/>
        <w:jc w:val="both"/>
        <w:rPr>
          <w:color w:val="4F6228" w:themeColor="accent3" w:themeShade="80"/>
          <w:sz w:val="26"/>
          <w:szCs w:val="26"/>
        </w:rPr>
      </w:pPr>
      <w:r w:rsidRPr="00FA6D11">
        <w:rPr>
          <w:color w:val="4F6228" w:themeColor="accent3" w:themeShade="80"/>
          <w:sz w:val="26"/>
          <w:szCs w:val="26"/>
        </w:rPr>
        <w:t xml:space="preserve">6.5.2.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FA6D11">
        <w:rPr>
          <w:color w:val="4F6228" w:themeColor="accent3" w:themeShade="80"/>
          <w:sz w:val="26"/>
          <w:szCs w:val="26"/>
        </w:rPr>
        <w:t>перечисленных</w:t>
      </w:r>
      <w:proofErr w:type="gramEnd"/>
      <w:r w:rsidRPr="00FA6D11">
        <w:rPr>
          <w:color w:val="4F6228" w:themeColor="accent3" w:themeShade="80"/>
          <w:sz w:val="26"/>
          <w:szCs w:val="26"/>
        </w:rPr>
        <w:t>):</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а) договор аренды аккредитованной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аккредитованной эле</w:t>
      </w:r>
      <w:r w:rsidRPr="00FA6D11">
        <w:rPr>
          <w:color w:val="4F6228" w:themeColor="accent3" w:themeShade="80"/>
          <w:sz w:val="26"/>
          <w:szCs w:val="26"/>
        </w:rPr>
        <w:t>к</w:t>
      </w:r>
      <w:r w:rsidRPr="00FA6D11">
        <w:rPr>
          <w:color w:val="4F6228" w:themeColor="accent3" w:themeShade="80"/>
          <w:sz w:val="26"/>
          <w:szCs w:val="26"/>
        </w:rPr>
        <w:t>тротехнической лаборатории /гарантийное письмо о заключении договора аренды а</w:t>
      </w:r>
      <w:r w:rsidRPr="00FA6D11">
        <w:rPr>
          <w:color w:val="4F6228" w:themeColor="accent3" w:themeShade="80"/>
          <w:sz w:val="26"/>
          <w:szCs w:val="26"/>
        </w:rPr>
        <w:t>к</w:t>
      </w:r>
      <w:r w:rsidRPr="00FA6D11">
        <w:rPr>
          <w:color w:val="4F6228" w:themeColor="accent3" w:themeShade="80"/>
          <w:sz w:val="26"/>
          <w:szCs w:val="26"/>
        </w:rPr>
        <w:t>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в) договора на оказание услуг по проведению электроизмерительных работ,</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684028" w:rsidRPr="00FA6D11" w:rsidRDefault="00684028" w:rsidP="00684028">
      <w:pPr>
        <w:pStyle w:val="3"/>
        <w:tabs>
          <w:tab w:val="left" w:pos="567"/>
          <w:tab w:val="left" w:pos="1260"/>
          <w:tab w:val="num" w:pos="2160"/>
        </w:tabs>
        <w:ind w:firstLine="709"/>
        <w:rPr>
          <w:color w:val="4F6228" w:themeColor="accent3" w:themeShade="80"/>
          <w:sz w:val="25"/>
          <w:szCs w:val="25"/>
        </w:rPr>
      </w:pPr>
      <w:r w:rsidRPr="00FA6D11">
        <w:rPr>
          <w:color w:val="4F6228" w:themeColor="accent3" w:themeShade="80"/>
          <w:sz w:val="25"/>
          <w:szCs w:val="25"/>
        </w:rPr>
        <w:t>6.6. Требования к персоналу Участника:</w:t>
      </w:r>
    </w:p>
    <w:p w:rsidR="00684028" w:rsidRPr="00643C20" w:rsidRDefault="00684028" w:rsidP="00684028">
      <w:pPr>
        <w:widowControl w:val="0"/>
        <w:tabs>
          <w:tab w:val="left" w:pos="567"/>
          <w:tab w:val="left" w:pos="993"/>
        </w:tabs>
        <w:ind w:firstLine="709"/>
        <w:jc w:val="both"/>
        <w:rPr>
          <w:sz w:val="25"/>
          <w:szCs w:val="25"/>
        </w:rPr>
      </w:pPr>
      <w:r w:rsidRPr="00FA6D11">
        <w:rPr>
          <w:color w:val="4F6228" w:themeColor="accent3" w:themeShade="80"/>
          <w:sz w:val="25"/>
          <w:szCs w:val="25"/>
        </w:rPr>
        <w:t>6.6.1. Участник должен иметь минимально необходимое количество кадровых ресу</w:t>
      </w:r>
      <w:r w:rsidRPr="00FA6D11">
        <w:rPr>
          <w:color w:val="4F6228" w:themeColor="accent3" w:themeShade="80"/>
          <w:sz w:val="25"/>
          <w:szCs w:val="25"/>
        </w:rPr>
        <w:t>р</w:t>
      </w:r>
      <w:r w:rsidRPr="00FA6D11">
        <w:rPr>
          <w:color w:val="4F6228" w:themeColor="accent3" w:themeShade="80"/>
          <w:sz w:val="25"/>
          <w:szCs w:val="25"/>
        </w:rPr>
        <w:t xml:space="preserve">сов соответствующей квалификации, указанных в таблице </w:t>
      </w:r>
      <w:r w:rsidR="00FC7293">
        <w:rPr>
          <w:color w:val="4F6228" w:themeColor="accent3" w:themeShade="80"/>
          <w:sz w:val="25"/>
          <w:szCs w:val="25"/>
        </w:rPr>
        <w:t>5</w:t>
      </w:r>
      <w:r w:rsidRPr="00643C20">
        <w:rPr>
          <w:sz w:val="25"/>
          <w:szCs w:val="25"/>
        </w:rPr>
        <w:t>.</w:t>
      </w:r>
    </w:p>
    <w:p w:rsidR="00684028" w:rsidRPr="00643C20" w:rsidRDefault="00684028" w:rsidP="00684028">
      <w:pPr>
        <w:tabs>
          <w:tab w:val="left" w:pos="540"/>
          <w:tab w:val="left" w:pos="567"/>
        </w:tabs>
        <w:ind w:firstLine="709"/>
        <w:jc w:val="both"/>
        <w:rPr>
          <w:sz w:val="26"/>
          <w:szCs w:val="26"/>
        </w:rPr>
      </w:pP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t xml:space="preserve">                                 Таблица </w:t>
      </w:r>
      <w:r w:rsidR="00FC7293">
        <w:rPr>
          <w:sz w:val="26"/>
          <w:szCs w:val="26"/>
        </w:rPr>
        <w:t>5</w:t>
      </w:r>
      <w:r w:rsidRPr="00FA6D11">
        <w:rPr>
          <w:color w:val="FF0000"/>
          <w:sz w:val="26"/>
          <w:szCs w:val="26"/>
        </w:rPr>
        <w:t xml:space="preserve"> </w:t>
      </w:r>
    </w:p>
    <w:p w:rsidR="00684028" w:rsidRPr="00FA6D11" w:rsidRDefault="00684028"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FA6D11" w:rsidRPr="00FA6D11" w:rsidTr="00FA6D11">
        <w:tc>
          <w:tcPr>
            <w:tcW w:w="113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67"/>
                <w:tab w:val="left" w:pos="1026"/>
              </w:tabs>
              <w:ind w:firstLine="176"/>
              <w:jc w:val="center"/>
              <w:rPr>
                <w:color w:val="4F6228" w:themeColor="accent3" w:themeShade="80"/>
                <w:sz w:val="25"/>
                <w:szCs w:val="25"/>
              </w:rPr>
            </w:pPr>
            <w:r w:rsidRPr="00FA6D11">
              <w:rPr>
                <w:color w:val="4F6228" w:themeColor="accent3" w:themeShade="80"/>
                <w:sz w:val="25"/>
                <w:szCs w:val="25"/>
              </w:rPr>
              <w:t>Чел, не менее*</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1</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2</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3</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tabs>
                <w:tab w:val="left" w:pos="540"/>
                <w:tab w:val="left" w:pos="567"/>
              </w:tabs>
              <w:ind w:firstLine="567"/>
              <w:jc w:val="both"/>
              <w:rPr>
                <w:color w:val="4F6228" w:themeColor="accent3"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6</w:t>
            </w: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84028" w:rsidRPr="00FA6D11" w:rsidRDefault="00684028" w:rsidP="00684028">
      <w:pPr>
        <w:widowControl w:val="0"/>
        <w:tabs>
          <w:tab w:val="left" w:pos="567"/>
          <w:tab w:val="left" w:pos="993"/>
        </w:tabs>
        <w:ind w:firstLine="709"/>
        <w:jc w:val="both"/>
        <w:rPr>
          <w:color w:val="4F6228" w:themeColor="accent3" w:themeShade="80"/>
          <w:sz w:val="25"/>
          <w:szCs w:val="25"/>
        </w:rPr>
      </w:pPr>
    </w:p>
    <w:p w:rsidR="00684028" w:rsidRPr="00FA6D11" w:rsidRDefault="00FA6D11" w:rsidP="00684028">
      <w:pPr>
        <w:widowControl w:val="0"/>
        <w:shd w:val="clear" w:color="auto" w:fill="FFFFFF" w:themeFill="background1"/>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5"/>
          <w:szCs w:val="25"/>
        </w:rPr>
        <w:t>6.6.</w:t>
      </w:r>
      <w:r w:rsidR="00684028" w:rsidRPr="00FA6D11">
        <w:rPr>
          <w:color w:val="4F6228" w:themeColor="accent3" w:themeShade="80"/>
          <w:sz w:val="25"/>
          <w:szCs w:val="25"/>
        </w:rPr>
        <w:t xml:space="preserve">2. </w:t>
      </w:r>
      <w:proofErr w:type="gramStart"/>
      <w:r w:rsidR="00684028" w:rsidRPr="00FA6D11">
        <w:rPr>
          <w:color w:val="4F6228" w:themeColor="accent3" w:themeShade="80"/>
          <w:sz w:val="25"/>
          <w:szCs w:val="25"/>
        </w:rPr>
        <w:t xml:space="preserve">Для подтверждения соответствия требованию п. </w:t>
      </w:r>
      <w:r w:rsidRPr="00FA6D11">
        <w:rPr>
          <w:color w:val="4F6228" w:themeColor="accent3" w:themeShade="80"/>
          <w:sz w:val="25"/>
          <w:szCs w:val="25"/>
        </w:rPr>
        <w:t>6.6.</w:t>
      </w:r>
      <w:r w:rsidR="00684028" w:rsidRPr="00FA6D11">
        <w:rPr>
          <w:color w:val="4F6228" w:themeColor="accent3" w:themeShade="80"/>
          <w:sz w:val="25"/>
          <w:szCs w:val="25"/>
        </w:rPr>
        <w:t>1. необходимо предост</w:t>
      </w:r>
      <w:r w:rsidR="00684028" w:rsidRPr="00FA6D11">
        <w:rPr>
          <w:color w:val="4F6228" w:themeColor="accent3" w:themeShade="80"/>
          <w:sz w:val="25"/>
          <w:szCs w:val="25"/>
        </w:rPr>
        <w:t>а</w:t>
      </w:r>
      <w:r w:rsidR="00684028" w:rsidRPr="00FA6D11">
        <w:rPr>
          <w:color w:val="4F6228" w:themeColor="accent3" w:themeShade="80"/>
          <w:sz w:val="25"/>
          <w:szCs w:val="25"/>
        </w:rPr>
        <w:t xml:space="preserve">вить заверенные Участником копии удостоверений по проверке знаний правил работы в электроустановках, в соответствии с п. </w:t>
      </w:r>
      <w:r w:rsidR="00684028" w:rsidRPr="00FA6D11">
        <w:rPr>
          <w:color w:val="4F6228" w:themeColor="accent3" w:themeShade="80"/>
          <w:sz w:val="26"/>
          <w:szCs w:val="26"/>
        </w:rPr>
        <w:t>1.5., 2.4.,  2.5  «Правил по охране труда при эк</w:t>
      </w:r>
      <w:r w:rsidR="00684028" w:rsidRPr="00FA6D11">
        <w:rPr>
          <w:color w:val="4F6228" w:themeColor="accent3" w:themeShade="80"/>
          <w:sz w:val="26"/>
          <w:szCs w:val="26"/>
        </w:rPr>
        <w:t>с</w:t>
      </w:r>
      <w:r w:rsidR="00684028" w:rsidRPr="00FA6D11">
        <w:rPr>
          <w:color w:val="4F6228" w:themeColor="accent3" w:themeShade="80"/>
          <w:sz w:val="26"/>
          <w:szCs w:val="26"/>
        </w:rPr>
        <w:t xml:space="preserve">плуатации электроустановок </w:t>
      </w:r>
      <w:proofErr w:type="spellStart"/>
      <w:r w:rsidR="00684028" w:rsidRPr="00FA6D11">
        <w:rPr>
          <w:color w:val="4F6228" w:themeColor="accent3" w:themeShade="80"/>
          <w:sz w:val="26"/>
          <w:szCs w:val="26"/>
        </w:rPr>
        <w:t>утвержденные</w:t>
      </w:r>
      <w:proofErr w:type="spellEnd"/>
      <w:r w:rsidR="00684028" w:rsidRPr="00FA6D11">
        <w:rPr>
          <w:color w:val="4F6228" w:themeColor="accent3" w:themeShade="80"/>
          <w:sz w:val="26"/>
          <w:szCs w:val="26"/>
        </w:rPr>
        <w:t xml:space="preserve"> приказом Министерства труда и социал</w:t>
      </w:r>
      <w:r w:rsidR="00684028" w:rsidRPr="00FA6D11">
        <w:rPr>
          <w:color w:val="4F6228" w:themeColor="accent3" w:themeShade="80"/>
          <w:sz w:val="26"/>
          <w:szCs w:val="26"/>
        </w:rPr>
        <w:t>ь</w:t>
      </w:r>
      <w:r w:rsidR="00684028" w:rsidRPr="00FA6D11">
        <w:rPr>
          <w:color w:val="4F6228" w:themeColor="accent3" w:themeShade="80"/>
          <w:sz w:val="26"/>
          <w:szCs w:val="26"/>
        </w:rPr>
        <w:t>ной защиты РФ от 24.07.201 № 328н, пункту 1.4.1 Правил технической эксплуатации электроустановок потребителей».</w:t>
      </w:r>
      <w:proofErr w:type="gramEnd"/>
    </w:p>
    <w:p w:rsidR="00684028" w:rsidRPr="00FA6D11" w:rsidRDefault="00FA6D11"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6"/>
          <w:szCs w:val="26"/>
        </w:rPr>
        <w:t>6.7</w:t>
      </w:r>
      <w:r w:rsidR="00684028" w:rsidRPr="00FA6D11">
        <w:rPr>
          <w:color w:val="4F6228" w:themeColor="accent3" w:themeShade="80"/>
          <w:sz w:val="26"/>
          <w:szCs w:val="26"/>
        </w:rPr>
        <w:t>. Весь компле</w:t>
      </w:r>
      <w:proofErr w:type="gramStart"/>
      <w:r w:rsidR="00684028" w:rsidRPr="00FA6D11">
        <w:rPr>
          <w:color w:val="4F6228" w:themeColor="accent3" w:themeShade="80"/>
          <w:sz w:val="26"/>
          <w:szCs w:val="26"/>
        </w:rPr>
        <w:t>кс стр</w:t>
      </w:r>
      <w:proofErr w:type="gramEnd"/>
      <w:r w:rsidR="00684028" w:rsidRPr="00FA6D11">
        <w:rPr>
          <w:color w:val="4F6228" w:themeColor="accent3" w:themeShade="80"/>
          <w:sz w:val="26"/>
          <w:szCs w:val="26"/>
        </w:rPr>
        <w:t>оительно-монтажных работ должен выполнятся силами Участника, без привлечения субподрядных организаций</w:t>
      </w:r>
      <w:r w:rsidR="00684028" w:rsidRPr="00FA6D11">
        <w:rPr>
          <w:color w:val="4F6228" w:themeColor="accent3" w:themeShade="80"/>
          <w:sz w:val="25"/>
          <w:szCs w:val="25"/>
        </w:rPr>
        <w:t>.</w:t>
      </w:r>
    </w:p>
    <w:p w:rsidR="00FA6D11" w:rsidRPr="00FA6D11" w:rsidRDefault="00FA6D11" w:rsidP="00FA6D11">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6.8.</w:t>
      </w:r>
      <w:r w:rsidR="00684028" w:rsidRPr="00FA6D11">
        <w:rPr>
          <w:color w:val="4F6228" w:themeColor="accent3" w:themeShade="80"/>
          <w:sz w:val="26"/>
          <w:szCs w:val="26"/>
        </w:rPr>
        <w:t xml:space="preserve"> </w:t>
      </w:r>
      <w:r w:rsidRPr="00FA6D11">
        <w:rPr>
          <w:color w:val="4F6228" w:themeColor="accent3" w:themeShade="80"/>
          <w:sz w:val="26"/>
          <w:szCs w:val="26"/>
        </w:rPr>
        <w:t xml:space="preserve">В </w:t>
      </w:r>
      <w:proofErr w:type="gramStart"/>
      <w:r w:rsidRPr="00FA6D11">
        <w:rPr>
          <w:color w:val="4F6228" w:themeColor="accent3" w:themeShade="80"/>
          <w:sz w:val="26"/>
          <w:szCs w:val="26"/>
        </w:rPr>
        <w:t>составе</w:t>
      </w:r>
      <w:proofErr w:type="gramEnd"/>
      <w:r w:rsidRPr="00FA6D11">
        <w:rPr>
          <w:color w:val="4F6228" w:themeColor="accent3" w:themeShade="80"/>
          <w:sz w:val="26"/>
          <w:szCs w:val="26"/>
        </w:rPr>
        <w:t xml:space="preserve"> заявки Участник предоставляет сметный </w:t>
      </w:r>
      <w:proofErr w:type="spellStart"/>
      <w:r w:rsidRPr="00FA6D11">
        <w:rPr>
          <w:color w:val="4F6228" w:themeColor="accent3" w:themeShade="80"/>
          <w:sz w:val="26"/>
          <w:szCs w:val="26"/>
        </w:rPr>
        <w:t>расчет</w:t>
      </w:r>
      <w:proofErr w:type="spellEnd"/>
      <w:r w:rsidRPr="00FA6D11">
        <w:rPr>
          <w:color w:val="4F6228" w:themeColor="accent3" w:themeShade="80"/>
          <w:sz w:val="26"/>
          <w:szCs w:val="26"/>
        </w:rPr>
        <w:t xml:space="preserve"> в </w:t>
      </w:r>
      <w:proofErr w:type="spellStart"/>
      <w:r w:rsidRPr="00FA6D11">
        <w:rPr>
          <w:color w:val="4F6228" w:themeColor="accent3" w:themeShade="80"/>
          <w:sz w:val="26"/>
          <w:szCs w:val="26"/>
        </w:rPr>
        <w:t>объеме</w:t>
      </w:r>
      <w:proofErr w:type="spellEnd"/>
      <w:r w:rsidRPr="00FA6D11">
        <w:rPr>
          <w:color w:val="4F6228" w:themeColor="accent3" w:themeShade="80"/>
          <w:sz w:val="26"/>
          <w:szCs w:val="26"/>
        </w:rPr>
        <w:t>, соотве</w:t>
      </w:r>
      <w:r w:rsidRPr="00FA6D11">
        <w:rPr>
          <w:color w:val="4F6228" w:themeColor="accent3" w:themeShade="80"/>
          <w:sz w:val="26"/>
          <w:szCs w:val="26"/>
        </w:rPr>
        <w:t>т</w:t>
      </w:r>
      <w:r w:rsidRPr="00FA6D11">
        <w:rPr>
          <w:color w:val="4F6228" w:themeColor="accent3" w:themeShade="80"/>
          <w:sz w:val="26"/>
          <w:szCs w:val="26"/>
        </w:rPr>
        <w:t xml:space="preserve">ствующем </w:t>
      </w:r>
      <w:proofErr w:type="spellStart"/>
      <w:r w:rsidRPr="00FA6D11">
        <w:rPr>
          <w:color w:val="4F6228" w:themeColor="accent3" w:themeShade="80"/>
          <w:sz w:val="26"/>
          <w:szCs w:val="26"/>
        </w:rPr>
        <w:t>расчету</w:t>
      </w:r>
      <w:proofErr w:type="spellEnd"/>
      <w:r w:rsidRPr="00FA6D11">
        <w:rPr>
          <w:color w:val="4F6228" w:themeColor="accent3" w:themeShade="80"/>
          <w:sz w:val="26"/>
          <w:szCs w:val="26"/>
        </w:rPr>
        <w:t xml:space="preserve">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684028" w:rsidRPr="00FA6D11" w:rsidRDefault="00FA6D11" w:rsidP="00684028">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6.9</w:t>
      </w:r>
      <w:r w:rsidR="00684028" w:rsidRPr="00FA6D11">
        <w:rPr>
          <w:color w:val="4F6228" w:themeColor="accent3" w:themeShade="80"/>
          <w:sz w:val="26"/>
          <w:szCs w:val="26"/>
        </w:rPr>
        <w:t xml:space="preserve">. В </w:t>
      </w:r>
      <w:proofErr w:type="gramStart"/>
      <w:r w:rsidR="00684028" w:rsidRPr="00FA6D11">
        <w:rPr>
          <w:color w:val="4F6228" w:themeColor="accent3" w:themeShade="80"/>
          <w:sz w:val="26"/>
          <w:szCs w:val="26"/>
        </w:rPr>
        <w:t>случае</w:t>
      </w:r>
      <w:proofErr w:type="gramEnd"/>
      <w:r w:rsidR="00684028" w:rsidRPr="00FA6D11">
        <w:rPr>
          <w:color w:val="4F6228" w:themeColor="accent3" w:themeShade="80"/>
          <w:sz w:val="26"/>
          <w:szCs w:val="26"/>
        </w:rPr>
        <w:t>, если по каким-либо причинам Участник закупочной процедуры не может предоставить документ, требуемый в техническом задании, он должен прил</w:t>
      </w:r>
      <w:r w:rsidR="00684028" w:rsidRPr="00FA6D11">
        <w:rPr>
          <w:color w:val="4F6228" w:themeColor="accent3" w:themeShade="80"/>
          <w:sz w:val="26"/>
          <w:szCs w:val="26"/>
        </w:rPr>
        <w:t>о</w:t>
      </w:r>
      <w:r w:rsidR="00684028" w:rsidRPr="00FA6D11">
        <w:rPr>
          <w:color w:val="4F6228" w:themeColor="accent3" w:themeShade="80"/>
          <w:sz w:val="26"/>
          <w:szCs w:val="26"/>
        </w:rPr>
        <w:t>жить составленную в произвольной форме справку, объясняющую причину отсутствия требуемого документа</w:t>
      </w:r>
      <w:r>
        <w:rPr>
          <w:color w:val="4F6228" w:themeColor="accent3" w:themeShade="80"/>
          <w:sz w:val="26"/>
          <w:szCs w:val="26"/>
        </w:rPr>
        <w:t>.</w:t>
      </w:r>
    </w:p>
    <w:p w:rsidR="00DA5D40" w:rsidRPr="000B2DE3" w:rsidRDefault="00DA5D40" w:rsidP="00DA5D40">
      <w:pPr>
        <w:tabs>
          <w:tab w:val="left" w:pos="540"/>
          <w:tab w:val="left" w:pos="567"/>
        </w:tabs>
        <w:ind w:firstLine="6379"/>
        <w:jc w:val="both"/>
        <w:rPr>
          <w:sz w:val="26"/>
          <w:szCs w:val="26"/>
        </w:rPr>
      </w:pPr>
      <w:r w:rsidRPr="000B2DE3">
        <w:rPr>
          <w:sz w:val="26"/>
          <w:szCs w:val="26"/>
        </w:rPr>
        <w:t xml:space="preserve">          </w:t>
      </w:r>
    </w:p>
    <w:p w:rsidR="00DA5D40" w:rsidRPr="000B2DE3" w:rsidRDefault="00DA5D40" w:rsidP="00DA5D40">
      <w:pPr>
        <w:shd w:val="clear" w:color="auto" w:fill="FFFFFF"/>
        <w:tabs>
          <w:tab w:val="left" w:pos="567"/>
        </w:tabs>
        <w:suppressAutoHyphens/>
        <w:ind w:firstLine="567"/>
        <w:jc w:val="both"/>
        <w:rPr>
          <w:b/>
          <w:iCs/>
          <w:spacing w:val="-7"/>
          <w:sz w:val="26"/>
          <w:szCs w:val="26"/>
        </w:rPr>
      </w:pPr>
      <w:r w:rsidRPr="000B2DE3">
        <w:rPr>
          <w:b/>
          <w:iCs/>
          <w:spacing w:val="-7"/>
          <w:sz w:val="26"/>
          <w:szCs w:val="26"/>
        </w:rPr>
        <w:t xml:space="preserve">7. Требования к выполнению кадастровых работ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w:t>
      </w:r>
      <w:r w:rsidRPr="000B2DE3">
        <w:rPr>
          <w:iCs/>
          <w:spacing w:val="-7"/>
          <w:sz w:val="26"/>
          <w:szCs w:val="26"/>
        </w:rPr>
        <w:lastRenderedPageBreak/>
        <w:t>Земельного кодекса РФ (ст. 11.10.) и решения уполномоченного Правительством РФ федерального органа исполнительной власти.</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7.2. Размеры формируемых земельных участков:</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для прокладки кабельных и воздушных линий определить шириной не более 4 м;</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0B2DE3">
        <w:rPr>
          <w:iCs/>
          <w:spacing w:val="-7"/>
          <w:sz w:val="26"/>
          <w:szCs w:val="26"/>
        </w:rPr>
        <w:t>кВ</w:t>
      </w:r>
      <w:proofErr w:type="spellEnd"/>
      <w:r w:rsidRPr="000B2DE3">
        <w:rPr>
          <w:iCs/>
          <w:spacing w:val="-7"/>
          <w:sz w:val="26"/>
          <w:szCs w:val="26"/>
        </w:rPr>
        <w:t xml:space="preserve"> № 14278тм-т1 (утв. </w:t>
      </w:r>
      <w:proofErr w:type="spellStart"/>
      <w:r w:rsidRPr="000B2DE3">
        <w:rPr>
          <w:iCs/>
          <w:spacing w:val="-7"/>
          <w:sz w:val="26"/>
          <w:szCs w:val="26"/>
        </w:rPr>
        <w:t>Минтехэнерго</w:t>
      </w:r>
      <w:proofErr w:type="spellEnd"/>
      <w:r w:rsidRPr="000B2DE3">
        <w:rPr>
          <w:iCs/>
          <w:spacing w:val="-7"/>
          <w:sz w:val="26"/>
          <w:szCs w:val="26"/>
        </w:rPr>
        <w:t xml:space="preserve"> от 20.05.1994).</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7.3.  Схемы границ земель или части земельного участка на кадастровом плане территории изготовить:</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с </w:t>
      </w:r>
      <w:proofErr w:type="spellStart"/>
      <w:r w:rsidRPr="000B2DE3">
        <w:rPr>
          <w:iCs/>
          <w:spacing w:val="-7"/>
          <w:sz w:val="26"/>
          <w:szCs w:val="26"/>
        </w:rPr>
        <w:t>учетом</w:t>
      </w:r>
      <w:proofErr w:type="spellEnd"/>
      <w:r w:rsidRPr="000B2DE3">
        <w:rPr>
          <w:iCs/>
          <w:spacing w:val="-7"/>
          <w:sz w:val="26"/>
          <w:szCs w:val="26"/>
        </w:rPr>
        <w:t xml:space="preserve"> </w:t>
      </w:r>
      <w:proofErr w:type="spellStart"/>
      <w:r w:rsidRPr="000B2DE3">
        <w:rPr>
          <w:iCs/>
          <w:spacing w:val="-7"/>
          <w:sz w:val="26"/>
          <w:szCs w:val="26"/>
        </w:rPr>
        <w:t>утвержденных</w:t>
      </w:r>
      <w:proofErr w:type="spellEnd"/>
      <w:r w:rsidRPr="000B2DE3">
        <w:rPr>
          <w:iCs/>
          <w:spacing w:val="-7"/>
          <w:sz w:val="26"/>
          <w:szCs w:val="26"/>
        </w:rPr>
        <w:t xml:space="preserve">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w:t>
      </w:r>
      <w:proofErr w:type="spellStart"/>
      <w:r w:rsidRPr="000B2DE3">
        <w:rPr>
          <w:iCs/>
          <w:spacing w:val="-7"/>
          <w:sz w:val="26"/>
          <w:szCs w:val="26"/>
        </w:rPr>
        <w:t>незавершенного</w:t>
      </w:r>
      <w:proofErr w:type="spellEnd"/>
      <w:r w:rsidRPr="000B2DE3">
        <w:rPr>
          <w:iCs/>
          <w:spacing w:val="-7"/>
          <w:sz w:val="26"/>
          <w:szCs w:val="26"/>
        </w:rPr>
        <w:t xml:space="preserve"> строительства.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w:t>
      </w:r>
      <w:proofErr w:type="gramStart"/>
      <w:r w:rsidRPr="000B2DE3">
        <w:rPr>
          <w:iCs/>
          <w:spacing w:val="-7"/>
          <w:sz w:val="26"/>
          <w:szCs w:val="26"/>
        </w:rPr>
        <w:t>д</w:t>
      </w:r>
      <w:proofErr w:type="gramEnd"/>
      <w:r w:rsidRPr="000B2DE3">
        <w:rPr>
          <w:iCs/>
          <w:spacing w:val="-7"/>
          <w:sz w:val="26"/>
          <w:szCs w:val="26"/>
        </w:rPr>
        <w:t xml:space="preserve">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 форме, </w:t>
      </w:r>
      <w:proofErr w:type="spellStart"/>
      <w:r w:rsidRPr="000B2DE3">
        <w:rPr>
          <w:iCs/>
          <w:spacing w:val="-7"/>
          <w:sz w:val="26"/>
          <w:szCs w:val="26"/>
        </w:rPr>
        <w:t>утвержденной</w:t>
      </w:r>
      <w:proofErr w:type="spellEnd"/>
      <w:r w:rsidRPr="000B2DE3">
        <w:rPr>
          <w:iCs/>
          <w:spacing w:val="-7"/>
          <w:sz w:val="26"/>
          <w:szCs w:val="26"/>
        </w:rPr>
        <w:t xml:space="preserve">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spellStart"/>
      <w:proofErr w:type="gramStart"/>
      <w:r w:rsidRPr="000B2DE3">
        <w:rPr>
          <w:iCs/>
          <w:spacing w:val="-7"/>
          <w:sz w:val="26"/>
          <w:szCs w:val="26"/>
        </w:rPr>
        <w:t>утвержденному</w:t>
      </w:r>
      <w:proofErr w:type="spellEnd"/>
      <w:proofErr w:type="gramEnd"/>
      <w:r w:rsidRPr="000B2DE3">
        <w:rPr>
          <w:iCs/>
          <w:spacing w:val="-7"/>
          <w:sz w:val="26"/>
          <w:szCs w:val="26"/>
        </w:rPr>
        <w:t xml:space="preserve"> постановлением Администрации Приморского края от 09 сентября 2015 года №336-па;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в количестве 4 (</w:t>
      </w:r>
      <w:proofErr w:type="spellStart"/>
      <w:r w:rsidRPr="000B2DE3">
        <w:rPr>
          <w:iCs/>
          <w:spacing w:val="-7"/>
          <w:sz w:val="26"/>
          <w:szCs w:val="26"/>
        </w:rPr>
        <w:t>четырех</w:t>
      </w:r>
      <w:proofErr w:type="spellEnd"/>
      <w:r w:rsidRPr="000B2DE3">
        <w:rPr>
          <w:iCs/>
          <w:spacing w:val="-7"/>
          <w:sz w:val="26"/>
          <w:szCs w:val="26"/>
        </w:rPr>
        <w:t>) экземпляров на бумажном носителе и в форме электронного документа в виде файлов в формате *XML *.HTML.</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0B2DE3">
        <w:rPr>
          <w:iCs/>
          <w:spacing w:val="-7"/>
          <w:sz w:val="26"/>
          <w:szCs w:val="26"/>
        </w:rPr>
        <w:t>dpi</w:t>
      </w:r>
      <w:proofErr w:type="spellEnd"/>
      <w:r w:rsidRPr="000B2DE3">
        <w:rPr>
          <w:iCs/>
          <w:spacing w:val="-7"/>
          <w:sz w:val="26"/>
          <w:szCs w:val="26"/>
        </w:rPr>
        <w:t xml:space="preserve">, качество которого должно позволять в полном </w:t>
      </w:r>
      <w:proofErr w:type="spellStart"/>
      <w:r w:rsidRPr="000B2DE3">
        <w:rPr>
          <w:iCs/>
          <w:spacing w:val="-7"/>
          <w:sz w:val="26"/>
          <w:szCs w:val="26"/>
        </w:rPr>
        <w:t>объеме</w:t>
      </w:r>
      <w:proofErr w:type="spellEnd"/>
      <w:r w:rsidRPr="000B2DE3">
        <w:rPr>
          <w:iCs/>
          <w:spacing w:val="-7"/>
          <w:sz w:val="26"/>
          <w:szCs w:val="26"/>
        </w:rPr>
        <w:t xml:space="preserve"> прочитать (распознать) графическую информацию.</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w:t>
      </w:r>
      <w:proofErr w:type="spellStart"/>
      <w:r w:rsidRPr="000B2DE3">
        <w:rPr>
          <w:iCs/>
          <w:spacing w:val="-7"/>
          <w:sz w:val="26"/>
          <w:szCs w:val="26"/>
        </w:rPr>
        <w:t>утвержденными</w:t>
      </w:r>
      <w:proofErr w:type="spellEnd"/>
      <w:r w:rsidRPr="000B2DE3">
        <w:rPr>
          <w:iCs/>
          <w:spacing w:val="-7"/>
          <w:sz w:val="26"/>
          <w:szCs w:val="26"/>
        </w:rPr>
        <w:t xml:space="preserve">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7.6. </w:t>
      </w:r>
      <w:proofErr w:type="gramStart"/>
      <w:r w:rsidRPr="000B2DE3">
        <w:rPr>
          <w:iCs/>
          <w:spacing w:val="-7"/>
          <w:sz w:val="26"/>
          <w:szCs w:val="26"/>
        </w:rPr>
        <w:t xml:space="preserve">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w:t>
      </w:r>
      <w:proofErr w:type="spellStart"/>
      <w:r w:rsidRPr="000B2DE3">
        <w:rPr>
          <w:iCs/>
          <w:spacing w:val="-7"/>
          <w:sz w:val="26"/>
          <w:szCs w:val="26"/>
        </w:rPr>
        <w:t>незавершенного</w:t>
      </w:r>
      <w:proofErr w:type="spellEnd"/>
      <w:r w:rsidRPr="000B2DE3">
        <w:rPr>
          <w:iCs/>
          <w:spacing w:val="-7"/>
          <w:sz w:val="26"/>
          <w:szCs w:val="26"/>
        </w:rPr>
        <w:t xml:space="preserve"> строительства).</w:t>
      </w:r>
      <w:proofErr w:type="gramEnd"/>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7.7. Координаты границ формируемых земельных участков определяются в системе   </w:t>
      </w:r>
      <w:r w:rsidRPr="000B2DE3">
        <w:rPr>
          <w:b/>
          <w:iCs/>
          <w:spacing w:val="-7"/>
          <w:sz w:val="26"/>
          <w:szCs w:val="26"/>
        </w:rPr>
        <w:t>МСК-25</w:t>
      </w:r>
      <w:r w:rsidRPr="000B2DE3">
        <w:rPr>
          <w:iCs/>
          <w:spacing w:val="-7"/>
          <w:sz w:val="26"/>
          <w:szCs w:val="26"/>
        </w:rPr>
        <w:t>.</w:t>
      </w:r>
    </w:p>
    <w:p w:rsidR="00DA5D40" w:rsidRPr="000B2DE3" w:rsidRDefault="00DA5D40" w:rsidP="00DA5D40">
      <w:pPr>
        <w:shd w:val="clear" w:color="auto" w:fill="FFFFFF"/>
        <w:tabs>
          <w:tab w:val="left" w:pos="567"/>
        </w:tabs>
        <w:suppressAutoHyphens/>
        <w:ind w:firstLine="567"/>
        <w:jc w:val="both"/>
        <w:rPr>
          <w:iCs/>
          <w:spacing w:val="-7"/>
          <w:sz w:val="26"/>
          <w:szCs w:val="26"/>
        </w:rPr>
      </w:pPr>
    </w:p>
    <w:p w:rsidR="00DA5D40" w:rsidRPr="001177A3" w:rsidRDefault="00DA5D40" w:rsidP="00DA5D40">
      <w:pPr>
        <w:shd w:val="clear" w:color="auto" w:fill="FFFFFF"/>
        <w:tabs>
          <w:tab w:val="left" w:pos="567"/>
        </w:tabs>
        <w:suppressAutoHyphens/>
        <w:ind w:firstLine="567"/>
        <w:jc w:val="both"/>
        <w:rPr>
          <w:b/>
          <w:color w:val="4F6228" w:themeColor="accent3" w:themeShade="80"/>
          <w:sz w:val="26"/>
          <w:szCs w:val="26"/>
        </w:rPr>
      </w:pPr>
      <w:r w:rsidRPr="001177A3">
        <w:rPr>
          <w:b/>
          <w:iCs/>
          <w:color w:val="4F6228" w:themeColor="accent3" w:themeShade="80"/>
          <w:spacing w:val="-7"/>
          <w:sz w:val="26"/>
          <w:szCs w:val="26"/>
        </w:rPr>
        <w:t>8.</w:t>
      </w:r>
      <w:r w:rsidRPr="001177A3">
        <w:rPr>
          <w:b/>
          <w:iCs/>
          <w:color w:val="4F6228" w:themeColor="accent3" w:themeShade="80"/>
          <w:sz w:val="26"/>
          <w:szCs w:val="26"/>
        </w:rPr>
        <w:t xml:space="preserve"> </w:t>
      </w:r>
      <w:r w:rsidRPr="001177A3">
        <w:rPr>
          <w:b/>
          <w:iCs/>
          <w:color w:val="4F6228" w:themeColor="accent3" w:themeShade="80"/>
          <w:spacing w:val="4"/>
          <w:sz w:val="26"/>
          <w:szCs w:val="26"/>
        </w:rPr>
        <w:t>Требования к выполнению проектных работ</w:t>
      </w:r>
    </w:p>
    <w:p w:rsidR="00DA5D40" w:rsidRPr="001177A3" w:rsidRDefault="00DA5D40" w:rsidP="00DA5D40">
      <w:pPr>
        <w:widowControl w:val="0"/>
        <w:tabs>
          <w:tab w:val="left" w:pos="0"/>
          <w:tab w:val="left" w:pos="567"/>
        </w:tabs>
        <w:autoSpaceDE w:val="0"/>
        <w:autoSpaceDN w:val="0"/>
        <w:adjustRightInd w:val="0"/>
        <w:ind w:firstLine="567"/>
        <w:jc w:val="both"/>
        <w:rPr>
          <w:color w:val="4F6228" w:themeColor="accent3" w:themeShade="80"/>
          <w:sz w:val="26"/>
          <w:szCs w:val="26"/>
        </w:rPr>
      </w:pPr>
      <w:r w:rsidRPr="001177A3">
        <w:rPr>
          <w:bCs/>
          <w:color w:val="4F6228" w:themeColor="accent3" w:themeShade="80"/>
          <w:sz w:val="26"/>
          <w:szCs w:val="26"/>
        </w:rPr>
        <w:t>8.1.</w:t>
      </w:r>
      <w:r w:rsidRPr="001177A3">
        <w:rPr>
          <w:color w:val="4F6228" w:themeColor="accent3" w:themeShade="80"/>
          <w:sz w:val="26"/>
          <w:szCs w:val="26"/>
        </w:rPr>
        <w:t xml:space="preserve"> Основные нормативно-технические документы (НТД), определяющие треб</w:t>
      </w:r>
      <w:r w:rsidRPr="001177A3">
        <w:rPr>
          <w:color w:val="4F6228" w:themeColor="accent3" w:themeShade="80"/>
          <w:sz w:val="26"/>
          <w:szCs w:val="26"/>
        </w:rPr>
        <w:t>о</w:t>
      </w:r>
      <w:r w:rsidRPr="001177A3">
        <w:rPr>
          <w:color w:val="4F6228" w:themeColor="accent3" w:themeShade="80"/>
          <w:sz w:val="26"/>
          <w:szCs w:val="26"/>
        </w:rPr>
        <w:t>вания к рабочему проекту:</w:t>
      </w:r>
    </w:p>
    <w:p w:rsidR="00610840" w:rsidRPr="001177A3" w:rsidRDefault="00DA5D40" w:rsidP="006108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8.1.1. </w:t>
      </w:r>
      <w:r w:rsidR="00610840" w:rsidRPr="00CE2483">
        <w:rPr>
          <w:color w:val="FF0000"/>
          <w:spacing w:val="-1"/>
          <w:sz w:val="26"/>
          <w:szCs w:val="26"/>
        </w:rPr>
        <w:t xml:space="preserve">ГОСТ </w:t>
      </w:r>
      <w:proofErr w:type="gramStart"/>
      <w:r w:rsidR="00610840" w:rsidRPr="00CE2483">
        <w:rPr>
          <w:color w:val="FF0000"/>
          <w:spacing w:val="-1"/>
          <w:sz w:val="26"/>
          <w:szCs w:val="26"/>
        </w:rPr>
        <w:t>Р</w:t>
      </w:r>
      <w:proofErr w:type="gramEnd"/>
      <w:r w:rsidR="00610840" w:rsidRPr="00CE2483">
        <w:rPr>
          <w:color w:val="FF0000"/>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
    <w:p w:rsidR="00610840" w:rsidRPr="001177A3" w:rsidRDefault="00610840" w:rsidP="006108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8.1.2. ФЗ-123 «Технический регламент о требованиях пожарной безопасности» от 22.07.2008 г.</w:t>
      </w:r>
    </w:p>
    <w:p w:rsidR="00610840" w:rsidRDefault="00610840" w:rsidP="006108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8.1.3. ПУЭ и ПТЭ (действующие издания);</w:t>
      </w:r>
    </w:p>
    <w:p w:rsidR="00610840" w:rsidRPr="00420B7B" w:rsidRDefault="00610840" w:rsidP="00610840">
      <w:pPr>
        <w:shd w:val="clear" w:color="auto" w:fill="FFFFFF"/>
        <w:tabs>
          <w:tab w:val="left" w:pos="0"/>
          <w:tab w:val="left" w:pos="567"/>
        </w:tabs>
        <w:suppressAutoHyphens/>
        <w:ind w:firstLine="567"/>
        <w:jc w:val="both"/>
        <w:rPr>
          <w:color w:val="FF0000"/>
          <w:sz w:val="26"/>
          <w:szCs w:val="26"/>
        </w:rPr>
      </w:pPr>
      <w:r w:rsidRPr="00CE2483">
        <w:rPr>
          <w:color w:val="4F6228" w:themeColor="accent3" w:themeShade="80"/>
          <w:spacing w:val="-1"/>
          <w:sz w:val="26"/>
          <w:szCs w:val="26"/>
        </w:rPr>
        <w:t>8</w:t>
      </w:r>
      <w:r>
        <w:rPr>
          <w:color w:val="4F6228" w:themeColor="accent3" w:themeShade="80"/>
          <w:spacing w:val="-1"/>
          <w:sz w:val="26"/>
          <w:szCs w:val="26"/>
        </w:rPr>
        <w:t xml:space="preserve">.1.4. </w:t>
      </w:r>
      <w:r w:rsidRPr="00420B7B">
        <w:rPr>
          <w:color w:val="FF0000"/>
          <w:sz w:val="26"/>
          <w:szCs w:val="26"/>
        </w:rPr>
        <w:t>Градостроительный кодекс Российской Федерации (ст. 48, 49);</w:t>
      </w:r>
    </w:p>
    <w:p w:rsidR="00610840" w:rsidRPr="00420B7B" w:rsidRDefault="00610840" w:rsidP="00610840">
      <w:pPr>
        <w:shd w:val="clear" w:color="auto" w:fill="FFFFFF"/>
        <w:tabs>
          <w:tab w:val="left" w:pos="0"/>
          <w:tab w:val="left" w:pos="567"/>
        </w:tabs>
        <w:suppressAutoHyphens/>
        <w:ind w:firstLine="567"/>
        <w:jc w:val="both"/>
        <w:rPr>
          <w:color w:val="FF0000"/>
          <w:spacing w:val="-1"/>
          <w:sz w:val="26"/>
          <w:szCs w:val="26"/>
        </w:rPr>
      </w:pPr>
      <w:r w:rsidRPr="00420B7B">
        <w:rPr>
          <w:color w:val="FF0000"/>
          <w:sz w:val="26"/>
          <w:szCs w:val="26"/>
        </w:rPr>
        <w:lastRenderedPageBreak/>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610840" w:rsidRPr="001177A3" w:rsidRDefault="00610840" w:rsidP="006108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6</w:t>
      </w:r>
      <w:r w:rsidRPr="001177A3">
        <w:rPr>
          <w:color w:val="4F6228" w:themeColor="accent3" w:themeShade="80"/>
          <w:spacing w:val="-1"/>
          <w:sz w:val="26"/>
          <w:szCs w:val="26"/>
        </w:rPr>
        <w:t>. Техническая политика ОАО «РАО ЭС Востока» на период до 2020 года.</w:t>
      </w:r>
    </w:p>
    <w:p w:rsidR="00610840" w:rsidRPr="001177A3" w:rsidRDefault="00610840" w:rsidP="006108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7</w:t>
      </w:r>
      <w:r w:rsidRPr="001177A3">
        <w:rPr>
          <w:color w:val="4F6228" w:themeColor="accent3" w:themeShade="80"/>
          <w:spacing w:val="-1"/>
          <w:sz w:val="26"/>
          <w:szCs w:val="26"/>
        </w:rPr>
        <w:t>.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610840" w:rsidRPr="001177A3" w:rsidRDefault="00610840" w:rsidP="006108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8</w:t>
      </w:r>
      <w:r w:rsidRPr="001177A3">
        <w:rPr>
          <w:color w:val="4F6228" w:themeColor="accent3" w:themeShade="80"/>
          <w:spacing w:val="-1"/>
          <w:sz w:val="26"/>
          <w:szCs w:val="26"/>
        </w:rPr>
        <w:t xml:space="preserve">. «Уточнение карт климатического районирования территории Приморского и Хабаровского </w:t>
      </w:r>
      <w:proofErr w:type="spellStart"/>
      <w:r w:rsidRPr="001177A3">
        <w:rPr>
          <w:color w:val="4F6228" w:themeColor="accent3" w:themeShade="80"/>
          <w:spacing w:val="-1"/>
          <w:sz w:val="26"/>
          <w:szCs w:val="26"/>
        </w:rPr>
        <w:t>краев</w:t>
      </w:r>
      <w:proofErr w:type="spellEnd"/>
      <w:r w:rsidRPr="001177A3">
        <w:rPr>
          <w:color w:val="4F6228" w:themeColor="accent3" w:themeShade="80"/>
          <w:spacing w:val="-1"/>
          <w:sz w:val="26"/>
          <w:szCs w:val="26"/>
        </w:rPr>
        <w:t xml:space="preserve"> по ветровому давлению, толщине стенки </w:t>
      </w:r>
      <w:proofErr w:type="spellStart"/>
      <w:r w:rsidRPr="001177A3">
        <w:rPr>
          <w:color w:val="4F6228" w:themeColor="accent3" w:themeShade="80"/>
          <w:spacing w:val="-1"/>
          <w:sz w:val="26"/>
          <w:szCs w:val="26"/>
        </w:rPr>
        <w:t>гололеда</w:t>
      </w:r>
      <w:proofErr w:type="spellEnd"/>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средне-годовой</w:t>
      </w:r>
      <w:proofErr w:type="gramEnd"/>
      <w:r w:rsidRPr="001177A3">
        <w:rPr>
          <w:color w:val="4F6228" w:themeColor="accent3" w:themeShade="80"/>
          <w:spacing w:val="-1"/>
          <w:sz w:val="26"/>
          <w:szCs w:val="26"/>
        </w:rPr>
        <w:t xml:space="preserve"> продолжительности гроз», выполненное в 2008 г. ГУ «Главная геофизическая обсерватория им. </w:t>
      </w:r>
      <w:proofErr w:type="spellStart"/>
      <w:r w:rsidRPr="001177A3">
        <w:rPr>
          <w:color w:val="4F6228" w:themeColor="accent3" w:themeShade="80"/>
          <w:spacing w:val="-1"/>
          <w:sz w:val="26"/>
          <w:szCs w:val="26"/>
        </w:rPr>
        <w:t>А.И.Воейкова</w:t>
      </w:r>
      <w:proofErr w:type="spellEnd"/>
      <w:r w:rsidRPr="001177A3">
        <w:rPr>
          <w:color w:val="4F6228" w:themeColor="accent3" w:themeShade="80"/>
          <w:spacing w:val="-1"/>
          <w:sz w:val="26"/>
          <w:szCs w:val="26"/>
        </w:rPr>
        <w:t>» Федеральной службы России по гидрометеорологии  и мониторингу окружающей среды;</w:t>
      </w:r>
    </w:p>
    <w:p w:rsidR="00610840" w:rsidRPr="001177A3" w:rsidRDefault="00610840" w:rsidP="006108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9</w:t>
      </w: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610840" w:rsidRPr="001177A3" w:rsidRDefault="00610840" w:rsidP="006108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10</w:t>
      </w:r>
      <w:r w:rsidRPr="001177A3">
        <w:rPr>
          <w:color w:val="4F6228" w:themeColor="accent3" w:themeShade="80"/>
          <w:spacing w:val="-1"/>
          <w:sz w:val="26"/>
          <w:szCs w:val="26"/>
        </w:rPr>
        <w:t>.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8.2. Подрядчик должен разработать рабочую документацию в </w:t>
      </w:r>
      <w:proofErr w:type="spellStart"/>
      <w:r w:rsidRPr="001177A3">
        <w:rPr>
          <w:color w:val="4F6228" w:themeColor="accent3" w:themeShade="80"/>
          <w:spacing w:val="-1"/>
          <w:sz w:val="26"/>
          <w:szCs w:val="26"/>
        </w:rPr>
        <w:t>объеме</w:t>
      </w:r>
      <w:proofErr w:type="spellEnd"/>
      <w:r w:rsidRPr="001177A3">
        <w:rPr>
          <w:color w:val="4F6228" w:themeColor="accent3" w:themeShade="80"/>
          <w:spacing w:val="-1"/>
          <w:sz w:val="26"/>
          <w:szCs w:val="26"/>
        </w:rPr>
        <w:t xml:space="preserve">,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1177A3">
        <w:rPr>
          <w:color w:val="4F6228" w:themeColor="accent3" w:themeShade="80"/>
          <w:spacing w:val="-1"/>
          <w:sz w:val="26"/>
          <w:szCs w:val="26"/>
        </w:rPr>
        <w:t>Ростехнадзора</w:t>
      </w:r>
      <w:proofErr w:type="spellEnd"/>
      <w:r w:rsidRPr="001177A3">
        <w:rPr>
          <w:color w:val="4F6228" w:themeColor="accent3" w:themeShade="80"/>
          <w:spacing w:val="-1"/>
          <w:sz w:val="26"/>
          <w:szCs w:val="26"/>
        </w:rPr>
        <w:t>.</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8.3. Подрядчик должен согласовать разработанные проекты в территориальном управлении </w:t>
      </w:r>
      <w:proofErr w:type="spellStart"/>
      <w:r w:rsidRPr="001177A3">
        <w:rPr>
          <w:color w:val="4F6228" w:themeColor="accent3" w:themeShade="80"/>
          <w:spacing w:val="-1"/>
          <w:sz w:val="26"/>
          <w:szCs w:val="26"/>
        </w:rPr>
        <w:t>Ростехнадзора</w:t>
      </w:r>
      <w:proofErr w:type="spellEnd"/>
      <w:r w:rsidRPr="001177A3">
        <w:rPr>
          <w:color w:val="4F6228" w:themeColor="accent3" w:themeShade="80"/>
          <w:spacing w:val="-1"/>
          <w:sz w:val="26"/>
          <w:szCs w:val="26"/>
        </w:rPr>
        <w:t xml:space="preserve"> (в случае выполнения работ по строительству или реконструкции КТП).</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w:t>
      </w:r>
      <w:proofErr w:type="spellStart"/>
      <w:r w:rsidRPr="001177A3">
        <w:rPr>
          <w:color w:val="4F6228" w:themeColor="accent3" w:themeShade="80"/>
          <w:spacing w:val="-1"/>
          <w:sz w:val="26"/>
          <w:szCs w:val="26"/>
        </w:rPr>
        <w:t>приемки</w:t>
      </w:r>
      <w:proofErr w:type="spellEnd"/>
      <w:r w:rsidRPr="001177A3">
        <w:rPr>
          <w:color w:val="4F6228" w:themeColor="accent3" w:themeShade="80"/>
          <w:spacing w:val="-1"/>
          <w:sz w:val="26"/>
          <w:szCs w:val="26"/>
        </w:rPr>
        <w:t>-передачи в следующие подразделения филиала АО «ДРСК» - «Приморские ЭС»:</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РЭС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СП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в службу технологического присоединения (1 бумажный экземпляр и 1 экземпляр в электронном виде (формат  .</w:t>
      </w:r>
      <w:proofErr w:type="spellStart"/>
      <w:r w:rsidRPr="001177A3">
        <w:rPr>
          <w:color w:val="4F6228" w:themeColor="accent3" w:themeShade="80"/>
          <w:spacing w:val="-1"/>
          <w:sz w:val="26"/>
          <w:szCs w:val="26"/>
        </w:rPr>
        <w:t>pdf</w:t>
      </w:r>
      <w:proofErr w:type="spellEnd"/>
      <w:r w:rsidRPr="001177A3">
        <w:rPr>
          <w:color w:val="4F6228" w:themeColor="accent3" w:themeShade="80"/>
          <w:spacing w:val="-1"/>
          <w:sz w:val="26"/>
          <w:szCs w:val="26"/>
        </w:rPr>
        <w:t xml:space="preserve"> и .</w:t>
      </w:r>
      <w:proofErr w:type="spellStart"/>
      <w:r w:rsidRPr="001177A3">
        <w:rPr>
          <w:color w:val="4F6228" w:themeColor="accent3" w:themeShade="80"/>
          <w:spacing w:val="-1"/>
          <w:sz w:val="26"/>
          <w:szCs w:val="26"/>
        </w:rPr>
        <w:t>dwg</w:t>
      </w:r>
      <w:proofErr w:type="spellEnd"/>
      <w:r w:rsidRPr="001177A3">
        <w:rPr>
          <w:color w:val="4F6228" w:themeColor="accent3" w:themeShade="80"/>
          <w:spacing w:val="-1"/>
          <w:sz w:val="26"/>
          <w:szCs w:val="26"/>
        </w:rPr>
        <w:t>)).</w:t>
      </w:r>
    </w:p>
    <w:p w:rsidR="00DA5D40" w:rsidRPr="001177A3" w:rsidRDefault="00DA5D40" w:rsidP="00DA5D40">
      <w:pPr>
        <w:widowControl w:val="0"/>
        <w:tabs>
          <w:tab w:val="left" w:pos="567"/>
        </w:tabs>
        <w:autoSpaceDE w:val="0"/>
        <w:autoSpaceDN w:val="0"/>
        <w:adjustRightInd w:val="0"/>
        <w:spacing w:line="262" w:lineRule="auto"/>
        <w:ind w:firstLine="567"/>
        <w:contextualSpacing/>
        <w:jc w:val="both"/>
        <w:rPr>
          <w:color w:val="4F6228" w:themeColor="accent3" w:themeShade="80"/>
          <w:sz w:val="26"/>
          <w:szCs w:val="26"/>
        </w:rPr>
      </w:pPr>
      <w:r w:rsidRPr="001177A3">
        <w:rPr>
          <w:color w:val="4F6228" w:themeColor="accent3" w:themeShade="80"/>
          <w:sz w:val="26"/>
          <w:szCs w:val="26"/>
        </w:rPr>
        <w:t xml:space="preserve">Разработанная проектно-сметная документация является собственностью </w:t>
      </w:r>
      <w:proofErr w:type="gramStart"/>
      <w:r w:rsidRPr="001177A3">
        <w:rPr>
          <w:color w:val="4F6228" w:themeColor="accent3" w:themeShade="80"/>
          <w:sz w:val="26"/>
          <w:szCs w:val="26"/>
        </w:rPr>
        <w:t>Заказч</w:t>
      </w:r>
      <w:r w:rsidRPr="001177A3">
        <w:rPr>
          <w:color w:val="4F6228" w:themeColor="accent3" w:themeShade="80"/>
          <w:sz w:val="26"/>
          <w:szCs w:val="26"/>
        </w:rPr>
        <w:t>и</w:t>
      </w:r>
      <w:r w:rsidRPr="001177A3">
        <w:rPr>
          <w:color w:val="4F6228" w:themeColor="accent3" w:themeShade="80"/>
          <w:sz w:val="26"/>
          <w:szCs w:val="26"/>
        </w:rPr>
        <w:t>ка</w:t>
      </w:r>
      <w:proofErr w:type="gramEnd"/>
      <w:r w:rsidRPr="001177A3">
        <w:rPr>
          <w:color w:val="4F6228" w:themeColor="accent3" w:themeShade="80"/>
          <w:sz w:val="26"/>
          <w:szCs w:val="26"/>
        </w:rPr>
        <w:t xml:space="preserve"> и передача её третьим лицам без его согласия запрещается.</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8.11. При выполнении проектно-изыскательских работ Подрядчик обязан:</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w:t>
      </w:r>
      <w:proofErr w:type="spellStart"/>
      <w:r w:rsidRPr="001177A3">
        <w:rPr>
          <w:color w:val="4F6228" w:themeColor="accent3" w:themeShade="80"/>
          <w:spacing w:val="-1"/>
          <w:sz w:val="26"/>
          <w:szCs w:val="26"/>
        </w:rPr>
        <w:t>заключенными</w:t>
      </w:r>
      <w:proofErr w:type="spellEnd"/>
      <w:r w:rsidRPr="001177A3">
        <w:rPr>
          <w:color w:val="4F6228" w:themeColor="accent3" w:themeShade="80"/>
          <w:spacing w:val="-1"/>
          <w:sz w:val="26"/>
          <w:szCs w:val="26"/>
        </w:rPr>
        <w:t xml:space="preserve"> по итогам закрытых запросов цен, не разглашать и не передавать их третьим лицам без письменного согласия Заказчика.</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б</w:t>
      </w:r>
      <w:proofErr w:type="gramEnd"/>
      <w:r w:rsidRPr="001177A3">
        <w:rPr>
          <w:color w:val="4F6228" w:themeColor="accent3" w:themeShade="80"/>
          <w:spacing w:val="-1"/>
          <w:sz w:val="26"/>
          <w:szCs w:val="26"/>
        </w:rPr>
        <w:t>езвозмездно откорректировать документацию по замечаниям Заказчика в течение 3 (</w:t>
      </w:r>
      <w:proofErr w:type="spellStart"/>
      <w:r w:rsidRPr="001177A3">
        <w:rPr>
          <w:color w:val="4F6228" w:themeColor="accent3" w:themeShade="80"/>
          <w:spacing w:val="-1"/>
          <w:sz w:val="26"/>
          <w:szCs w:val="26"/>
        </w:rPr>
        <w:t>трех</w:t>
      </w:r>
      <w:proofErr w:type="spellEnd"/>
      <w:r w:rsidRPr="001177A3">
        <w:rPr>
          <w:color w:val="4F6228" w:themeColor="accent3" w:themeShade="80"/>
          <w:spacing w:val="-1"/>
          <w:sz w:val="26"/>
          <w:szCs w:val="26"/>
        </w:rPr>
        <w:t>) рабочих дней.</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п</w:t>
      </w:r>
      <w:proofErr w:type="gramEnd"/>
      <w:r w:rsidRPr="001177A3">
        <w:rPr>
          <w:color w:val="4F6228" w:themeColor="accent3" w:themeShade="80"/>
          <w:spacing w:val="-1"/>
          <w:sz w:val="26"/>
          <w:szCs w:val="26"/>
        </w:rPr>
        <w:t xml:space="preserve">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w:t>
      </w:r>
      <w:r w:rsidRPr="001177A3">
        <w:rPr>
          <w:color w:val="4F6228" w:themeColor="accent3" w:themeShade="80"/>
          <w:spacing w:val="-1"/>
          <w:sz w:val="26"/>
          <w:szCs w:val="26"/>
        </w:rPr>
        <w:lastRenderedPageBreak/>
        <w:t>течение 5 (пяти) рабочих дней и возместить убытки, связанные с допущенными недостатками.</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письменно согласовывать с Заказчиком заключение Договоров с субподрядчиками</w:t>
      </w:r>
    </w:p>
    <w:p w:rsidR="00DA5D40" w:rsidRPr="001177A3" w:rsidRDefault="00DA5D40" w:rsidP="00DA5D40">
      <w:pPr>
        <w:shd w:val="clear" w:color="auto" w:fill="FFFFFF"/>
        <w:tabs>
          <w:tab w:val="left" w:pos="567"/>
        </w:tabs>
        <w:suppressAutoHyphens/>
        <w:ind w:firstLine="540"/>
        <w:jc w:val="both"/>
        <w:rPr>
          <w:color w:val="4F6228" w:themeColor="accent3" w:themeShade="80"/>
          <w:spacing w:val="-1"/>
          <w:sz w:val="26"/>
          <w:szCs w:val="26"/>
        </w:rPr>
      </w:pPr>
      <w:r w:rsidRPr="001177A3">
        <w:rPr>
          <w:color w:val="4F6228" w:themeColor="accent3" w:themeShade="80"/>
          <w:sz w:val="26"/>
          <w:szCs w:val="26"/>
        </w:rPr>
        <w:t>8.12. Подрядчик в день завершения проектно-изыскательских работ, направляет в филиал АО «ДРСК» Акт сдачи-</w:t>
      </w:r>
      <w:proofErr w:type="spellStart"/>
      <w:r w:rsidRPr="001177A3">
        <w:rPr>
          <w:color w:val="4F6228" w:themeColor="accent3" w:themeShade="80"/>
          <w:sz w:val="26"/>
          <w:szCs w:val="26"/>
        </w:rPr>
        <w:t>приемки</w:t>
      </w:r>
      <w:proofErr w:type="spellEnd"/>
      <w:r w:rsidRPr="001177A3">
        <w:rPr>
          <w:color w:val="4F6228" w:themeColor="accent3" w:themeShade="80"/>
          <w:sz w:val="26"/>
          <w:szCs w:val="26"/>
        </w:rPr>
        <w:t xml:space="preserve"> выполненных работ, оформленный по форме ПР-2 (</w:t>
      </w:r>
      <w:r w:rsidRPr="001177A3">
        <w:rPr>
          <w:b/>
          <w:color w:val="4F6228" w:themeColor="accent3" w:themeShade="80"/>
          <w:sz w:val="26"/>
          <w:szCs w:val="26"/>
        </w:rPr>
        <w:t>исполнение мероприятий, предусмотренных п. 8.2 – 8.4. настоящего ТЗ, является обязательным на момент сдачи актов ПР-2</w:t>
      </w:r>
      <w:r w:rsidRPr="001177A3">
        <w:rPr>
          <w:color w:val="4F6228" w:themeColor="accent3" w:themeShade="80"/>
          <w:sz w:val="26"/>
          <w:szCs w:val="26"/>
        </w:rPr>
        <w:t>)</w:t>
      </w:r>
    </w:p>
    <w:p w:rsidR="00DA5D40" w:rsidRPr="000B2DE3" w:rsidRDefault="00DA5D40" w:rsidP="00DA5D40">
      <w:pPr>
        <w:shd w:val="clear" w:color="auto" w:fill="FFFFFF"/>
        <w:tabs>
          <w:tab w:val="left" w:pos="567"/>
        </w:tabs>
        <w:suppressAutoHyphens/>
        <w:ind w:firstLine="540"/>
        <w:jc w:val="both"/>
        <w:rPr>
          <w:b/>
          <w:spacing w:val="-1"/>
          <w:sz w:val="26"/>
          <w:szCs w:val="26"/>
        </w:rPr>
      </w:pPr>
    </w:p>
    <w:p w:rsidR="00CA6E98" w:rsidRPr="000B2DE3" w:rsidRDefault="00CA6E98" w:rsidP="00CA6E98">
      <w:pPr>
        <w:shd w:val="clear" w:color="auto" w:fill="FFFFFF"/>
        <w:tabs>
          <w:tab w:val="left" w:pos="567"/>
        </w:tabs>
        <w:suppressAutoHyphens/>
        <w:ind w:firstLine="540"/>
        <w:jc w:val="both"/>
        <w:rPr>
          <w:b/>
          <w:spacing w:val="-1"/>
          <w:sz w:val="26"/>
          <w:szCs w:val="26"/>
        </w:rPr>
      </w:pPr>
      <w:r w:rsidRPr="000B2DE3">
        <w:rPr>
          <w:b/>
          <w:spacing w:val="-1"/>
          <w:sz w:val="26"/>
          <w:szCs w:val="26"/>
        </w:rPr>
        <w:t xml:space="preserve">9. Требования к выполнению сметных </w:t>
      </w:r>
      <w:proofErr w:type="spellStart"/>
      <w:r w:rsidRPr="000B2DE3">
        <w:rPr>
          <w:b/>
          <w:spacing w:val="-1"/>
          <w:sz w:val="26"/>
          <w:szCs w:val="26"/>
        </w:rPr>
        <w:t>расчетов</w:t>
      </w:r>
      <w:proofErr w:type="spellEnd"/>
      <w:r w:rsidRPr="000B2DE3">
        <w:rPr>
          <w:b/>
          <w:spacing w:val="-1"/>
          <w:sz w:val="26"/>
          <w:szCs w:val="26"/>
        </w:rPr>
        <w:t>.</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w:t>
      </w:r>
      <w:proofErr w:type="gramStart"/>
      <w:r w:rsidRPr="000B2DE3">
        <w:rPr>
          <w:color w:val="000000" w:themeColor="text1"/>
          <w:spacing w:val="-1"/>
          <w:sz w:val="26"/>
          <w:szCs w:val="26"/>
        </w:rPr>
        <w:t>составе</w:t>
      </w:r>
      <w:proofErr w:type="gramEnd"/>
      <w:r w:rsidRPr="000B2DE3">
        <w:rPr>
          <w:color w:val="000000" w:themeColor="text1"/>
          <w:spacing w:val="-1"/>
          <w:sz w:val="26"/>
          <w:szCs w:val="26"/>
        </w:rPr>
        <w:t xml:space="preserve"> заявки Участник предоставляет сводный сметный </w:t>
      </w:r>
      <w:proofErr w:type="spellStart"/>
      <w:r w:rsidRPr="000B2DE3">
        <w:rPr>
          <w:color w:val="000000" w:themeColor="text1"/>
          <w:spacing w:val="-1"/>
          <w:sz w:val="26"/>
          <w:szCs w:val="26"/>
        </w:rPr>
        <w:t>расчет</w:t>
      </w:r>
      <w:proofErr w:type="spellEnd"/>
      <w:r w:rsidRPr="000B2DE3">
        <w:rPr>
          <w:color w:val="000000" w:themeColor="text1"/>
          <w:spacing w:val="-1"/>
          <w:sz w:val="26"/>
          <w:szCs w:val="26"/>
        </w:rPr>
        <w:t xml:space="preserve"> в </w:t>
      </w:r>
      <w:proofErr w:type="spellStart"/>
      <w:r w:rsidRPr="000B2DE3">
        <w:rPr>
          <w:color w:val="000000" w:themeColor="text1"/>
          <w:spacing w:val="-1"/>
          <w:sz w:val="26"/>
          <w:szCs w:val="26"/>
        </w:rPr>
        <w:t>объеме</w:t>
      </w:r>
      <w:proofErr w:type="spellEnd"/>
      <w:r w:rsidRPr="000B2DE3">
        <w:rPr>
          <w:color w:val="000000" w:themeColor="text1"/>
          <w:spacing w:val="-1"/>
          <w:sz w:val="26"/>
          <w:szCs w:val="26"/>
        </w:rPr>
        <w:t xml:space="preserve"> соответствующем </w:t>
      </w:r>
      <w:proofErr w:type="spellStart"/>
      <w:r w:rsidRPr="000B2DE3">
        <w:rPr>
          <w:color w:val="000000" w:themeColor="text1"/>
          <w:spacing w:val="-1"/>
          <w:sz w:val="26"/>
          <w:szCs w:val="26"/>
        </w:rPr>
        <w:t>расчету</w:t>
      </w:r>
      <w:proofErr w:type="spellEnd"/>
      <w:r w:rsidRPr="000B2DE3">
        <w:rPr>
          <w:color w:val="000000" w:themeColor="text1"/>
          <w:spacing w:val="-1"/>
          <w:sz w:val="26"/>
          <w:szCs w:val="26"/>
        </w:rPr>
        <w:t xml:space="preserve"> плановой стоимости Заказчика. </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0B2DE3" w:rsidRDefault="00CA6E98" w:rsidP="00CA6E98">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0B2DE3">
        <w:rPr>
          <w:spacing w:val="-1"/>
          <w:sz w:val="26"/>
          <w:szCs w:val="26"/>
        </w:rPr>
        <w:t>(приложение 4 к Техническому заданию):</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B2DE3">
        <w:rPr>
          <w:spacing w:val="-1"/>
          <w:sz w:val="26"/>
          <w:szCs w:val="26"/>
        </w:rPr>
        <w:t>к</w:t>
      </w:r>
      <w:proofErr w:type="gramEnd"/>
      <w:r w:rsidRPr="000B2DE3">
        <w:rPr>
          <w:spacing w:val="-1"/>
          <w:sz w:val="26"/>
          <w:szCs w:val="26"/>
        </w:rPr>
        <w:t xml:space="preserve"> их содержании»  выполнить в двух уровнях цен с применением базисно-индексного метода: </w:t>
      </w:r>
    </w:p>
    <w:p w:rsidR="004A0CD1" w:rsidRPr="000B2DE3" w:rsidRDefault="00CA6E98" w:rsidP="004A0CD1">
      <w:pPr>
        <w:shd w:val="clear" w:color="auto" w:fill="FFFFFF"/>
        <w:suppressAutoHyphens/>
        <w:ind w:firstLine="567"/>
        <w:jc w:val="both"/>
        <w:rPr>
          <w:spacing w:val="-1"/>
          <w:sz w:val="26"/>
          <w:szCs w:val="26"/>
        </w:rPr>
      </w:pPr>
      <w:r w:rsidRPr="000B2DE3">
        <w:rPr>
          <w:spacing w:val="-1"/>
          <w:sz w:val="26"/>
          <w:szCs w:val="26"/>
        </w:rPr>
        <w:t xml:space="preserve">9.5.1. </w:t>
      </w:r>
      <w:proofErr w:type="gramStart"/>
      <w:r w:rsidR="004A0CD1" w:rsidRPr="000B2DE3">
        <w:rPr>
          <w:spacing w:val="-1"/>
          <w:sz w:val="26"/>
          <w:szCs w:val="26"/>
        </w:rPr>
        <w:t xml:space="preserve">В базисном уровне, определяемом на основе действующих сметных норм и цен с использованием федеральных единичных расценок (ФЕР-2001 в редакции 2017 года), </w:t>
      </w:r>
      <w:proofErr w:type="spellStart"/>
      <w:r w:rsidR="004A0CD1" w:rsidRPr="000B2DE3">
        <w:rPr>
          <w:spacing w:val="-1"/>
          <w:sz w:val="26"/>
          <w:szCs w:val="26"/>
        </w:rPr>
        <w:t>включенных</w:t>
      </w:r>
      <w:proofErr w:type="spellEnd"/>
      <w:r w:rsidR="004A0CD1" w:rsidRPr="000B2DE3">
        <w:rPr>
          <w:spacing w:val="-1"/>
          <w:sz w:val="26"/>
          <w:szCs w:val="26"/>
        </w:rPr>
        <w:t xml:space="preserve"> в федеральный реестр сметных нормативов РФ.</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lastRenderedPageBreak/>
        <w:t>9.5.3. Для воздушных и  кабельных линий в соответствии с индексами по объектам строительства:</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9.6. </w:t>
      </w:r>
      <w:proofErr w:type="gramStart"/>
      <w:r w:rsidRPr="000B2DE3">
        <w:rPr>
          <w:spacing w:val="-1"/>
          <w:sz w:val="26"/>
          <w:szCs w:val="26"/>
        </w:rPr>
        <w:t xml:space="preserve">Для </w:t>
      </w:r>
      <w:proofErr w:type="spellStart"/>
      <w:r w:rsidRPr="000B2DE3">
        <w:rPr>
          <w:spacing w:val="-1"/>
          <w:sz w:val="26"/>
          <w:szCs w:val="26"/>
        </w:rPr>
        <w:t>пересчета</w:t>
      </w:r>
      <w:proofErr w:type="spellEnd"/>
      <w:r w:rsidRPr="000B2DE3">
        <w:rPr>
          <w:spacing w:val="-1"/>
          <w:sz w:val="26"/>
          <w:szCs w:val="26"/>
        </w:rPr>
        <w:t xml:space="preserve">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w:t>
      </w:r>
      <w:proofErr w:type="spellStart"/>
      <w:r w:rsidRPr="000B2DE3">
        <w:rPr>
          <w:spacing w:val="-1"/>
          <w:sz w:val="26"/>
          <w:szCs w:val="26"/>
        </w:rPr>
        <w:t>учетом</w:t>
      </w:r>
      <w:proofErr w:type="spellEnd"/>
      <w:r w:rsidRPr="000B2DE3">
        <w:rPr>
          <w:spacing w:val="-1"/>
          <w:sz w:val="26"/>
          <w:szCs w:val="26"/>
        </w:rPr>
        <w:t xml:space="preserve">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 xml:space="preserve">При определении стоимости работ по двум и более локальным сметным </w:t>
      </w:r>
      <w:proofErr w:type="spellStart"/>
      <w:r w:rsidRPr="000B2DE3">
        <w:rPr>
          <w:spacing w:val="-1"/>
          <w:sz w:val="26"/>
          <w:szCs w:val="26"/>
        </w:rPr>
        <w:t>расчетам</w:t>
      </w:r>
      <w:proofErr w:type="spellEnd"/>
      <w:r w:rsidRPr="000B2DE3">
        <w:rPr>
          <w:spacing w:val="-1"/>
          <w:sz w:val="26"/>
          <w:szCs w:val="26"/>
        </w:rPr>
        <w:t xml:space="preserve"> (локальным сметам) необходимо предоставить сводный сметный </w:t>
      </w:r>
      <w:proofErr w:type="spellStart"/>
      <w:r w:rsidRPr="000B2DE3">
        <w:rPr>
          <w:spacing w:val="-1"/>
          <w:sz w:val="26"/>
          <w:szCs w:val="26"/>
        </w:rPr>
        <w:t>расчет</w:t>
      </w:r>
      <w:proofErr w:type="spellEnd"/>
      <w:r w:rsidRPr="000B2DE3">
        <w:rPr>
          <w:spacing w:val="-1"/>
          <w:sz w:val="26"/>
          <w:szCs w:val="26"/>
        </w:rPr>
        <w:t>.</w:t>
      </w:r>
    </w:p>
    <w:p w:rsidR="00CA6E98" w:rsidRPr="000B2DE3" w:rsidRDefault="00CA6E98" w:rsidP="00CA6E98">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B2DE3">
        <w:rPr>
          <w:sz w:val="26"/>
          <w:szCs w:val="26"/>
        </w:rPr>
        <w:t>указанному</w:t>
      </w:r>
      <w:proofErr w:type="gramEnd"/>
      <w:r w:rsidRPr="000B2DE3">
        <w:rPr>
          <w:sz w:val="26"/>
          <w:szCs w:val="26"/>
        </w:rPr>
        <w:t xml:space="preserve"> ПО и схожим с ним интерфейсом.</w:t>
      </w:r>
    </w:p>
    <w:p w:rsidR="00DA5D40" w:rsidRPr="000B2DE3" w:rsidRDefault="00DA5D40" w:rsidP="00DA5D40">
      <w:pPr>
        <w:shd w:val="clear" w:color="auto" w:fill="FFFFFF"/>
        <w:tabs>
          <w:tab w:val="left" w:pos="567"/>
        </w:tabs>
        <w:suppressAutoHyphens/>
        <w:ind w:firstLine="567"/>
        <w:jc w:val="both"/>
        <w:rPr>
          <w:spacing w:val="-1"/>
          <w:sz w:val="26"/>
          <w:szCs w:val="26"/>
        </w:rPr>
      </w:pPr>
    </w:p>
    <w:p w:rsidR="005B2AF5" w:rsidRPr="000B2DE3" w:rsidRDefault="005B2AF5" w:rsidP="005B2AF5">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10.2. Работы выполнить в соответствии с разработанной и </w:t>
      </w:r>
      <w:proofErr w:type="spellStart"/>
      <w:r w:rsidRPr="000B2DE3">
        <w:rPr>
          <w:sz w:val="25"/>
          <w:szCs w:val="25"/>
        </w:rPr>
        <w:t>утвержденной</w:t>
      </w:r>
      <w:proofErr w:type="spellEnd"/>
      <w:r w:rsidRPr="000B2DE3">
        <w:rPr>
          <w:sz w:val="25"/>
          <w:szCs w:val="25"/>
        </w:rPr>
        <w:t xml:space="preserve">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610840" w:rsidRPr="00CE2483" w:rsidRDefault="005B2AF5" w:rsidP="00610840">
      <w:pPr>
        <w:widowControl w:val="0"/>
        <w:tabs>
          <w:tab w:val="left" w:pos="567"/>
        </w:tabs>
        <w:suppressAutoHyphens/>
        <w:autoSpaceDE w:val="0"/>
        <w:autoSpaceDN w:val="0"/>
        <w:adjustRightInd w:val="0"/>
        <w:ind w:firstLine="540"/>
        <w:jc w:val="both"/>
        <w:rPr>
          <w:color w:val="FF0000"/>
          <w:sz w:val="25"/>
          <w:szCs w:val="25"/>
        </w:rPr>
      </w:pPr>
      <w:r w:rsidRPr="000B2DE3">
        <w:rPr>
          <w:sz w:val="25"/>
          <w:szCs w:val="25"/>
        </w:rPr>
        <w:t xml:space="preserve">- </w:t>
      </w:r>
      <w:r w:rsidR="00610840" w:rsidRPr="00CE2483">
        <w:rPr>
          <w:color w:val="FF0000"/>
          <w:sz w:val="25"/>
          <w:szCs w:val="25"/>
          <w:highlight w:val="yellow"/>
        </w:rPr>
        <w:t>СП 48.13330.2011  «Организация строительства»;</w:t>
      </w:r>
    </w:p>
    <w:p w:rsidR="00610840" w:rsidRPr="000B2DE3" w:rsidRDefault="00610840" w:rsidP="00610840">
      <w:pPr>
        <w:widowControl w:val="0"/>
        <w:tabs>
          <w:tab w:val="left" w:pos="567"/>
        </w:tabs>
        <w:suppressAutoHyphens/>
        <w:autoSpaceDE w:val="0"/>
        <w:autoSpaceDN w:val="0"/>
        <w:adjustRightInd w:val="0"/>
        <w:ind w:firstLine="540"/>
        <w:jc w:val="both"/>
        <w:rPr>
          <w:sz w:val="25"/>
          <w:szCs w:val="25"/>
        </w:rPr>
      </w:pPr>
      <w:r w:rsidRPr="000B2DE3">
        <w:rPr>
          <w:sz w:val="25"/>
          <w:szCs w:val="25"/>
        </w:rPr>
        <w:t>- СНиП 3.01.04-87 «</w:t>
      </w:r>
      <w:proofErr w:type="spellStart"/>
      <w:r w:rsidRPr="000B2DE3">
        <w:rPr>
          <w:sz w:val="25"/>
          <w:szCs w:val="25"/>
        </w:rPr>
        <w:t>Приемка</w:t>
      </w:r>
      <w:proofErr w:type="spellEnd"/>
      <w:r w:rsidRPr="000B2DE3">
        <w:rPr>
          <w:sz w:val="25"/>
          <w:szCs w:val="25"/>
        </w:rPr>
        <w:t xml:space="preserve"> законченных строительством объектов.                     Основные положения»;</w:t>
      </w:r>
    </w:p>
    <w:p w:rsidR="00610840" w:rsidRPr="00CE2483" w:rsidRDefault="00610840" w:rsidP="00610840">
      <w:pPr>
        <w:widowControl w:val="0"/>
        <w:tabs>
          <w:tab w:val="left" w:pos="567"/>
        </w:tabs>
        <w:suppressAutoHyphens/>
        <w:autoSpaceDE w:val="0"/>
        <w:autoSpaceDN w:val="0"/>
        <w:adjustRightInd w:val="0"/>
        <w:ind w:firstLine="540"/>
        <w:jc w:val="both"/>
        <w:rPr>
          <w:color w:val="FF0000"/>
          <w:sz w:val="25"/>
          <w:szCs w:val="25"/>
          <w:highlight w:val="yellow"/>
        </w:rPr>
      </w:pPr>
      <w:r w:rsidRPr="000B2DE3">
        <w:rPr>
          <w:sz w:val="25"/>
          <w:szCs w:val="25"/>
        </w:rPr>
        <w:t xml:space="preserve">- </w:t>
      </w:r>
      <w:r w:rsidRPr="00CE2483">
        <w:rPr>
          <w:color w:val="FF0000"/>
          <w:sz w:val="25"/>
          <w:szCs w:val="25"/>
          <w:highlight w:val="yellow"/>
        </w:rPr>
        <w:t>СП 76.13330.2016 «Электротехнические устройства»;</w:t>
      </w:r>
    </w:p>
    <w:p w:rsidR="00610840" w:rsidRPr="00CE2483" w:rsidRDefault="00610840" w:rsidP="00610840">
      <w:pPr>
        <w:widowControl w:val="0"/>
        <w:tabs>
          <w:tab w:val="left" w:pos="567"/>
        </w:tabs>
        <w:suppressAutoHyphens/>
        <w:autoSpaceDE w:val="0"/>
        <w:autoSpaceDN w:val="0"/>
        <w:adjustRightInd w:val="0"/>
        <w:ind w:firstLine="540"/>
        <w:jc w:val="both"/>
        <w:rPr>
          <w:color w:val="FF0000"/>
          <w:sz w:val="25"/>
          <w:szCs w:val="25"/>
        </w:rPr>
      </w:pPr>
      <w:r w:rsidRPr="00CE2483">
        <w:rPr>
          <w:color w:val="FF0000"/>
          <w:sz w:val="25"/>
          <w:szCs w:val="25"/>
          <w:highlight w:val="yellow"/>
        </w:rPr>
        <w:t>- СП 126.13330.2012 «Геодезические работы в строительстве»;</w:t>
      </w:r>
    </w:p>
    <w:p w:rsidR="005B2AF5" w:rsidRPr="000B2DE3" w:rsidRDefault="005B2AF5" w:rsidP="00610840">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 И 1.13-07 «Инструкция по оформлению </w:t>
      </w:r>
      <w:proofErr w:type="spellStart"/>
      <w:r w:rsidRPr="000B2DE3">
        <w:rPr>
          <w:sz w:val="25"/>
          <w:szCs w:val="25"/>
        </w:rPr>
        <w:t>приемо</w:t>
      </w:r>
      <w:proofErr w:type="spellEnd"/>
      <w:r w:rsidRPr="000B2DE3">
        <w:rPr>
          <w:sz w:val="25"/>
          <w:szCs w:val="25"/>
        </w:rPr>
        <w:t>-сдаточной документации по электромонтажным работам»;</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w:t>
      </w:r>
      <w:r w:rsidRPr="000B2DE3">
        <w:rPr>
          <w:sz w:val="25"/>
          <w:szCs w:val="25"/>
        </w:rPr>
        <w:lastRenderedPageBreak/>
        <w:t>(наименования города, региона).</w:t>
      </w:r>
    </w:p>
    <w:p w:rsidR="005B2AF5" w:rsidRPr="000B2DE3" w:rsidRDefault="005B2AF5" w:rsidP="005B2AF5">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w:t>
      </w:r>
      <w:proofErr w:type="spellStart"/>
      <w:r w:rsidRPr="000B2DE3">
        <w:rPr>
          <w:sz w:val="26"/>
          <w:szCs w:val="26"/>
        </w:rPr>
        <w:t>ведет</w:t>
      </w:r>
      <w:proofErr w:type="spellEnd"/>
      <w:r w:rsidRPr="000B2DE3">
        <w:rPr>
          <w:sz w:val="26"/>
          <w:szCs w:val="26"/>
        </w:rPr>
        <w:t xml:space="preserve">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B2DE3">
        <w:rPr>
          <w:sz w:val="26"/>
          <w:szCs w:val="26"/>
        </w:rPr>
        <w:t>которая</w:t>
      </w:r>
      <w:proofErr w:type="gramEnd"/>
      <w:r w:rsidRPr="000B2DE3">
        <w:rPr>
          <w:sz w:val="26"/>
          <w:szCs w:val="26"/>
        </w:rPr>
        <w:t xml:space="preserve"> предоставляется Заказчику </w:t>
      </w:r>
      <w:r w:rsidRPr="000B2DE3">
        <w:rPr>
          <w:b/>
          <w:sz w:val="26"/>
          <w:szCs w:val="26"/>
        </w:rPr>
        <w:t xml:space="preserve">в следующем </w:t>
      </w:r>
      <w:proofErr w:type="spellStart"/>
      <w:r w:rsidRPr="000B2DE3">
        <w:rPr>
          <w:b/>
          <w:sz w:val="26"/>
          <w:szCs w:val="26"/>
        </w:rPr>
        <w:t>объеме</w:t>
      </w:r>
      <w:proofErr w:type="spellEnd"/>
      <w:r w:rsidRPr="000B2DE3">
        <w:rPr>
          <w:b/>
          <w:sz w:val="26"/>
          <w:szCs w:val="26"/>
        </w:rPr>
        <w:t>:</w:t>
      </w:r>
    </w:p>
    <w:p w:rsidR="005B2AF5" w:rsidRPr="000B2DE3" w:rsidRDefault="005B2AF5" w:rsidP="005B2AF5">
      <w:pPr>
        <w:shd w:val="clear" w:color="auto" w:fill="FFFFFF"/>
        <w:tabs>
          <w:tab w:val="left" w:pos="567"/>
        </w:tabs>
        <w:suppressAutoHyphens/>
        <w:ind w:firstLine="540"/>
        <w:jc w:val="both"/>
        <w:rPr>
          <w:b/>
          <w:spacing w:val="-1"/>
          <w:sz w:val="26"/>
          <w:szCs w:val="26"/>
        </w:rPr>
      </w:pP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w:t>
      </w:r>
      <w:proofErr w:type="gramStart"/>
      <w:r w:rsidRPr="000B2DE3">
        <w:rPr>
          <w:b/>
          <w:spacing w:val="-1"/>
          <w:sz w:val="26"/>
          <w:szCs w:val="26"/>
        </w:rPr>
        <w:t>ВЛ</w:t>
      </w:r>
      <w:proofErr w:type="gramEnd"/>
      <w:r w:rsidRPr="000B2DE3">
        <w:rPr>
          <w:b/>
          <w:spacing w:val="-1"/>
          <w:sz w:val="26"/>
          <w:szCs w:val="26"/>
        </w:rPr>
        <w:t xml:space="preserve"> 0,4 – 6(10) </w:t>
      </w:r>
      <w:proofErr w:type="spellStart"/>
      <w:r w:rsidRPr="000B2DE3">
        <w:rPr>
          <w:b/>
          <w:spacing w:val="-1"/>
          <w:sz w:val="26"/>
          <w:szCs w:val="26"/>
        </w:rPr>
        <w:t>кВ</w:t>
      </w:r>
      <w:proofErr w:type="spellEnd"/>
      <w:r w:rsidRPr="000B2DE3">
        <w:rPr>
          <w:b/>
          <w:spacing w:val="-1"/>
          <w:sz w:val="26"/>
          <w:szCs w:val="26"/>
        </w:rPr>
        <w:t>:</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w:t>
      </w:r>
      <w:proofErr w:type="spellStart"/>
      <w:r w:rsidRPr="000B2DE3">
        <w:rPr>
          <w:spacing w:val="-1"/>
          <w:sz w:val="26"/>
          <w:szCs w:val="26"/>
        </w:rPr>
        <w:t>приемки</w:t>
      </w:r>
      <w:proofErr w:type="spellEnd"/>
      <w:r w:rsidRPr="000B2DE3">
        <w:rPr>
          <w:spacing w:val="-1"/>
          <w:sz w:val="26"/>
          <w:szCs w:val="26"/>
        </w:rPr>
        <w:t xml:space="preserve"> законченного строительства;</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замеров в натуре габаритов от проводов </w:t>
      </w:r>
      <w:proofErr w:type="gramStart"/>
      <w:r w:rsidRPr="000B2DE3">
        <w:rPr>
          <w:spacing w:val="-1"/>
          <w:sz w:val="26"/>
          <w:szCs w:val="26"/>
        </w:rPr>
        <w:t>ВЛ</w:t>
      </w:r>
      <w:proofErr w:type="gramEnd"/>
      <w:r w:rsidRPr="000B2DE3">
        <w:rPr>
          <w:spacing w:val="-1"/>
          <w:sz w:val="26"/>
          <w:szCs w:val="26"/>
        </w:rPr>
        <w:t xml:space="preserve"> до пересекаемого объекта (при наличии пересечений);</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Исполнительная схема </w:t>
      </w:r>
      <w:proofErr w:type="gramStart"/>
      <w:r w:rsidRPr="000B2DE3">
        <w:rPr>
          <w:spacing w:val="-1"/>
          <w:sz w:val="26"/>
          <w:szCs w:val="26"/>
        </w:rPr>
        <w:t>ВЛ</w:t>
      </w:r>
      <w:proofErr w:type="gramEnd"/>
      <w:r w:rsidRPr="000B2DE3">
        <w:rPr>
          <w:spacing w:val="-1"/>
          <w:sz w:val="26"/>
          <w:szCs w:val="26"/>
        </w:rPr>
        <w:t>;</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Протокол проверки наличия цепи между </w:t>
      </w:r>
      <w:proofErr w:type="spellStart"/>
      <w:r w:rsidRPr="000B2DE3">
        <w:rPr>
          <w:spacing w:val="-1"/>
          <w:sz w:val="26"/>
          <w:szCs w:val="26"/>
        </w:rPr>
        <w:t>заземленной</w:t>
      </w:r>
      <w:proofErr w:type="spellEnd"/>
      <w:r w:rsidRPr="000B2DE3">
        <w:rPr>
          <w:spacing w:val="-1"/>
          <w:sz w:val="26"/>
          <w:szCs w:val="26"/>
        </w:rPr>
        <w:t xml:space="preserve"> установкой и заземлителем;</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Лицензия на </w:t>
      </w:r>
      <w:proofErr w:type="gramStart"/>
      <w:r w:rsidRPr="000B2DE3">
        <w:rPr>
          <w:spacing w:val="-1"/>
          <w:sz w:val="26"/>
          <w:szCs w:val="26"/>
        </w:rPr>
        <w:t>ВВ</w:t>
      </w:r>
      <w:proofErr w:type="gramEnd"/>
      <w:r w:rsidRPr="000B2DE3">
        <w:rPr>
          <w:spacing w:val="-1"/>
          <w:sz w:val="26"/>
          <w:szCs w:val="26"/>
        </w:rPr>
        <w:t xml:space="preserve"> лабораторию (копия);</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Паспорта и сертификаты на </w:t>
      </w:r>
      <w:proofErr w:type="spellStart"/>
      <w:r w:rsidRPr="000B2DE3">
        <w:rPr>
          <w:spacing w:val="-1"/>
          <w:sz w:val="26"/>
          <w:szCs w:val="26"/>
        </w:rPr>
        <w:t>примененные</w:t>
      </w:r>
      <w:proofErr w:type="spellEnd"/>
      <w:r w:rsidRPr="000B2DE3">
        <w:rPr>
          <w:spacing w:val="-1"/>
          <w:sz w:val="26"/>
          <w:szCs w:val="26"/>
        </w:rPr>
        <w:t xml:space="preserve"> материалы, изделия,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w:t>
      </w:r>
      <w:proofErr w:type="spellStart"/>
      <w:r w:rsidRPr="000B2DE3">
        <w:rPr>
          <w:spacing w:val="-1"/>
          <w:sz w:val="26"/>
          <w:szCs w:val="26"/>
        </w:rPr>
        <w:t>приемки</w:t>
      </w:r>
      <w:proofErr w:type="spellEnd"/>
      <w:r w:rsidRPr="000B2DE3">
        <w:rPr>
          <w:spacing w:val="-1"/>
          <w:sz w:val="26"/>
          <w:szCs w:val="26"/>
        </w:rPr>
        <w:t xml:space="preserve">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w:t>
      </w:r>
      <w:proofErr w:type="spellStart"/>
      <w:r w:rsidRPr="000B2DE3">
        <w:rPr>
          <w:spacing w:val="-1"/>
          <w:sz w:val="26"/>
          <w:szCs w:val="26"/>
        </w:rPr>
        <w:t>приемки</w:t>
      </w:r>
      <w:proofErr w:type="spellEnd"/>
      <w:r w:rsidRPr="000B2DE3">
        <w:rPr>
          <w:spacing w:val="-1"/>
          <w:sz w:val="26"/>
          <w:szCs w:val="26"/>
        </w:rPr>
        <w:t xml:space="preserve"> работ по монтажу наружного контура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Протоколы </w:t>
      </w:r>
      <w:proofErr w:type="spellStart"/>
      <w:r w:rsidRPr="000B2DE3">
        <w:rPr>
          <w:spacing w:val="-1"/>
          <w:sz w:val="26"/>
          <w:szCs w:val="26"/>
        </w:rPr>
        <w:t>приемо</w:t>
      </w:r>
      <w:proofErr w:type="spellEnd"/>
      <w:r w:rsidRPr="000B2DE3">
        <w:rPr>
          <w:spacing w:val="-1"/>
          <w:sz w:val="26"/>
          <w:szCs w:val="26"/>
        </w:rPr>
        <w:t>-сдаточных испытаний согласно ПУЭ;</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2 экземплярах: 1 экземпляр </w:t>
      </w:r>
      <w:proofErr w:type="spellStart"/>
      <w:r w:rsidRPr="000B2DE3">
        <w:rPr>
          <w:spacing w:val="-1"/>
          <w:sz w:val="26"/>
          <w:szCs w:val="26"/>
        </w:rPr>
        <w:t>передается</w:t>
      </w:r>
      <w:proofErr w:type="spellEnd"/>
      <w:r w:rsidRPr="000B2DE3">
        <w:rPr>
          <w:spacing w:val="-1"/>
          <w:sz w:val="26"/>
          <w:szCs w:val="26"/>
        </w:rPr>
        <w:t xml:space="preserve"> в РЭС и 1 экземпляр в соответствующее структурное подразделение филиала «Приморские электрические сети» по акту </w:t>
      </w:r>
      <w:proofErr w:type="spellStart"/>
      <w:r w:rsidRPr="000B2DE3">
        <w:rPr>
          <w:spacing w:val="-1"/>
          <w:sz w:val="26"/>
          <w:szCs w:val="26"/>
        </w:rPr>
        <w:t>приемки</w:t>
      </w:r>
      <w:proofErr w:type="spellEnd"/>
      <w:r w:rsidRPr="000B2DE3">
        <w:rPr>
          <w:spacing w:val="-1"/>
          <w:sz w:val="26"/>
          <w:szCs w:val="26"/>
        </w:rPr>
        <w:t xml:space="preserve">-передачи (в службу технологического присоединения предоставляются копии актов </w:t>
      </w:r>
      <w:proofErr w:type="spellStart"/>
      <w:r w:rsidRPr="000B2DE3">
        <w:rPr>
          <w:spacing w:val="-1"/>
          <w:sz w:val="26"/>
          <w:szCs w:val="26"/>
        </w:rPr>
        <w:t>приемки</w:t>
      </w:r>
      <w:proofErr w:type="spellEnd"/>
      <w:r w:rsidRPr="000B2DE3">
        <w:rPr>
          <w:spacing w:val="-1"/>
          <w:sz w:val="26"/>
          <w:szCs w:val="26"/>
        </w:rPr>
        <w:t xml:space="preserve"> передачи, подтверждающие факт </w:t>
      </w:r>
      <w:proofErr w:type="spellStart"/>
      <w:r w:rsidRPr="000B2DE3">
        <w:rPr>
          <w:spacing w:val="-1"/>
          <w:sz w:val="26"/>
          <w:szCs w:val="26"/>
        </w:rPr>
        <w:t>приемки</w:t>
      </w:r>
      <w:proofErr w:type="spellEnd"/>
      <w:r w:rsidRPr="000B2DE3">
        <w:rPr>
          <w:spacing w:val="-1"/>
          <w:sz w:val="26"/>
          <w:szCs w:val="26"/>
        </w:rPr>
        <w:t xml:space="preserve"> исполнительной документации СП и РЭС).</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 xml:space="preserve">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w:t>
      </w:r>
      <w:proofErr w:type="spellStart"/>
      <w:r w:rsidRPr="000B2DE3">
        <w:rPr>
          <w:sz w:val="26"/>
          <w:szCs w:val="26"/>
        </w:rPr>
        <w:t>введенных</w:t>
      </w:r>
      <w:proofErr w:type="spellEnd"/>
      <w:r w:rsidRPr="000B2DE3">
        <w:rPr>
          <w:sz w:val="26"/>
          <w:szCs w:val="26"/>
        </w:rPr>
        <w:t xml:space="preserve"> приказом № 328н министерства труда и социальной защиты РФ от 24 июня 2013 г.</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w:t>
      </w:r>
      <w:proofErr w:type="spellStart"/>
      <w:r w:rsidRPr="000B2DE3">
        <w:rPr>
          <w:sz w:val="26"/>
          <w:szCs w:val="26"/>
        </w:rPr>
        <w:t>включенной</w:t>
      </w:r>
      <w:proofErr w:type="spellEnd"/>
      <w:r w:rsidRPr="000B2DE3">
        <w:rPr>
          <w:sz w:val="26"/>
          <w:szCs w:val="26"/>
        </w:rPr>
        <w:t xml:space="preserve"> в Договор; </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выполнить дополнительную работу любого характера, необходимую для </w:t>
      </w:r>
      <w:proofErr w:type="gramStart"/>
      <w:r w:rsidRPr="000B2DE3">
        <w:rPr>
          <w:sz w:val="26"/>
          <w:szCs w:val="26"/>
        </w:rPr>
        <w:t>за-</w:t>
      </w:r>
      <w:proofErr w:type="spellStart"/>
      <w:r w:rsidRPr="000B2DE3">
        <w:rPr>
          <w:sz w:val="26"/>
          <w:szCs w:val="26"/>
        </w:rPr>
        <w:t>вершения</w:t>
      </w:r>
      <w:proofErr w:type="spellEnd"/>
      <w:proofErr w:type="gramEnd"/>
      <w:r w:rsidRPr="000B2DE3">
        <w:rPr>
          <w:sz w:val="26"/>
          <w:szCs w:val="26"/>
        </w:rPr>
        <w:t xml:space="preserve"> строительства объекта.</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lastRenderedPageBreak/>
        <w:t xml:space="preserve">10.7.  Подрядчик обеспечивает в </w:t>
      </w:r>
      <w:proofErr w:type="spellStart"/>
      <w:r w:rsidRPr="000B2DE3">
        <w:rPr>
          <w:sz w:val="26"/>
          <w:szCs w:val="26"/>
        </w:rPr>
        <w:t>счет</w:t>
      </w:r>
      <w:proofErr w:type="spellEnd"/>
      <w:r w:rsidRPr="000B2DE3">
        <w:rPr>
          <w:sz w:val="26"/>
          <w:szCs w:val="26"/>
        </w:rPr>
        <w:t xml:space="preserve">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1177A3" w:rsidRDefault="005B2AF5" w:rsidP="005B2AF5">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1177A3">
        <w:rPr>
          <w:color w:val="4F6228" w:themeColor="accent3" w:themeShade="80"/>
          <w:sz w:val="26"/>
          <w:szCs w:val="26"/>
        </w:rPr>
        <w:t>ВЛ</w:t>
      </w:r>
      <w:proofErr w:type="gramEnd"/>
      <w:r w:rsidRPr="001177A3">
        <w:rPr>
          <w:color w:val="4F6228" w:themeColor="accent3" w:themeShade="80"/>
          <w:sz w:val="26"/>
          <w:szCs w:val="26"/>
        </w:rPr>
        <w:t xml:space="preserve"> и ТП в системе координат WGS-84 и предоставить заказчику в виде заполненной таблицы в соответствии с регламентом (Приложение </w:t>
      </w:r>
      <w:r w:rsidR="001177A3" w:rsidRPr="001177A3">
        <w:rPr>
          <w:color w:val="4F6228" w:themeColor="accent3" w:themeShade="80"/>
          <w:sz w:val="26"/>
          <w:szCs w:val="26"/>
        </w:rPr>
        <w:t>1</w:t>
      </w:r>
      <w:r w:rsidRPr="001177A3">
        <w:rPr>
          <w:color w:val="4F6228" w:themeColor="accent3" w:themeShade="80"/>
          <w:sz w:val="26"/>
          <w:szCs w:val="26"/>
        </w:rPr>
        <w:t xml:space="preserve"> к ТЗ). </w:t>
      </w:r>
    </w:p>
    <w:p w:rsidR="00DA5D40" w:rsidRPr="000B2DE3" w:rsidRDefault="00DA5D40" w:rsidP="00DA5D40">
      <w:pPr>
        <w:shd w:val="clear" w:color="auto" w:fill="FFFFFF"/>
        <w:tabs>
          <w:tab w:val="left" w:pos="567"/>
        </w:tabs>
        <w:suppressAutoHyphens/>
        <w:ind w:firstLine="540"/>
        <w:jc w:val="both"/>
        <w:rPr>
          <w:sz w:val="26"/>
          <w:szCs w:val="26"/>
        </w:rPr>
      </w:pPr>
    </w:p>
    <w:p w:rsidR="00FC7293" w:rsidRPr="00FF1FB7" w:rsidRDefault="00FC7293" w:rsidP="00FC7293">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FC7293" w:rsidRPr="00FF1FB7" w:rsidRDefault="00FC7293" w:rsidP="00FC7293">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FC7293" w:rsidRDefault="00FC7293" w:rsidP="00FC7293">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w:t>
      </w:r>
      <w:r>
        <w:rPr>
          <w:b/>
          <w:sz w:val="26"/>
          <w:szCs w:val="26"/>
          <w:u w:val="single"/>
        </w:rPr>
        <w:t xml:space="preserve">номенклатурный номер (5927001069) </w:t>
      </w:r>
      <w:r w:rsidRPr="00FF1FB7">
        <w:rPr>
          <w:b/>
          <w:sz w:val="26"/>
          <w:szCs w:val="26"/>
          <w:u w:val="single"/>
        </w:rPr>
        <w:t xml:space="preserve">в количестве </w:t>
      </w:r>
      <w:r>
        <w:rPr>
          <w:b/>
          <w:sz w:val="26"/>
          <w:szCs w:val="26"/>
          <w:u w:val="single"/>
        </w:rPr>
        <w:t>16</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123 820</w:t>
      </w:r>
      <w:r w:rsidRPr="00FF1FB7">
        <w:rPr>
          <w:b/>
          <w:sz w:val="26"/>
          <w:szCs w:val="26"/>
        </w:rPr>
        <w:t xml:space="preserve"> (</w:t>
      </w:r>
      <w:r>
        <w:rPr>
          <w:b/>
          <w:sz w:val="26"/>
          <w:szCs w:val="26"/>
        </w:rPr>
        <w:t>сто двадцать три тысячи восемьсот двадцать</w:t>
      </w:r>
      <w:r w:rsidRPr="00FF1FB7">
        <w:rPr>
          <w:b/>
          <w:sz w:val="26"/>
          <w:szCs w:val="26"/>
        </w:rPr>
        <w:t xml:space="preserve">) рублей </w:t>
      </w:r>
      <w:r>
        <w:rPr>
          <w:b/>
          <w:sz w:val="26"/>
          <w:szCs w:val="26"/>
        </w:rPr>
        <w:t>80</w:t>
      </w:r>
      <w:r w:rsidRPr="00FF1FB7">
        <w:rPr>
          <w:b/>
          <w:sz w:val="26"/>
          <w:szCs w:val="26"/>
        </w:rPr>
        <w:t xml:space="preserve"> копе</w:t>
      </w:r>
      <w:r>
        <w:rPr>
          <w:b/>
          <w:sz w:val="26"/>
          <w:szCs w:val="26"/>
        </w:rPr>
        <w:t>ек</w:t>
      </w:r>
      <w:r w:rsidRPr="00FF1FB7">
        <w:rPr>
          <w:b/>
          <w:sz w:val="26"/>
          <w:szCs w:val="26"/>
        </w:rPr>
        <w:t>, без учёта НДС-18 %</w:t>
      </w:r>
    </w:p>
    <w:p w:rsidR="00FC7293" w:rsidRDefault="00FC7293" w:rsidP="00FC7293">
      <w:pPr>
        <w:shd w:val="clear" w:color="auto" w:fill="FFFFFF"/>
        <w:tabs>
          <w:tab w:val="left" w:pos="567"/>
        </w:tabs>
        <w:suppressAutoHyphens/>
        <w:ind w:firstLine="567"/>
        <w:jc w:val="both"/>
        <w:rPr>
          <w:b/>
          <w:sz w:val="26"/>
          <w:szCs w:val="26"/>
        </w:rPr>
      </w:pPr>
      <w:r w:rsidRPr="00FF1FB7">
        <w:rPr>
          <w:sz w:val="26"/>
          <w:szCs w:val="26"/>
        </w:rPr>
        <w:t>11.1.</w:t>
      </w:r>
      <w:r>
        <w:rPr>
          <w:sz w:val="26"/>
          <w:szCs w:val="26"/>
        </w:rPr>
        <w:t>2</w:t>
      </w:r>
      <w:r w:rsidRPr="00FF1FB7">
        <w:rPr>
          <w:sz w:val="26"/>
          <w:szCs w:val="26"/>
        </w:rPr>
        <w:t xml:space="preserve"> </w:t>
      </w:r>
      <w:r>
        <w:rPr>
          <w:sz w:val="26"/>
          <w:szCs w:val="26"/>
          <w:u w:val="single"/>
        </w:rPr>
        <w:t xml:space="preserve">Провод самонесущий изолированный, </w:t>
      </w:r>
      <w:r w:rsidRPr="003125CF">
        <w:rPr>
          <w:b/>
          <w:sz w:val="26"/>
          <w:szCs w:val="26"/>
          <w:u w:val="single"/>
        </w:rPr>
        <w:t>СИП</w:t>
      </w:r>
      <w:proofErr w:type="gramStart"/>
      <w:r w:rsidRPr="003125CF">
        <w:rPr>
          <w:b/>
          <w:sz w:val="26"/>
          <w:szCs w:val="26"/>
          <w:u w:val="single"/>
        </w:rPr>
        <w:t>2</w:t>
      </w:r>
      <w:proofErr w:type="gramEnd"/>
      <w:r w:rsidRPr="003125CF">
        <w:rPr>
          <w:b/>
          <w:sz w:val="26"/>
          <w:szCs w:val="26"/>
          <w:u w:val="single"/>
        </w:rPr>
        <w:t xml:space="preserve"> 3*50+1*50</w:t>
      </w:r>
      <w:r>
        <w:rPr>
          <w:sz w:val="26"/>
          <w:szCs w:val="26"/>
          <w:u w:val="single"/>
        </w:rPr>
        <w:t xml:space="preserve"> </w:t>
      </w:r>
      <w:r w:rsidRPr="00FF1FB7">
        <w:rPr>
          <w:sz w:val="26"/>
          <w:szCs w:val="26"/>
          <w:u w:val="single"/>
        </w:rPr>
        <w:t xml:space="preserve"> </w:t>
      </w:r>
      <w:r>
        <w:rPr>
          <w:b/>
          <w:sz w:val="26"/>
          <w:szCs w:val="26"/>
          <w:u w:val="single"/>
        </w:rPr>
        <w:t xml:space="preserve">номенклатурный номер (000009057) </w:t>
      </w:r>
      <w:r w:rsidRPr="00FF1FB7">
        <w:rPr>
          <w:b/>
          <w:sz w:val="26"/>
          <w:szCs w:val="26"/>
          <w:u w:val="single"/>
        </w:rPr>
        <w:t xml:space="preserve">в количестве </w:t>
      </w:r>
      <w:r>
        <w:rPr>
          <w:b/>
          <w:sz w:val="26"/>
          <w:szCs w:val="26"/>
          <w:u w:val="single"/>
        </w:rPr>
        <w:t>140 м</w:t>
      </w:r>
      <w:r w:rsidRPr="00FF1FB7">
        <w:rPr>
          <w:sz w:val="26"/>
          <w:szCs w:val="26"/>
        </w:rPr>
        <w:t xml:space="preserve">, общей стоимостью </w:t>
      </w:r>
      <w:r>
        <w:rPr>
          <w:b/>
          <w:sz w:val="26"/>
          <w:szCs w:val="26"/>
        </w:rPr>
        <w:t>19 601,01</w:t>
      </w:r>
      <w:r w:rsidRPr="00FF1FB7">
        <w:rPr>
          <w:b/>
          <w:sz w:val="26"/>
          <w:szCs w:val="26"/>
        </w:rPr>
        <w:t xml:space="preserve"> (</w:t>
      </w:r>
      <w:r>
        <w:rPr>
          <w:b/>
          <w:sz w:val="26"/>
          <w:szCs w:val="26"/>
        </w:rPr>
        <w:t>девятнадцать тысяч шестьсот один</w:t>
      </w:r>
      <w:r w:rsidRPr="00FF1FB7">
        <w:rPr>
          <w:b/>
          <w:sz w:val="26"/>
          <w:szCs w:val="26"/>
        </w:rPr>
        <w:t>) рубл</w:t>
      </w:r>
      <w:r>
        <w:rPr>
          <w:b/>
          <w:sz w:val="26"/>
          <w:szCs w:val="26"/>
        </w:rPr>
        <w:t>ь 01</w:t>
      </w:r>
      <w:r w:rsidRPr="00FF1FB7">
        <w:rPr>
          <w:b/>
          <w:sz w:val="26"/>
          <w:szCs w:val="26"/>
        </w:rPr>
        <w:t xml:space="preserve"> копей</w:t>
      </w:r>
      <w:r>
        <w:rPr>
          <w:b/>
          <w:sz w:val="26"/>
          <w:szCs w:val="26"/>
        </w:rPr>
        <w:t>ка</w:t>
      </w:r>
      <w:r w:rsidRPr="00FF1FB7">
        <w:rPr>
          <w:b/>
          <w:sz w:val="26"/>
          <w:szCs w:val="26"/>
        </w:rPr>
        <w:t>, без учёта НДС-18 %</w:t>
      </w:r>
    </w:p>
    <w:p w:rsidR="00FC7293" w:rsidRPr="00FF1FB7" w:rsidRDefault="00FC7293" w:rsidP="00FC7293">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p>
    <w:p w:rsidR="00FC7293" w:rsidRPr="00FF1FB7" w:rsidRDefault="00FC7293" w:rsidP="00FC7293">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FC7293" w:rsidRDefault="00FC7293" w:rsidP="00FC7293">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FC7293" w:rsidRPr="00FF1FB7" w:rsidRDefault="00FC7293" w:rsidP="00FC7293">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FC7293" w:rsidRPr="00FF1FB7" w:rsidRDefault="00FC7293" w:rsidP="00FC7293">
      <w:pPr>
        <w:shd w:val="clear" w:color="auto" w:fill="FFFFFF"/>
        <w:tabs>
          <w:tab w:val="left" w:pos="567"/>
        </w:tabs>
        <w:suppressAutoHyphens/>
        <w:ind w:firstLine="567"/>
        <w:jc w:val="both"/>
        <w:rPr>
          <w:sz w:val="26"/>
          <w:szCs w:val="26"/>
        </w:rPr>
      </w:pPr>
      <w:r w:rsidRPr="00FF1FB7">
        <w:rPr>
          <w:sz w:val="26"/>
          <w:szCs w:val="26"/>
        </w:rPr>
        <w:t xml:space="preserve">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w:t>
      </w:r>
      <w:proofErr w:type="spellStart"/>
      <w:r w:rsidRPr="00FF1FB7">
        <w:rPr>
          <w:sz w:val="26"/>
          <w:szCs w:val="26"/>
        </w:rPr>
        <w:t>подтвержденные</w:t>
      </w:r>
      <w:proofErr w:type="spellEnd"/>
      <w:r w:rsidRPr="00FF1FB7">
        <w:rPr>
          <w:sz w:val="26"/>
          <w:szCs w:val="26"/>
        </w:rPr>
        <w:t xml:space="preserve"> полномочия.</w:t>
      </w:r>
    </w:p>
    <w:p w:rsidR="00FC7293" w:rsidRPr="00FF1FB7" w:rsidRDefault="00FC7293" w:rsidP="00FC7293">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w:t>
      </w:r>
      <w:proofErr w:type="spellStart"/>
      <w:r w:rsidRPr="00FF1FB7">
        <w:rPr>
          <w:sz w:val="26"/>
          <w:szCs w:val="26"/>
        </w:rPr>
        <w:t>определенных</w:t>
      </w:r>
      <w:proofErr w:type="spellEnd"/>
      <w:r w:rsidRPr="00FF1FB7">
        <w:rPr>
          <w:sz w:val="26"/>
          <w:szCs w:val="26"/>
        </w:rPr>
        <w:t xml:space="preserve"> проектом, включая указания производителя продукции. Тип и состав оборудования, закупаемого Подрядчиком, может быть </w:t>
      </w:r>
      <w:proofErr w:type="spellStart"/>
      <w:r w:rsidRPr="00FF1FB7">
        <w:rPr>
          <w:sz w:val="26"/>
          <w:szCs w:val="26"/>
        </w:rPr>
        <w:t>изменен</w:t>
      </w:r>
      <w:proofErr w:type="spellEnd"/>
      <w:r w:rsidRPr="00FF1FB7">
        <w:rPr>
          <w:sz w:val="26"/>
          <w:szCs w:val="26"/>
        </w:rPr>
        <w:t xml:space="preserve"> только в случае предварительного согласования с Заказчиком.    </w:t>
      </w:r>
    </w:p>
    <w:p w:rsidR="00FC7293" w:rsidRPr="00FF1FB7" w:rsidRDefault="00FC7293" w:rsidP="00FC7293">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FC7293" w:rsidRPr="00FF1FB7" w:rsidRDefault="00FC7293" w:rsidP="00FC7293">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FC7293" w:rsidRPr="00BC78E0" w:rsidRDefault="00FC7293" w:rsidP="00FC7293">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FC7293" w:rsidRPr="00BC78E0" w:rsidRDefault="00FC7293" w:rsidP="00FC7293">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FC7293" w:rsidRPr="00BC78E0" w:rsidRDefault="00FC7293" w:rsidP="00FC7293">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FC7293" w:rsidRPr="00BC78E0" w:rsidRDefault="00FC7293" w:rsidP="00FC7293">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FC7293" w:rsidRPr="00BC78E0" w:rsidRDefault="00FC7293" w:rsidP="00FC7293">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FC7293" w:rsidRPr="00BC78E0" w:rsidRDefault="00FC7293" w:rsidP="00FC7293">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FC7293" w:rsidRPr="00BC78E0" w:rsidRDefault="00FC7293" w:rsidP="00FC7293">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w:t>
      </w:r>
      <w:r w:rsidRPr="00BC78E0">
        <w:rPr>
          <w:sz w:val="26"/>
          <w:szCs w:val="26"/>
        </w:rPr>
        <w:lastRenderedPageBreak/>
        <w:t xml:space="preserve">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FC7293" w:rsidRPr="00BC78E0" w:rsidRDefault="00FC7293" w:rsidP="00FC7293">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FC7293" w:rsidRPr="00BC78E0" w:rsidRDefault="00FC7293" w:rsidP="00FC7293">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Pr="000B2DE3" w:rsidRDefault="00DA5D40" w:rsidP="00DA5D40">
      <w:pPr>
        <w:tabs>
          <w:tab w:val="left" w:pos="567"/>
        </w:tabs>
        <w:suppressAutoHyphens/>
        <w:ind w:firstLine="540"/>
        <w:jc w:val="both"/>
        <w:rPr>
          <w:b/>
          <w:sz w:val="26"/>
          <w:szCs w:val="26"/>
        </w:rPr>
      </w:pPr>
    </w:p>
    <w:p w:rsidR="00DA5D40" w:rsidRPr="000B2DE3" w:rsidRDefault="00DA5D40" w:rsidP="00DA5D40">
      <w:pPr>
        <w:tabs>
          <w:tab w:val="left" w:pos="567"/>
        </w:tabs>
        <w:suppressAutoHyphens/>
        <w:ind w:firstLine="567"/>
        <w:jc w:val="both"/>
        <w:rPr>
          <w:b/>
          <w:i/>
          <w:sz w:val="26"/>
          <w:szCs w:val="26"/>
        </w:rPr>
      </w:pPr>
      <w:r w:rsidRPr="000B2DE3">
        <w:rPr>
          <w:b/>
          <w:sz w:val="26"/>
          <w:szCs w:val="26"/>
        </w:rPr>
        <w:t>12.  Гарантии Подрядчика</w:t>
      </w:r>
    </w:p>
    <w:p w:rsidR="00F338BB" w:rsidRPr="001177A3" w:rsidRDefault="00DA5D40" w:rsidP="00F338BB">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 xml:space="preserve">12.1. </w:t>
      </w:r>
      <w:r w:rsidR="00F338BB" w:rsidRPr="001177A3">
        <w:rPr>
          <w:bCs/>
          <w:color w:val="4F6228" w:themeColor="accent3" w:themeShade="80"/>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w:t>
      </w:r>
      <w:proofErr w:type="spellStart"/>
      <w:r w:rsidR="00F338BB" w:rsidRPr="001177A3">
        <w:rPr>
          <w:bCs/>
          <w:color w:val="4F6228" w:themeColor="accent3" w:themeShade="80"/>
          <w:sz w:val="26"/>
          <w:szCs w:val="26"/>
        </w:rPr>
        <w:t>приемки</w:t>
      </w:r>
      <w:proofErr w:type="spellEnd"/>
      <w:r w:rsidR="00F338BB" w:rsidRPr="001177A3">
        <w:rPr>
          <w:bCs/>
          <w:color w:val="4F6228" w:themeColor="accent3" w:themeShade="80"/>
          <w:sz w:val="26"/>
          <w:szCs w:val="26"/>
        </w:rPr>
        <w:t xml:space="preserve"> выполненных работ по настоящему договору в полном </w:t>
      </w:r>
      <w:proofErr w:type="spellStart"/>
      <w:r w:rsidR="00F338BB" w:rsidRPr="001177A3">
        <w:rPr>
          <w:bCs/>
          <w:color w:val="4F6228" w:themeColor="accent3" w:themeShade="80"/>
          <w:sz w:val="26"/>
          <w:szCs w:val="26"/>
        </w:rPr>
        <w:t>объеме</w:t>
      </w:r>
      <w:proofErr w:type="spellEnd"/>
      <w:r w:rsidR="00F338BB" w:rsidRPr="001177A3">
        <w:rPr>
          <w:bCs/>
          <w:color w:val="4F6228" w:themeColor="accent3" w:themeShade="80"/>
          <w:sz w:val="26"/>
          <w:szCs w:val="26"/>
        </w:rPr>
        <w:t>.</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12.2. Подрядчик гарантирует своевременное устранение недостатков и дефектов, выявленных самостоятельно либо Заказчиком при </w:t>
      </w:r>
      <w:proofErr w:type="spellStart"/>
      <w:r w:rsidRPr="000B2DE3">
        <w:rPr>
          <w:bCs/>
          <w:sz w:val="26"/>
          <w:szCs w:val="26"/>
        </w:rPr>
        <w:t>приемке</w:t>
      </w:r>
      <w:proofErr w:type="spellEnd"/>
      <w:r w:rsidRPr="000B2DE3">
        <w:rPr>
          <w:bCs/>
          <w:sz w:val="26"/>
          <w:szCs w:val="26"/>
        </w:rPr>
        <w:t xml:space="preserve"> работ и в период гарантийного срока  эксплуатации результата выполненных работ.</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0B2DE3" w:rsidRDefault="00F338BB" w:rsidP="00DA5D40">
      <w:pPr>
        <w:tabs>
          <w:tab w:val="left" w:pos="567"/>
        </w:tabs>
        <w:suppressAutoHyphens/>
        <w:ind w:right="-16" w:firstLine="540"/>
        <w:jc w:val="both"/>
        <w:rPr>
          <w:b/>
          <w:sz w:val="26"/>
          <w:szCs w:val="26"/>
        </w:rPr>
      </w:pPr>
    </w:p>
    <w:p w:rsidR="00DA5D40" w:rsidRPr="000B2DE3" w:rsidRDefault="00DA5D40" w:rsidP="00DA5D40">
      <w:pPr>
        <w:tabs>
          <w:tab w:val="left" w:pos="567"/>
        </w:tabs>
        <w:suppressAutoHyphens/>
        <w:ind w:right="-16" w:firstLine="567"/>
        <w:jc w:val="both"/>
        <w:rPr>
          <w:b/>
          <w:sz w:val="26"/>
          <w:szCs w:val="26"/>
        </w:rPr>
      </w:pPr>
      <w:r w:rsidRPr="000B2DE3">
        <w:rPr>
          <w:b/>
          <w:sz w:val="26"/>
          <w:szCs w:val="26"/>
        </w:rPr>
        <w:t xml:space="preserve">13. Общие условия </w:t>
      </w:r>
      <w:proofErr w:type="spellStart"/>
      <w:r w:rsidRPr="000B2DE3">
        <w:rPr>
          <w:b/>
          <w:sz w:val="26"/>
          <w:szCs w:val="26"/>
        </w:rPr>
        <w:t>приемки</w:t>
      </w:r>
      <w:proofErr w:type="spellEnd"/>
      <w:r w:rsidRPr="000B2DE3">
        <w:rPr>
          <w:b/>
          <w:sz w:val="26"/>
          <w:szCs w:val="26"/>
        </w:rPr>
        <w:t xml:space="preserve"> выполненных работ</w:t>
      </w:r>
    </w:p>
    <w:p w:rsidR="00DA5D40" w:rsidRPr="000B2DE3" w:rsidRDefault="00DA5D40" w:rsidP="00DA5D40">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DA5D40" w:rsidRPr="000B2DE3" w:rsidRDefault="00DA5D40" w:rsidP="00DA5D40">
      <w:pPr>
        <w:tabs>
          <w:tab w:val="left" w:pos="567"/>
        </w:tabs>
        <w:suppressAutoHyphens/>
        <w:ind w:right="-16" w:firstLine="567"/>
        <w:jc w:val="both"/>
        <w:rPr>
          <w:sz w:val="26"/>
          <w:szCs w:val="26"/>
        </w:rPr>
      </w:pPr>
      <w:r w:rsidRPr="000B2DE3">
        <w:rPr>
          <w:sz w:val="26"/>
          <w:szCs w:val="26"/>
        </w:rPr>
        <w:t xml:space="preserve">13.2. Ежемесячная </w:t>
      </w:r>
      <w:proofErr w:type="spellStart"/>
      <w:r w:rsidRPr="000B2DE3">
        <w:rPr>
          <w:sz w:val="26"/>
          <w:szCs w:val="26"/>
        </w:rPr>
        <w:t>приемка</w:t>
      </w:r>
      <w:proofErr w:type="spellEnd"/>
      <w:r w:rsidRPr="000B2DE3">
        <w:rPr>
          <w:sz w:val="26"/>
          <w:szCs w:val="26"/>
        </w:rPr>
        <w:t xml:space="preserve"> </w:t>
      </w:r>
      <w:proofErr w:type="spellStart"/>
      <w:r w:rsidRPr="000B2DE3">
        <w:rPr>
          <w:sz w:val="26"/>
          <w:szCs w:val="26"/>
        </w:rPr>
        <w:t>объемов</w:t>
      </w:r>
      <w:proofErr w:type="spellEnd"/>
      <w:r w:rsidRPr="000B2DE3">
        <w:rPr>
          <w:sz w:val="26"/>
          <w:szCs w:val="26"/>
        </w:rPr>
        <w:t xml:space="preserve"> выполненных работ производится в срок с 25 числа до окончания </w:t>
      </w:r>
      <w:proofErr w:type="spellStart"/>
      <w:r w:rsidRPr="000B2DE3">
        <w:rPr>
          <w:sz w:val="26"/>
          <w:szCs w:val="26"/>
        </w:rPr>
        <w:t>отчетного</w:t>
      </w:r>
      <w:proofErr w:type="spellEnd"/>
      <w:r w:rsidRPr="000B2DE3">
        <w:rPr>
          <w:sz w:val="26"/>
          <w:szCs w:val="26"/>
        </w:rPr>
        <w:t xml:space="preserve">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w:t>
      </w:r>
      <w:proofErr w:type="spellStart"/>
      <w:r w:rsidRPr="000B2DE3">
        <w:rPr>
          <w:sz w:val="26"/>
          <w:szCs w:val="26"/>
        </w:rPr>
        <w:t>учетной</w:t>
      </w:r>
      <w:proofErr w:type="spellEnd"/>
      <w:r w:rsidRPr="000B2DE3">
        <w:rPr>
          <w:sz w:val="26"/>
          <w:szCs w:val="26"/>
        </w:rPr>
        <w:t xml:space="preserve"> документации по </w:t>
      </w:r>
      <w:proofErr w:type="spellStart"/>
      <w:r w:rsidRPr="000B2DE3">
        <w:rPr>
          <w:sz w:val="26"/>
          <w:szCs w:val="26"/>
        </w:rPr>
        <w:t>учету</w:t>
      </w:r>
      <w:proofErr w:type="spellEnd"/>
      <w:r w:rsidRPr="000B2DE3">
        <w:rPr>
          <w:sz w:val="26"/>
          <w:szCs w:val="26"/>
        </w:rPr>
        <w:t xml:space="preserve"> работ в капитальном строительстве и ремонтно-строительных работ».</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13.3. </w:t>
      </w:r>
      <w:proofErr w:type="spellStart"/>
      <w:r w:rsidRPr="000B2DE3">
        <w:rPr>
          <w:sz w:val="26"/>
          <w:szCs w:val="26"/>
        </w:rPr>
        <w:t>Приемка</w:t>
      </w:r>
      <w:proofErr w:type="spellEnd"/>
      <w:r w:rsidRPr="000B2DE3">
        <w:rPr>
          <w:sz w:val="26"/>
          <w:szCs w:val="26"/>
        </w:rPr>
        <w:t xml:space="preserve">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w:t>
      </w:r>
      <w:proofErr w:type="spellStart"/>
      <w:r w:rsidRPr="000B2DE3">
        <w:rPr>
          <w:sz w:val="26"/>
          <w:szCs w:val="26"/>
        </w:rPr>
        <w:t>приемо</w:t>
      </w:r>
      <w:proofErr w:type="spellEnd"/>
      <w:r w:rsidRPr="000B2DE3">
        <w:rPr>
          <w:sz w:val="26"/>
          <w:szCs w:val="26"/>
        </w:rPr>
        <w:t xml:space="preserve">-сдаточная документация оформляется в соответствии с требованиями ВСН 123-90 «Инструкция по оформлению </w:t>
      </w:r>
      <w:proofErr w:type="spellStart"/>
      <w:r w:rsidRPr="000B2DE3">
        <w:rPr>
          <w:sz w:val="26"/>
          <w:szCs w:val="26"/>
        </w:rPr>
        <w:t>приемо</w:t>
      </w:r>
      <w:proofErr w:type="spellEnd"/>
      <w:r w:rsidRPr="000B2DE3">
        <w:rPr>
          <w:sz w:val="26"/>
          <w:szCs w:val="26"/>
        </w:rPr>
        <w:t>-сдаточной документации по электромонтажным работам».</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13.4. </w:t>
      </w:r>
      <w:proofErr w:type="gramStart"/>
      <w:r w:rsidRPr="000B2DE3">
        <w:rPr>
          <w:sz w:val="26"/>
          <w:szCs w:val="26"/>
        </w:rPr>
        <w:t>Подрядчик предоставляет отдельные акты выполненных работ (оформленные по формам:</w:t>
      </w:r>
      <w:proofErr w:type="gramEnd"/>
      <w:r w:rsidRPr="000B2DE3">
        <w:rPr>
          <w:sz w:val="26"/>
          <w:szCs w:val="26"/>
        </w:rPr>
        <w:t xml:space="preserve"> </w:t>
      </w:r>
      <w:proofErr w:type="gramStart"/>
      <w:r w:rsidRPr="000B2DE3">
        <w:rPr>
          <w:sz w:val="26"/>
          <w:szCs w:val="26"/>
        </w:rPr>
        <w:t>КС-2, ПР-2, З-1) по отдельным объектам.</w:t>
      </w:r>
      <w:proofErr w:type="gramEnd"/>
      <w:r w:rsidRPr="000B2DE3">
        <w:rPr>
          <w:sz w:val="26"/>
          <w:szCs w:val="26"/>
        </w:rPr>
        <w:t xml:space="preserve"> Фактическое выполнение подтверждается </w:t>
      </w:r>
      <w:proofErr w:type="spellStart"/>
      <w:r w:rsidRPr="000B2DE3">
        <w:rPr>
          <w:sz w:val="26"/>
          <w:szCs w:val="26"/>
        </w:rPr>
        <w:t>фотоотчетом</w:t>
      </w:r>
      <w:proofErr w:type="spellEnd"/>
      <w:r w:rsidRPr="000B2DE3">
        <w:rPr>
          <w:sz w:val="26"/>
          <w:szCs w:val="26"/>
        </w:rPr>
        <w:t>.</w:t>
      </w:r>
    </w:p>
    <w:p w:rsidR="00DA5D40" w:rsidRPr="000B2DE3" w:rsidRDefault="00DA5D40" w:rsidP="00DA5D40">
      <w:pPr>
        <w:shd w:val="clear" w:color="auto" w:fill="FFFFFF"/>
        <w:tabs>
          <w:tab w:val="left" w:pos="567"/>
        </w:tabs>
        <w:suppressAutoHyphens/>
        <w:ind w:firstLine="567"/>
        <w:jc w:val="both"/>
        <w:rPr>
          <w:sz w:val="26"/>
          <w:szCs w:val="26"/>
        </w:rPr>
      </w:pPr>
      <w:r w:rsidRPr="000B2DE3">
        <w:rPr>
          <w:sz w:val="26"/>
          <w:szCs w:val="26"/>
        </w:rPr>
        <w:t xml:space="preserve">13.5. </w:t>
      </w:r>
      <w:proofErr w:type="spellStart"/>
      <w:r w:rsidRPr="000B2DE3">
        <w:rPr>
          <w:sz w:val="26"/>
          <w:szCs w:val="26"/>
        </w:rPr>
        <w:t>Приемка</w:t>
      </w:r>
      <w:proofErr w:type="spellEnd"/>
      <w:r w:rsidRPr="000B2DE3">
        <w:rPr>
          <w:sz w:val="26"/>
          <w:szCs w:val="26"/>
        </w:rPr>
        <w:t xml:space="preserve"> выполненных строительно-монтажных работ осуществляется строго после сдачи выполненных кадастровых работ, а также по факту </w:t>
      </w:r>
      <w:proofErr w:type="spellStart"/>
      <w:r w:rsidRPr="000B2DE3">
        <w:rPr>
          <w:sz w:val="26"/>
          <w:szCs w:val="26"/>
        </w:rPr>
        <w:t>приемки</w:t>
      </w:r>
      <w:proofErr w:type="spellEnd"/>
      <w:r w:rsidRPr="000B2DE3">
        <w:rPr>
          <w:sz w:val="26"/>
          <w:szCs w:val="26"/>
        </w:rPr>
        <w:t xml:space="preserve"> исполнительной документации СП и РЭС.</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6</w:t>
      </w:r>
      <w:r w:rsidRPr="000B2DE3">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7</w:t>
      </w:r>
      <w:r w:rsidRPr="000B2DE3">
        <w:rPr>
          <w:sz w:val="26"/>
          <w:szCs w:val="26"/>
        </w:rPr>
        <w:t xml:space="preserve"> Обязательное выполнение персоналом межотраслевых правил по охране труда </w:t>
      </w:r>
      <w:r w:rsidRPr="000B2DE3">
        <w:rPr>
          <w:sz w:val="26"/>
          <w:szCs w:val="26"/>
        </w:rPr>
        <w:lastRenderedPageBreak/>
        <w:t>(правила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8</w:t>
      </w:r>
      <w:r w:rsidRPr="000B2DE3">
        <w:rPr>
          <w:sz w:val="26"/>
          <w:szCs w:val="26"/>
        </w:rPr>
        <w:t>.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по охране труда при эксплуатации электроустановок, </w:t>
      </w:r>
      <w:proofErr w:type="spellStart"/>
      <w:r w:rsidRPr="000B2DE3">
        <w:rPr>
          <w:sz w:val="26"/>
          <w:szCs w:val="26"/>
        </w:rPr>
        <w:t>утвержденные</w:t>
      </w:r>
      <w:proofErr w:type="spellEnd"/>
      <w:r w:rsidRPr="000B2DE3">
        <w:rPr>
          <w:sz w:val="26"/>
          <w:szCs w:val="26"/>
        </w:rPr>
        <w:t xml:space="preserve"> приказом Министерства труда и социальной защиты РФ от 24 июля 2013 г.      № 328н, зарегистрированные в Минюсте12.12.2013 г. № 30593;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DA5D40" w:rsidRPr="000B2DE3" w:rsidRDefault="00DA5D40" w:rsidP="00DA5D40">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w:t>
      </w:r>
      <w:proofErr w:type="spellStart"/>
      <w:r w:rsidRPr="000B2DE3">
        <w:rPr>
          <w:sz w:val="26"/>
          <w:szCs w:val="26"/>
        </w:rPr>
        <w:t>грузоподъемных</w:t>
      </w:r>
      <w:proofErr w:type="spellEnd"/>
      <w:r w:rsidRPr="000B2DE3">
        <w:rPr>
          <w:sz w:val="26"/>
          <w:szCs w:val="26"/>
        </w:rPr>
        <w:t xml:space="preserve"> кранов         ПБ 10-382-00.    </w:t>
      </w:r>
    </w:p>
    <w:p w:rsidR="00DA5D40" w:rsidRPr="000B2DE3" w:rsidRDefault="00DA5D40" w:rsidP="00DA5D40">
      <w:pPr>
        <w:widowControl w:val="0"/>
        <w:tabs>
          <w:tab w:val="left" w:pos="567"/>
        </w:tabs>
        <w:autoSpaceDE w:val="0"/>
        <w:autoSpaceDN w:val="0"/>
        <w:adjustRightInd w:val="0"/>
        <w:ind w:firstLine="567"/>
        <w:jc w:val="both"/>
        <w:rPr>
          <w:b/>
          <w:sz w:val="26"/>
          <w:szCs w:val="26"/>
        </w:rPr>
      </w:pPr>
    </w:p>
    <w:p w:rsidR="00DA5D40" w:rsidRPr="000B2DE3" w:rsidRDefault="00DA5D40" w:rsidP="00DA5D40">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DA5D40" w:rsidRPr="000B2DE3" w:rsidRDefault="00DA5D40" w:rsidP="00DA5D40">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DA5D40" w:rsidRPr="000B2DE3" w:rsidRDefault="00DA5D40" w:rsidP="00DA5D40">
      <w:pPr>
        <w:widowControl w:val="0"/>
        <w:tabs>
          <w:tab w:val="left" w:pos="567"/>
        </w:tabs>
        <w:autoSpaceDE w:val="0"/>
        <w:autoSpaceDN w:val="0"/>
        <w:adjustRightInd w:val="0"/>
        <w:ind w:firstLine="567"/>
        <w:jc w:val="both"/>
        <w:rPr>
          <w:b/>
          <w:i/>
          <w:sz w:val="26"/>
          <w:szCs w:val="26"/>
        </w:rPr>
      </w:pPr>
      <w:r w:rsidRPr="000B2DE3">
        <w:rPr>
          <w:sz w:val="26"/>
          <w:szCs w:val="26"/>
        </w:rPr>
        <w:t xml:space="preserve">Окончание работ – </w:t>
      </w:r>
      <w:r w:rsidR="00107D4B">
        <w:rPr>
          <w:sz w:val="26"/>
          <w:szCs w:val="26"/>
        </w:rPr>
        <w:t>25.04.201</w:t>
      </w:r>
      <w:r w:rsidR="000301CB">
        <w:rPr>
          <w:sz w:val="26"/>
          <w:szCs w:val="26"/>
        </w:rPr>
        <w:t>8</w:t>
      </w:r>
      <w:r w:rsidR="00107D4B">
        <w:rPr>
          <w:sz w:val="26"/>
          <w:szCs w:val="26"/>
        </w:rPr>
        <w:t xml:space="preserve"> г.</w:t>
      </w:r>
    </w:p>
    <w:p w:rsidR="00DA5D40" w:rsidRPr="000B2DE3" w:rsidRDefault="00DA5D40" w:rsidP="00DA5D40">
      <w:pPr>
        <w:widowControl w:val="0"/>
        <w:tabs>
          <w:tab w:val="left" w:pos="567"/>
          <w:tab w:val="left" w:pos="900"/>
          <w:tab w:val="left" w:pos="1080"/>
        </w:tabs>
        <w:ind w:firstLine="540"/>
        <w:jc w:val="both"/>
        <w:rPr>
          <w:b/>
          <w:spacing w:val="-2"/>
          <w:sz w:val="26"/>
          <w:szCs w:val="26"/>
        </w:rPr>
      </w:pPr>
    </w:p>
    <w:p w:rsidR="00DA5D40" w:rsidRPr="000B2DE3" w:rsidRDefault="00DA5D40" w:rsidP="00DA5D40">
      <w:pPr>
        <w:tabs>
          <w:tab w:val="left" w:pos="567"/>
        </w:tabs>
        <w:suppressAutoHyphens/>
        <w:ind w:firstLine="134"/>
        <w:rPr>
          <w:sz w:val="26"/>
          <w:szCs w:val="26"/>
        </w:rPr>
      </w:pPr>
    </w:p>
    <w:p w:rsidR="00DA5D40" w:rsidRPr="000B2DE3" w:rsidRDefault="00DA5D40" w:rsidP="00DA5D40">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DA5D40" w:rsidRPr="000B2DE3"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0B2DE3">
        <w:rPr>
          <w:i/>
          <w:spacing w:val="-2"/>
          <w:sz w:val="26"/>
          <w:szCs w:val="26"/>
        </w:rPr>
        <w:t xml:space="preserve">Регламент по координированию опор </w:t>
      </w:r>
      <w:proofErr w:type="gramStart"/>
      <w:r w:rsidRPr="000B2DE3">
        <w:rPr>
          <w:i/>
          <w:spacing w:val="-2"/>
          <w:sz w:val="26"/>
          <w:szCs w:val="26"/>
        </w:rPr>
        <w:t>ВЛ</w:t>
      </w:r>
      <w:proofErr w:type="gramEnd"/>
      <w:r w:rsidRPr="000B2DE3">
        <w:rPr>
          <w:i/>
          <w:spacing w:val="-2"/>
          <w:sz w:val="26"/>
          <w:szCs w:val="26"/>
        </w:rPr>
        <w:t xml:space="preserve"> и ТП в системе координат WGS-8;</w:t>
      </w:r>
    </w:p>
    <w:p w:rsidR="00DA5D40" w:rsidRPr="000B2DE3"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Акт обследования.                </w:t>
      </w:r>
    </w:p>
    <w:p w:rsidR="00BF4346" w:rsidRPr="000B2DE3" w:rsidRDefault="00BF4346" w:rsidP="00BF4346">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Методика определения сметной стоимости          </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bookmarkStart w:id="0" w:name="_GoBack"/>
      <w:bookmarkEnd w:id="0"/>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561" w:rsidRDefault="001E4561" w:rsidP="00903C20">
      <w:r>
        <w:separator/>
      </w:r>
    </w:p>
  </w:endnote>
  <w:endnote w:type="continuationSeparator" w:id="0">
    <w:p w:rsidR="001E4561" w:rsidRDefault="001E4561"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561" w:rsidRDefault="001E4561" w:rsidP="00903C20">
      <w:r>
        <w:separator/>
      </w:r>
    </w:p>
  </w:footnote>
  <w:footnote w:type="continuationSeparator" w:id="0">
    <w:p w:rsidR="001E4561" w:rsidRDefault="001E4561"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1CB"/>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E4561"/>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713"/>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52D1"/>
    <w:rsid w:val="005E642D"/>
    <w:rsid w:val="005E7E56"/>
    <w:rsid w:val="005F0CC5"/>
    <w:rsid w:val="005F158C"/>
    <w:rsid w:val="005F3BFF"/>
    <w:rsid w:val="005F57E9"/>
    <w:rsid w:val="005F7DFE"/>
    <w:rsid w:val="00602CAD"/>
    <w:rsid w:val="00605303"/>
    <w:rsid w:val="00610840"/>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66FE9"/>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293"/>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274FB-8766-4C80-9A89-3638561BB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5652</Words>
  <Characters>32217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37794</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Ирдуганова Ирина Николаевна</cp:lastModifiedBy>
  <cp:revision>9</cp:revision>
  <cp:lastPrinted>2017-12-09T04:45:00Z</cp:lastPrinted>
  <dcterms:created xsi:type="dcterms:W3CDTF">2017-12-09T01:17:00Z</dcterms:created>
  <dcterms:modified xsi:type="dcterms:W3CDTF">2017-12-26T09:24:00Z</dcterms:modified>
</cp:coreProperties>
</file>