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D16353" w:rsidRPr="00062230">
        <w:rPr>
          <w:b w:val="0"/>
          <w:sz w:val="22"/>
          <w:szCs w:val="22"/>
        </w:rPr>
        <w:t>и</w:t>
      </w:r>
      <w:r w:rsidR="002C78E9" w:rsidRPr="00062230">
        <w:rPr>
          <w:b w:val="0"/>
          <w:sz w:val="22"/>
          <w:szCs w:val="22"/>
        </w:rPr>
        <w:t xml:space="preserve"> №</w:t>
      </w:r>
      <w:r w:rsidR="00D16353" w:rsidRPr="00062230">
        <w:rPr>
          <w:b w:val="0"/>
          <w:sz w:val="22"/>
          <w:szCs w:val="22"/>
        </w:rPr>
        <w:t xml:space="preserve"> 1</w:t>
      </w:r>
      <w:r w:rsidR="00AD7DE2" w:rsidRPr="00062230">
        <w:rPr>
          <w:b w:val="0"/>
          <w:sz w:val="22"/>
          <w:szCs w:val="22"/>
        </w:rPr>
        <w:t>,</w:t>
      </w:r>
      <w:r w:rsidR="002C78E9" w:rsidRPr="00062230">
        <w:rPr>
          <w:b w:val="0"/>
          <w:sz w:val="22"/>
          <w:szCs w:val="22"/>
        </w:rPr>
        <w:t xml:space="preserve"> являющ</w:t>
      </w:r>
      <w:r w:rsidR="00D16353" w:rsidRPr="00062230">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грузополучатели определяются спецификаци</w:t>
      </w:r>
      <w:r w:rsidR="00D16353" w:rsidRPr="007B68F4">
        <w:rPr>
          <w:color w:val="000000"/>
          <w:sz w:val="22"/>
          <w:szCs w:val="22"/>
        </w:rPr>
        <w:t xml:space="preserve">ей </w:t>
      </w:r>
      <w:r w:rsidR="002C78E9" w:rsidRPr="007B68F4">
        <w:rPr>
          <w:color w:val="000000"/>
          <w:sz w:val="22"/>
          <w:szCs w:val="22"/>
        </w:rPr>
        <w:t xml:space="preserve"> №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062230" w:rsidP="00062230">
      <w:pPr>
        <w:pStyle w:val="a8"/>
        <w:shd w:val="clear" w:color="auto" w:fill="FFFFFF"/>
        <w:tabs>
          <w:tab w:val="left" w:pos="709"/>
        </w:tabs>
        <w:ind w:left="0" w:right="17" w:firstLine="284"/>
        <w:jc w:val="both"/>
        <w:rPr>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Технические характеристики поставляемого оборудования соответствуют техническим требованиям Покупателя, указанным в Приложении № 1</w:t>
      </w:r>
      <w:r w:rsidR="00AB2184" w:rsidRPr="00720287">
        <w:rPr>
          <w:color w:val="000000"/>
          <w:sz w:val="22"/>
          <w:szCs w:val="22"/>
        </w:rPr>
        <w:t>.</w:t>
      </w:r>
    </w:p>
    <w:p w:rsidR="00743AF0" w:rsidRPr="007B68F4" w:rsidRDefault="00062230" w:rsidP="00062230">
      <w:pPr>
        <w:pStyle w:val="a8"/>
        <w:shd w:val="clear" w:color="auto" w:fill="FFFFFF"/>
        <w:tabs>
          <w:tab w:val="left" w:pos="709"/>
        </w:tabs>
        <w:ind w:left="284" w:right="17"/>
        <w:jc w:val="both"/>
        <w:rPr>
          <w:sz w:val="22"/>
          <w:szCs w:val="22"/>
        </w:rPr>
      </w:pPr>
      <w:r w:rsidRPr="00062230">
        <w:rPr>
          <w:b/>
          <w:color w:val="000000"/>
          <w:spacing w:val="1"/>
          <w:sz w:val="22"/>
          <w:szCs w:val="22"/>
        </w:rPr>
        <w:t>1.4</w:t>
      </w:r>
      <w:r>
        <w:rPr>
          <w:color w:val="000000"/>
          <w:spacing w:val="1"/>
          <w:sz w:val="22"/>
          <w:szCs w:val="22"/>
        </w:rPr>
        <w:t>.</w:t>
      </w:r>
      <w:r w:rsidR="00743AF0" w:rsidRPr="00720287">
        <w:rPr>
          <w:color w:val="000000"/>
          <w:spacing w:val="1"/>
          <w:sz w:val="22"/>
          <w:szCs w:val="22"/>
        </w:rPr>
        <w:t xml:space="preserve">Поставщик обязуется выполнить работы по </w:t>
      </w:r>
      <w:proofErr w:type="gramStart"/>
      <w:r w:rsidR="00743AF0" w:rsidRPr="00720287">
        <w:rPr>
          <w:color w:val="000000"/>
          <w:spacing w:val="1"/>
          <w:sz w:val="22"/>
          <w:szCs w:val="22"/>
        </w:rPr>
        <w:t>шеф-монтажу</w:t>
      </w:r>
      <w:proofErr w:type="gramEnd"/>
      <w:r w:rsidR="00743AF0" w:rsidRPr="007B68F4">
        <w:rPr>
          <w:color w:val="000000"/>
          <w:spacing w:val="1"/>
          <w:sz w:val="22"/>
          <w:szCs w:val="22"/>
        </w:rPr>
        <w:t xml:space="preserve"> поставленного оборудования.</w:t>
      </w:r>
    </w:p>
    <w:p w:rsidR="00743AF0" w:rsidRPr="007B68F4" w:rsidRDefault="00743AF0" w:rsidP="00743AF0">
      <w:pPr>
        <w:pStyle w:val="a8"/>
        <w:shd w:val="clear" w:color="auto" w:fill="FFFFFF"/>
        <w:tabs>
          <w:tab w:val="left" w:pos="709"/>
        </w:tabs>
        <w:ind w:left="284" w:right="17"/>
        <w:jc w:val="both"/>
        <w:rPr>
          <w:sz w:val="22"/>
          <w:szCs w:val="22"/>
        </w:rPr>
      </w:pPr>
    </w:p>
    <w:p w:rsidR="002C78E9" w:rsidRPr="007B68F4" w:rsidRDefault="002C78E9" w:rsidP="0041756A">
      <w:pPr>
        <w:shd w:val="clear" w:color="auto" w:fill="FFFFFF"/>
        <w:jc w:val="center"/>
        <w:rPr>
          <w:sz w:val="22"/>
          <w:szCs w:val="22"/>
        </w:rPr>
      </w:pPr>
      <w:r w:rsidRPr="007B68F4">
        <w:rPr>
          <w:b/>
          <w:bCs/>
          <w:iCs/>
          <w:color w:val="000000"/>
          <w:sz w:val="22"/>
          <w:szCs w:val="22"/>
        </w:rPr>
        <w:t>2.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 xml:space="preserve">ополучателем (филиал АО «ДРСК» </w:t>
      </w:r>
      <w:r w:rsidR="005F2BFA">
        <w:rPr>
          <w:color w:val="000000"/>
          <w:sz w:val="22"/>
          <w:szCs w:val="22"/>
        </w:rPr>
        <w:t>«</w:t>
      </w:r>
      <w:r w:rsidR="00E54735">
        <w:rPr>
          <w:color w:val="000000"/>
          <w:sz w:val="22"/>
          <w:szCs w:val="22"/>
        </w:rPr>
        <w:t>Амурские</w:t>
      </w:r>
      <w:r w:rsidR="005F2BFA">
        <w:rPr>
          <w:color w:val="000000"/>
          <w:sz w:val="22"/>
          <w:szCs w:val="22"/>
        </w:rPr>
        <w:t xml:space="preserve"> электрические сети»</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0E7C62" w:rsidRPr="007B68F4">
        <w:rPr>
          <w:color w:val="000000"/>
          <w:sz w:val="22"/>
          <w:szCs w:val="22"/>
        </w:rPr>
        <w:t xml:space="preserve">оборудования-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Pr="007B68F4">
        <w:rPr>
          <w:color w:val="000000"/>
          <w:sz w:val="22"/>
          <w:szCs w:val="22"/>
        </w:rPr>
        <w:t xml:space="preserve"> должна 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оборудования</w:t>
      </w:r>
      <w:r w:rsidRPr="007B68F4">
        <w:rPr>
          <w:color w:val="000000"/>
          <w:sz w:val="22"/>
          <w:szCs w:val="22"/>
        </w:rPr>
        <w:t xml:space="preserve">  и обеспечивать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Default="001B3D9E" w:rsidP="001B3D9E">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оборудования без документов, указанных в п.2.7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7B68F4" w:rsidRDefault="00CA521A" w:rsidP="001B3D9E">
      <w:pPr>
        <w:pStyle w:val="a8"/>
        <w:numPr>
          <w:ilvl w:val="0"/>
          <w:numId w:val="15"/>
        </w:numPr>
        <w:shd w:val="clear" w:color="auto" w:fill="FFFFFF"/>
        <w:tabs>
          <w:tab w:val="left" w:pos="709"/>
        </w:tabs>
        <w:ind w:left="0" w:firstLine="284"/>
        <w:jc w:val="both"/>
        <w:rPr>
          <w:sz w:val="22"/>
          <w:szCs w:val="22"/>
        </w:rPr>
      </w:pPr>
      <w:r w:rsidRPr="007B68F4">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CE7DA8">
        <w:rPr>
          <w:b/>
          <w:bCs/>
          <w:iCs/>
          <w:color w:val="000000"/>
          <w:sz w:val="22"/>
          <w:szCs w:val="22"/>
        </w:rPr>
        <w:t>ОБОРУДОВАНИ</w:t>
      </w:r>
      <w:r w:rsidR="00CE7DA8">
        <w:t>Я</w:t>
      </w:r>
      <w:r w:rsidRPr="007B68F4">
        <w:rPr>
          <w:b/>
          <w:bCs/>
          <w:iCs/>
          <w:color w:val="000000"/>
          <w:sz w:val="22"/>
          <w:szCs w:val="22"/>
        </w:rPr>
        <w:t>,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 xml:space="preserve">Оборудование должно иметь </w:t>
      </w:r>
      <w:r w:rsidR="005F2BFA">
        <w:rPr>
          <w:sz w:val="22"/>
          <w:szCs w:val="22"/>
        </w:rPr>
        <w:t>декларацию</w:t>
      </w:r>
      <w:r w:rsidRPr="007B68F4">
        <w:rPr>
          <w:sz w:val="22"/>
          <w:szCs w:val="22"/>
        </w:rPr>
        <w:t xml:space="preserve"> соответствия ГОСТу, ТУ, действующим на территории РФ, быть новым </w:t>
      </w:r>
      <w:r w:rsidR="005F2BFA">
        <w:rPr>
          <w:sz w:val="22"/>
          <w:szCs w:val="22"/>
        </w:rPr>
        <w:t>2017-2018г</w:t>
      </w:r>
      <w:r w:rsidRPr="007B68F4">
        <w:rPr>
          <w:sz w:val="22"/>
          <w:szCs w:val="22"/>
        </w:rPr>
        <w:t>г. выпуска и ранее не использованным.</w:t>
      </w:r>
    </w:p>
    <w:p w:rsidR="005F2BFA" w:rsidRDefault="005F2BFA" w:rsidP="005F2BFA">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Гарантия на поставляемое оборудование, включая все его составляющие части (комплектующие изделия)</w:t>
      </w:r>
      <w:r w:rsidRPr="007F6869">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F2BFA" w:rsidRPr="007F6869" w:rsidRDefault="005F2BFA" w:rsidP="005F2BFA">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7F6869">
        <w:rPr>
          <w:sz w:val="21"/>
          <w:szCs w:val="21"/>
        </w:rPr>
        <w:t xml:space="preserve">Гарантия на защиту от коррозии, при отсутствии механических повреждений - </w:t>
      </w:r>
      <w:r w:rsidRPr="007F6869">
        <w:rPr>
          <w:b/>
          <w:i/>
          <w:sz w:val="21"/>
          <w:szCs w:val="21"/>
        </w:rPr>
        <w:t>_____ лет</w:t>
      </w:r>
      <w:r w:rsidRPr="007F6869">
        <w:rPr>
          <w:sz w:val="21"/>
          <w:szCs w:val="21"/>
        </w:rPr>
        <w:t xml:space="preserve"> (в соответствии с предложением участника, но не менее 10 лет) с момента ввода оборудования в эксплуатацию, но не б</w:t>
      </w:r>
      <w:r>
        <w:rPr>
          <w:sz w:val="21"/>
          <w:szCs w:val="21"/>
        </w:rPr>
        <w:t>олее 11 лет с момента поставки.</w:t>
      </w:r>
    </w:p>
    <w:p w:rsidR="009760D7" w:rsidRPr="00B76503" w:rsidRDefault="009760D7" w:rsidP="009760D7">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20287">
        <w:rPr>
          <w:sz w:val="22"/>
          <w:szCs w:val="22"/>
        </w:rPr>
        <w:t xml:space="preserve">Гарантия на </w:t>
      </w:r>
      <w:proofErr w:type="gramStart"/>
      <w:r w:rsidRPr="00720287">
        <w:rPr>
          <w:sz w:val="22"/>
          <w:szCs w:val="22"/>
        </w:rPr>
        <w:t>шеф-монтажные</w:t>
      </w:r>
      <w:proofErr w:type="gramEnd"/>
      <w:r w:rsidRPr="00720287">
        <w:rPr>
          <w:sz w:val="22"/>
          <w:szCs w:val="22"/>
        </w:rPr>
        <w:t xml:space="preserve"> работы – ___________ лет с момента подписания акта выполнения работ.</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957EA" w:rsidRPr="00720287">
        <w:rPr>
          <w:color w:val="000000"/>
          <w:sz w:val="22"/>
          <w:szCs w:val="22"/>
        </w:rPr>
        <w:t xml:space="preserve">оборудования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w:t>
      </w:r>
      <w:r w:rsidRPr="007B68F4">
        <w:rPr>
          <w:color w:val="000000"/>
          <w:sz w:val="22"/>
          <w:szCs w:val="22"/>
        </w:rPr>
        <w:lastRenderedPageBreak/>
        <w:t>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945A2C" w:rsidRPr="007B68F4">
        <w:rPr>
          <w:color w:val="000000"/>
          <w:sz w:val="22"/>
          <w:szCs w:val="22"/>
        </w:rPr>
        <w:t>оборудования</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Pr>
          <w:color w:val="000000"/>
          <w:sz w:val="22"/>
          <w:szCs w:val="22"/>
        </w:rPr>
        <w:t>оборудования</w:t>
      </w:r>
      <w:r w:rsidRPr="007B68F4">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D55732" w:rsidP="00D55732">
      <w:pPr>
        <w:pStyle w:val="a8"/>
        <w:tabs>
          <w:tab w:val="left" w:pos="0"/>
          <w:tab w:val="left" w:pos="709"/>
        </w:tabs>
        <w:ind w:left="0" w:firstLine="284"/>
        <w:jc w:val="both"/>
        <w:rPr>
          <w:color w:val="000000"/>
          <w:sz w:val="22"/>
          <w:szCs w:val="22"/>
        </w:rPr>
      </w:pPr>
      <w:r w:rsidRPr="00D55732">
        <w:rPr>
          <w:b/>
          <w:color w:val="000000"/>
          <w:sz w:val="22"/>
          <w:szCs w:val="22"/>
        </w:rPr>
        <w:t>3.10.</w:t>
      </w:r>
      <w:r>
        <w:rPr>
          <w:color w:val="000000"/>
          <w:sz w:val="22"/>
          <w:szCs w:val="22"/>
        </w:rPr>
        <w:t xml:space="preserve">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D55732" w:rsidP="00466301">
      <w:pPr>
        <w:pStyle w:val="a8"/>
        <w:tabs>
          <w:tab w:val="left" w:pos="709"/>
        </w:tabs>
        <w:ind w:left="0" w:firstLine="284"/>
        <w:jc w:val="both"/>
        <w:rPr>
          <w:color w:val="000000"/>
          <w:sz w:val="22"/>
          <w:szCs w:val="22"/>
        </w:rPr>
      </w:pPr>
      <w:r>
        <w:rPr>
          <w:b/>
          <w:color w:val="000000"/>
          <w:sz w:val="22"/>
          <w:szCs w:val="22"/>
        </w:rPr>
        <w:t>3.11</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AB2184">
        <w:rPr>
          <w:color w:val="000000"/>
          <w:sz w:val="22"/>
          <w:szCs w:val="22"/>
        </w:rPr>
        <w:t>8</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Pr>
          <w:color w:val="000000"/>
          <w:sz w:val="22"/>
          <w:szCs w:val="22"/>
        </w:rPr>
        <w:t>1</w:t>
      </w:r>
      <w:r w:rsidR="00AB2184">
        <w:rPr>
          <w:color w:val="000000"/>
          <w:sz w:val="22"/>
          <w:szCs w:val="22"/>
        </w:rPr>
        <w:t>0</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7B68F4" w:rsidRDefault="00721836" w:rsidP="00721836">
      <w:pPr>
        <w:pStyle w:val="a8"/>
        <w:tabs>
          <w:tab w:val="left" w:pos="0"/>
          <w:tab w:val="left" w:pos="851"/>
        </w:tabs>
        <w:ind w:left="0" w:firstLine="284"/>
        <w:jc w:val="both"/>
        <w:rPr>
          <w:color w:val="000000"/>
          <w:sz w:val="22"/>
          <w:szCs w:val="22"/>
        </w:rPr>
      </w:pPr>
      <w:r w:rsidRPr="007B68F4">
        <w:rPr>
          <w:b/>
          <w:color w:val="000000"/>
          <w:sz w:val="22"/>
          <w:szCs w:val="22"/>
        </w:rPr>
        <w:t>3.1</w:t>
      </w:r>
      <w:r w:rsidR="00D55732">
        <w:rPr>
          <w:b/>
          <w:color w:val="000000"/>
          <w:sz w:val="22"/>
          <w:szCs w:val="22"/>
        </w:rPr>
        <w:t>2</w:t>
      </w:r>
      <w:r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D55732">
        <w:rPr>
          <w:color w:val="000000"/>
          <w:sz w:val="22"/>
          <w:szCs w:val="22"/>
        </w:rPr>
        <w:t>1</w:t>
      </w:r>
      <w:r w:rsidR="00AB2184">
        <w:rPr>
          <w:color w:val="000000"/>
          <w:sz w:val="22"/>
          <w:szCs w:val="22"/>
        </w:rPr>
        <w:t>0</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с действиями, указанными в  п. 3.</w:t>
      </w:r>
      <w:r w:rsidR="00594A47" w:rsidRPr="007B68F4">
        <w:rPr>
          <w:color w:val="000000"/>
          <w:sz w:val="22"/>
          <w:szCs w:val="22"/>
        </w:rPr>
        <w:t>8</w:t>
      </w:r>
      <w:r w:rsidR="007E29E2" w:rsidRPr="007B68F4">
        <w:rPr>
          <w:color w:val="000000"/>
          <w:sz w:val="22"/>
          <w:szCs w:val="22"/>
        </w:rPr>
        <w:t>.-3.</w:t>
      </w:r>
      <w:r w:rsidR="00D55732">
        <w:rPr>
          <w:color w:val="000000"/>
          <w:sz w:val="22"/>
          <w:szCs w:val="22"/>
        </w:rPr>
        <w:t>10</w:t>
      </w:r>
      <w:r w:rsidR="007E29E2" w:rsidRPr="007B68F4">
        <w:rPr>
          <w:color w:val="000000"/>
          <w:sz w:val="22"/>
          <w:szCs w:val="22"/>
        </w:rPr>
        <w:t>., возлагаются на Покупателя.</w:t>
      </w:r>
    </w:p>
    <w:p w:rsidR="0041756A" w:rsidRPr="007B68F4" w:rsidRDefault="0041756A" w:rsidP="0041756A">
      <w:pPr>
        <w:shd w:val="clear" w:color="auto" w:fill="FFFFFF"/>
        <w:jc w:val="center"/>
        <w:rPr>
          <w:b/>
          <w:bCs/>
          <w:i/>
          <w:iCs/>
          <w:color w:val="000000"/>
          <w:sz w:val="22"/>
          <w:szCs w:val="22"/>
        </w:rPr>
      </w:pPr>
    </w:p>
    <w:p w:rsidR="00820901" w:rsidRDefault="00820901" w:rsidP="00820901">
      <w:pPr>
        <w:shd w:val="clear" w:color="auto" w:fill="FFFFFF"/>
        <w:jc w:val="center"/>
        <w:rPr>
          <w:b/>
          <w:bCs/>
          <w:iCs/>
          <w:color w:val="000000"/>
          <w:sz w:val="22"/>
          <w:szCs w:val="22"/>
        </w:rPr>
      </w:pPr>
      <w:r>
        <w:rPr>
          <w:b/>
          <w:bCs/>
          <w:iCs/>
          <w:color w:val="000000"/>
          <w:sz w:val="22"/>
          <w:szCs w:val="22"/>
        </w:rPr>
        <w:t>4. ПОРЯДОК РАСЧЕТОВ</w:t>
      </w:r>
    </w:p>
    <w:p w:rsidR="00820901" w:rsidRDefault="00820901" w:rsidP="002343FA">
      <w:pPr>
        <w:widowControl w:val="0"/>
        <w:numPr>
          <w:ilvl w:val="0"/>
          <w:numId w:val="40"/>
        </w:numPr>
        <w:shd w:val="clear" w:color="auto" w:fill="FFFFFF"/>
        <w:tabs>
          <w:tab w:val="left" w:pos="953"/>
        </w:tabs>
        <w:autoSpaceDE w:val="0"/>
        <w:autoSpaceDN w:val="0"/>
        <w:adjustRightInd w:val="0"/>
        <w:ind w:firstLine="284"/>
        <w:jc w:val="both"/>
        <w:rPr>
          <w:color w:val="000000"/>
          <w:sz w:val="22"/>
          <w:szCs w:val="22"/>
        </w:rPr>
      </w:pPr>
      <w:r>
        <w:rPr>
          <w:color w:val="000000"/>
          <w:sz w:val="22"/>
          <w:szCs w:val="22"/>
        </w:rPr>
        <w:t xml:space="preserve">Сумма договора составляет </w:t>
      </w:r>
      <w:r>
        <w:rPr>
          <w:b/>
          <w:color w:val="000000"/>
          <w:sz w:val="22"/>
          <w:szCs w:val="22"/>
        </w:rPr>
        <w:t xml:space="preserve"> ____________ руб.</w:t>
      </w:r>
      <w:r>
        <w:rPr>
          <w:color w:val="000000"/>
          <w:sz w:val="22"/>
          <w:szCs w:val="22"/>
        </w:rPr>
        <w:t xml:space="preserve"> (_______________) __ копеек,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 руб.</w:t>
      </w:r>
      <w:r>
        <w:rPr>
          <w:color w:val="000000"/>
          <w:sz w:val="22"/>
          <w:szCs w:val="22"/>
        </w:rPr>
        <w:t xml:space="preserve"> с учетом  транспортных расходов и работ по </w:t>
      </w:r>
      <w:proofErr w:type="gramStart"/>
      <w:r>
        <w:rPr>
          <w:color w:val="000000"/>
          <w:sz w:val="22"/>
          <w:szCs w:val="22"/>
        </w:rPr>
        <w:t>шеф-монтажу</w:t>
      </w:r>
      <w:proofErr w:type="gramEnd"/>
      <w:r>
        <w:rPr>
          <w:color w:val="000000"/>
          <w:sz w:val="22"/>
          <w:szCs w:val="22"/>
        </w:rPr>
        <w:t>, в том числе:</w:t>
      </w:r>
    </w:p>
    <w:p w:rsidR="00820901" w:rsidRDefault="00820901" w:rsidP="00820901">
      <w:pPr>
        <w:pStyle w:val="a8"/>
        <w:tabs>
          <w:tab w:val="left" w:pos="0"/>
          <w:tab w:val="left" w:pos="426"/>
        </w:tabs>
        <w:ind w:left="0"/>
        <w:jc w:val="both"/>
        <w:rPr>
          <w:color w:val="000000"/>
          <w:sz w:val="22"/>
          <w:szCs w:val="22"/>
        </w:rPr>
      </w:pPr>
      <w:r>
        <w:rPr>
          <w:b/>
          <w:color w:val="000000"/>
          <w:sz w:val="22"/>
          <w:szCs w:val="22"/>
        </w:rPr>
        <w:t xml:space="preserve">     4.1.1.</w:t>
      </w:r>
      <w:r>
        <w:rPr>
          <w:color w:val="000000"/>
          <w:sz w:val="22"/>
          <w:szCs w:val="22"/>
        </w:rPr>
        <w:t xml:space="preserve"> Стоимость поставляемого оборудования составляет</w:t>
      </w:r>
      <w:proofErr w:type="gramStart"/>
      <w:r>
        <w:rPr>
          <w:color w:val="000000"/>
          <w:sz w:val="22"/>
          <w:szCs w:val="22"/>
        </w:rPr>
        <w:t xml:space="preserve">  ___________ </w:t>
      </w:r>
      <w:r>
        <w:rPr>
          <w:b/>
          <w:i/>
          <w:color w:val="000000"/>
          <w:sz w:val="22"/>
          <w:szCs w:val="22"/>
        </w:rPr>
        <w:t xml:space="preserve"> (______________) </w:t>
      </w:r>
      <w:proofErr w:type="gramEnd"/>
      <w:r>
        <w:rPr>
          <w:b/>
          <w:i/>
          <w:color w:val="000000"/>
          <w:sz w:val="22"/>
          <w:szCs w:val="22"/>
        </w:rPr>
        <w:t>рублей</w:t>
      </w:r>
      <w:r>
        <w:rPr>
          <w:color w:val="000000"/>
          <w:sz w:val="22"/>
          <w:szCs w:val="22"/>
        </w:rPr>
        <w:t xml:space="preserve">, в </w:t>
      </w:r>
      <w:proofErr w:type="spellStart"/>
      <w:r>
        <w:rPr>
          <w:color w:val="000000"/>
          <w:sz w:val="22"/>
          <w:szCs w:val="22"/>
        </w:rPr>
        <w:t>т.ч</w:t>
      </w:r>
      <w:proofErr w:type="spellEnd"/>
      <w:r>
        <w:rPr>
          <w:color w:val="000000"/>
          <w:sz w:val="22"/>
          <w:szCs w:val="22"/>
        </w:rPr>
        <w:t xml:space="preserve">. </w:t>
      </w:r>
      <w:r>
        <w:rPr>
          <w:b/>
          <w:color w:val="000000"/>
          <w:sz w:val="22"/>
          <w:szCs w:val="22"/>
        </w:rPr>
        <w:t>НДС 18 % - _________________</w:t>
      </w:r>
      <w:r>
        <w:rPr>
          <w:color w:val="000000"/>
          <w:sz w:val="22"/>
          <w:szCs w:val="22"/>
        </w:rPr>
        <w:t xml:space="preserve"> с учетом  транспортных расходов.</w:t>
      </w:r>
    </w:p>
    <w:p w:rsidR="00820901" w:rsidRDefault="00820901" w:rsidP="00820901">
      <w:pPr>
        <w:tabs>
          <w:tab w:val="left" w:pos="0"/>
        </w:tabs>
        <w:jc w:val="both"/>
        <w:rPr>
          <w:b/>
          <w:color w:val="000000"/>
          <w:sz w:val="22"/>
          <w:szCs w:val="22"/>
        </w:rPr>
      </w:pPr>
      <w:r>
        <w:rPr>
          <w:b/>
          <w:color w:val="000000"/>
          <w:sz w:val="22"/>
          <w:szCs w:val="22"/>
        </w:rPr>
        <w:t xml:space="preserve">      4.1.2.</w:t>
      </w:r>
      <w:r>
        <w:rPr>
          <w:color w:val="000000"/>
          <w:sz w:val="22"/>
          <w:szCs w:val="22"/>
        </w:rPr>
        <w:t xml:space="preserve"> Стоимость работ по </w:t>
      </w:r>
      <w:proofErr w:type="gramStart"/>
      <w:r>
        <w:rPr>
          <w:color w:val="000000"/>
          <w:sz w:val="22"/>
          <w:szCs w:val="22"/>
        </w:rPr>
        <w:t>шеф-монтажу</w:t>
      </w:r>
      <w:proofErr w:type="gramEnd"/>
      <w:r>
        <w:rPr>
          <w:color w:val="000000"/>
          <w:sz w:val="22"/>
          <w:szCs w:val="22"/>
        </w:rPr>
        <w:t xml:space="preserve"> составляет _______________</w:t>
      </w:r>
      <w:r>
        <w:rPr>
          <w:b/>
          <w:i/>
          <w:color w:val="000000"/>
          <w:sz w:val="22"/>
          <w:szCs w:val="22"/>
        </w:rPr>
        <w:t xml:space="preserve">  (______________) рубля</w:t>
      </w:r>
      <w:r>
        <w:rPr>
          <w:color w:val="000000"/>
          <w:sz w:val="22"/>
          <w:szCs w:val="22"/>
        </w:rPr>
        <w:t xml:space="preserve">, в </w:t>
      </w:r>
      <w:proofErr w:type="spellStart"/>
      <w:r>
        <w:rPr>
          <w:color w:val="000000"/>
          <w:sz w:val="22"/>
          <w:szCs w:val="22"/>
        </w:rPr>
        <w:t>т.ч</w:t>
      </w:r>
      <w:proofErr w:type="spellEnd"/>
      <w:r>
        <w:rPr>
          <w:color w:val="000000"/>
          <w:sz w:val="22"/>
          <w:szCs w:val="22"/>
        </w:rPr>
        <w:t xml:space="preserve">. </w:t>
      </w:r>
      <w:r>
        <w:rPr>
          <w:b/>
          <w:color w:val="000000"/>
          <w:sz w:val="22"/>
          <w:szCs w:val="22"/>
        </w:rPr>
        <w:t>НДС 18% - ______________ рублей.</w:t>
      </w:r>
    </w:p>
    <w:p w:rsidR="00820901" w:rsidRPr="002343FA" w:rsidRDefault="00820901" w:rsidP="002343FA">
      <w:pPr>
        <w:pStyle w:val="a8"/>
        <w:numPr>
          <w:ilvl w:val="0"/>
          <w:numId w:val="40"/>
        </w:numPr>
        <w:ind w:left="0" w:firstLine="284"/>
        <w:jc w:val="both"/>
        <w:rPr>
          <w:color w:val="000000"/>
          <w:sz w:val="22"/>
          <w:szCs w:val="22"/>
        </w:rPr>
      </w:pPr>
      <w:r>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Индексация цены договора не предусматривается.</w:t>
      </w:r>
      <w:r w:rsidR="000F5E7A">
        <w:rPr>
          <w:color w:val="000000"/>
          <w:sz w:val="22"/>
          <w:szCs w:val="22"/>
        </w:rPr>
        <w:t xml:space="preserve"> </w:t>
      </w:r>
      <w:r w:rsidR="000F5E7A" w:rsidRPr="002343FA">
        <w:rPr>
          <w:color w:val="000000"/>
          <w:sz w:val="22"/>
          <w:szCs w:val="22"/>
        </w:rPr>
        <w:t>Расчет по договору должен осуществляться в валюте Российской Федерации.</w:t>
      </w:r>
    </w:p>
    <w:p w:rsidR="00820901" w:rsidRPr="00206FBB" w:rsidRDefault="00820901" w:rsidP="00820901">
      <w:pPr>
        <w:pStyle w:val="a8"/>
        <w:shd w:val="clear" w:color="auto" w:fill="FFFFFF"/>
        <w:tabs>
          <w:tab w:val="left" w:pos="953"/>
        </w:tabs>
        <w:ind w:left="0" w:firstLine="284"/>
        <w:jc w:val="both"/>
        <w:rPr>
          <w:color w:val="000000"/>
          <w:sz w:val="22"/>
          <w:szCs w:val="22"/>
        </w:rPr>
      </w:pPr>
      <w:r>
        <w:rPr>
          <w:b/>
          <w:color w:val="000000"/>
          <w:sz w:val="22"/>
          <w:szCs w:val="22"/>
        </w:rPr>
        <w:t>4.3.</w:t>
      </w:r>
      <w:r>
        <w:rPr>
          <w:color w:val="000000"/>
          <w:sz w:val="22"/>
          <w:szCs w:val="22"/>
        </w:rPr>
        <w:t xml:space="preserve"> Расчет за поставленное </w:t>
      </w:r>
      <w:r w:rsidRPr="00206FBB">
        <w:rPr>
          <w:color w:val="000000"/>
          <w:sz w:val="22"/>
          <w:szCs w:val="22"/>
        </w:rPr>
        <w:t xml:space="preserve">оборудование, за исключением обеспечительного платежа, если это предусмотрено условиями договора,  производится Покупателем в течение 30 (тридцати) календарных дней </w:t>
      </w:r>
      <w:proofErr w:type="gramStart"/>
      <w:r w:rsidRPr="00206FBB">
        <w:rPr>
          <w:color w:val="000000"/>
          <w:sz w:val="22"/>
          <w:szCs w:val="22"/>
        </w:rPr>
        <w:t>с даты подписания</w:t>
      </w:r>
      <w:proofErr w:type="gramEnd"/>
      <w:r w:rsidRPr="00206FBB">
        <w:rPr>
          <w:color w:val="000000"/>
          <w:sz w:val="22"/>
          <w:szCs w:val="22"/>
        </w:rPr>
        <w:t xml:space="preserve"> </w:t>
      </w:r>
      <w:r w:rsidR="00E54735">
        <w:rPr>
          <w:color w:val="000000"/>
          <w:sz w:val="22"/>
          <w:szCs w:val="22"/>
        </w:rPr>
        <w:t>товарной накладной (ТОРГ-12).</w:t>
      </w:r>
    </w:p>
    <w:p w:rsidR="00820901" w:rsidRDefault="00820901" w:rsidP="00820901">
      <w:pPr>
        <w:pStyle w:val="a8"/>
        <w:ind w:left="0" w:firstLine="284"/>
        <w:jc w:val="both"/>
        <w:rPr>
          <w:color w:val="000000"/>
          <w:sz w:val="22"/>
          <w:szCs w:val="22"/>
        </w:rPr>
      </w:pPr>
      <w:r w:rsidRPr="00206FBB">
        <w:rPr>
          <w:b/>
          <w:color w:val="000000"/>
          <w:sz w:val="22"/>
          <w:szCs w:val="22"/>
        </w:rPr>
        <w:t xml:space="preserve">4.4. </w:t>
      </w:r>
      <w:r w:rsidRPr="00206FBB">
        <w:rPr>
          <w:color w:val="000000"/>
          <w:sz w:val="22"/>
          <w:szCs w:val="22"/>
        </w:rPr>
        <w:t xml:space="preserve">Расчеты за работы по </w:t>
      </w:r>
      <w:proofErr w:type="gramStart"/>
      <w:r w:rsidRPr="00206FBB">
        <w:rPr>
          <w:color w:val="000000"/>
          <w:sz w:val="22"/>
          <w:szCs w:val="22"/>
        </w:rPr>
        <w:t>шеф-монтажу</w:t>
      </w:r>
      <w:proofErr w:type="gramEnd"/>
      <w:r w:rsidRPr="00206FBB">
        <w:rPr>
          <w:color w:val="000000"/>
          <w:sz w:val="22"/>
          <w:szCs w:val="22"/>
        </w:rPr>
        <w:t>, за исключением обеспечительного платежа, если это предусмотрено условиями договора, производятся 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820901" w:rsidRDefault="00820901" w:rsidP="00820901">
      <w:pPr>
        <w:shd w:val="clear" w:color="auto" w:fill="FFFFFF"/>
        <w:tabs>
          <w:tab w:val="left" w:pos="953"/>
        </w:tabs>
        <w:ind w:firstLine="284"/>
        <w:jc w:val="both"/>
        <w:rPr>
          <w:sz w:val="22"/>
          <w:szCs w:val="22"/>
          <w:u w:val="single"/>
        </w:rPr>
      </w:pPr>
      <w:r>
        <w:rPr>
          <w:b/>
          <w:sz w:val="22"/>
          <w:szCs w:val="22"/>
          <w:u w:val="single"/>
        </w:rPr>
        <w:t>4.5</w:t>
      </w:r>
      <w:r>
        <w:rPr>
          <w:sz w:val="22"/>
          <w:szCs w:val="22"/>
          <w:u w:val="single"/>
        </w:rPr>
        <w:t xml:space="preserve">. Порядок направления счета/счета-фактуры Покупателю: </w:t>
      </w:r>
    </w:p>
    <w:p w:rsidR="00820901" w:rsidRDefault="005F2BFA" w:rsidP="00820901">
      <w:pPr>
        <w:shd w:val="clear" w:color="auto" w:fill="FFFFFF"/>
        <w:tabs>
          <w:tab w:val="left" w:pos="953"/>
        </w:tabs>
        <w:jc w:val="both"/>
        <w:rPr>
          <w:sz w:val="22"/>
          <w:szCs w:val="22"/>
        </w:rPr>
      </w:pPr>
      <w:r>
        <w:rPr>
          <w:sz w:val="22"/>
          <w:szCs w:val="22"/>
        </w:rPr>
        <w:t xml:space="preserve">     4.5.1</w:t>
      </w:r>
      <w:r w:rsidR="00820901">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20901" w:rsidRDefault="005F2BFA" w:rsidP="00820901">
      <w:pPr>
        <w:shd w:val="clear" w:color="auto" w:fill="FFFFFF"/>
        <w:tabs>
          <w:tab w:val="left" w:pos="953"/>
        </w:tabs>
        <w:ind w:firstLine="284"/>
        <w:jc w:val="both"/>
        <w:rPr>
          <w:sz w:val="22"/>
          <w:szCs w:val="22"/>
        </w:rPr>
      </w:pPr>
      <w:r>
        <w:rPr>
          <w:sz w:val="22"/>
          <w:szCs w:val="22"/>
        </w:rPr>
        <w:lastRenderedPageBreak/>
        <w:t>4.5.2</w:t>
      </w:r>
      <w:r w:rsidR="00820901">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20901" w:rsidRDefault="005F2BFA" w:rsidP="00820901">
      <w:pPr>
        <w:shd w:val="clear" w:color="auto" w:fill="FFFFFF"/>
        <w:tabs>
          <w:tab w:val="left" w:pos="953"/>
        </w:tabs>
        <w:ind w:firstLine="284"/>
        <w:jc w:val="both"/>
        <w:rPr>
          <w:sz w:val="22"/>
          <w:szCs w:val="22"/>
        </w:rPr>
      </w:pPr>
      <w:r>
        <w:rPr>
          <w:sz w:val="22"/>
          <w:szCs w:val="22"/>
        </w:rPr>
        <w:t>4.5.</w:t>
      </w:r>
      <w:r w:rsidR="00820901">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20901">
        <w:rPr>
          <w:sz w:val="22"/>
          <w:szCs w:val="22"/>
        </w:rPr>
        <w:t>с даты</w:t>
      </w:r>
      <w:proofErr w:type="gramEnd"/>
      <w:r w:rsidR="00820901">
        <w:rPr>
          <w:sz w:val="22"/>
          <w:szCs w:val="22"/>
        </w:rPr>
        <w:t xml:space="preserve"> фактического получения счета Покупателем.</w:t>
      </w:r>
    </w:p>
    <w:p w:rsidR="005F2BFA" w:rsidRDefault="005F2BFA" w:rsidP="005F2BFA">
      <w:pPr>
        <w:shd w:val="clear" w:color="auto" w:fill="FFFFFF"/>
        <w:tabs>
          <w:tab w:val="left" w:pos="953"/>
        </w:tabs>
        <w:ind w:firstLine="284"/>
        <w:jc w:val="both"/>
        <w:rPr>
          <w:b/>
          <w:bCs/>
          <w:i/>
          <w:iCs/>
          <w:color w:val="FF0000"/>
          <w:sz w:val="22"/>
          <w:szCs w:val="22"/>
        </w:rPr>
      </w:pPr>
      <w:r>
        <w:rPr>
          <w:sz w:val="22"/>
          <w:szCs w:val="22"/>
        </w:rPr>
        <w:t>4.5.</w:t>
      </w:r>
      <w:r w:rsidR="00820901">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820901">
        <w:rPr>
          <w:sz w:val="22"/>
          <w:szCs w:val="22"/>
        </w:rPr>
        <w:t>с даты получения</w:t>
      </w:r>
      <w:proofErr w:type="gramEnd"/>
      <w:r w:rsidR="00820901">
        <w:rPr>
          <w:sz w:val="22"/>
          <w:szCs w:val="22"/>
        </w:rPr>
        <w:t xml:space="preserve"> соответствующего письменного требования Покупателя.</w:t>
      </w:r>
      <w:r w:rsidR="00820901">
        <w:rPr>
          <w:b/>
          <w:bCs/>
          <w:i/>
          <w:iCs/>
          <w:color w:val="FF0000"/>
          <w:sz w:val="22"/>
          <w:szCs w:val="22"/>
        </w:rPr>
        <w:t xml:space="preserve"> </w:t>
      </w:r>
    </w:p>
    <w:p w:rsidR="00820901" w:rsidRDefault="005F2BFA" w:rsidP="005F2BFA">
      <w:pPr>
        <w:shd w:val="clear" w:color="auto" w:fill="FFFFFF"/>
        <w:tabs>
          <w:tab w:val="left" w:pos="953"/>
        </w:tabs>
        <w:ind w:firstLine="284"/>
        <w:jc w:val="both"/>
        <w:rPr>
          <w:color w:val="000000"/>
          <w:sz w:val="22"/>
          <w:szCs w:val="22"/>
        </w:rPr>
      </w:pPr>
      <w:r w:rsidRPr="005F2BFA">
        <w:rPr>
          <w:b/>
          <w:color w:val="000000"/>
          <w:sz w:val="22"/>
          <w:szCs w:val="22"/>
        </w:rPr>
        <w:t xml:space="preserve"> 4.6.</w:t>
      </w:r>
      <w:r w:rsidR="00820901">
        <w:rPr>
          <w:color w:val="000000"/>
          <w:sz w:val="22"/>
          <w:szCs w:val="22"/>
        </w:rPr>
        <w:t>Срок оплаты  поставленного оборудования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00820901">
        <w:rPr>
          <w:color w:val="000000"/>
          <w:sz w:val="22"/>
          <w:szCs w:val="22"/>
        </w:rPr>
        <w:t>дств с р</w:t>
      </w:r>
      <w:proofErr w:type="gramEnd"/>
      <w:r w:rsidR="00820901">
        <w:rPr>
          <w:color w:val="000000"/>
          <w:sz w:val="22"/>
          <w:szCs w:val="22"/>
        </w:rPr>
        <w:t>асчетного счета Покупателя.</w:t>
      </w:r>
    </w:p>
    <w:p w:rsidR="00820901" w:rsidRPr="005F2BFA" w:rsidRDefault="005F2BFA" w:rsidP="005F2BFA">
      <w:pPr>
        <w:tabs>
          <w:tab w:val="left" w:pos="284"/>
        </w:tabs>
        <w:jc w:val="both"/>
        <w:rPr>
          <w:color w:val="000000"/>
          <w:sz w:val="22"/>
          <w:szCs w:val="22"/>
        </w:rPr>
      </w:pPr>
      <w:r>
        <w:rPr>
          <w:color w:val="000000"/>
          <w:sz w:val="22"/>
          <w:szCs w:val="22"/>
        </w:rPr>
        <w:t xml:space="preserve">      </w:t>
      </w:r>
      <w:r w:rsidRPr="005F2BFA">
        <w:rPr>
          <w:b/>
          <w:color w:val="000000"/>
          <w:sz w:val="22"/>
          <w:szCs w:val="22"/>
        </w:rPr>
        <w:t>4.7.</w:t>
      </w:r>
      <w:r w:rsidR="00820901" w:rsidRPr="005F2BFA">
        <w:rPr>
          <w:color w:val="000000"/>
          <w:sz w:val="22"/>
          <w:szCs w:val="22"/>
        </w:rPr>
        <w:t>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820901" w:rsidRPr="005F2BFA" w:rsidRDefault="005F2BFA" w:rsidP="005F2BFA">
      <w:pPr>
        <w:tabs>
          <w:tab w:val="left" w:pos="284"/>
        </w:tabs>
        <w:jc w:val="both"/>
        <w:rPr>
          <w:color w:val="000000"/>
          <w:sz w:val="22"/>
          <w:szCs w:val="22"/>
        </w:rPr>
      </w:pPr>
      <w:r>
        <w:rPr>
          <w:color w:val="000000"/>
          <w:sz w:val="22"/>
          <w:szCs w:val="22"/>
        </w:rPr>
        <w:t xml:space="preserve">      </w:t>
      </w:r>
      <w:r w:rsidRPr="005F2BFA">
        <w:rPr>
          <w:b/>
          <w:color w:val="000000"/>
          <w:sz w:val="22"/>
          <w:szCs w:val="22"/>
        </w:rPr>
        <w:t>4.8.</w:t>
      </w:r>
      <w:r>
        <w:rPr>
          <w:color w:val="000000"/>
          <w:sz w:val="22"/>
          <w:szCs w:val="22"/>
        </w:rPr>
        <w:t xml:space="preserve"> </w:t>
      </w:r>
      <w:r w:rsidR="00820901" w:rsidRPr="005F2BFA">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20901" w:rsidRPr="005F2BFA" w:rsidRDefault="005F2BFA" w:rsidP="005F2BFA">
      <w:pPr>
        <w:tabs>
          <w:tab w:val="left" w:pos="284"/>
        </w:tabs>
        <w:jc w:val="both"/>
        <w:rPr>
          <w:color w:val="000000"/>
          <w:sz w:val="22"/>
          <w:szCs w:val="22"/>
        </w:rPr>
      </w:pPr>
      <w:r>
        <w:rPr>
          <w:color w:val="000000"/>
          <w:sz w:val="22"/>
          <w:szCs w:val="22"/>
        </w:rPr>
        <w:t xml:space="preserve">      </w:t>
      </w:r>
      <w:r w:rsidRPr="005F2BFA">
        <w:rPr>
          <w:b/>
          <w:color w:val="000000"/>
          <w:sz w:val="22"/>
          <w:szCs w:val="22"/>
        </w:rPr>
        <w:t>4.9.</w:t>
      </w:r>
      <w:r w:rsidR="00820901" w:rsidRPr="005F2BFA">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 </w:t>
      </w:r>
    </w:p>
    <w:p w:rsidR="004C2D13" w:rsidRPr="007B68F4" w:rsidRDefault="004C2D13" w:rsidP="00380E0F">
      <w:pPr>
        <w:tabs>
          <w:tab w:val="left" w:pos="284"/>
        </w:tabs>
        <w:rPr>
          <w:b/>
          <w:snapToGrid w:val="0"/>
          <w:spacing w:val="-4"/>
          <w:sz w:val="22"/>
          <w:szCs w:val="22"/>
        </w:rPr>
      </w:pPr>
    </w:p>
    <w:p w:rsidR="00120552" w:rsidRPr="007B68F4" w:rsidRDefault="008D3DAA" w:rsidP="00120552">
      <w:pPr>
        <w:tabs>
          <w:tab w:val="left" w:pos="284"/>
        </w:tabs>
        <w:jc w:val="center"/>
        <w:rPr>
          <w:snapToGrid w:val="0"/>
          <w:spacing w:val="-4"/>
          <w:sz w:val="22"/>
          <w:szCs w:val="22"/>
        </w:rPr>
      </w:pPr>
      <w:r>
        <w:rPr>
          <w:b/>
          <w:snapToGrid w:val="0"/>
          <w:spacing w:val="-4"/>
          <w:sz w:val="22"/>
          <w:szCs w:val="22"/>
        </w:rPr>
        <w:t>5</w:t>
      </w:r>
      <w:r w:rsidR="00120552" w:rsidRPr="007B68F4">
        <w:rPr>
          <w:b/>
          <w:snapToGrid w:val="0"/>
          <w:spacing w:val="-4"/>
          <w:sz w:val="22"/>
          <w:szCs w:val="22"/>
        </w:rPr>
        <w:t xml:space="preserve">. </w:t>
      </w:r>
      <w:proofErr w:type="gramStart"/>
      <w:r w:rsidR="00120552" w:rsidRPr="007B68F4">
        <w:rPr>
          <w:b/>
          <w:snapToGrid w:val="0"/>
          <w:spacing w:val="-4"/>
          <w:sz w:val="22"/>
          <w:szCs w:val="22"/>
        </w:rPr>
        <w:t>ШЕФ-МОНТАЖНЫ</w:t>
      </w:r>
      <w:r w:rsidR="00985C34" w:rsidRPr="007B68F4">
        <w:rPr>
          <w:b/>
          <w:snapToGrid w:val="0"/>
          <w:spacing w:val="-4"/>
          <w:sz w:val="22"/>
          <w:szCs w:val="22"/>
        </w:rPr>
        <w:t>Е</w:t>
      </w:r>
      <w:proofErr w:type="gramEnd"/>
      <w:r w:rsidR="00120552" w:rsidRPr="007B68F4">
        <w:rPr>
          <w:b/>
          <w:snapToGrid w:val="0"/>
          <w:spacing w:val="-4"/>
          <w:sz w:val="22"/>
          <w:szCs w:val="22"/>
        </w:rPr>
        <w:t xml:space="preserve"> РАБОТ</w:t>
      </w:r>
      <w:r w:rsidR="00985C34" w:rsidRPr="007B68F4">
        <w:rPr>
          <w:b/>
          <w:snapToGrid w:val="0"/>
          <w:spacing w:val="-4"/>
          <w:sz w:val="22"/>
          <w:szCs w:val="22"/>
        </w:rPr>
        <w:t>Ы</w:t>
      </w:r>
    </w:p>
    <w:p w:rsidR="00EA38D6" w:rsidRPr="002343FA" w:rsidRDefault="00120552" w:rsidP="00120552">
      <w:pPr>
        <w:pStyle w:val="a8"/>
        <w:numPr>
          <w:ilvl w:val="0"/>
          <w:numId w:val="25"/>
        </w:numPr>
        <w:tabs>
          <w:tab w:val="left" w:pos="284"/>
          <w:tab w:val="left" w:pos="540"/>
        </w:tabs>
        <w:ind w:left="0" w:firstLine="284"/>
        <w:jc w:val="both"/>
        <w:rPr>
          <w:snapToGrid w:val="0"/>
          <w:sz w:val="22"/>
          <w:szCs w:val="22"/>
        </w:rPr>
      </w:pPr>
      <w:r w:rsidRPr="002343FA">
        <w:rPr>
          <w:snapToGrid w:val="0"/>
          <w:sz w:val="22"/>
          <w:szCs w:val="22"/>
        </w:rPr>
        <w:t xml:space="preserve">Проведение работ по </w:t>
      </w:r>
      <w:proofErr w:type="gramStart"/>
      <w:r w:rsidRPr="002343FA">
        <w:rPr>
          <w:snapToGrid w:val="0"/>
          <w:sz w:val="22"/>
          <w:szCs w:val="22"/>
        </w:rPr>
        <w:t>шеф-монтажу</w:t>
      </w:r>
      <w:proofErr w:type="gramEnd"/>
      <w:r w:rsidRPr="002343FA">
        <w:rPr>
          <w:snapToGrid w:val="0"/>
          <w:sz w:val="22"/>
          <w:szCs w:val="22"/>
        </w:rPr>
        <w:t xml:space="preserve"> осуществляется  в течение  30 календарных дней после уведомления Поставщика о </w:t>
      </w:r>
      <w:r w:rsidR="00EA38D6" w:rsidRPr="002343FA">
        <w:rPr>
          <w:snapToGrid w:val="0"/>
          <w:sz w:val="22"/>
          <w:szCs w:val="22"/>
        </w:rPr>
        <w:t xml:space="preserve">проведении Покупателем (Грузополучателем) </w:t>
      </w:r>
      <w:r w:rsidRPr="002343FA">
        <w:rPr>
          <w:snapToGrid w:val="0"/>
          <w:sz w:val="22"/>
          <w:szCs w:val="22"/>
        </w:rPr>
        <w:t>все</w:t>
      </w:r>
      <w:r w:rsidR="00EA38D6" w:rsidRPr="002343FA">
        <w:rPr>
          <w:snapToGrid w:val="0"/>
          <w:sz w:val="22"/>
          <w:szCs w:val="22"/>
        </w:rPr>
        <w:t>х</w:t>
      </w:r>
      <w:r w:rsidRPr="002343FA">
        <w:rPr>
          <w:snapToGrid w:val="0"/>
          <w:sz w:val="22"/>
          <w:szCs w:val="22"/>
        </w:rPr>
        <w:t xml:space="preserve"> необходимы</w:t>
      </w:r>
      <w:r w:rsidR="00EA38D6" w:rsidRPr="002343FA">
        <w:rPr>
          <w:snapToGrid w:val="0"/>
          <w:sz w:val="22"/>
          <w:szCs w:val="22"/>
        </w:rPr>
        <w:t>х</w:t>
      </w:r>
      <w:r w:rsidRPr="002343FA">
        <w:rPr>
          <w:snapToGrid w:val="0"/>
          <w:sz w:val="22"/>
          <w:szCs w:val="22"/>
        </w:rPr>
        <w:t xml:space="preserve"> подготовительны</w:t>
      </w:r>
      <w:r w:rsidR="00EA38D6" w:rsidRPr="002343FA">
        <w:rPr>
          <w:snapToGrid w:val="0"/>
          <w:sz w:val="22"/>
          <w:szCs w:val="22"/>
        </w:rPr>
        <w:t>х</w:t>
      </w:r>
      <w:r w:rsidRPr="002343FA">
        <w:rPr>
          <w:snapToGrid w:val="0"/>
          <w:sz w:val="22"/>
          <w:szCs w:val="22"/>
        </w:rPr>
        <w:t xml:space="preserve"> мероприяти</w:t>
      </w:r>
      <w:r w:rsidR="00EA38D6" w:rsidRPr="002343FA">
        <w:rPr>
          <w:snapToGrid w:val="0"/>
          <w:sz w:val="22"/>
          <w:szCs w:val="22"/>
        </w:rPr>
        <w:t>й</w:t>
      </w:r>
      <w:r w:rsidRPr="002343FA">
        <w:rPr>
          <w:snapToGrid w:val="0"/>
          <w:sz w:val="22"/>
          <w:szCs w:val="22"/>
        </w:rPr>
        <w:t xml:space="preserve"> для </w:t>
      </w:r>
      <w:r w:rsidR="00EA38D6" w:rsidRPr="002343FA">
        <w:rPr>
          <w:snapToGrid w:val="0"/>
          <w:sz w:val="22"/>
          <w:szCs w:val="22"/>
        </w:rPr>
        <w:t>выполнения</w:t>
      </w:r>
      <w:r w:rsidRPr="002343FA">
        <w:rPr>
          <w:snapToGrid w:val="0"/>
          <w:sz w:val="22"/>
          <w:szCs w:val="22"/>
        </w:rPr>
        <w:t xml:space="preserve"> работ</w:t>
      </w:r>
      <w:r w:rsidR="00786547" w:rsidRPr="002343FA">
        <w:rPr>
          <w:snapToGrid w:val="0"/>
          <w:sz w:val="22"/>
          <w:szCs w:val="22"/>
        </w:rPr>
        <w:t>.</w:t>
      </w:r>
      <w:r w:rsidRPr="002343FA">
        <w:rPr>
          <w:snapToGrid w:val="0"/>
          <w:sz w:val="22"/>
          <w:szCs w:val="22"/>
        </w:rPr>
        <w:t xml:space="preserve"> </w:t>
      </w:r>
    </w:p>
    <w:p w:rsidR="00EA38D6" w:rsidRPr="002343FA" w:rsidRDefault="00120552" w:rsidP="00EA38D6">
      <w:pPr>
        <w:pStyle w:val="a8"/>
        <w:numPr>
          <w:ilvl w:val="0"/>
          <w:numId w:val="25"/>
        </w:numPr>
        <w:tabs>
          <w:tab w:val="left" w:pos="284"/>
          <w:tab w:val="left" w:pos="540"/>
          <w:tab w:val="right" w:pos="709"/>
        </w:tabs>
        <w:ind w:left="0" w:firstLine="284"/>
        <w:jc w:val="both"/>
        <w:rPr>
          <w:sz w:val="22"/>
          <w:szCs w:val="22"/>
        </w:rPr>
      </w:pPr>
      <w:r w:rsidRPr="002343FA">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2343FA">
        <w:rPr>
          <w:snapToGrid w:val="0"/>
          <w:sz w:val="22"/>
          <w:szCs w:val="22"/>
        </w:rPr>
        <w:t>шеф-монтажу</w:t>
      </w:r>
      <w:proofErr w:type="gramEnd"/>
      <w:r w:rsidRPr="002343FA">
        <w:rPr>
          <w:snapToGrid w:val="0"/>
          <w:sz w:val="22"/>
          <w:szCs w:val="22"/>
        </w:rPr>
        <w:t xml:space="preserve"> возлагаются на Грузополучателя (филиал АО «ДРСК» «</w:t>
      </w:r>
      <w:r w:rsidR="00E54735">
        <w:rPr>
          <w:snapToGrid w:val="0"/>
          <w:sz w:val="22"/>
          <w:szCs w:val="22"/>
        </w:rPr>
        <w:t>Амурские</w:t>
      </w:r>
      <w:r w:rsidR="008D3DAA">
        <w:rPr>
          <w:snapToGrid w:val="0"/>
          <w:sz w:val="22"/>
          <w:szCs w:val="22"/>
        </w:rPr>
        <w:t xml:space="preserve"> электрические сети</w:t>
      </w:r>
      <w:r w:rsidRPr="002343FA">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2343FA"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2343FA">
        <w:rPr>
          <w:sz w:val="22"/>
          <w:szCs w:val="22"/>
        </w:rPr>
        <w:t xml:space="preserve">Работы по </w:t>
      </w:r>
      <w:proofErr w:type="gramStart"/>
      <w:r w:rsidRPr="002343FA">
        <w:rPr>
          <w:sz w:val="22"/>
          <w:szCs w:val="22"/>
        </w:rPr>
        <w:t>шеф-монтажу</w:t>
      </w:r>
      <w:proofErr w:type="gramEnd"/>
      <w:r w:rsidRPr="002343FA">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2C78E9" w:rsidRPr="007B68F4"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7B68F4">
        <w:rPr>
          <w:color w:val="000000"/>
          <w:sz w:val="22"/>
          <w:szCs w:val="22"/>
        </w:rPr>
        <w:tab/>
      </w:r>
      <w:r w:rsidR="002C78E9" w:rsidRPr="007B68F4">
        <w:rPr>
          <w:color w:val="000000"/>
          <w:sz w:val="22"/>
          <w:szCs w:val="22"/>
        </w:rPr>
        <w:t xml:space="preserve">               </w:t>
      </w:r>
    </w:p>
    <w:p w:rsidR="002C78E9" w:rsidRDefault="008D3DAA" w:rsidP="0041756A">
      <w:pPr>
        <w:shd w:val="clear" w:color="auto" w:fill="FFFFFF"/>
        <w:jc w:val="center"/>
        <w:rPr>
          <w:b/>
          <w:bCs/>
          <w:iCs/>
          <w:color w:val="000000"/>
          <w:sz w:val="22"/>
          <w:szCs w:val="22"/>
        </w:rPr>
      </w:pPr>
      <w:r>
        <w:rPr>
          <w:b/>
          <w:bCs/>
          <w:color w:val="000000"/>
          <w:sz w:val="22"/>
          <w:szCs w:val="22"/>
        </w:rPr>
        <w:t>6</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BB5EF5" w:rsidRPr="008D3DAA" w:rsidRDefault="008D3DAA" w:rsidP="008D3DAA">
      <w:pPr>
        <w:pStyle w:val="a8"/>
        <w:tabs>
          <w:tab w:val="left" w:pos="851"/>
        </w:tabs>
        <w:ind w:left="0" w:firstLine="284"/>
        <w:jc w:val="both"/>
        <w:rPr>
          <w:color w:val="000000"/>
          <w:sz w:val="22"/>
          <w:szCs w:val="22"/>
        </w:rPr>
      </w:pPr>
      <w:r>
        <w:rPr>
          <w:b/>
          <w:color w:val="000000"/>
          <w:sz w:val="22"/>
          <w:szCs w:val="22"/>
        </w:rPr>
        <w:t>6</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w:t>
      </w:r>
      <w:r w:rsidR="002343FA">
        <w:rPr>
          <w:color w:val="000000"/>
          <w:sz w:val="22"/>
          <w:szCs w:val="22"/>
        </w:rPr>
        <w:t>,</w:t>
      </w:r>
      <w:r w:rsidR="005469FF" w:rsidRPr="009438D1">
        <w:rPr>
          <w:color w:val="000000"/>
          <w:sz w:val="22"/>
          <w:szCs w:val="22"/>
        </w:rPr>
        <w:t xml:space="preserve"> </w:t>
      </w:r>
      <w:r w:rsidR="002343FA" w:rsidRPr="002343FA">
        <w:rPr>
          <w:color w:val="000000"/>
          <w:sz w:val="22"/>
          <w:szCs w:val="22"/>
        </w:rPr>
        <w:t xml:space="preserve">либо нарушения сроков выполнения </w:t>
      </w:r>
      <w:proofErr w:type="gramStart"/>
      <w:r w:rsidR="002343FA" w:rsidRPr="002343FA">
        <w:rPr>
          <w:color w:val="000000"/>
          <w:sz w:val="22"/>
          <w:szCs w:val="22"/>
        </w:rPr>
        <w:t>шеф-монтажных</w:t>
      </w:r>
      <w:proofErr w:type="gramEnd"/>
      <w:r w:rsidR="002343FA" w:rsidRPr="002343FA">
        <w:rPr>
          <w:color w:val="000000"/>
          <w:sz w:val="22"/>
          <w:szCs w:val="22"/>
        </w:rPr>
        <w:t xml:space="preserve"> работ</w:t>
      </w:r>
      <w:r w:rsidR="002343FA">
        <w:rPr>
          <w:color w:val="000000"/>
          <w:sz w:val="22"/>
          <w:szCs w:val="22"/>
        </w:rPr>
        <w:t xml:space="preserve"> </w:t>
      </w:r>
      <w:r w:rsidR="005469FF" w:rsidRPr="009438D1">
        <w:rPr>
          <w:color w:val="000000"/>
          <w:sz w:val="22"/>
          <w:szCs w:val="22"/>
        </w:rPr>
        <w:t>Покупатель вправе потребовать уплаты Поставщиком неустойки в размере 0,1 % от цены дого</w:t>
      </w:r>
      <w:r>
        <w:rPr>
          <w:color w:val="000000"/>
          <w:sz w:val="22"/>
          <w:szCs w:val="22"/>
        </w:rPr>
        <w:t xml:space="preserve">вора за каждый день просрочки. </w:t>
      </w:r>
    </w:p>
    <w:p w:rsidR="001A5F51" w:rsidRPr="009438D1" w:rsidRDefault="008D3DAA" w:rsidP="001A5F51">
      <w:pPr>
        <w:ind w:firstLine="284"/>
        <w:jc w:val="both"/>
        <w:rPr>
          <w:color w:val="000000"/>
          <w:sz w:val="22"/>
          <w:szCs w:val="22"/>
        </w:rPr>
      </w:pPr>
      <w:r>
        <w:rPr>
          <w:b/>
          <w:color w:val="000000"/>
          <w:sz w:val="22"/>
          <w:szCs w:val="22"/>
        </w:rPr>
        <w:t>6</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8D3DAA" w:rsidP="001A5F51">
      <w:pPr>
        <w:pStyle w:val="a8"/>
        <w:tabs>
          <w:tab w:val="left" w:pos="426"/>
        </w:tabs>
        <w:ind w:left="0" w:firstLine="284"/>
        <w:jc w:val="both"/>
        <w:rPr>
          <w:color w:val="000000"/>
          <w:sz w:val="22"/>
          <w:szCs w:val="22"/>
        </w:rPr>
      </w:pPr>
      <w:r>
        <w:rPr>
          <w:b/>
          <w:color w:val="000000"/>
          <w:sz w:val="22"/>
          <w:szCs w:val="22"/>
        </w:rPr>
        <w:t>6</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8D3DAA" w:rsidP="001A5F51">
      <w:pPr>
        <w:ind w:firstLine="284"/>
        <w:jc w:val="both"/>
        <w:rPr>
          <w:color w:val="000000"/>
          <w:sz w:val="22"/>
          <w:szCs w:val="22"/>
        </w:rPr>
      </w:pPr>
      <w:r>
        <w:rPr>
          <w:b/>
          <w:color w:val="000000"/>
          <w:sz w:val="22"/>
          <w:szCs w:val="22"/>
        </w:rPr>
        <w:t>6</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4 п.4.</w:t>
      </w:r>
      <w:r w:rsidR="00507177">
        <w:rPr>
          <w:color w:val="000000"/>
          <w:sz w:val="22"/>
          <w:szCs w:val="22"/>
        </w:rPr>
        <w:t>5</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8D3DAA" w:rsidP="001A5F51">
      <w:pPr>
        <w:tabs>
          <w:tab w:val="left" w:pos="284"/>
        </w:tabs>
        <w:ind w:firstLine="284"/>
        <w:jc w:val="both"/>
        <w:rPr>
          <w:color w:val="000000"/>
          <w:sz w:val="22"/>
          <w:szCs w:val="22"/>
        </w:rPr>
      </w:pPr>
      <w:r>
        <w:rPr>
          <w:b/>
          <w:color w:val="000000"/>
          <w:sz w:val="22"/>
          <w:szCs w:val="22"/>
        </w:rPr>
        <w:lastRenderedPageBreak/>
        <w:t>6</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2F46D8" w:rsidRPr="008D3DAA" w:rsidRDefault="008D3DAA" w:rsidP="008D3DAA">
      <w:pPr>
        <w:pStyle w:val="a8"/>
        <w:tabs>
          <w:tab w:val="left" w:pos="0"/>
        </w:tabs>
        <w:ind w:left="0" w:firstLine="284"/>
        <w:jc w:val="both"/>
        <w:rPr>
          <w:color w:val="000000"/>
        </w:rPr>
      </w:pPr>
      <w:r>
        <w:rPr>
          <w:b/>
          <w:color w:val="000000"/>
          <w:sz w:val="22"/>
          <w:szCs w:val="22"/>
        </w:rPr>
        <w:t>6</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646348" w:rsidRPr="009D096D" w:rsidRDefault="008D3DAA" w:rsidP="00646348">
      <w:pPr>
        <w:tabs>
          <w:tab w:val="left" w:pos="567"/>
        </w:tabs>
        <w:jc w:val="both"/>
        <w:rPr>
          <w:color w:val="000000"/>
          <w:sz w:val="22"/>
          <w:szCs w:val="22"/>
        </w:rPr>
      </w:pPr>
      <w:r>
        <w:rPr>
          <w:b/>
          <w:sz w:val="22"/>
          <w:szCs w:val="22"/>
        </w:rPr>
        <w:t xml:space="preserve">    6.7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Pr>
          <w:sz w:val="22"/>
          <w:szCs w:val="22"/>
        </w:rPr>
        <w:t>оборудования</w:t>
      </w:r>
      <w:r w:rsidR="00646348" w:rsidRPr="009D096D">
        <w:rPr>
          <w:sz w:val="22"/>
          <w:szCs w:val="22"/>
        </w:rPr>
        <w:t>. Уплата (удержание) неустойки не освобождает стороны от исполнения своего обязательства в натуре.</w:t>
      </w:r>
    </w:p>
    <w:p w:rsidR="00EA38D6" w:rsidRPr="007B68F4" w:rsidRDefault="00EA38D6" w:rsidP="00C5169A">
      <w:pPr>
        <w:tabs>
          <w:tab w:val="left" w:pos="284"/>
        </w:tabs>
        <w:ind w:firstLine="284"/>
        <w:jc w:val="both"/>
        <w:rPr>
          <w:sz w:val="22"/>
          <w:szCs w:val="22"/>
        </w:rPr>
      </w:pPr>
    </w:p>
    <w:p w:rsidR="002C78E9" w:rsidRPr="007B68F4" w:rsidRDefault="008D3DAA" w:rsidP="0041756A">
      <w:pPr>
        <w:shd w:val="clear" w:color="auto" w:fill="FFFFFF"/>
        <w:jc w:val="center"/>
        <w:rPr>
          <w:sz w:val="22"/>
          <w:szCs w:val="22"/>
        </w:rPr>
      </w:pPr>
      <w:r>
        <w:rPr>
          <w:b/>
          <w:bCs/>
          <w:iCs/>
          <w:color w:val="000000"/>
          <w:sz w:val="22"/>
          <w:szCs w:val="22"/>
        </w:rPr>
        <w:t>7</w:t>
      </w:r>
      <w:r w:rsidR="002C78E9" w:rsidRPr="007B68F4">
        <w:rPr>
          <w:b/>
          <w:bCs/>
          <w:iCs/>
          <w:color w:val="000000"/>
          <w:sz w:val="22"/>
          <w:szCs w:val="22"/>
        </w:rPr>
        <w:t>. ФОРС-МАЖОР</w:t>
      </w:r>
    </w:p>
    <w:p w:rsidR="00A97B18" w:rsidRPr="007B68F4"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7B68F4">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7B68F4"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7B68F4">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B68F4"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7B68F4">
        <w:rPr>
          <w:color w:val="000000"/>
          <w:sz w:val="22"/>
          <w:szCs w:val="22"/>
        </w:rPr>
        <w:t xml:space="preserve">В случае возникновения обстоятельств согласно п. </w:t>
      </w:r>
      <w:r w:rsidR="008D3DAA">
        <w:rPr>
          <w:color w:val="000000"/>
          <w:sz w:val="22"/>
          <w:szCs w:val="22"/>
        </w:rPr>
        <w:t>7</w:t>
      </w:r>
      <w:r w:rsidRPr="007B68F4">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B68F4" w:rsidRDefault="0041756A" w:rsidP="0041756A">
      <w:pPr>
        <w:shd w:val="clear" w:color="auto" w:fill="FFFFFF"/>
        <w:tabs>
          <w:tab w:val="left" w:pos="931"/>
        </w:tabs>
        <w:jc w:val="center"/>
        <w:rPr>
          <w:b/>
          <w:bCs/>
          <w:i/>
          <w:color w:val="000000"/>
          <w:sz w:val="22"/>
          <w:szCs w:val="22"/>
        </w:rPr>
      </w:pPr>
    </w:p>
    <w:p w:rsidR="00035271" w:rsidRPr="007B68F4" w:rsidRDefault="008D3DAA" w:rsidP="00035271">
      <w:pPr>
        <w:shd w:val="clear" w:color="auto" w:fill="FFFFFF"/>
        <w:tabs>
          <w:tab w:val="left" w:pos="931"/>
        </w:tabs>
        <w:jc w:val="center"/>
        <w:rPr>
          <w:b/>
          <w:bCs/>
          <w:iCs/>
          <w:color w:val="000000"/>
          <w:sz w:val="22"/>
          <w:szCs w:val="22"/>
        </w:rPr>
      </w:pPr>
      <w:r>
        <w:rPr>
          <w:b/>
          <w:bCs/>
          <w:color w:val="000000"/>
          <w:sz w:val="22"/>
          <w:szCs w:val="22"/>
        </w:rPr>
        <w:t>8</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7B68F4" w:rsidRDefault="000626EF" w:rsidP="00A4784F">
      <w:pPr>
        <w:pStyle w:val="a8"/>
        <w:numPr>
          <w:ilvl w:val="0"/>
          <w:numId w:val="29"/>
        </w:numPr>
        <w:shd w:val="clear" w:color="auto" w:fill="FFFFFF"/>
        <w:ind w:left="0" w:firstLine="284"/>
        <w:jc w:val="both"/>
        <w:rPr>
          <w:sz w:val="22"/>
          <w:szCs w:val="22"/>
        </w:rPr>
      </w:pPr>
      <w:r w:rsidRPr="007B68F4">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B68F4">
        <w:rPr>
          <w:sz w:val="22"/>
          <w:szCs w:val="22"/>
        </w:rPr>
        <w:t xml:space="preserve"> Данный порядок предусматривает</w:t>
      </w:r>
      <w:r w:rsidR="004B67AA" w:rsidRPr="007B68F4">
        <w:rPr>
          <w:sz w:val="22"/>
          <w:szCs w:val="22"/>
        </w:rPr>
        <w:t xml:space="preserve"> </w:t>
      </w:r>
      <w:r w:rsidRPr="007B68F4">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B68F4">
        <w:rPr>
          <w:sz w:val="22"/>
          <w:szCs w:val="22"/>
        </w:rPr>
        <w:t>дств св</w:t>
      </w:r>
      <w:proofErr w:type="gramEnd"/>
      <w:r w:rsidRPr="007B68F4">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7B68F4" w:rsidRDefault="000626EF" w:rsidP="00A4784F">
      <w:pPr>
        <w:pStyle w:val="a8"/>
        <w:numPr>
          <w:ilvl w:val="0"/>
          <w:numId w:val="29"/>
        </w:numPr>
        <w:shd w:val="clear" w:color="auto" w:fill="FFFFFF"/>
        <w:tabs>
          <w:tab w:val="left" w:pos="709"/>
        </w:tabs>
        <w:ind w:left="0" w:firstLine="360"/>
        <w:jc w:val="both"/>
        <w:rPr>
          <w:b/>
          <w:bCs/>
          <w:sz w:val="22"/>
          <w:szCs w:val="22"/>
        </w:rPr>
      </w:pPr>
      <w:r w:rsidRPr="007B68F4">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B68F4" w:rsidRDefault="000626EF" w:rsidP="00A4784F">
      <w:pPr>
        <w:pStyle w:val="a8"/>
        <w:numPr>
          <w:ilvl w:val="0"/>
          <w:numId w:val="29"/>
        </w:numPr>
        <w:shd w:val="clear" w:color="auto" w:fill="FFFFFF"/>
        <w:tabs>
          <w:tab w:val="left" w:pos="709"/>
        </w:tabs>
        <w:ind w:left="0" w:firstLine="360"/>
        <w:jc w:val="both"/>
        <w:rPr>
          <w:b/>
          <w:bCs/>
          <w:sz w:val="22"/>
          <w:szCs w:val="22"/>
        </w:rPr>
      </w:pPr>
      <w:r w:rsidRPr="007B68F4">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8D3DAA"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СРОК ДЕЙСТВИЯ ДОГОВОРА</w:t>
      </w:r>
    </w:p>
    <w:p w:rsidR="00C06A46" w:rsidRPr="007B68F4" w:rsidRDefault="008D3DA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C830F9" w:rsidP="0041756A">
      <w:pPr>
        <w:shd w:val="clear" w:color="auto" w:fill="FFFFFF"/>
        <w:jc w:val="center"/>
        <w:rPr>
          <w:sz w:val="22"/>
          <w:szCs w:val="22"/>
        </w:rPr>
      </w:pPr>
      <w:r w:rsidRPr="007B68F4">
        <w:rPr>
          <w:b/>
          <w:bCs/>
          <w:iCs/>
          <w:color w:val="000000"/>
          <w:sz w:val="22"/>
          <w:szCs w:val="22"/>
        </w:rPr>
        <w:t>1</w:t>
      </w:r>
      <w:r w:rsidR="008D3DAA">
        <w:rPr>
          <w:b/>
          <w:bCs/>
          <w:iCs/>
          <w:color w:val="000000"/>
          <w:sz w:val="22"/>
          <w:szCs w:val="22"/>
        </w:rPr>
        <w:t>0</w:t>
      </w:r>
      <w:r w:rsidR="002C78E9" w:rsidRPr="007B68F4">
        <w:rPr>
          <w:b/>
          <w:bCs/>
          <w:iCs/>
          <w:color w:val="000000"/>
          <w:sz w:val="22"/>
          <w:szCs w:val="22"/>
        </w:rPr>
        <w:t>. ОСОБЫЕ УСЛОВИЯ</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8D3DAA">
        <w:rPr>
          <w:sz w:val="22"/>
          <w:szCs w:val="22"/>
        </w:rPr>
        <w:t>10</w:t>
      </w:r>
      <w:r w:rsidRPr="007B68F4">
        <w:rPr>
          <w:sz w:val="22"/>
          <w:szCs w:val="22"/>
        </w:rPr>
        <w:t>.3</w:t>
      </w:r>
      <w:r w:rsidR="00A97B18" w:rsidRPr="007B68F4">
        <w:rPr>
          <w:sz w:val="22"/>
          <w:szCs w:val="22"/>
        </w:rPr>
        <w:t xml:space="preserve"> договора</w:t>
      </w:r>
      <w:r w:rsidRPr="007B68F4">
        <w:rPr>
          <w:sz w:val="22"/>
          <w:szCs w:val="22"/>
        </w:rPr>
        <w:t xml:space="preserve">. </w:t>
      </w:r>
    </w:p>
    <w:p w:rsidR="00A97B18" w:rsidRPr="007B68F4"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B68F4">
        <w:rPr>
          <w:color w:val="000000"/>
          <w:sz w:val="22"/>
          <w:szCs w:val="22"/>
        </w:rPr>
        <w:lastRenderedPageBreak/>
        <w:t>Право собственности на поставленн</w:t>
      </w:r>
      <w:r w:rsidR="00517ECA" w:rsidRPr="007B68F4">
        <w:rPr>
          <w:color w:val="000000"/>
          <w:sz w:val="22"/>
          <w:szCs w:val="22"/>
        </w:rPr>
        <w:t>ое</w:t>
      </w:r>
      <w:r w:rsidRPr="007B68F4">
        <w:rPr>
          <w:color w:val="000000"/>
          <w:sz w:val="22"/>
          <w:szCs w:val="22"/>
        </w:rPr>
        <w:t xml:space="preserve"> </w:t>
      </w:r>
      <w:r w:rsidR="00517ECA" w:rsidRPr="007B68F4">
        <w:rPr>
          <w:color w:val="000000"/>
          <w:sz w:val="22"/>
          <w:szCs w:val="22"/>
        </w:rPr>
        <w:t>оборудование</w:t>
      </w:r>
      <w:r w:rsidRPr="007B68F4">
        <w:rPr>
          <w:color w:val="000000"/>
          <w:sz w:val="22"/>
          <w:szCs w:val="22"/>
        </w:rPr>
        <w:t xml:space="preserve"> переходит к Покупателю с момента </w:t>
      </w:r>
      <w:r w:rsidR="000C2AAF">
        <w:rPr>
          <w:color w:val="000000"/>
          <w:sz w:val="22"/>
          <w:szCs w:val="22"/>
        </w:rPr>
        <w:t>приемки</w:t>
      </w:r>
      <w:r w:rsidRPr="007B68F4">
        <w:rPr>
          <w:color w:val="000000"/>
          <w:sz w:val="22"/>
          <w:szCs w:val="22"/>
        </w:rPr>
        <w:t xml:space="preserve"> </w:t>
      </w:r>
      <w:r w:rsidR="00517ECA" w:rsidRPr="007B68F4">
        <w:rPr>
          <w:color w:val="000000"/>
          <w:sz w:val="22"/>
          <w:szCs w:val="22"/>
        </w:rPr>
        <w:t>оборудования</w:t>
      </w:r>
      <w:r w:rsidRPr="007B68F4">
        <w:rPr>
          <w:color w:val="000000"/>
          <w:sz w:val="22"/>
          <w:szCs w:val="22"/>
        </w:rPr>
        <w:t>.</w:t>
      </w:r>
    </w:p>
    <w:p w:rsidR="00A97B18" w:rsidRPr="007B68F4"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054F09">
        <w:rPr>
          <w:sz w:val="22"/>
          <w:szCs w:val="22"/>
        </w:rPr>
        <w:t>2</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054F09">
        <w:rPr>
          <w:sz w:val="22"/>
          <w:szCs w:val="22"/>
        </w:rPr>
        <w:t>3</w:t>
      </w:r>
      <w:r w:rsidRPr="007B68F4">
        <w:rPr>
          <w:sz w:val="22"/>
          <w:szCs w:val="22"/>
        </w:rPr>
        <w:t xml:space="preserve"> к настоящему Договору.</w:t>
      </w:r>
    </w:p>
    <w:p w:rsidR="00985141" w:rsidRPr="00E54735" w:rsidRDefault="00C471C5" w:rsidP="00985141">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054F09">
        <w:rPr>
          <w:rFonts w:eastAsia="Lucida Sans Unicode"/>
          <w:kern w:val="1"/>
          <w:sz w:val="22"/>
          <w:szCs w:val="22"/>
        </w:rPr>
        <w:t>4</w:t>
      </w:r>
      <w:r w:rsidRPr="007B68F4">
        <w:rPr>
          <w:rFonts w:eastAsia="Lucida Sans Unicode"/>
          <w:kern w:val="1"/>
          <w:sz w:val="22"/>
          <w:szCs w:val="22"/>
        </w:rPr>
        <w:t xml:space="preserve"> к договору.</w:t>
      </w:r>
    </w:p>
    <w:p w:rsidR="0056548D" w:rsidRPr="00C367E7" w:rsidRDefault="008D3DAA" w:rsidP="00C367E7">
      <w:pPr>
        <w:widowControl w:val="0"/>
        <w:tabs>
          <w:tab w:val="left" w:pos="851"/>
        </w:tabs>
        <w:suppressAutoHyphens/>
        <w:ind w:left="284"/>
        <w:jc w:val="both"/>
        <w:rPr>
          <w:sz w:val="22"/>
          <w:szCs w:val="22"/>
        </w:rPr>
      </w:pPr>
      <w:r>
        <w:rPr>
          <w:b/>
          <w:sz w:val="22"/>
          <w:szCs w:val="22"/>
        </w:rPr>
        <w:t>10</w:t>
      </w:r>
      <w:r w:rsidR="00C367E7" w:rsidRPr="00C367E7">
        <w:rPr>
          <w:b/>
          <w:sz w:val="22"/>
          <w:szCs w:val="22"/>
        </w:rPr>
        <w:t>.10</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8D3DAA" w:rsidP="00C5169A">
      <w:pPr>
        <w:widowControl w:val="0"/>
        <w:tabs>
          <w:tab w:val="left" w:pos="993"/>
        </w:tabs>
        <w:suppressAutoHyphens/>
        <w:ind w:firstLine="284"/>
        <w:contextualSpacing/>
        <w:jc w:val="both"/>
        <w:rPr>
          <w:sz w:val="22"/>
          <w:szCs w:val="22"/>
        </w:rPr>
      </w:pPr>
      <w:r>
        <w:rPr>
          <w:b/>
          <w:sz w:val="22"/>
          <w:szCs w:val="22"/>
        </w:rPr>
        <w:t>10</w:t>
      </w:r>
      <w:r w:rsidR="00C5169A">
        <w:rPr>
          <w:b/>
          <w:sz w:val="22"/>
          <w:szCs w:val="22"/>
        </w:rPr>
        <w:t>.</w:t>
      </w:r>
      <w:r w:rsidR="00C367E7">
        <w:rPr>
          <w:b/>
          <w:sz w:val="22"/>
          <w:szCs w:val="22"/>
        </w:rPr>
        <w:t>10</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8D3DAA" w:rsidP="00C5169A">
      <w:pPr>
        <w:widowControl w:val="0"/>
        <w:tabs>
          <w:tab w:val="left" w:pos="993"/>
        </w:tabs>
        <w:suppressAutoHyphens/>
        <w:ind w:firstLine="284"/>
        <w:contextualSpacing/>
        <w:jc w:val="both"/>
        <w:rPr>
          <w:sz w:val="22"/>
          <w:szCs w:val="22"/>
        </w:rPr>
      </w:pPr>
      <w:r>
        <w:rPr>
          <w:b/>
          <w:sz w:val="22"/>
          <w:szCs w:val="22"/>
        </w:rPr>
        <w:t>10</w:t>
      </w:r>
      <w:r w:rsidR="00C5169A" w:rsidRPr="0000389F">
        <w:rPr>
          <w:b/>
          <w:sz w:val="22"/>
          <w:szCs w:val="22"/>
        </w:rPr>
        <w:t>.</w:t>
      </w:r>
      <w:r w:rsidR="00C367E7">
        <w:rPr>
          <w:b/>
          <w:sz w:val="22"/>
          <w:szCs w:val="22"/>
        </w:rPr>
        <w:t>10</w:t>
      </w:r>
      <w:r w:rsidR="00C5169A" w:rsidRPr="0000389F">
        <w:rPr>
          <w:b/>
          <w:sz w:val="22"/>
          <w:szCs w:val="22"/>
        </w:rPr>
        <w:t>.2.</w:t>
      </w:r>
      <w:r w:rsidR="00C5169A" w:rsidRPr="0000389F">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0220DF" w:rsidRPr="008D3DAA" w:rsidRDefault="008D3DAA" w:rsidP="008D3DAA">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10</w:t>
      </w:r>
      <w:r w:rsidR="00C5169A" w:rsidRPr="0000389F">
        <w:rPr>
          <w:b/>
          <w:sz w:val="22"/>
          <w:szCs w:val="22"/>
        </w:rPr>
        <w:t>.1</w:t>
      </w:r>
      <w:r w:rsidR="00C367E7">
        <w:rPr>
          <w:b/>
          <w:sz w:val="22"/>
          <w:szCs w:val="22"/>
        </w:rPr>
        <w:t>1</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D3DAA" w:rsidRDefault="002C78E9" w:rsidP="008D3DAA">
      <w:pPr>
        <w:jc w:val="center"/>
        <w:rPr>
          <w:b/>
          <w:sz w:val="22"/>
          <w:szCs w:val="22"/>
        </w:rPr>
      </w:pPr>
      <w:r w:rsidRPr="007B68F4">
        <w:rPr>
          <w:b/>
          <w:sz w:val="22"/>
          <w:szCs w:val="22"/>
        </w:rPr>
        <w:t>1</w:t>
      </w:r>
      <w:r w:rsidR="008D3DAA">
        <w:rPr>
          <w:b/>
          <w:sz w:val="22"/>
          <w:szCs w:val="22"/>
        </w:rPr>
        <w:t>1</w:t>
      </w:r>
      <w:r w:rsidRPr="007B68F4">
        <w:rPr>
          <w:b/>
          <w:sz w:val="22"/>
          <w:szCs w:val="22"/>
        </w:rPr>
        <w:t>. ЮРИДИЧ</w:t>
      </w:r>
      <w:r w:rsidR="008D3DAA">
        <w:rPr>
          <w:b/>
          <w:sz w:val="22"/>
          <w:szCs w:val="22"/>
        </w:rPr>
        <w:t>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proofErr w:type="spellStart"/>
            <w:r w:rsidRPr="007B68F4">
              <w:rPr>
                <w:i/>
                <w:sz w:val="22"/>
                <w:szCs w:val="22"/>
                <w:lang w:val="en-US"/>
              </w:rPr>
              <w:t>drsk</w:t>
            </w:r>
            <w:proofErr w:type="spellEnd"/>
            <w:r w:rsidRPr="007B68F4">
              <w:rPr>
                <w:i/>
                <w:sz w:val="22"/>
                <w:szCs w:val="22"/>
              </w:rPr>
              <w:t>.</w:t>
            </w:r>
            <w:proofErr w:type="spellStart"/>
            <w:r w:rsidRPr="007B68F4">
              <w:rPr>
                <w:i/>
                <w:sz w:val="22"/>
                <w:szCs w:val="22"/>
                <w:lang w:val="en-US"/>
              </w:rPr>
              <w:t>ru</w:t>
            </w:r>
            <w:proofErr w:type="spellEnd"/>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F35E18" w:rsidRPr="007B68F4" w:rsidTr="00D52862">
        <w:trPr>
          <w:trHeight w:val="207"/>
        </w:trPr>
        <w:tc>
          <w:tcPr>
            <w:tcW w:w="568" w:type="dxa"/>
            <w:vAlign w:val="center"/>
          </w:tcPr>
          <w:p w:rsidR="00F35E18" w:rsidRPr="007B68F4" w:rsidRDefault="00F35E18" w:rsidP="0041756A">
            <w:pPr>
              <w:ind w:hanging="391"/>
              <w:jc w:val="both"/>
              <w:rPr>
                <w:sz w:val="22"/>
                <w:szCs w:val="22"/>
              </w:rPr>
            </w:pPr>
            <w:r w:rsidRPr="007B68F4">
              <w:rPr>
                <w:sz w:val="22"/>
                <w:szCs w:val="22"/>
              </w:rPr>
              <w:t>…</w:t>
            </w:r>
          </w:p>
        </w:tc>
        <w:tc>
          <w:tcPr>
            <w:tcW w:w="5387" w:type="dxa"/>
            <w:gridSpan w:val="2"/>
          </w:tcPr>
          <w:p w:rsidR="00F35E18" w:rsidRPr="007B68F4" w:rsidRDefault="00F35E18" w:rsidP="0041756A">
            <w:pPr>
              <w:jc w:val="both"/>
              <w:rPr>
                <w:sz w:val="22"/>
                <w:szCs w:val="22"/>
              </w:rPr>
            </w:pPr>
            <w:proofErr w:type="gramStart"/>
            <w:r>
              <w:rPr>
                <w:sz w:val="22"/>
                <w:szCs w:val="22"/>
              </w:rPr>
              <w:t>Шеф-монтажные</w:t>
            </w:r>
            <w:proofErr w:type="gramEnd"/>
            <w:r>
              <w:rPr>
                <w:sz w:val="22"/>
                <w:szCs w:val="22"/>
              </w:rPr>
              <w:t xml:space="preserve"> работы</w:t>
            </w:r>
          </w:p>
        </w:tc>
        <w:tc>
          <w:tcPr>
            <w:tcW w:w="709" w:type="dxa"/>
          </w:tcPr>
          <w:p w:rsidR="00F35E18" w:rsidRPr="007B68F4" w:rsidRDefault="00F35E18" w:rsidP="0041756A">
            <w:pPr>
              <w:pStyle w:val="3"/>
              <w:spacing w:after="0"/>
              <w:ind w:left="0"/>
              <w:rPr>
                <w:sz w:val="22"/>
                <w:szCs w:val="22"/>
              </w:rPr>
            </w:pPr>
          </w:p>
        </w:tc>
        <w:tc>
          <w:tcPr>
            <w:tcW w:w="567" w:type="dxa"/>
          </w:tcPr>
          <w:p w:rsidR="00F35E18" w:rsidRPr="007B68F4" w:rsidRDefault="00F35E18" w:rsidP="0041756A">
            <w:pPr>
              <w:jc w:val="both"/>
              <w:rPr>
                <w:sz w:val="22"/>
                <w:szCs w:val="22"/>
              </w:rPr>
            </w:pPr>
          </w:p>
        </w:tc>
        <w:tc>
          <w:tcPr>
            <w:tcW w:w="1277" w:type="dxa"/>
            <w:vAlign w:val="bottom"/>
          </w:tcPr>
          <w:p w:rsidR="00F35E18" w:rsidRPr="007B68F4" w:rsidRDefault="00F35E18" w:rsidP="0041756A">
            <w:pPr>
              <w:pStyle w:val="a5"/>
              <w:ind w:left="0"/>
              <w:jc w:val="both"/>
              <w:rPr>
                <w:sz w:val="22"/>
                <w:szCs w:val="22"/>
              </w:rPr>
            </w:pPr>
          </w:p>
        </w:tc>
        <w:tc>
          <w:tcPr>
            <w:tcW w:w="1701" w:type="dxa"/>
          </w:tcPr>
          <w:p w:rsidR="00F35E18" w:rsidRPr="007B68F4" w:rsidRDefault="00F35E18"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C07657">
            <w:pPr>
              <w:jc w:val="right"/>
              <w:rPr>
                <w:sz w:val="22"/>
                <w:szCs w:val="22"/>
              </w:rPr>
            </w:pPr>
            <w:r w:rsidRPr="007B68F4">
              <w:rPr>
                <w:b/>
                <w:sz w:val="22"/>
                <w:szCs w:val="22"/>
              </w:rPr>
              <w:t>Итого с НДС 18%, транспортными расходами</w:t>
            </w:r>
            <w:r w:rsidR="00F35E18">
              <w:rPr>
                <w:b/>
                <w:sz w:val="22"/>
                <w:szCs w:val="22"/>
              </w:rPr>
              <w:t xml:space="preserve">, </w:t>
            </w:r>
            <w:proofErr w:type="gramStart"/>
            <w:r w:rsidR="00C07657">
              <w:rPr>
                <w:b/>
                <w:sz w:val="22"/>
                <w:szCs w:val="22"/>
              </w:rPr>
              <w:t>шеф-монтажными</w:t>
            </w:r>
            <w:proofErr w:type="gramEnd"/>
            <w:r w:rsidR="00C07657">
              <w:rPr>
                <w:b/>
                <w:sz w:val="22"/>
                <w:szCs w:val="22"/>
              </w:rPr>
              <w:t xml:space="preserve"> работами</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bookmarkStart w:id="0" w:name="_GoBack"/>
      <w:bookmarkEnd w:id="0"/>
    </w:p>
    <w:p w:rsidR="00E54735" w:rsidRPr="008E3609" w:rsidRDefault="00E54735" w:rsidP="00E54735">
      <w:pPr>
        <w:widowControl w:val="0"/>
        <w:autoSpaceDE w:val="0"/>
        <w:autoSpaceDN w:val="0"/>
        <w:adjustRightInd w:val="0"/>
        <w:rPr>
          <w:b/>
          <w:bCs/>
          <w:color w:val="000000"/>
          <w:spacing w:val="-1"/>
          <w:sz w:val="22"/>
          <w:szCs w:val="22"/>
        </w:rPr>
      </w:pPr>
      <w:r w:rsidRPr="008E3609">
        <w:rPr>
          <w:b/>
          <w:bCs/>
          <w:color w:val="000000"/>
          <w:spacing w:val="-1"/>
          <w:sz w:val="22"/>
          <w:szCs w:val="22"/>
        </w:rPr>
        <w:t>Грузополучатель</w:t>
      </w:r>
      <w:r w:rsidRPr="008E3609">
        <w:rPr>
          <w:color w:val="000000"/>
          <w:spacing w:val="-1"/>
          <w:sz w:val="22"/>
          <w:szCs w:val="22"/>
        </w:rPr>
        <w:t xml:space="preserve">: </w:t>
      </w:r>
      <w:r w:rsidRPr="008E3609">
        <w:rPr>
          <w:b/>
          <w:bCs/>
          <w:color w:val="000000"/>
          <w:spacing w:val="-1"/>
          <w:sz w:val="22"/>
          <w:szCs w:val="22"/>
        </w:rPr>
        <w:t xml:space="preserve"> филиал Акционерного общества «Дальневосточная распределительная сетевая компания»   «Амурские электрические сети» </w:t>
      </w:r>
      <w:r w:rsidRPr="008E3609">
        <w:rPr>
          <w:b/>
          <w:bCs/>
          <w:color w:val="000000"/>
          <w:spacing w:val="-1"/>
          <w:sz w:val="22"/>
          <w:szCs w:val="22"/>
          <w:u w:val="single"/>
        </w:rPr>
        <w:t>ИНН 2801108200, КПП 280102003</w:t>
      </w:r>
      <w:r w:rsidRPr="008E3609">
        <w:rPr>
          <w:b/>
          <w:bCs/>
          <w:color w:val="000000"/>
          <w:spacing w:val="-1"/>
          <w:sz w:val="22"/>
          <w:szCs w:val="22"/>
        </w:rPr>
        <w:t xml:space="preserve"> </w:t>
      </w:r>
    </w:p>
    <w:p w:rsidR="00E54735" w:rsidRPr="008E3609" w:rsidRDefault="00E54735" w:rsidP="00E54735">
      <w:pPr>
        <w:widowControl w:val="0"/>
        <w:autoSpaceDE w:val="0"/>
        <w:autoSpaceDN w:val="0"/>
        <w:adjustRightInd w:val="0"/>
        <w:rPr>
          <w:b/>
          <w:bCs/>
          <w:color w:val="000000"/>
          <w:spacing w:val="-1"/>
          <w:sz w:val="22"/>
          <w:szCs w:val="22"/>
        </w:rPr>
      </w:pPr>
      <w:r w:rsidRPr="008E3609">
        <w:rPr>
          <w:bCs/>
          <w:color w:val="000000"/>
          <w:spacing w:val="-1"/>
          <w:sz w:val="22"/>
          <w:szCs w:val="22"/>
        </w:rPr>
        <w:t>675003, Амурская обл., г.  Благовещенск, ул. Театральная, 179</w:t>
      </w:r>
    </w:p>
    <w:p w:rsidR="00E54735" w:rsidRDefault="00E54735" w:rsidP="00E54735">
      <w:pPr>
        <w:widowControl w:val="0"/>
        <w:autoSpaceDE w:val="0"/>
        <w:autoSpaceDN w:val="0"/>
        <w:adjustRightInd w:val="0"/>
        <w:ind w:right="-566"/>
        <w:rPr>
          <w:b/>
          <w:color w:val="000000"/>
          <w:spacing w:val="-1"/>
          <w:sz w:val="22"/>
          <w:szCs w:val="22"/>
        </w:rPr>
      </w:pPr>
    </w:p>
    <w:p w:rsidR="00E54735" w:rsidRPr="008E3609" w:rsidRDefault="00E54735" w:rsidP="00E54735">
      <w:pPr>
        <w:widowControl w:val="0"/>
        <w:autoSpaceDE w:val="0"/>
        <w:autoSpaceDN w:val="0"/>
        <w:adjustRightInd w:val="0"/>
        <w:ind w:right="-566"/>
        <w:rPr>
          <w:color w:val="000000"/>
          <w:spacing w:val="-1"/>
          <w:sz w:val="22"/>
          <w:szCs w:val="22"/>
        </w:rPr>
      </w:pPr>
      <w:r w:rsidRPr="008E3609">
        <w:rPr>
          <w:b/>
          <w:color w:val="000000"/>
          <w:spacing w:val="-1"/>
          <w:sz w:val="22"/>
          <w:szCs w:val="22"/>
        </w:rPr>
        <w:t xml:space="preserve">Отгрузочные реквизиты: </w:t>
      </w:r>
      <w:r w:rsidRPr="008E3609">
        <w:rPr>
          <w:color w:val="000000"/>
          <w:spacing w:val="-1"/>
          <w:sz w:val="22"/>
          <w:szCs w:val="22"/>
        </w:rPr>
        <w:t xml:space="preserve">Станция Благовещенск </w:t>
      </w:r>
      <w:proofErr w:type="spellStart"/>
      <w:r w:rsidRPr="008E3609">
        <w:rPr>
          <w:color w:val="000000"/>
          <w:spacing w:val="-1"/>
          <w:sz w:val="22"/>
          <w:szCs w:val="22"/>
        </w:rPr>
        <w:t>Заб</w:t>
      </w:r>
      <w:proofErr w:type="spellEnd"/>
      <w:r w:rsidRPr="008E3609">
        <w:rPr>
          <w:color w:val="000000"/>
          <w:spacing w:val="-1"/>
          <w:sz w:val="22"/>
          <w:szCs w:val="22"/>
        </w:rPr>
        <w:t>. Ж.Д. код - 954704</w:t>
      </w:r>
    </w:p>
    <w:p w:rsidR="00E54735" w:rsidRPr="008E3609" w:rsidRDefault="00E54735" w:rsidP="00E54735">
      <w:pPr>
        <w:widowControl w:val="0"/>
        <w:autoSpaceDE w:val="0"/>
        <w:autoSpaceDN w:val="0"/>
        <w:adjustRightInd w:val="0"/>
        <w:ind w:right="-566"/>
        <w:rPr>
          <w:color w:val="000000"/>
          <w:spacing w:val="-1"/>
          <w:sz w:val="22"/>
          <w:szCs w:val="22"/>
        </w:rPr>
      </w:pPr>
      <w:r w:rsidRPr="008E3609">
        <w:rPr>
          <w:color w:val="000000"/>
          <w:spacing w:val="-1"/>
          <w:sz w:val="22"/>
          <w:szCs w:val="22"/>
        </w:rPr>
        <w:t>Код предприятия – 9533, ОКПО – 97987579</w:t>
      </w:r>
    </w:p>
    <w:p w:rsidR="002C78E9" w:rsidRDefault="002C78E9" w:rsidP="0041756A">
      <w:pPr>
        <w:jc w:val="both"/>
        <w:rPr>
          <w:color w:val="000000"/>
          <w:sz w:val="22"/>
          <w:szCs w:val="22"/>
        </w:rPr>
      </w:pPr>
    </w:p>
    <w:p w:rsidR="00E54735" w:rsidRPr="007B68F4" w:rsidRDefault="00E54735"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8D3DAA" w:rsidRDefault="008D3DAA" w:rsidP="0041756A">
      <w:pPr>
        <w:tabs>
          <w:tab w:val="left" w:pos="1725"/>
        </w:tabs>
        <w:jc w:val="center"/>
        <w:rPr>
          <w:b/>
          <w:sz w:val="22"/>
          <w:szCs w:val="22"/>
        </w:rPr>
      </w:pPr>
    </w:p>
    <w:p w:rsidR="008D3DAA" w:rsidRDefault="008D3DAA" w:rsidP="0041756A">
      <w:pPr>
        <w:tabs>
          <w:tab w:val="left" w:pos="1725"/>
        </w:tabs>
        <w:jc w:val="center"/>
        <w:rPr>
          <w:b/>
          <w:sz w:val="22"/>
          <w:szCs w:val="22"/>
        </w:rPr>
      </w:pPr>
    </w:p>
    <w:p w:rsidR="008D3DAA" w:rsidRDefault="008D3DAA" w:rsidP="0041756A">
      <w:pPr>
        <w:tabs>
          <w:tab w:val="left" w:pos="1725"/>
        </w:tabs>
        <w:jc w:val="center"/>
        <w:rPr>
          <w:b/>
          <w:sz w:val="22"/>
          <w:szCs w:val="22"/>
        </w:rPr>
      </w:pPr>
    </w:p>
    <w:p w:rsidR="008D3DAA" w:rsidRDefault="008D3DAA" w:rsidP="0041756A">
      <w:pPr>
        <w:tabs>
          <w:tab w:val="left" w:pos="1725"/>
        </w:tabs>
        <w:jc w:val="center"/>
        <w:rPr>
          <w:b/>
          <w:sz w:val="22"/>
          <w:szCs w:val="22"/>
        </w:rPr>
      </w:pPr>
    </w:p>
    <w:p w:rsidR="008D3DAA" w:rsidRDefault="008D3DAA" w:rsidP="0041756A">
      <w:pPr>
        <w:tabs>
          <w:tab w:val="left" w:pos="1725"/>
        </w:tabs>
        <w:jc w:val="center"/>
        <w:rPr>
          <w:b/>
          <w:sz w:val="22"/>
          <w:szCs w:val="22"/>
        </w:rPr>
      </w:pPr>
    </w:p>
    <w:p w:rsidR="008D3DAA" w:rsidRDefault="008D3DAA" w:rsidP="0041756A">
      <w:pPr>
        <w:tabs>
          <w:tab w:val="left" w:pos="1725"/>
        </w:tabs>
        <w:jc w:val="center"/>
        <w:rPr>
          <w:b/>
          <w:sz w:val="22"/>
          <w:szCs w:val="22"/>
        </w:rPr>
      </w:pPr>
    </w:p>
    <w:p w:rsidR="00060862" w:rsidRDefault="00060862" w:rsidP="0041756A">
      <w:pPr>
        <w:tabs>
          <w:tab w:val="left" w:pos="1725"/>
        </w:tabs>
        <w:jc w:val="center"/>
        <w:rPr>
          <w:b/>
          <w:sz w:val="22"/>
          <w:szCs w:val="22"/>
        </w:rPr>
      </w:pPr>
    </w:p>
    <w:p w:rsidR="00060862" w:rsidRPr="00AB2184" w:rsidRDefault="00060862" w:rsidP="00060862">
      <w:pPr>
        <w:tabs>
          <w:tab w:val="left" w:pos="1725"/>
        </w:tabs>
        <w:jc w:val="right"/>
        <w:rPr>
          <w:sz w:val="22"/>
          <w:szCs w:val="22"/>
        </w:rPr>
      </w:pPr>
      <w:r w:rsidRPr="00AB2184">
        <w:rPr>
          <w:sz w:val="22"/>
          <w:szCs w:val="22"/>
        </w:rPr>
        <w:t>Приложение № 1</w:t>
      </w:r>
    </w:p>
    <w:p w:rsidR="00AB2184" w:rsidRPr="0041756A" w:rsidRDefault="00AB2184" w:rsidP="004F0FF0">
      <w:pPr>
        <w:tabs>
          <w:tab w:val="left" w:pos="1725"/>
        </w:tabs>
        <w:jc w:val="center"/>
        <w:rPr>
          <w:b/>
          <w:sz w:val="22"/>
          <w:szCs w:val="22"/>
        </w:rPr>
      </w:pPr>
      <w:r>
        <w:rPr>
          <w:b/>
          <w:sz w:val="22"/>
          <w:szCs w:val="22"/>
        </w:rPr>
        <w:t>Технические характеристики</w:t>
      </w: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sectPr w:rsidR="002C78E9"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F040F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040F7">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F040F7">
        <w:rPr>
          <w:sz w:val="22"/>
          <w:szCs w:val="22"/>
        </w:rPr>
        <w:t>4</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03645D" w:rsidRPr="007B68F4" w:rsidRDefault="0003645D" w:rsidP="00C37DCA">
      <w:pPr>
        <w:tabs>
          <w:tab w:val="left" w:pos="1725"/>
        </w:tabs>
        <w:jc w:val="right"/>
        <w:rPr>
          <w:b/>
          <w:sz w:val="22"/>
          <w:szCs w:val="22"/>
        </w:rPr>
      </w:pPr>
    </w:p>
    <w:p w:rsidR="0003645D" w:rsidRPr="007B68F4" w:rsidRDefault="0003645D" w:rsidP="00C37DCA">
      <w:pPr>
        <w:tabs>
          <w:tab w:val="left" w:pos="1725"/>
        </w:tabs>
        <w:jc w:val="right"/>
        <w:rPr>
          <w:b/>
          <w:sz w:val="22"/>
          <w:szCs w:val="22"/>
        </w:rPr>
      </w:pPr>
    </w:p>
    <w:sectPr w:rsidR="0003645D"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526" w:rsidRDefault="00F53526" w:rsidP="00070A4C">
      <w:r>
        <w:separator/>
      </w:r>
    </w:p>
  </w:endnote>
  <w:endnote w:type="continuationSeparator" w:id="0">
    <w:p w:rsidR="00F53526" w:rsidRDefault="00F5352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526" w:rsidRDefault="00F53526" w:rsidP="00070A4C">
      <w:r>
        <w:separator/>
      </w:r>
    </w:p>
  </w:footnote>
  <w:footnote w:type="continuationSeparator" w:id="0">
    <w:p w:rsidR="00F53526" w:rsidRDefault="00F5352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EAB4AE18"/>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D304BF6E"/>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AEBC1926"/>
    <w:lvl w:ilvl="0" w:tplc="87D8C9F0">
      <w:start w:val="1"/>
      <w:numFmt w:val="decimal"/>
      <w:lvlText w:val="8.%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0FEE6848"/>
    <w:lvl w:ilvl="0" w:tplc="1C4620EC">
      <w:start w:val="1"/>
      <w:numFmt w:val="decimal"/>
      <w:lvlText w:val="10.%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num>
  <w:num w:numId="40">
    <w:abstractNumId w:val="10"/>
    <w:lvlOverride w:ilvl="0">
      <w:startOverride w:val="1"/>
    </w:lvlOverride>
  </w:num>
  <w:num w:numId="41">
    <w:abstractNumId w:val="2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1B17"/>
    <w:rsid w:val="00016790"/>
    <w:rsid w:val="000202B8"/>
    <w:rsid w:val="00021EB0"/>
    <w:rsid w:val="000220DF"/>
    <w:rsid w:val="00022A64"/>
    <w:rsid w:val="00025FAE"/>
    <w:rsid w:val="0002705F"/>
    <w:rsid w:val="000332D5"/>
    <w:rsid w:val="00035271"/>
    <w:rsid w:val="00035D4B"/>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5E7A"/>
    <w:rsid w:val="000F64D3"/>
    <w:rsid w:val="00103402"/>
    <w:rsid w:val="0010647E"/>
    <w:rsid w:val="0011184E"/>
    <w:rsid w:val="00115438"/>
    <w:rsid w:val="00115E3D"/>
    <w:rsid w:val="00120552"/>
    <w:rsid w:val="00124062"/>
    <w:rsid w:val="00126C51"/>
    <w:rsid w:val="00131F93"/>
    <w:rsid w:val="001422AA"/>
    <w:rsid w:val="00155770"/>
    <w:rsid w:val="001605F4"/>
    <w:rsid w:val="001940EA"/>
    <w:rsid w:val="001A13A4"/>
    <w:rsid w:val="001A4599"/>
    <w:rsid w:val="001A5F51"/>
    <w:rsid w:val="001A6B4A"/>
    <w:rsid w:val="001B3D9E"/>
    <w:rsid w:val="001B4D2B"/>
    <w:rsid w:val="001B7497"/>
    <w:rsid w:val="001C0D36"/>
    <w:rsid w:val="001C5702"/>
    <w:rsid w:val="001D3E5D"/>
    <w:rsid w:val="001E15CD"/>
    <w:rsid w:val="001E4B63"/>
    <w:rsid w:val="001E5AF4"/>
    <w:rsid w:val="001F13B0"/>
    <w:rsid w:val="002014A5"/>
    <w:rsid w:val="0020160F"/>
    <w:rsid w:val="00206FBB"/>
    <w:rsid w:val="00221B97"/>
    <w:rsid w:val="00221D83"/>
    <w:rsid w:val="0022267B"/>
    <w:rsid w:val="002258DF"/>
    <w:rsid w:val="00233240"/>
    <w:rsid w:val="002343FA"/>
    <w:rsid w:val="00241772"/>
    <w:rsid w:val="002471D3"/>
    <w:rsid w:val="002600C3"/>
    <w:rsid w:val="00267F79"/>
    <w:rsid w:val="00280477"/>
    <w:rsid w:val="00282DA9"/>
    <w:rsid w:val="00286D54"/>
    <w:rsid w:val="002951E6"/>
    <w:rsid w:val="002A0F4F"/>
    <w:rsid w:val="002A521C"/>
    <w:rsid w:val="002C78E9"/>
    <w:rsid w:val="002D11DF"/>
    <w:rsid w:val="002E6A82"/>
    <w:rsid w:val="002F46D8"/>
    <w:rsid w:val="003179F3"/>
    <w:rsid w:val="0032130E"/>
    <w:rsid w:val="00324E4E"/>
    <w:rsid w:val="003561E8"/>
    <w:rsid w:val="003630BE"/>
    <w:rsid w:val="0037125F"/>
    <w:rsid w:val="0037436C"/>
    <w:rsid w:val="003744C2"/>
    <w:rsid w:val="00380E0F"/>
    <w:rsid w:val="00383B35"/>
    <w:rsid w:val="00391CF2"/>
    <w:rsid w:val="00393FA6"/>
    <w:rsid w:val="003A0370"/>
    <w:rsid w:val="003A03CE"/>
    <w:rsid w:val="003A499A"/>
    <w:rsid w:val="003A54E7"/>
    <w:rsid w:val="003B5DEE"/>
    <w:rsid w:val="003C755B"/>
    <w:rsid w:val="003C7B2F"/>
    <w:rsid w:val="003E36B5"/>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17ECA"/>
    <w:rsid w:val="005219AC"/>
    <w:rsid w:val="005244AC"/>
    <w:rsid w:val="00526CD3"/>
    <w:rsid w:val="00536243"/>
    <w:rsid w:val="00541E22"/>
    <w:rsid w:val="0054240D"/>
    <w:rsid w:val="00543EE1"/>
    <w:rsid w:val="005469FF"/>
    <w:rsid w:val="00552A40"/>
    <w:rsid w:val="00561B85"/>
    <w:rsid w:val="00562C32"/>
    <w:rsid w:val="00562E77"/>
    <w:rsid w:val="0056548D"/>
    <w:rsid w:val="0057671C"/>
    <w:rsid w:val="00594A47"/>
    <w:rsid w:val="005A0221"/>
    <w:rsid w:val="005A2DD8"/>
    <w:rsid w:val="005A4549"/>
    <w:rsid w:val="005A4CD1"/>
    <w:rsid w:val="005B1470"/>
    <w:rsid w:val="005B4BF0"/>
    <w:rsid w:val="005D0076"/>
    <w:rsid w:val="005D2AF1"/>
    <w:rsid w:val="005D5123"/>
    <w:rsid w:val="005E672D"/>
    <w:rsid w:val="005F2BFA"/>
    <w:rsid w:val="005F7636"/>
    <w:rsid w:val="00646348"/>
    <w:rsid w:val="00677E4B"/>
    <w:rsid w:val="006820B7"/>
    <w:rsid w:val="00697EB2"/>
    <w:rsid w:val="006A1B15"/>
    <w:rsid w:val="006B1ED8"/>
    <w:rsid w:val="006B2AE9"/>
    <w:rsid w:val="006C65E3"/>
    <w:rsid w:val="006D127E"/>
    <w:rsid w:val="006D3542"/>
    <w:rsid w:val="006D5107"/>
    <w:rsid w:val="006E2D59"/>
    <w:rsid w:val="006E5A29"/>
    <w:rsid w:val="006F0CFB"/>
    <w:rsid w:val="006F17E3"/>
    <w:rsid w:val="006F2867"/>
    <w:rsid w:val="006F2F91"/>
    <w:rsid w:val="00710C25"/>
    <w:rsid w:val="00720287"/>
    <w:rsid w:val="00721836"/>
    <w:rsid w:val="007258C7"/>
    <w:rsid w:val="007266CC"/>
    <w:rsid w:val="00743AF0"/>
    <w:rsid w:val="00746A25"/>
    <w:rsid w:val="00757121"/>
    <w:rsid w:val="007737ED"/>
    <w:rsid w:val="007757AB"/>
    <w:rsid w:val="00780739"/>
    <w:rsid w:val="00780E9E"/>
    <w:rsid w:val="0078188E"/>
    <w:rsid w:val="00786547"/>
    <w:rsid w:val="00791388"/>
    <w:rsid w:val="007A158A"/>
    <w:rsid w:val="007A75F5"/>
    <w:rsid w:val="007B63C7"/>
    <w:rsid w:val="007B68F4"/>
    <w:rsid w:val="007B755D"/>
    <w:rsid w:val="007C4958"/>
    <w:rsid w:val="007E1373"/>
    <w:rsid w:val="007E29E2"/>
    <w:rsid w:val="007E3337"/>
    <w:rsid w:val="007F1A01"/>
    <w:rsid w:val="007F42A9"/>
    <w:rsid w:val="007F62BA"/>
    <w:rsid w:val="00803479"/>
    <w:rsid w:val="00812706"/>
    <w:rsid w:val="00817225"/>
    <w:rsid w:val="00820901"/>
    <w:rsid w:val="00823B2A"/>
    <w:rsid w:val="0083560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3DAA"/>
    <w:rsid w:val="008D5310"/>
    <w:rsid w:val="008E47D1"/>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2DB1"/>
    <w:rsid w:val="009D096D"/>
    <w:rsid w:val="009D0F01"/>
    <w:rsid w:val="009D2658"/>
    <w:rsid w:val="009D39BB"/>
    <w:rsid w:val="009F0DED"/>
    <w:rsid w:val="009F20B8"/>
    <w:rsid w:val="009F2FA4"/>
    <w:rsid w:val="00A05AEE"/>
    <w:rsid w:val="00A069D2"/>
    <w:rsid w:val="00A06D10"/>
    <w:rsid w:val="00A16F02"/>
    <w:rsid w:val="00A32BC9"/>
    <w:rsid w:val="00A35BD8"/>
    <w:rsid w:val="00A35F9D"/>
    <w:rsid w:val="00A41B62"/>
    <w:rsid w:val="00A448C9"/>
    <w:rsid w:val="00A4784F"/>
    <w:rsid w:val="00A535CF"/>
    <w:rsid w:val="00A577C6"/>
    <w:rsid w:val="00A6121B"/>
    <w:rsid w:val="00A64DEE"/>
    <w:rsid w:val="00A70214"/>
    <w:rsid w:val="00A74052"/>
    <w:rsid w:val="00A76B1A"/>
    <w:rsid w:val="00A97B18"/>
    <w:rsid w:val="00AA0FB0"/>
    <w:rsid w:val="00AA15D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A49EE"/>
    <w:rsid w:val="00BB04C5"/>
    <w:rsid w:val="00BB1C88"/>
    <w:rsid w:val="00BB2395"/>
    <w:rsid w:val="00BB5EF5"/>
    <w:rsid w:val="00BC1631"/>
    <w:rsid w:val="00BC2A36"/>
    <w:rsid w:val="00BC37F7"/>
    <w:rsid w:val="00BD0C17"/>
    <w:rsid w:val="00BD5E06"/>
    <w:rsid w:val="00BD7154"/>
    <w:rsid w:val="00BF219E"/>
    <w:rsid w:val="00BF399F"/>
    <w:rsid w:val="00BF6D8B"/>
    <w:rsid w:val="00C06A46"/>
    <w:rsid w:val="00C07657"/>
    <w:rsid w:val="00C2206D"/>
    <w:rsid w:val="00C35C16"/>
    <w:rsid w:val="00C36499"/>
    <w:rsid w:val="00C367E7"/>
    <w:rsid w:val="00C37DCA"/>
    <w:rsid w:val="00C37FA4"/>
    <w:rsid w:val="00C45910"/>
    <w:rsid w:val="00C471C5"/>
    <w:rsid w:val="00C5169A"/>
    <w:rsid w:val="00C66C0A"/>
    <w:rsid w:val="00C70E22"/>
    <w:rsid w:val="00C75501"/>
    <w:rsid w:val="00C807DA"/>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7DA8"/>
    <w:rsid w:val="00D050A2"/>
    <w:rsid w:val="00D16353"/>
    <w:rsid w:val="00D17E4E"/>
    <w:rsid w:val="00D20A8A"/>
    <w:rsid w:val="00D22536"/>
    <w:rsid w:val="00D2285D"/>
    <w:rsid w:val="00D23469"/>
    <w:rsid w:val="00D37343"/>
    <w:rsid w:val="00D42A8F"/>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7021"/>
    <w:rsid w:val="00E02083"/>
    <w:rsid w:val="00E1234B"/>
    <w:rsid w:val="00E13755"/>
    <w:rsid w:val="00E23291"/>
    <w:rsid w:val="00E23640"/>
    <w:rsid w:val="00E324C5"/>
    <w:rsid w:val="00E3356B"/>
    <w:rsid w:val="00E514E7"/>
    <w:rsid w:val="00E51B65"/>
    <w:rsid w:val="00E54735"/>
    <w:rsid w:val="00E55626"/>
    <w:rsid w:val="00E55C68"/>
    <w:rsid w:val="00E71EFA"/>
    <w:rsid w:val="00E72B23"/>
    <w:rsid w:val="00E73697"/>
    <w:rsid w:val="00E90928"/>
    <w:rsid w:val="00E92B92"/>
    <w:rsid w:val="00E957EA"/>
    <w:rsid w:val="00EA01FF"/>
    <w:rsid w:val="00EA38D6"/>
    <w:rsid w:val="00EC56E0"/>
    <w:rsid w:val="00ED3E0F"/>
    <w:rsid w:val="00EE5104"/>
    <w:rsid w:val="00EE5757"/>
    <w:rsid w:val="00EF5B68"/>
    <w:rsid w:val="00EF78FF"/>
    <w:rsid w:val="00F040F7"/>
    <w:rsid w:val="00F10BDE"/>
    <w:rsid w:val="00F10DCA"/>
    <w:rsid w:val="00F271E2"/>
    <w:rsid w:val="00F35E18"/>
    <w:rsid w:val="00F37CC8"/>
    <w:rsid w:val="00F46772"/>
    <w:rsid w:val="00F50D0B"/>
    <w:rsid w:val="00F53526"/>
    <w:rsid w:val="00F56E2E"/>
    <w:rsid w:val="00F631CE"/>
    <w:rsid w:val="00F73B04"/>
    <w:rsid w:val="00F7680A"/>
    <w:rsid w:val="00F90D15"/>
    <w:rsid w:val="00F9714D"/>
    <w:rsid w:val="00FA2E27"/>
    <w:rsid w:val="00FA41DA"/>
    <w:rsid w:val="00FA4462"/>
    <w:rsid w:val="00FA6F92"/>
    <w:rsid w:val="00FB0DA1"/>
    <w:rsid w:val="00FC2A8E"/>
    <w:rsid w:val="00FD1366"/>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1943C-703D-4580-B5B9-1105F5202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4628</Words>
  <Characters>26384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5</cp:revision>
  <cp:lastPrinted>2017-03-13T04:44:00Z</cp:lastPrinted>
  <dcterms:created xsi:type="dcterms:W3CDTF">2017-10-18T07:44:00Z</dcterms:created>
  <dcterms:modified xsi:type="dcterms:W3CDTF">2017-12-04T00:20:00Z</dcterms:modified>
</cp:coreProperties>
</file>