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F3" w:rsidRDefault="00DB5CF3" w:rsidP="00DB5CF3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="000128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</w:p>
    <w:p w:rsidR="000416DD" w:rsidRPr="00DB5CF3" w:rsidRDefault="000416DD" w:rsidP="00DB5CF3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CF3" w:rsidRPr="00DB5CF3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Благовещенск                                                                                 «___»______________ 201</w:t>
      </w:r>
      <w:r w:rsidR="001B408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B5CF3" w:rsidRPr="00FC0D44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CF3" w:rsidRPr="00DB5CF3" w:rsidRDefault="0001289B" w:rsidP="00DB5CF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«Дальневосточная распре</w:t>
      </w:r>
      <w:r w:rsidR="003E34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делительная сетевая компания» (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«ДРСК»), именуемое в дальнейшем «Заказчик», в лице</w:t>
      </w:r>
      <w:r w:rsidR="003C1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Генерального директора по техническим вопросам – главного инженера Михалева Александра Владимировича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006D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 33 от 01.01.2017 г.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 </w:t>
      </w:r>
      <w:r w:rsidR="001E3A64" w:rsidRPr="001E3A6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1E3A64" w:rsidRPr="001E3A6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3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«Исполнитель», в лице </w:t>
      </w:r>
      <w:r w:rsidR="001E3A64" w:rsidRPr="001E3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с другой стороны, при совместном упоминании - «Стороны», заключили настоящий Договор о</w:t>
      </w:r>
      <w:proofErr w:type="gramEnd"/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Ref305061294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  <w:bookmarkEnd w:id="0"/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выполнить научно-исследовательские и опытно-конструкторские работы по теме: «</w:t>
      </w:r>
      <w:r w:rsidR="001B408C" w:rsidRPr="001B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Разработка</w:t>
      </w:r>
      <w:r w:rsidR="001B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мобильного терминала связи бригады по обслуживанию и ремонту </w:t>
      </w:r>
      <w:proofErr w:type="gramStart"/>
      <w:r w:rsidR="001B40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</w:t>
      </w:r>
      <w:proofErr w:type="gramEnd"/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Работы) и сдать результаты Заказчику на условиях, в порядке и в сроки, определяемые Сторонами в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Договоре, а Заказчик обязуется принять результат Работ и оплатить его.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объем выполнения Работ, а также требования к их выполнению устанавливаются Техническим заданием на выполнение Работ (далее – Техническое задание), являющимся неотъемлемой частью настоящего Договора (Приложение № 1 к Договору).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Работ –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</w:t>
      </w:r>
      <w:r w:rsidR="0072096D"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 </w:t>
      </w:r>
      <w:r w:rsidR="0072096D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 201___</w:t>
      </w:r>
      <w:r w:rsidR="0072096D" w:rsidRPr="00081CFD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Работы по настоящему Договору выполняются по этапам. Сроки выполнения по каждому из этапов работ установлены Календарным планом по выполнению Работ (далее – Календарный план),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являющимся неотъемлемой частью настоящего Договора (Приложение № 2 к Договору).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Договор вступает в силу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 обеими Сторонами и действует до полного выполнения Сторонами своих обязательств по нему, в том числе гарантийных.</w:t>
      </w:r>
    </w:p>
    <w:p w:rsidR="00DB5CF3" w:rsidRPr="002403E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Досрочно, по согласованию с Заказчиком, выполнить Работы по настоящему Договору и передать результаты Работ Заказчику на условиях, предусмотренных разделом 4 настоящего Договора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на условиях, предусмотренных настоящим Договором, привлекать к выполнению Работ по настоящему Договору третьих лиц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условиях, установленных настоящим Договором,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без изменения общей стоимости Договора.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Выполнить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 соответствии с условиями настоящего Договора и Приложений к нему и в предусмотренный настоящим Договором срок сдать Заказчику результаты Работ.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порядке, предусмотренном настоящим Договором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(раздел 4 Договора)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 окончании каждого этапа выполненных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результаты Работ и документацию в объёме, указанном в Техническом задании (Приложение №1 к настоящему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Договору), и в сроки, установленные Календарным планом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Договору), с приложением подписанного со своей стороны в двух экземплярах акта сдачи-приемки выполненных работ по этапу.</w:t>
      </w:r>
      <w:proofErr w:type="gramEnd"/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выполнении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 Гарантировать Заказчику передачу полученных по договору результатов, не нарушающих исключительных прав третьих лиц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необходимости использования охраняемых результатов интеллектуальной деятельности, принадлежащих третьим лицам, согласовать с Заказчиком и получить от него письменное подтверждение на их использование.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договоры, заключаемые с соисполнителями Работ, необходимые условия, обеспечивающие соблюдение Исполнителем принятых по настоящему Договору обязательств, включая условия закрепления  прав на полученные результаты Работ за Заказчиком в соответствии с условиями настоящего Договора.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Уведомить Заказчика в письменной форме о заключаемых им договорах с соисполнителями.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о соисполнителе должно содержать предмет договора, полные юридические и фактические адреса соисполнителей, срок выполнения работ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Полную ответственность перед Заказчиком за сроки, координацию деятельности и качество выполняемых соисполнителями работ, а также иную ответственность за действия соисполнителей по настоящему Договору несет Исполнитель.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Соблюдать требования, содержащиеся в Техническом задании (Приложение №1 к Договору), исходных данных для выполнения работы по настоящему Договору и вправе отступать от них только с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Незамедлительно извещать Заказчика и до получения от него указаний приостановить работу при обнаружении: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отрицательного результата работы по настоящему Договору;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невозможности получить ожидаемый результат, когда теоретически или экспериментально и (или) технико-экономическим обоснованием доказана невозможность достижения обозначенного, настоящим Договором результата;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иных, не зависящих от Исполнителя обстоятельств, угрожающих годности результатов выполняемой работы;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12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 обстоятельств, способных повлечь за собой изменение сроков или стоимости выполняемой работы.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этом Исполнитель при наступлении указанных событий и незамедлительного уведомления Заказчика обязан принимать все возможные меры, направленные на ликвидацию последствий таких событий и предотвращение или минимизацию причиняемого ущерба.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обнаружении недостатков (нарушений) в документации и (или) в процессе выполнения Работ, которые могут повлечь или повлекли отступление от технико-экономических параметров, предусмотренных Техническим заданием (Приложение №1 к настоящему Договору), по требованию Заказчика безвозмездно и своими силами доработать документы и (или) провести изменения в результатах Работ в установленный Сторонами срок.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если до завершения выполнения этапа Работ по настоящему Договору Заказчик обнаружит некачественное выполнение Работ и направит Исполнителю письменное указание на устранение недостатков, Исполнитель обязан к сроку окончания Работ по этапу устранить замечания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установленные сроки и за собственный счет устранить недостатки по получении от Заказчика мотивированных замечаний относительно качества и полноты результата выполненной Работ и их несоответствия условиям Договора.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за свой счет недостатки, включая недостатки, обнаруженные Заказчиком в течение  периода гарантийного сопровождения Работ после подписания Акта сдачи-приемки работ, при условии, что они не выходят за пределы содержания и объема Работ по настоящему Договору.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внутренние правила Заказчика при нахождении на его территории; выполнять требования охраны, службы безопасности, начальника штаба ГО и ЧС и других должностных лиц Заказчика, предъявляемые в пределах их компетенции.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органах, Исполнитель обязан предоставить соответствующую информацию не позднее 5-ти (пяти) календарных дней после таких изменений.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D4748C">
        <w:rPr>
          <w:rFonts w:ascii="Times New Roman" w:eastAsia="Calibri" w:hAnsi="Times New Roman" w:cs="Times New Roman"/>
          <w:sz w:val="24"/>
          <w:szCs w:val="24"/>
        </w:rPr>
        <w:t>5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 к настоящему Договору.</w:t>
      </w:r>
    </w:p>
    <w:p w:rsidR="00DB5CF3" w:rsidRPr="000416DD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по настоящему Договору руководствоваться 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 xml:space="preserve">нормативно-техническими документами, действующими в сфере электроэнергетики </w:t>
      </w:r>
      <w:r w:rsidRPr="000416DD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применяемыми при выполнении Работ.</w:t>
      </w:r>
    </w:p>
    <w:p w:rsidR="005362B9" w:rsidRPr="000416DD" w:rsidRDefault="00386739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</w:p>
    <w:p w:rsidR="00386739" w:rsidRPr="000416DD" w:rsidRDefault="00386739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</w:t>
      </w:r>
      <w:r w:rsidR="000416DD" w:rsidRPr="000416DD">
        <w:rPr>
          <w:rFonts w:ascii="Times New Roman" w:hAnsi="Times New Roman" w:cs="Times New Roman"/>
          <w:sz w:val="24"/>
          <w:szCs w:val="24"/>
        </w:rPr>
        <w:t>.</w:t>
      </w:r>
    </w:p>
    <w:p w:rsidR="005362B9" w:rsidRPr="000416DD" w:rsidRDefault="00386739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 xml:space="preserve"> </w:t>
      </w:r>
      <w:r w:rsidR="000416DD" w:rsidRPr="000416DD">
        <w:rPr>
          <w:rFonts w:ascii="Times New Roman" w:hAnsi="Times New Roman" w:cs="Times New Roman"/>
          <w:sz w:val="24"/>
          <w:szCs w:val="24"/>
        </w:rPr>
        <w:t>О</w:t>
      </w:r>
      <w:r w:rsidRPr="000416DD">
        <w:rPr>
          <w:rFonts w:ascii="Times New Roman" w:hAnsi="Times New Roman" w:cs="Times New Roman"/>
          <w:sz w:val="24"/>
          <w:szCs w:val="24"/>
        </w:rPr>
        <w:t>знакомиться и соблюдать требования законодательства Российской Федерации об инсайдерской информации и манипулировании рынком</w:t>
      </w:r>
      <w:r w:rsidRPr="000416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Исполнитель подтверждает, что он заключил настоящий Договор на основании должного изучения данных о предмете опытно-конструкторских работ, технической и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закупочной документации, представленной Заказчиком.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подтверждает, что если он не ознакомится со всеми данными и информацией, представленной Заказчиком, то это не освобождает его от ответственности за должную оценку стоимости выполнения Работ по настоящему Договору.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качество выполнения Работ Исполнителем в период действия настоящего Договора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одностороннем внесудебном порядке расторгнуть настоящий Договор, уплатив Исполнителю фактически понесенные документально подтвержденные расходы.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случае досрочного выполнения Исполнителем Работ и принятия их Заказчиком,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вправе досрочно оплатить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обязуется: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в соответствии с условиями Договора производить приемку и оплату результатов Работ, выполненных Исполнителем в порядке и сроки, предусмотренные Договором. </w:t>
      </w:r>
    </w:p>
    <w:p w:rsidR="005362B9" w:rsidRDefault="005362B9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 запросу (опросному листу) Исполнителя документы и информацию, необходимые для выполнения Работ по настоящему Договору, а также прочие сведения и документы,  необходимые для выполнения Работ по настоящему Договору в полном объеме и в срок, не превышающий 20</w:t>
      </w:r>
      <w:r w:rsidR="00D47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(Двадцати) календарных дней с момента получения требования Исполнителя.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принимает решение о прекращении Работ по настоящему Договору по причинам, не зависящим от Исполнителя, Заказчик обязуется возместить Исполнителю стоимость фактически выполненных надлежащим образом и принятых Заказчиком работ на момент прекращения действия Договора.</w:t>
      </w:r>
    </w:p>
    <w:p w:rsidR="005362B9" w:rsidRPr="00DB5CF3" w:rsidRDefault="005362B9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увеличения объема выполняемых Работ, а также изменения требований к Работам (возникающих по письменной инициатива Заказчика), заключить Дополнительные соглашения к Договору на изменение сроков, объемов и стоимости выполнения Работ в срок не позднее 20 (Двадцати) календарных дней до начала оказания таких услуг.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 (Десяти) календарных дней с момента таких изменений.</w:t>
      </w:r>
    </w:p>
    <w:p w:rsidR="00DB5CF3" w:rsidRPr="009B2E84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И ПОРЯДОК РАСЧЁТОВ</w:t>
      </w:r>
    </w:p>
    <w:p w:rsidR="00DB5CF3" w:rsidRPr="005662F1" w:rsidRDefault="00DB5CF3" w:rsidP="005662F1">
      <w:pPr>
        <w:numPr>
          <w:ilvl w:val="1"/>
          <w:numId w:val="1"/>
        </w:numPr>
        <w:tabs>
          <w:tab w:val="clear" w:pos="1283"/>
          <w:tab w:val="num" w:pos="426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6930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Работ по Договору составляет</w:t>
      </w:r>
      <w:r w:rsidR="00ED0B02" w:rsidRPr="006930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8A16B1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________________</w:t>
      </w:r>
      <w:r w:rsidR="00BE2716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</w:t>
      </w:r>
      <w:r w:rsidR="008A16B1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_____________________________</w:t>
      </w:r>
      <w:r w:rsidR="006F1414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руб., </w:t>
      </w:r>
      <w:r w:rsidR="008A16B1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_________</w:t>
      </w:r>
      <w:r w:rsidR="006F1414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коп.</w:t>
      </w:r>
      <w:r w:rsidR="00BE2716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D42C9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НДС </w:t>
      </w:r>
      <w:r w:rsidR="00D42C9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 облагается</w:t>
      </w:r>
      <w:r w:rsidR="00BE2716" w:rsidRPr="006930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Pr="006930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  <w:r w:rsidR="006930F6" w:rsidRPr="006930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93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выполненных Работ включает все затраты и </w:t>
      </w:r>
      <w:r w:rsidRPr="005662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издержки Исполнителя, связанные с выполнением условий настоящего Договора.</w:t>
      </w:r>
      <w:r w:rsidR="00EB21C0" w:rsidRPr="005662F1">
        <w:rPr>
          <w:sz w:val="28"/>
          <w:szCs w:val="28"/>
        </w:rPr>
        <w:t xml:space="preserve"> </w:t>
      </w:r>
      <w:r w:rsidR="00EB21C0" w:rsidRPr="005662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Индексация цены Договора не предусматривается.</w:t>
      </w:r>
      <w:r w:rsidR="00A8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по Договору должны осуществляться в валюте Российской Федерации.</w:t>
      </w:r>
    </w:p>
    <w:p w:rsidR="006930F6" w:rsidRPr="005662F1" w:rsidRDefault="006930F6" w:rsidP="005662F1">
      <w:pPr>
        <w:numPr>
          <w:ilvl w:val="1"/>
          <w:numId w:val="1"/>
        </w:numPr>
        <w:tabs>
          <w:tab w:val="num" w:pos="426"/>
          <w:tab w:val="num" w:pos="1134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2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 предусмотрено поэтапное выполнение работ.</w:t>
      </w:r>
    </w:p>
    <w:p w:rsidR="00DB5CF3" w:rsidRPr="005662F1" w:rsidRDefault="00DB5CF3" w:rsidP="005662F1">
      <w:pPr>
        <w:numPr>
          <w:ilvl w:val="1"/>
          <w:numId w:val="1"/>
        </w:numPr>
        <w:tabs>
          <w:tab w:val="num" w:pos="0"/>
          <w:tab w:val="num" w:pos="1134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2F1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следующем порядке:</w:t>
      </w:r>
    </w:p>
    <w:p w:rsidR="00CE574D" w:rsidRPr="005662F1" w:rsidRDefault="0039397C" w:rsidP="005662F1">
      <w:pPr>
        <w:numPr>
          <w:ilvl w:val="2"/>
          <w:numId w:val="1"/>
        </w:numPr>
        <w:tabs>
          <w:tab w:val="clear" w:pos="1288"/>
          <w:tab w:val="num" w:pos="1134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 перечисляет на расчетный счет </w:t>
      </w:r>
      <w:r w:rsidR="006F5D88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Исполнителя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аванс (30% от стоимости каждого этапа) в размере</w:t>
      </w:r>
      <w:proofErr w:type="gramStart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_____________(________) </w:t>
      </w:r>
      <w:proofErr w:type="gramEnd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рубля _________ копеек.</w:t>
      </w:r>
    </w:p>
    <w:p w:rsidR="0039397C" w:rsidRPr="005662F1" w:rsidRDefault="0039397C" w:rsidP="005662F1">
      <w:pPr>
        <w:pStyle w:val="aa"/>
        <w:numPr>
          <w:ilvl w:val="2"/>
          <w:numId w:val="1"/>
        </w:numPr>
        <w:ind w:left="99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Предварительная оплата (аванс), вносится в следующие сроки:</w:t>
      </w:r>
    </w:p>
    <w:p w:rsidR="008119D0" w:rsidRPr="005662F1" w:rsidRDefault="008119D0" w:rsidP="005662F1">
      <w:pPr>
        <w:tabs>
          <w:tab w:val="num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части оплаты первого этапа выполнения работ в течение 30 (тридцати) календарных дней </w:t>
      </w:r>
      <w:proofErr w:type="gramStart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подписания</w:t>
      </w:r>
      <w:proofErr w:type="gramEnd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соответствующего договора при условии получения Заказчиком счета, выставленного </w:t>
      </w:r>
      <w:r w:rsidR="00EF7253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Исполнителем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119D0" w:rsidRDefault="008119D0" w:rsidP="005662F1">
      <w:pPr>
        <w:tabs>
          <w:tab w:val="num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части оплаты </w:t>
      </w:r>
      <w:r w:rsidR="0039397C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второго 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</w:t>
      </w:r>
      <w:r w:rsidR="0039397C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выполнения работ </w:t>
      </w:r>
      <w:r w:rsidR="003A2EAD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течение 30 (тридцати) календарных дней </w:t>
      </w:r>
      <w:proofErr w:type="gramStart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Заказчиком счета, выставленного Исполнителем, но не ранее чем за 30 (тридцать) календарных дней до даты начала выполнения таких этапов работ. </w:t>
      </w:r>
    </w:p>
    <w:p w:rsidR="00DB5CF3" w:rsidRPr="005662F1" w:rsidRDefault="00DB5CF3" w:rsidP="005662F1">
      <w:pPr>
        <w:numPr>
          <w:ilvl w:val="2"/>
          <w:numId w:val="1"/>
        </w:numPr>
        <w:tabs>
          <w:tab w:val="clear" w:pos="1288"/>
          <w:tab w:val="num" w:pos="0"/>
          <w:tab w:val="num" w:pos="1134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Текущие платежи по этапам и окончательный расчет выплачиваются Заказчиком за фактически выполненные Работы в соответствии с Приложением №2 к настоящему Договору, на основании </w:t>
      </w:r>
      <w:r w:rsidR="003A2EAD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полученного от Исполнителя счета на оплату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течение </w:t>
      </w:r>
      <w:r w:rsidR="008119D0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30</w:t>
      </w: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рабочих дней с даты подписания акта сдачи-приемки выполненных Работ, в размере и в сроки, указанные в Графике оплаты (Приложение №4 к настоящему Договору), путем безналичного перечисления Заказчиком денежных</w:t>
      </w:r>
      <w:proofErr w:type="gramEnd"/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 на расчетный счет Исполнителя. В случае невыполнения Исполнителем Работы в сроки, установленные Календарным планом по выполнению работы (Приложение №2 к настоящему Договору), срок оплаты, указанный в Графике оплаты (Приложение №4 к настоящему Договору), в одностороннем порядке продлевается Заказчиком на количество дней просрочки выполнения Работ.</w:t>
      </w:r>
      <w:r w:rsidR="00EB21C0"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D5DDE" w:rsidRPr="005662F1" w:rsidRDefault="00CD5DDE" w:rsidP="005662F1">
      <w:pPr>
        <w:pStyle w:val="aa"/>
        <w:numPr>
          <w:ilvl w:val="1"/>
          <w:numId w:val="1"/>
        </w:numPr>
        <w:tabs>
          <w:tab w:val="num" w:pos="0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2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путем перечисления денежных средств на расчетный счет Исполнителя, указанный в договоре, если иное не предусмотрено условиями договора.</w:t>
      </w:r>
    </w:p>
    <w:p w:rsidR="00DB5CF3" w:rsidRPr="005662F1" w:rsidRDefault="00DB5CF3" w:rsidP="005662F1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2F1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Удержание аванса производится из сумм, подлежащих выплате Исполнителю за выполненные Работы, оформленные Актом сдачи-приемки выполненных Работ, пропорционально стоимости выполненных Работ по каждому из этапов, указанных в Календарном плане по выполнению Работ (Приложение №2 к настоящему Договору), до полного погашения аванса.</w:t>
      </w:r>
    </w:p>
    <w:p w:rsidR="00DB5CF3" w:rsidRPr="000416DD" w:rsidRDefault="008119D0" w:rsidP="005662F1">
      <w:pPr>
        <w:widowControl w:val="0"/>
        <w:numPr>
          <w:ilvl w:val="1"/>
          <w:numId w:val="1"/>
        </w:numPr>
        <w:tabs>
          <w:tab w:val="clear" w:pos="1283"/>
          <w:tab w:val="num" w:pos="0"/>
          <w:tab w:val="left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2F1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5662F1">
        <w:rPr>
          <w:rFonts w:ascii="Times New Roman" w:hAnsi="Times New Roman" w:cs="Times New Roman"/>
          <w:bCs/>
          <w:sz w:val="24"/>
          <w:szCs w:val="24"/>
        </w:rPr>
        <w:t>обязан представить Заказчику счет</w:t>
      </w:r>
      <w:r w:rsidRPr="000416DD">
        <w:rPr>
          <w:rFonts w:ascii="Times New Roman" w:hAnsi="Times New Roman" w:cs="Times New Roman"/>
          <w:bCs/>
          <w:sz w:val="24"/>
          <w:szCs w:val="24"/>
        </w:rPr>
        <w:t xml:space="preserve">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0416DD">
        <w:rPr>
          <w:rFonts w:ascii="Times New Roman" w:hAnsi="Times New Roman" w:cs="Times New Roman"/>
          <w:bCs/>
          <w:sz w:val="24"/>
          <w:szCs w:val="24"/>
        </w:rPr>
        <w:t>с даты получения</w:t>
      </w:r>
      <w:proofErr w:type="gramEnd"/>
      <w:r w:rsidRPr="000416DD">
        <w:rPr>
          <w:rFonts w:ascii="Times New Roman" w:hAnsi="Times New Roman" w:cs="Times New Roman"/>
          <w:bCs/>
          <w:sz w:val="24"/>
          <w:szCs w:val="24"/>
        </w:rPr>
        <w:t xml:space="preserve"> соответствующего письменного требования Заказчика. </w:t>
      </w:r>
      <w:r w:rsidRPr="000416DD">
        <w:rPr>
          <w:rFonts w:ascii="Times New Roman" w:hAnsi="Times New Roman" w:cs="Times New Roman"/>
          <w:sz w:val="24"/>
          <w:szCs w:val="24"/>
        </w:rPr>
        <w:t xml:space="preserve">В случае непредставления Исполнителем в течение 5 календарных дней </w:t>
      </w:r>
      <w:proofErr w:type="gramStart"/>
      <w:r w:rsidRPr="000416DD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0416DD">
        <w:rPr>
          <w:rFonts w:ascii="Times New Roman" w:hAnsi="Times New Roman" w:cs="Times New Roman"/>
          <w:sz w:val="24"/>
          <w:szCs w:val="24"/>
        </w:rPr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5CF3" w:rsidRPr="000416DD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Счет-фактура, должен оформляться с учётом следующих требований:</w:t>
      </w:r>
    </w:p>
    <w:p w:rsidR="00DB5CF3" w:rsidRPr="000416DD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в графе «Грузополучатель и его адрес» ука</w:t>
      </w:r>
      <w:r w:rsidR="006510A0" w:rsidRPr="000416DD">
        <w:rPr>
          <w:rFonts w:ascii="Times New Roman" w:eastAsia="Times New Roman" w:hAnsi="Times New Roman" w:cs="Times New Roman"/>
          <w:sz w:val="24"/>
          <w:szCs w:val="24"/>
        </w:rPr>
        <w:t xml:space="preserve">зывается: </w:t>
      </w:r>
      <w:r w:rsidRPr="00B62E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82555" w:rsidRPr="00B62EA3">
        <w:rPr>
          <w:rFonts w:ascii="Times New Roman" w:eastAsia="Times New Roman" w:hAnsi="Times New Roman" w:cs="Times New Roman"/>
          <w:sz w:val="24"/>
          <w:szCs w:val="24"/>
        </w:rPr>
        <w:t>кционерное общество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>» и его адрес: Российская Федерация, Амурская область, г. Благовещенск, ул. Шевченко, д. 28;</w:t>
      </w: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0416DD" w:rsidRDefault="00DB5CF3" w:rsidP="00DB5CF3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510A0" w:rsidRPr="000416DD">
        <w:rPr>
          <w:rFonts w:ascii="Times New Roman" w:eastAsia="Times New Roman" w:hAnsi="Times New Roman" w:cs="Times New Roman"/>
          <w:sz w:val="24"/>
          <w:szCs w:val="24"/>
        </w:rPr>
        <w:t xml:space="preserve">графе «Покупатель» указывается </w:t>
      </w:r>
      <w:r w:rsidRPr="00B62E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82555" w:rsidRPr="00B62EA3">
        <w:rPr>
          <w:rFonts w:ascii="Times New Roman" w:eastAsia="Times New Roman" w:hAnsi="Times New Roman" w:cs="Times New Roman"/>
          <w:sz w:val="24"/>
          <w:szCs w:val="24"/>
        </w:rPr>
        <w:t>кционерное общество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B5CF3" w:rsidRPr="000416DD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в графе «Адрес» указывается адрес:</w:t>
      </w:r>
      <w:r w:rsidRPr="000416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16DD">
        <w:rPr>
          <w:rFonts w:ascii="Times New Roman" w:eastAsia="Times New Roman" w:hAnsi="Times New Roman" w:cs="Times New Roman"/>
          <w:sz w:val="24"/>
          <w:szCs w:val="24"/>
        </w:rPr>
        <w:t>Российская Федерация, Амурская область, г. Благовещенск, ул. Шевченко, д. 28;</w:t>
      </w:r>
      <w:proofErr w:type="gramEnd"/>
    </w:p>
    <w:p w:rsidR="00DB5CF3" w:rsidRPr="000416DD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в графе «ИНН/КПП покупателя» указывается:</w:t>
      </w:r>
      <w:r w:rsidRPr="000416DD">
        <w:rPr>
          <w:rFonts w:ascii="Times New Roman" w:hAnsi="Times New Roman" w:cs="Times New Roman"/>
          <w:sz w:val="24"/>
          <w:szCs w:val="24"/>
        </w:rPr>
        <w:t xml:space="preserve"> 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>2801108200/280150001;</w:t>
      </w:r>
    </w:p>
    <w:p w:rsidR="00DB5CF3" w:rsidRPr="000416DD" w:rsidRDefault="00DB5CF3" w:rsidP="00DB5CF3">
      <w:pPr>
        <w:numPr>
          <w:ilvl w:val="2"/>
          <w:numId w:val="3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</w:rPr>
        <w:t>в графе «Наименование товара (описание выполненных работ, оказанных услуг), имущественного права» указываются: номер и наименование этапа, номер и дата Договора, номер и дата акта сдачи-приемки выполненн</w:t>
      </w:r>
      <w:r w:rsidR="006930F6" w:rsidRPr="000416D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416DD">
        <w:rPr>
          <w:rFonts w:ascii="Times New Roman" w:eastAsia="Times New Roman" w:hAnsi="Times New Roman" w:cs="Times New Roman"/>
          <w:sz w:val="24"/>
          <w:szCs w:val="24"/>
        </w:rPr>
        <w:t>й Работ.</w:t>
      </w:r>
    </w:p>
    <w:p w:rsidR="00834553" w:rsidRPr="000416DD" w:rsidRDefault="0083455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>Обязательства по оплате работ считаются выполненными с даты списания денежных сре</w:t>
      </w:r>
      <w:proofErr w:type="gramStart"/>
      <w:r w:rsidRPr="000416DD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0416DD">
        <w:rPr>
          <w:rFonts w:ascii="Times New Roman" w:hAnsi="Times New Roman" w:cs="Times New Roman"/>
          <w:sz w:val="24"/>
          <w:szCs w:val="24"/>
        </w:rPr>
        <w:t>асчетного счета Заказчика</w:t>
      </w:r>
      <w:r w:rsidR="004E6B97">
        <w:rPr>
          <w:rFonts w:ascii="Times New Roman" w:hAnsi="Times New Roman" w:cs="Times New Roman"/>
          <w:sz w:val="24"/>
          <w:szCs w:val="24"/>
        </w:rPr>
        <w:t>.</w:t>
      </w:r>
      <w:r w:rsidRPr="000416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739" w:rsidRPr="000416DD" w:rsidRDefault="00386739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 xml:space="preserve">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834553" w:rsidRPr="000416DD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Pr="000416DD">
        <w:rPr>
          <w:rFonts w:ascii="Times New Roman" w:hAnsi="Times New Roman" w:cs="Times New Roman"/>
          <w:sz w:val="24"/>
          <w:szCs w:val="24"/>
        </w:rPr>
        <w:t xml:space="preserve"> независимо от его фактического вручения Заказчику. В случае выставления </w:t>
      </w:r>
      <w:r w:rsidR="00834553" w:rsidRPr="000416DD">
        <w:rPr>
          <w:rFonts w:ascii="Times New Roman" w:hAnsi="Times New Roman" w:cs="Times New Roman"/>
          <w:sz w:val="24"/>
          <w:szCs w:val="24"/>
        </w:rPr>
        <w:t>Исполнителем</w:t>
      </w:r>
      <w:r w:rsidRPr="000416DD">
        <w:rPr>
          <w:rFonts w:ascii="Times New Roman" w:hAnsi="Times New Roman" w:cs="Times New Roman"/>
          <w:sz w:val="24"/>
          <w:szCs w:val="24"/>
        </w:rPr>
        <w:t xml:space="preserve">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0416DD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0416DD">
        <w:rPr>
          <w:rFonts w:ascii="Times New Roman" w:hAnsi="Times New Roman" w:cs="Times New Roman"/>
          <w:sz w:val="24"/>
          <w:szCs w:val="24"/>
        </w:rPr>
        <w:t xml:space="preserve"> фактического получения счета Заказчиком.</w:t>
      </w:r>
    </w:p>
    <w:p w:rsidR="008119D0" w:rsidRPr="009B2E84" w:rsidRDefault="008119D0" w:rsidP="008119D0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СДАЧИ И ПРИЕМКИ РАБОТ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приемка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производится Сторонами путем подписания Актов сдачи-приемки работ по каждому этапу, 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оформленных в соответствии со статьей  9 </w:t>
      </w:r>
      <w:r w:rsidRPr="00DB5CF3">
        <w:rPr>
          <w:rFonts w:ascii="Times New Roman" w:eastAsia="Calibri" w:hAnsi="Times New Roman" w:cs="Times New Roman"/>
          <w:sz w:val="24"/>
          <w:szCs w:val="24"/>
        </w:rPr>
        <w:lastRenderedPageBreak/>
        <w:t>Феде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B5CF3">
        <w:rPr>
          <w:rFonts w:ascii="Times New Roman" w:eastAsia="Calibri" w:hAnsi="Times New Roman" w:cs="Times New Roman"/>
          <w:sz w:val="24"/>
          <w:szCs w:val="24"/>
        </w:rPr>
        <w:t>ального закона РФ «О бухгалтерском учете» № 402-ФЗ от 06.11.2011 г., с приложением отчетных материалов, указанных в  Приложении № 1 к Договору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считаются принятыми с момента подписания Заказчиком Акта сдачи-приемки работ по соответствующему этапу.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результаты Работ переходит к Заказчику в момент подписания Акта сдачи-приемки работ. До момента подписания Акта сдачи-приемки работ Исполнитель несет ответственность за риск случайного уничтожения и повреждения результата Работ, кроме случаев, связанных с обстоятельствами непреодолимой силы.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Заказчиком Акт сдачи-приемки работ является основанием для оплаты выполненной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определен следующий порядок приемки работ: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не позднее, чем за 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Двадцать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) рабочих дней до даты окончания соответствующего этапа Работ, указанного в Календарном плане по выполнению Работ (Приложение №2 к настоящему Договору), первоначально направляет для предварительного согласования и внесения изменений все разработанные по данному этапу документы в «первой редакции», выполненные в соответствии с Техническим заданием, на электронные адреса представителей Заказчика, указанные в Техническом задании (Приложение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1 к настоящему Договору)</w:t>
      </w:r>
      <w:r w:rsidR="00C446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Десяти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рабочих дней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Исполнителя документов в электронном виде, Заказчик направляет на электронные адреса представителей Исполнителя, информацию с указанием обнаруженных Заказчиком недостатков к документам либо согласовывает полученные документы с целью их дальнейшего оформления в соответствующем печатном виде. 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 (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рёх) рабочих дней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Заказчика замечаний к документам Исполнитель вносит изменения в документы и направляет их повторно в электронном виде на согласование Заказчику.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х) рабочих дней с даты получения Заказчиком откорректированных документов во «второй редакции» Заказчик рассматривает документы и сообщает Исполнителю на электронную почту о согласовании со своей стороны документов, которые он намерен принять у Исполни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в «окончательной» редакции, либо направляет Исполнителю мот</w:t>
      </w:r>
      <w:r w:rsidR="008119D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119D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рованный отказ от приемки Работ с указанием обнаруженных недостатков и замечаний к результатам выполненных Работ и сроков их</w:t>
      </w:r>
      <w:proofErr w:type="gramEnd"/>
      <w:r w:rsidR="00460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устранения.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Стороны договорились считать «первой» редакцией - первоначальную редакцию разработанных Исполнителем документов, отправленную в электронном виде для предварительного согласования с Заказчиком, «второй» редакцией - редакцию откорректированных Исполнителем документов, отправленную повторно в электронном виде для предварительного согласования с Заказчиком, «окончательной» редакцией – последнюю согласованную с Заказчиком редакцию, выполненную Исполнителем с учётом замечаний Заказчика, оформленную на бумажном носителе и переданную Заказчику для приемки.</w:t>
      </w:r>
      <w:proofErr w:type="gramEnd"/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После согласования с Заказчиком редакции документов, Исполнитель направляет Заказчику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со своей стороны на бумажном носителе два экземпляра Акта сдачи-приемки выполненных Работ по соответствующему этапу</w:t>
      </w:r>
      <w:r w:rsidR="00A411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78FE">
        <w:rPr>
          <w:rFonts w:ascii="Times New Roman" w:eastAsia="Times New Roman" w:hAnsi="Times New Roman" w:cs="Times New Roman"/>
          <w:sz w:val="24"/>
          <w:szCs w:val="24"/>
        </w:rPr>
        <w:t xml:space="preserve">накладную,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а также результаты Работ, включая: документы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бумажном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носителе в «окончательной редакции» по согласованной с Заказчиком форме и результат Работ, выполненный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и комплектности, предусмотренный Техническим заданием (Приложение №1 к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настоящему Договору) и Календарным планом по выполнению работы (Приложение №2 к настоящему Договору).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работы, выполненные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передаются Заказчику по Акту приёма-передачи.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Окончательная приемка Заказчиком выполненной работы осуществляется по этапам, в течение 15 (</w:t>
      </w:r>
      <w:r w:rsidR="0046006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ятнадцати) рабочих дней после получения результатов выполненных Работ в форме, комплектности, количестве, предусмотренных Техническим заданием (Приложение №1 к настоящему Договору) и Календарным планом по выполнению Работ (Приложение №2 к настоящему Договору). В указанный срок Заказчик обязан принять результаты выполненных Работ и подписать Акт сдачи-приемки выполненных работ по соответствующему этапу, либо направить Исполнителю мотивированный отказ от приемки Работ с указанием обнаруженных недостатков и замечаний Заказчика к результатам выполненных Работ и сроков их устранения.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Замечания Заказчика к представленным Исполнителем результатам выполненных Работ, оформленные в письменном виде, направляются в адрес Исполнителя по факсу, указанному в разделе 12 настоящего Договора, либо на электронные адрес</w:t>
      </w:r>
      <w:r w:rsidR="00C446A8">
        <w:rPr>
          <w:rFonts w:ascii="Times New Roman" w:eastAsia="Times New Roman" w:hAnsi="Times New Roman" w:cs="Times New Roman"/>
          <w:sz w:val="24"/>
          <w:szCs w:val="24"/>
        </w:rPr>
        <w:t>а представителям Исполнителя,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с последующим направлением оригиналов по почте.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Основанием для отказа от приемки Работ является несоответствие результата Работ требованиям и указаниям Заказчика, изложенным в Техническом задании (Приложение №1 к настоящему Договору).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случае мотивированного отказа Заказчика от приёмки Работ, Сторонами в течение 5 рабочих дней с момента получения Исполнителем мотивированного отказа составляется двухсторонний акт с перечнем необходимых доработок и сроков их устранения. </w:t>
      </w:r>
      <w:r w:rsidRPr="00DB5CF3">
        <w:rPr>
          <w:rFonts w:ascii="Times New Roman" w:eastAsia="Calibri" w:hAnsi="Times New Roman" w:cs="Times New Roman"/>
          <w:sz w:val="24"/>
          <w:szCs w:val="24"/>
        </w:rPr>
        <w:t>При немотивированном отказе Исполнителя, от составления или подписания акта о выявленных недостатках, указанный акт считается принятым в редакции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Исполнитель обязан за свой счет устранить (переделать) в сроки, установленные Заказчиком, выявленные замечания и недостатки, если они не выходят за рамки Технического задания (Приложение №1 к настоящему Договору). После устранения Исполнителем всех замечаний, Заказчик подписывает Акт сдачи-приемки выполненных работ по соответствующему этапу и возвращает один его экземпляр Исполнителю.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В случае приёмки работ Заказчиком и подписания Сторонами Акта сдачи-приёмки выполненных работ по соответствующему этапу, датой выполнения Работ по каждому из этапов является дата завершения выполнения работ Исполнителем: передачи Заказчику подписанных Исполнителем документов на бумажном носителе в согласованной с Заказчиком редакции и передачи Заказчику результата Работ, выполненного в материально-вещественной форме.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Датой исполнения обязательств Исполнителя по настоящему Договору в целом является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окончания выполнения Работ по последнему этапу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указанному в Календарном плане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условии подписания обеими Сторонами соответствующего Акта сдачи-приемки выполненных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истечении согласованного в настоящем Договоре срока Исполнитель не устранит выявленные недостатки и не приведет результаты Работы в соответствие с требованиями Технического задания, Заказчик вправе отказаться от оплаты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Calibri" w:hAnsi="Times New Roman" w:cs="Times New Roman"/>
          <w:sz w:val="24"/>
          <w:szCs w:val="24"/>
        </w:rPr>
        <w:t>Если в ходе выполнения Работ будет выявлена необходимость проведения доработок, не связанных с мотивированным отказом Заказчика от приемки работы и выходящих за рамки условий Технического задания, то эти доработки производятся в соответствии с подписанным Сторонами дополнительным соглашением, определяющим их содержание, срок выполнения, порядок расчётов и стоимость.</w:t>
      </w:r>
      <w:proofErr w:type="gramEnd"/>
    </w:p>
    <w:p w:rsidR="00EC4DF8" w:rsidRPr="009B2E84" w:rsidRDefault="00EC4DF8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B5CF3" w:rsidRPr="00F82555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2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СТОРОН НА РЕЗУЛЬТАТЫ РАБОТЫ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</w:r>
    </w:p>
    <w:p w:rsidR="00054E3E" w:rsidRPr="00054E3E" w:rsidRDefault="00054E3E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результаты Работ, выполненных по Договору, в том числе исключительные права </w:t>
      </w:r>
      <w:proofErr w:type="gramStart"/>
      <w:r w:rsidRPr="00054E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5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4E3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</w:t>
      </w:r>
      <w:proofErr w:type="gramEnd"/>
      <w:r w:rsidRPr="0005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НИОКР, переходят к Заказчику с даты подписания Акта сдачи-приёмки. Исполнитель не вправе использовать полученные им результаты Работ, в том числе для собственных нужд, без приобретения у Заказчика права пользования такими результатами.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не будет создан патентоспособный результат интеллектуальной деятельности, все права на результаты Работ, созданные в процессе выполнения работы по настоящему Договору и переданные Заказчику, 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не вправе продавать и/или передавать результаты выполненных Работ по настоящему Договору или их часть третьим лицам.</w:t>
      </w:r>
    </w:p>
    <w:p w:rsidR="008D3E17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при исполнении обязательств по настоящему Договору будет создан патентоспособный результат интеллектуальной деятельности, Исполнитель обязан</w:t>
      </w:r>
      <w:r w:rsid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90817" w:rsidRDefault="008D3E17" w:rsidP="00CE7FE6">
      <w:pPr>
        <w:pStyle w:val="aa"/>
        <w:numPr>
          <w:ilvl w:val="2"/>
          <w:numId w:val="1"/>
        </w:numPr>
        <w:tabs>
          <w:tab w:val="clear" w:pos="1288"/>
          <w:tab w:val="num" w:pos="792"/>
          <w:tab w:val="num" w:pos="1276"/>
        </w:tabs>
        <w:spacing w:after="1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беспечить подготовку проекта соответствующей патентной заявки, согласованного с авторами</w:t>
      </w:r>
      <w:r w:rsidR="00F908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0817" w:rsidRDefault="00F90817" w:rsidP="00CE7FE6">
      <w:pPr>
        <w:pStyle w:val="aa"/>
        <w:numPr>
          <w:ilvl w:val="2"/>
          <w:numId w:val="1"/>
        </w:numPr>
        <w:tabs>
          <w:tab w:val="clear" w:pos="1288"/>
          <w:tab w:val="num" w:pos="792"/>
          <w:tab w:val="num" w:pos="1276"/>
        </w:tabs>
        <w:spacing w:after="1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регистрацию и сопровождение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патентной 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заявки </w:t>
      </w:r>
      <w:r w:rsidR="007237B6" w:rsidRPr="007237B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 имени Заказчика в Роспатент</w:t>
      </w:r>
      <w:r w:rsidR="007237B6" w:rsidRPr="00723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оформления и регистрации через патентного поверенного патентных прав </w:t>
      </w:r>
      <w:r w:rsidR="008D3E17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 w:rsidR="0044145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B5CF3" w:rsidRPr="008D3E17" w:rsidRDefault="00F90817" w:rsidP="00CE7FE6">
      <w:pPr>
        <w:pStyle w:val="aa"/>
        <w:numPr>
          <w:ilvl w:val="2"/>
          <w:numId w:val="1"/>
        </w:numPr>
        <w:tabs>
          <w:tab w:val="clear" w:pos="1288"/>
          <w:tab w:val="num" w:pos="792"/>
          <w:tab w:val="num" w:pos="1276"/>
        </w:tabs>
        <w:spacing w:after="1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Передать о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>ригинал патента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(свидетельства)</w:t>
      </w:r>
      <w:r w:rsidR="00DB5CF3" w:rsidRPr="008D3E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Заказчику.</w:t>
      </w:r>
    </w:p>
    <w:p w:rsidR="008D3E17" w:rsidRDefault="008D3E17" w:rsidP="00CE7FE6">
      <w:pPr>
        <w:pStyle w:val="aa"/>
        <w:numPr>
          <w:ilvl w:val="2"/>
          <w:numId w:val="1"/>
        </w:numPr>
        <w:tabs>
          <w:tab w:val="clear" w:pos="1288"/>
          <w:tab w:val="num" w:pos="792"/>
          <w:tab w:val="num" w:pos="1276"/>
        </w:tabs>
        <w:spacing w:after="1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и согласовать с Заказчиком лицензионный договор о предоставлении Исполнителю права использования</w:t>
      </w:r>
      <w:r w:rsidR="00CE7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технической документации для производства продукции.</w:t>
      </w:r>
    </w:p>
    <w:p w:rsidR="008D3E17" w:rsidRPr="008D3E17" w:rsidRDefault="008D3E17" w:rsidP="00CE7FE6">
      <w:pPr>
        <w:pStyle w:val="aa"/>
        <w:numPr>
          <w:ilvl w:val="2"/>
          <w:numId w:val="1"/>
        </w:numPr>
        <w:tabs>
          <w:tab w:val="clear" w:pos="1288"/>
          <w:tab w:val="num" w:pos="792"/>
          <w:tab w:val="num" w:pos="1276"/>
        </w:tabs>
        <w:spacing w:after="1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и согласовать с Заказчиком соглашение</w:t>
      </w:r>
      <w:r w:rsidR="00CE7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4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порядке и условиях </w:t>
      </w:r>
      <w:r w:rsidR="00CE7FE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патентных прав.</w:t>
      </w:r>
    </w:p>
    <w:p w:rsidR="00CE7FE6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Пошлины </w:t>
      </w:r>
      <w:r w:rsidR="008D75A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CE7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в силе патента уплачиваются</w:t>
      </w:r>
      <w:r w:rsidR="00CE7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Заказчиком. </w:t>
      </w:r>
    </w:p>
    <w:p w:rsidR="00DB5CF3" w:rsidRPr="00CE7FE6" w:rsidRDefault="00CE7FE6" w:rsidP="00CE7FE6">
      <w:pPr>
        <w:tabs>
          <w:tab w:val="num" w:pos="792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Пошлины </w:t>
      </w:r>
      <w:r w:rsidR="008D75A7"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за регистрацию заявки на выдачу патента</w:t>
      </w:r>
      <w:r w:rsidR="008D75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E7FE6">
        <w:rPr>
          <w:rFonts w:ascii="Times New Roman" w:eastAsia="Times New Roman" w:hAnsi="Times New Roman" w:cs="Times New Roman"/>
          <w:sz w:val="24"/>
          <w:szCs w:val="24"/>
        </w:rPr>
        <w:t>на проведение экспертизы заявки по существу, принятие решения по ее результатам и выдачу патента, и т.п., уплачиваются Исполнителем без увеличения стоимости настоящего Договора.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создании объекта патентных прав совместным творческим трудом работников Заказчика или Исполнителя, формируется общий авторский коллектив с указанием фамилии, имени, отчества каждого автора и адреса его регистрации с почтовым индексом.</w:t>
      </w:r>
    </w:p>
    <w:p w:rsidR="00DB5CF3" w:rsidRPr="00DB5CF3" w:rsidRDefault="00DB5CF3" w:rsidP="00EC4DF8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РАССМОТРЕНИЯ СПОРОВ</w:t>
      </w:r>
    </w:p>
    <w:p w:rsidR="003A2EAD" w:rsidRPr="007258A3" w:rsidRDefault="003A2EAD" w:rsidP="00EC4DF8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6DD">
        <w:rPr>
          <w:rFonts w:ascii="Times New Roman" w:hAnsi="Times New Roman" w:cs="Times New Roman"/>
          <w:sz w:val="24"/>
          <w:szCs w:val="24"/>
        </w:rPr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7258A3" w:rsidRPr="001B408C" w:rsidRDefault="007258A3" w:rsidP="001B408C">
      <w:pPr>
        <w:pStyle w:val="aa"/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0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Неустойка и/или иные штрафные санкции за неисполнение (ненадлежащее исполнение) </w:t>
      </w:r>
      <w:r w:rsidR="00416A17" w:rsidRPr="001B408C"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Pr="001B408C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внесению предварительной оплаты (аванса) не устанавливаются.</w:t>
      </w:r>
    </w:p>
    <w:p w:rsidR="003A2EAD" w:rsidRPr="00DE0ED5" w:rsidRDefault="003A2EAD" w:rsidP="00DE0ED5">
      <w:pPr>
        <w:pStyle w:val="ab"/>
        <w:numPr>
          <w:ilvl w:val="1"/>
          <w:numId w:val="1"/>
        </w:numPr>
        <w:tabs>
          <w:tab w:val="clear" w:pos="1283"/>
          <w:tab w:val="num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ED5">
        <w:rPr>
          <w:rFonts w:ascii="Times New Roman" w:hAnsi="Times New Roman" w:cs="Times New Roman"/>
          <w:sz w:val="24"/>
          <w:szCs w:val="24"/>
        </w:rPr>
        <w:t xml:space="preserve">В случае нарушения Исполнителем обязательств по выполнению этапа работ, а также в случае несвоевременного устранения выявленных недостатков результатов работ, </w:t>
      </w:r>
      <w:r w:rsidR="000416DD" w:rsidRPr="00DE0ED5">
        <w:rPr>
          <w:rFonts w:ascii="Times New Roman" w:hAnsi="Times New Roman" w:cs="Times New Roman"/>
          <w:sz w:val="24"/>
          <w:szCs w:val="24"/>
        </w:rPr>
        <w:t xml:space="preserve"> </w:t>
      </w:r>
      <w:r w:rsidRPr="00DE0ED5">
        <w:rPr>
          <w:rFonts w:ascii="Times New Roman" w:hAnsi="Times New Roman" w:cs="Times New Roman"/>
          <w:sz w:val="24"/>
          <w:szCs w:val="24"/>
        </w:rPr>
        <w:t>Заказчик вправе потребовать уплаты Исполнителем:</w:t>
      </w:r>
    </w:p>
    <w:p w:rsidR="003A2EAD" w:rsidRPr="00DE0ED5" w:rsidRDefault="003A2EAD" w:rsidP="00EC4DF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ED5">
        <w:rPr>
          <w:rFonts w:ascii="Times New Roman" w:hAnsi="Times New Roman" w:cs="Times New Roman"/>
          <w:sz w:val="24"/>
          <w:szCs w:val="24"/>
        </w:rPr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3A2EAD" w:rsidRPr="000416DD" w:rsidRDefault="003A2EAD" w:rsidP="00EC4DF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DD">
        <w:rPr>
          <w:rFonts w:ascii="Times New Roman" w:hAnsi="Times New Roman" w:cs="Times New Roman"/>
          <w:sz w:val="24"/>
          <w:szCs w:val="24"/>
        </w:rPr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3A2EAD" w:rsidRPr="000416DD" w:rsidRDefault="003A2EAD" w:rsidP="00EC4DF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DD">
        <w:rPr>
          <w:rFonts w:ascii="Times New Roman" w:hAnsi="Times New Roman" w:cs="Times New Roman"/>
          <w:sz w:val="24"/>
          <w:szCs w:val="24"/>
        </w:rPr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3A2EAD" w:rsidRDefault="003A2EAD" w:rsidP="00EC4DF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DD">
        <w:rPr>
          <w:rFonts w:ascii="Times New Roman" w:hAnsi="Times New Roman" w:cs="Times New Roman"/>
          <w:sz w:val="24"/>
          <w:szCs w:val="24"/>
        </w:rPr>
        <w:t xml:space="preserve"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 </w:t>
      </w:r>
    </w:p>
    <w:p w:rsidR="003A2EAD" w:rsidRPr="000416DD" w:rsidRDefault="003A2EAD" w:rsidP="00EC4DF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DD">
        <w:rPr>
          <w:rFonts w:ascii="Times New Roman" w:hAnsi="Times New Roman" w:cs="Times New Roman"/>
          <w:sz w:val="24"/>
          <w:szCs w:val="24"/>
        </w:rPr>
        <w:t>Уплата неустойки не лишает Заказчика права требовать от Исполнителя уплаты процентов за пользование чужими денежными средствами в отношении уплаченной суммы предварительной оплаты (аванса).</w:t>
      </w:r>
    </w:p>
    <w:p w:rsidR="00834553" w:rsidRPr="000416DD" w:rsidRDefault="00834553" w:rsidP="00EC4DF8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>В случае нарушения Исполнителем 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Исполнителю  результаты работ, ранее принятые по договору, и потребовать возврата уплаченных денежных средств.</w:t>
      </w:r>
    </w:p>
    <w:p w:rsidR="00B32E40" w:rsidRPr="000416DD" w:rsidRDefault="00B32E40" w:rsidP="00B32E40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Исполнителем выявленных недостатков результата </w:t>
      </w:r>
      <w:r w:rsidRPr="000416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</w:t>
      </w: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установленные сроки в соответствии с условиями Договора, Заказчик вправе отказаться от исполнения Договора и потребовать возмещения причиненных убытков (при этом убытки возмещаются сверх неустойки) и передачи ему результатов Работ. </w:t>
      </w:r>
    </w:p>
    <w:p w:rsidR="00DB5CF3" w:rsidRPr="000416DD" w:rsidRDefault="007F4959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Заказчика за причинённые Исполнителю убытки ограничивается реальным ущербом, но не более цены договора.</w:t>
      </w:r>
    </w:p>
    <w:p w:rsidR="00DB5CF3" w:rsidRPr="000416DD" w:rsidRDefault="002765B4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hAnsi="Times New Roman" w:cs="Times New Roman"/>
          <w:sz w:val="24"/>
          <w:szCs w:val="24"/>
        </w:rPr>
        <w:t xml:space="preserve">Если в результате составления и выставления Исполнителем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Исполнитель 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(десяти) рабочих дней </w:t>
      </w:r>
      <w:proofErr w:type="gramStart"/>
      <w:r w:rsidRPr="000416DD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0416DD">
        <w:rPr>
          <w:rFonts w:ascii="Times New Roman" w:hAnsi="Times New Roman" w:cs="Times New Roman"/>
          <w:sz w:val="24"/>
          <w:szCs w:val="24"/>
        </w:rPr>
        <w:t xml:space="preserve"> соответствующего письменного требования Заказчика. В случае нарушения Исполнителем сроков, предусмотренных пунктом 3.</w:t>
      </w:r>
      <w:r w:rsidR="003A2EAD" w:rsidRPr="000416DD">
        <w:rPr>
          <w:rFonts w:ascii="Times New Roman" w:hAnsi="Times New Roman" w:cs="Times New Roman"/>
          <w:sz w:val="24"/>
          <w:szCs w:val="24"/>
        </w:rPr>
        <w:t>5</w:t>
      </w:r>
      <w:r w:rsidRPr="000416DD">
        <w:rPr>
          <w:rFonts w:ascii="Times New Roman" w:hAnsi="Times New Roman" w:cs="Times New Roman"/>
          <w:sz w:val="24"/>
          <w:szCs w:val="24"/>
        </w:rPr>
        <w:t xml:space="preserve"> настоящего Договора, Заказчик также имеет право требовать от Исполнителя  уплаты штрафа в размере 50 000 (пятидесяти тысяч) рублей за каждый случай нарушения.</w:t>
      </w:r>
    </w:p>
    <w:p w:rsid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вопросам, не урегулированным настоящим Договором, но прямо или косвенно вытекающим из отношений Сторон по нему, затрагивающих имущественные интересы и деловую репутацию Сторон настоящего Договора, Стороны будут руководствоваться законодательством Российской Федерации.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 xml:space="preserve">Удержание пени, штрафов, подлежащих уплате Исполнителем, может быть произведено, по усмотрению Заказчика, путем вычета указанных суммы из стоимости </w:t>
      </w:r>
      <w:r w:rsidRPr="00F82555">
        <w:rPr>
          <w:rFonts w:ascii="Times New Roman" w:hAnsi="Times New Roman" w:cs="Times New Roman"/>
          <w:sz w:val="24"/>
          <w:szCs w:val="24"/>
        </w:rPr>
        <w:lastRenderedPageBreak/>
        <w:t>выполненных Исполнителем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Неустойка и/или иные штрафные санкции за ненадлежащее исполнение (неисполнение) Заказчиком обязательств по внесению предварительной оплаты (аванса) не устанавливается.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Ответственность Заказчика за причиненные Исполнителю убытки ограничивается реальным ущербом, но не более цены договора.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F82555" w:rsidRPr="00F82555" w:rsidRDefault="00F82555" w:rsidP="00F82555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 суд в порядке, установленном действующим законодательством РФ.</w:t>
      </w:r>
    </w:p>
    <w:p w:rsidR="00DB5CF3" w:rsidRDefault="00075F0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>.</w:t>
      </w: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DB5CF3" w:rsidRPr="00F82555" w:rsidRDefault="00F82555" w:rsidP="00C2253A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55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</w:t>
      </w:r>
      <w:r w:rsidR="00C2253A">
        <w:rPr>
          <w:rFonts w:ascii="Times New Roman" w:hAnsi="Times New Roman" w:cs="Times New Roman"/>
          <w:sz w:val="24"/>
          <w:szCs w:val="24"/>
        </w:rPr>
        <w:t xml:space="preserve"> </w:t>
      </w:r>
      <w:r w:rsidRPr="00F82555">
        <w:rPr>
          <w:rFonts w:ascii="Times New Roman" w:hAnsi="Times New Roman" w:cs="Times New Roman"/>
          <w:sz w:val="24"/>
          <w:szCs w:val="24"/>
        </w:rPr>
        <w:t xml:space="preserve">до  </w:t>
      </w:r>
      <w:r w:rsidR="001B408C">
        <w:rPr>
          <w:rFonts w:ascii="Times New Roman" w:hAnsi="Times New Roman" w:cs="Times New Roman"/>
          <w:sz w:val="24"/>
          <w:szCs w:val="24"/>
        </w:rPr>
        <w:t>__________</w:t>
      </w:r>
      <w:r w:rsidRPr="00F82555">
        <w:rPr>
          <w:rFonts w:ascii="Times New Roman" w:hAnsi="Times New Roman" w:cs="Times New Roman"/>
          <w:sz w:val="24"/>
          <w:szCs w:val="24"/>
        </w:rPr>
        <w:t xml:space="preserve"> 201</w:t>
      </w:r>
      <w:r w:rsidR="001B408C">
        <w:rPr>
          <w:rFonts w:ascii="Times New Roman" w:hAnsi="Times New Roman" w:cs="Times New Roman"/>
          <w:sz w:val="24"/>
          <w:szCs w:val="24"/>
        </w:rPr>
        <w:t>__</w:t>
      </w:r>
      <w:r w:rsidRPr="00F82555">
        <w:rPr>
          <w:rFonts w:ascii="Times New Roman" w:hAnsi="Times New Roman" w:cs="Times New Roman"/>
          <w:sz w:val="24"/>
          <w:szCs w:val="24"/>
        </w:rPr>
        <w:t xml:space="preserve"> года,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DB5CF3" w:rsidRPr="00F82555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555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82555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досрочно: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действующим законодательством Российской Федерации;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настоящим Договором.</w:t>
      </w:r>
    </w:p>
    <w:p w:rsidR="00611166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вправе, предварительно уведомив Исполнителя, в любое время в одностороннем порядке расторгнуть Договор при условии оплаты Исполнителю фактически надлежаще выполненных до момента получения уведомления о расторжении Договора и принятых Заказчиком Работ. </w:t>
      </w:r>
    </w:p>
    <w:p w:rsidR="00DB5CF3" w:rsidRPr="00DB5CF3" w:rsidRDefault="00DB5CF3" w:rsidP="00611166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 уведомление о расторжении Договора, Исполнитель обязан незамедлительно либо по наступлении даты, указанной в уведомлении о прекращении действия Договора, прекратить выполнение Работы, за исключением таких работ, которые Заказчик может специально указать в уведомлении о прекращении действия Договора, а также вернуть Заказчику  ранее переданное Исполнителю для целей исполнения Договора имущество, которое не было использовано последним до момента получения уведомления о расторжении.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предоставление Исполнителем информации, указанной в п. 2.2.16 настоящего Договора,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 иной срок не указан в уведомлении.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любых других положений Договора при досрочном расторжении Договора по основаниям, указанным в настоящем пункте, Заказчик  оплачивает только те работы, которые были фактически выполнены Исполнителем, и были приняты Заказчиком  в порядке, установленном Договором.. При этом Исполнитель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действия настоящего Договора не освобождает Стороны от осуществления взаиморасчетов по обязательствам, возникшим в период действия Договора, а также от возмещения убытков и уплаты штрафных санкций и иной ответственности, установленной настоящим Договором и законодательством Российской Федерации.</w:t>
      </w: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предоставляемая Сторонами друг другу юридическая, финансовая и иная информация, связанная с заключением и исполнением настоящего Договора, считается конфиденциальной, 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общеизвестной, а также полученной из СМИ.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обязуются: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хранение конфиденциальной информации, исключающее доступ к информации третьих лиц;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передавать и не разглашать конфиденциальную информацию или иными способами не делать ее известной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третьим лицам.</w:t>
      </w:r>
    </w:p>
    <w:p w:rsid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вправе распоряжаться конфиденциальной информацией только при наличии предварительного письменного согласия контрагента.</w:t>
      </w:r>
    </w:p>
    <w:p w:rsidR="00611166" w:rsidRPr="00DB5CF3" w:rsidRDefault="00611166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не распространяются на общедоступную информацию, а также на информацию, которая станет известна не по вине Сторон.</w:t>
      </w:r>
    </w:p>
    <w:p w:rsidR="00FC0D44" w:rsidRDefault="00FC0D44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вызвано непреодолимой силой, т.е. чрезвычайными и непредотвратимыми обстоятельствами, возникшими помимо воли и желания Сторон и которые нельзя предвидеть или избежать. К таким обстоятельствам не относятся, в частности, нарушение обязанностей со стороны третьих лиц, отсутствие на рынке нужных для исполнения Договора товаров.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в состоянии выполнить свои обязательства, незамедлительно письменно информирует другую Сторону о начале и прекращении указанных выше обстоятельств, но в любом случае не позднее 3-х дней после начала их действия.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обстоятельство непреодолимой силы непосредственно повлияло на исполнение обязатель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ср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ок, установленный в настоящем Договоре, срок исполнения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 продлевается соразмерно времени действия соответствующего обстоятельства, но не более чем на 10  (десять) рабочих дней.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обстоятельства непреодолимой силы будут действовать свыше 20 календарных дней календарных дней, то каждая из Сторон вправе расторгнуть настоящий Договор и в этом случае ни одна из Сторон не вправе требовать возмещения убытков.</w:t>
      </w:r>
    </w:p>
    <w:p w:rsid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Федерации.</w:t>
      </w:r>
    </w:p>
    <w:p w:rsidR="001B408C" w:rsidRPr="00DB5CF3" w:rsidRDefault="001B408C" w:rsidP="001B408C">
      <w:pPr>
        <w:tabs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Все Приложения к Договору являются его неотъемлемой частью.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Сторон, не предусмотренные Договором, определяются в соответствии с действующим законодательством Российской Федерации.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по настоящему Договору не могут быть переданы Исполнителем третьему лицу без письменного согласия Заказчика.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сообщения, предупреждения, уведомления и заявления Сторон в ходе исполнения настоящего Договора направляются в письменной форме посредством факсимильной или электронной почты, либо почтой, заказным письмом с уведомлением, с последующим обязательным направлением оригинала. При этом Сторона – отправитель должна удостовериться в получении Стороной – адресатом направленного сообщения, предупреждения или заявления.</w:t>
      </w:r>
    </w:p>
    <w:p w:rsidR="00DB5CF3" w:rsidRDefault="00DB5CF3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</w:t>
      </w:r>
      <w:r w:rsidRPr="00DB5C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10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(Десяти) календарных дней с момента таких изменений.</w:t>
      </w:r>
    </w:p>
    <w:p w:rsidR="00611166" w:rsidRDefault="00611166" w:rsidP="00DB5CF3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принимают «антикоррупционную оговорку», указанную в Приложении №4 к Договору.</w:t>
      </w:r>
    </w:p>
    <w:p w:rsidR="00627B88" w:rsidRDefault="00627B88" w:rsidP="00627B88">
      <w:pPr>
        <w:numPr>
          <w:ilvl w:val="1"/>
          <w:numId w:val="1"/>
        </w:numPr>
        <w:tabs>
          <w:tab w:val="clear" w:pos="1283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B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Уступка, передача в залог прав (требований), принадлежащих Исполнителю  на основании договора, допускается только с предварительного письменного согласия Заказчика.</w:t>
      </w:r>
    </w:p>
    <w:p w:rsidR="002403E3" w:rsidRPr="00627B88" w:rsidRDefault="002403E3" w:rsidP="002403E3">
      <w:pPr>
        <w:tabs>
          <w:tab w:val="num" w:pos="1000"/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Ref89641873"/>
      <w:bookmarkStart w:id="2" w:name="_Toc90385042"/>
      <w:bookmarkStart w:id="3" w:name="_Toc113302833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 К НАСТОЯЩЕМУ ДОГОВОРУ</w:t>
      </w:r>
      <w:bookmarkEnd w:id="1"/>
      <w:bookmarkEnd w:id="2"/>
      <w:bookmarkEnd w:id="3"/>
    </w:p>
    <w:p w:rsidR="00DB5CF3" w:rsidRPr="008C333E" w:rsidRDefault="00DB5CF3" w:rsidP="00DE3EAB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  <w:r w:rsidRPr="00DE3EAB">
        <w:rPr>
          <w:rFonts w:ascii="Times New Roman" w:eastAsia="Calibri" w:hAnsi="Times New Roman" w:cs="Times New Roman"/>
          <w:sz w:val="24"/>
          <w:szCs w:val="24"/>
        </w:rPr>
        <w:t>–</w:t>
      </w:r>
      <w:r w:rsidRPr="00DE3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задание </w:t>
      </w:r>
      <w:r w:rsidRPr="00DE3EAB">
        <w:rPr>
          <w:rFonts w:ascii="Times New Roman" w:eastAsia="Calibri" w:hAnsi="Times New Roman" w:cs="Times New Roman"/>
          <w:sz w:val="24"/>
          <w:szCs w:val="24"/>
        </w:rPr>
        <w:t xml:space="preserve">на выполнение  научно-исследовательских, опытно-конструкторских и технологических работ по теме: </w:t>
      </w:r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«Разработка мобильного терминала связи бригады по обслуживанию и ремонту </w:t>
      </w:r>
      <w:proofErr w:type="gramStart"/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8C333E" w:rsidRDefault="00DB5CF3" w:rsidP="00DB5CF3">
      <w:pPr>
        <w:numPr>
          <w:ilvl w:val="1"/>
          <w:numId w:val="1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0A0">
        <w:rPr>
          <w:rFonts w:ascii="Times New Roman" w:eastAsia="Calibri" w:hAnsi="Times New Roman" w:cs="Times New Roman"/>
          <w:sz w:val="24"/>
          <w:szCs w:val="24"/>
        </w:rPr>
        <w:t>Приложение №2 – Календарный план по выполнению научно-исследовательских, опытно-конструкторских и технологических работ по теме:</w:t>
      </w:r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«Разработка мобильного терминала связи бригады по обслуживанию и ремонту </w:t>
      </w:r>
      <w:proofErr w:type="gramStart"/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="008C333E" w:rsidRPr="008C33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33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стоимости работ по этапам</w:t>
      </w:r>
      <w:r w:rsidR="009B2E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Приложение № 4 – График оплаты</w:t>
      </w:r>
      <w:r w:rsidR="009B2E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№5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 (форма).</w:t>
      </w:r>
    </w:p>
    <w:p w:rsidR="00621C46" w:rsidRDefault="00621C46" w:rsidP="00621C46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 – Антикоррупционная оговорка.</w:t>
      </w:r>
    </w:p>
    <w:p w:rsidR="00621C46" w:rsidRDefault="00621C46" w:rsidP="00621C46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 – Информация о контрагенте.</w:t>
      </w:r>
    </w:p>
    <w:p w:rsidR="008C333E" w:rsidRDefault="008C333E" w:rsidP="008C333E">
      <w:pPr>
        <w:tabs>
          <w:tab w:val="num" w:pos="128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СТОРОН</w:t>
      </w:r>
    </w:p>
    <w:tbl>
      <w:tblPr>
        <w:tblW w:w="938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5"/>
        <w:gridCol w:w="4252"/>
      </w:tblGrid>
      <w:tr w:rsidR="00DB5CF3" w:rsidRPr="00DB5CF3" w:rsidTr="000416DD">
        <w:trPr>
          <w:trHeight w:val="6605"/>
        </w:trPr>
        <w:tc>
          <w:tcPr>
            <w:tcW w:w="5135" w:type="dxa"/>
          </w:tcPr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«ДРСК» Акционерное общество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«Дальневосточная распределительная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сетевая компания»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675000, Амурская область,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Шевченко, д. 28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Дальневосточный банк ПАО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</w:t>
            </w: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Хабаровск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 40702810003010113258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30101810600000000608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</w:t>
            </w:r>
            <w:r w:rsidR="004E6B97" w:rsidRPr="004E6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040813608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2801108200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280150001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1052800111308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10701000001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(4162) 397359</w:t>
            </w:r>
          </w:p>
          <w:p w:rsidR="00853B8C" w:rsidRPr="00853B8C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(4162) 397436</w:t>
            </w:r>
          </w:p>
          <w:p w:rsidR="00853B8C" w:rsidRPr="005362B9" w:rsidRDefault="00853B8C" w:rsidP="00853B8C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36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3B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36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hyperlink r:id="rId9" w:history="1">
              <w:r w:rsidRPr="00853B8C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doc</w:t>
              </w:r>
              <w:r w:rsidRPr="005362B9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proofErr w:type="spellStart"/>
              <w:r w:rsidRPr="00853B8C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drsk</w:t>
              </w:r>
              <w:proofErr w:type="spellEnd"/>
              <w:r w:rsidRPr="005362B9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853B8C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C7902" w:rsidRDefault="009C7902" w:rsidP="009C790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902" w:rsidRDefault="009C7902" w:rsidP="009C790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6B97" w:rsidRDefault="004E6B97" w:rsidP="004E6B97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C7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Генерального директора </w:t>
            </w:r>
          </w:p>
          <w:p w:rsidR="004E6B97" w:rsidRDefault="009C7902" w:rsidP="004E6B97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4E6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вопросам – </w:t>
            </w:r>
          </w:p>
          <w:p w:rsidR="009C7902" w:rsidRDefault="004E6B97" w:rsidP="004E6B97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9C7902" w:rsidRDefault="009C7902" w:rsidP="009C790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902" w:rsidRDefault="009C7902" w:rsidP="009C790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</w:t>
            </w:r>
            <w:r w:rsidR="004E6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</w:t>
            </w:r>
            <w:r w:rsidR="004E6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</w:p>
          <w:p w:rsidR="009C7902" w:rsidRDefault="009C7902" w:rsidP="009C7902">
            <w:proofErr w:type="spellStart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5CF3" w:rsidRPr="002403E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853B8C" w:rsidRPr="00DB5CF3" w:rsidRDefault="00853B8C" w:rsidP="00853B8C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853B8C" w:rsidRPr="00DB5CF3" w:rsidRDefault="00853B8C" w:rsidP="00853B8C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853B8C" w:rsidRPr="00DB5CF3" w:rsidRDefault="00853B8C" w:rsidP="00853B8C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853B8C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_________,  </w:t>
            </w:r>
          </w:p>
          <w:p w:rsidR="00853B8C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КПП _________,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ОКПО </w:t>
            </w: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_________,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/счет № 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в _______________________________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proofErr w:type="spellEnd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/счет</w:t>
            </w:r>
            <w:proofErr w:type="gramEnd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БИК _________________</w:t>
            </w:r>
          </w:p>
          <w:p w:rsidR="00853B8C" w:rsidRPr="00DB5CF3" w:rsidRDefault="00853B8C" w:rsidP="00853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</w:t>
            </w: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853B8C" w:rsidRPr="005F7D52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7D52">
              <w:rPr>
                <w:rFonts w:ascii="Times New Roman" w:eastAsia="Calibri" w:hAnsi="Times New Roman" w:cs="Times New Roman"/>
                <w:sz w:val="24"/>
                <w:szCs w:val="24"/>
              </w:rPr>
              <w:t>Тел: __________________</w:t>
            </w:r>
          </w:p>
          <w:p w:rsidR="00853B8C" w:rsidRPr="005F7D52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7D52">
              <w:rPr>
                <w:rFonts w:ascii="Times New Roman" w:eastAsia="Calibri" w:hAnsi="Times New Roman" w:cs="Times New Roman"/>
                <w:sz w:val="24"/>
                <w:szCs w:val="24"/>
              </w:rPr>
              <w:t>Факс: __________________</w:t>
            </w:r>
          </w:p>
          <w:p w:rsidR="00853B8C" w:rsidRDefault="00853B8C" w:rsidP="00853B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7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F7D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F7D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5F7D52">
              <w:rPr>
                <w:rFonts w:ascii="Times New Roman" w:eastAsia="Calibri" w:hAnsi="Times New Roman" w:cs="Times New Roman"/>
                <w:sz w:val="24"/>
                <w:szCs w:val="24"/>
              </w:rPr>
              <w:t>:  __________________</w:t>
            </w:r>
          </w:p>
          <w:p w:rsidR="009C7902" w:rsidRDefault="009C7902" w:rsidP="009C7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7902" w:rsidRDefault="009C7902" w:rsidP="009C7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C7902" w:rsidRDefault="009C7902" w:rsidP="009C7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7902" w:rsidRDefault="009C7902" w:rsidP="009C7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7902" w:rsidRPr="00AC76A3" w:rsidRDefault="009C7902" w:rsidP="009C7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C7902" w:rsidRPr="00AC76A3" w:rsidRDefault="009C7902" w:rsidP="009C7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76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9C7902" w:rsidRPr="005F7D52" w:rsidRDefault="009C7902" w:rsidP="009C7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  <w:p w:rsidR="00DB5CF3" w:rsidRPr="00DB5CF3" w:rsidRDefault="00DB5CF3" w:rsidP="00853B8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5CF3" w:rsidRPr="00DB5CF3" w:rsidRDefault="00DB5CF3" w:rsidP="000416DD">
      <w:pPr>
        <w:spacing w:after="12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sectPr w:rsidR="00DB5CF3" w:rsidRPr="00DB5CF3" w:rsidSect="000416DD">
      <w:footerReference w:type="default" r:id="rId10"/>
      <w:pgSz w:w="11906" w:h="16838" w:code="9"/>
      <w:pgMar w:top="1106" w:right="851" w:bottom="851" w:left="1418" w:header="426" w:footer="6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18" w:rsidRDefault="00AF3418">
      <w:pPr>
        <w:spacing w:after="0" w:line="240" w:lineRule="auto"/>
      </w:pPr>
      <w:r>
        <w:separator/>
      </w:r>
    </w:p>
  </w:endnote>
  <w:endnote w:type="continuationSeparator" w:id="0">
    <w:p w:rsidR="00AF3418" w:rsidRDefault="00AF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48" w:rsidRDefault="008675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C333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18" w:rsidRDefault="00AF3418">
      <w:pPr>
        <w:spacing w:after="0" w:line="240" w:lineRule="auto"/>
      </w:pPr>
      <w:r>
        <w:separator/>
      </w:r>
    </w:p>
  </w:footnote>
  <w:footnote w:type="continuationSeparator" w:id="0">
    <w:p w:rsidR="00AF3418" w:rsidRDefault="00AF3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3F0"/>
    <w:multiLevelType w:val="multilevel"/>
    <w:tmpl w:val="8A124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B684F3E"/>
    <w:multiLevelType w:val="hybridMultilevel"/>
    <w:tmpl w:val="D652A57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1763B"/>
    <w:multiLevelType w:val="hybridMultilevel"/>
    <w:tmpl w:val="C6EE2188"/>
    <w:lvl w:ilvl="0" w:tplc="E0B883B8">
      <w:start w:val="8"/>
      <w:numFmt w:val="decimal"/>
      <w:lvlText w:val="6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19061E5"/>
    <w:multiLevelType w:val="multilevel"/>
    <w:tmpl w:val="CF5E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02C70B3"/>
    <w:multiLevelType w:val="hybridMultilevel"/>
    <w:tmpl w:val="94C617E2"/>
    <w:lvl w:ilvl="0" w:tplc="A9A216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FD1C72"/>
    <w:multiLevelType w:val="multilevel"/>
    <w:tmpl w:val="CB901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B3F18DE"/>
    <w:multiLevelType w:val="multilevel"/>
    <w:tmpl w:val="236AF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AC53352"/>
    <w:multiLevelType w:val="multilevel"/>
    <w:tmpl w:val="D882952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19"/>
    <w:rsid w:val="00006DD8"/>
    <w:rsid w:val="0001289B"/>
    <w:rsid w:val="000178FE"/>
    <w:rsid w:val="00031421"/>
    <w:rsid w:val="000415DC"/>
    <w:rsid w:val="000416DD"/>
    <w:rsid w:val="00054E3E"/>
    <w:rsid w:val="00075F03"/>
    <w:rsid w:val="000979D6"/>
    <w:rsid w:val="000B1961"/>
    <w:rsid w:val="000E3B01"/>
    <w:rsid w:val="000F7A6C"/>
    <w:rsid w:val="00137D0C"/>
    <w:rsid w:val="00147A4F"/>
    <w:rsid w:val="00156D0F"/>
    <w:rsid w:val="001A0495"/>
    <w:rsid w:val="001A6029"/>
    <w:rsid w:val="001B408C"/>
    <w:rsid w:val="001E1482"/>
    <w:rsid w:val="001E3A64"/>
    <w:rsid w:val="001F02DD"/>
    <w:rsid w:val="00203706"/>
    <w:rsid w:val="00205CFA"/>
    <w:rsid w:val="00214B25"/>
    <w:rsid w:val="002403E3"/>
    <w:rsid w:val="00247DC6"/>
    <w:rsid w:val="00251E6C"/>
    <w:rsid w:val="002634F1"/>
    <w:rsid w:val="002765B4"/>
    <w:rsid w:val="00352B3C"/>
    <w:rsid w:val="00386739"/>
    <w:rsid w:val="00387007"/>
    <w:rsid w:val="0039397C"/>
    <w:rsid w:val="003A2EAD"/>
    <w:rsid w:val="003A7E6D"/>
    <w:rsid w:val="003C1D63"/>
    <w:rsid w:val="003E3466"/>
    <w:rsid w:val="00407CAA"/>
    <w:rsid w:val="00416A17"/>
    <w:rsid w:val="00441454"/>
    <w:rsid w:val="0045625E"/>
    <w:rsid w:val="00460065"/>
    <w:rsid w:val="0047005F"/>
    <w:rsid w:val="00486E7D"/>
    <w:rsid w:val="004911AD"/>
    <w:rsid w:val="004B2758"/>
    <w:rsid w:val="004E6B97"/>
    <w:rsid w:val="005362B9"/>
    <w:rsid w:val="00536CD3"/>
    <w:rsid w:val="00564588"/>
    <w:rsid w:val="005662F1"/>
    <w:rsid w:val="00566CD1"/>
    <w:rsid w:val="00574EB2"/>
    <w:rsid w:val="005769FD"/>
    <w:rsid w:val="005B2151"/>
    <w:rsid w:val="005B38BD"/>
    <w:rsid w:val="005C173D"/>
    <w:rsid w:val="005C6A32"/>
    <w:rsid w:val="005E1168"/>
    <w:rsid w:val="005F5B2A"/>
    <w:rsid w:val="00604EC1"/>
    <w:rsid w:val="00611166"/>
    <w:rsid w:val="00621C46"/>
    <w:rsid w:val="00627B88"/>
    <w:rsid w:val="006510A0"/>
    <w:rsid w:val="00652E9A"/>
    <w:rsid w:val="00652F40"/>
    <w:rsid w:val="00665C2F"/>
    <w:rsid w:val="006930F6"/>
    <w:rsid w:val="006A1007"/>
    <w:rsid w:val="006C06FD"/>
    <w:rsid w:val="006E28D9"/>
    <w:rsid w:val="006F1414"/>
    <w:rsid w:val="006F2649"/>
    <w:rsid w:val="006F5D88"/>
    <w:rsid w:val="007057FD"/>
    <w:rsid w:val="00712F09"/>
    <w:rsid w:val="0072096D"/>
    <w:rsid w:val="0072147C"/>
    <w:rsid w:val="007237B6"/>
    <w:rsid w:val="007258A3"/>
    <w:rsid w:val="00781C30"/>
    <w:rsid w:val="007B40B8"/>
    <w:rsid w:val="007E695B"/>
    <w:rsid w:val="007E698C"/>
    <w:rsid w:val="007E6B39"/>
    <w:rsid w:val="007F4959"/>
    <w:rsid w:val="008119D0"/>
    <w:rsid w:val="00824D77"/>
    <w:rsid w:val="00834553"/>
    <w:rsid w:val="00845A99"/>
    <w:rsid w:val="008465DC"/>
    <w:rsid w:val="00853B8C"/>
    <w:rsid w:val="00864589"/>
    <w:rsid w:val="00867550"/>
    <w:rsid w:val="008A0550"/>
    <w:rsid w:val="008A0592"/>
    <w:rsid w:val="008A16B1"/>
    <w:rsid w:val="008A6919"/>
    <w:rsid w:val="008B5DE5"/>
    <w:rsid w:val="008C333E"/>
    <w:rsid w:val="008C755C"/>
    <w:rsid w:val="008D3E17"/>
    <w:rsid w:val="008D75A7"/>
    <w:rsid w:val="008E1919"/>
    <w:rsid w:val="008E67D7"/>
    <w:rsid w:val="008F5D01"/>
    <w:rsid w:val="00900AD0"/>
    <w:rsid w:val="00904114"/>
    <w:rsid w:val="00987C85"/>
    <w:rsid w:val="009A2422"/>
    <w:rsid w:val="009B0741"/>
    <w:rsid w:val="009B2E84"/>
    <w:rsid w:val="009C3FC6"/>
    <w:rsid w:val="009C7902"/>
    <w:rsid w:val="00A05F0B"/>
    <w:rsid w:val="00A4116C"/>
    <w:rsid w:val="00A61B5C"/>
    <w:rsid w:val="00A84120"/>
    <w:rsid w:val="00A95C4A"/>
    <w:rsid w:val="00AA753B"/>
    <w:rsid w:val="00AE2392"/>
    <w:rsid w:val="00AF3418"/>
    <w:rsid w:val="00B1416B"/>
    <w:rsid w:val="00B25C6D"/>
    <w:rsid w:val="00B32E40"/>
    <w:rsid w:val="00B36D17"/>
    <w:rsid w:val="00B373A7"/>
    <w:rsid w:val="00B422BA"/>
    <w:rsid w:val="00B62EA3"/>
    <w:rsid w:val="00B66B4A"/>
    <w:rsid w:val="00B83AD6"/>
    <w:rsid w:val="00B90320"/>
    <w:rsid w:val="00BE2716"/>
    <w:rsid w:val="00BF0B5A"/>
    <w:rsid w:val="00C2253A"/>
    <w:rsid w:val="00C446A8"/>
    <w:rsid w:val="00C543ED"/>
    <w:rsid w:val="00C56010"/>
    <w:rsid w:val="00C73E3A"/>
    <w:rsid w:val="00CD5D58"/>
    <w:rsid w:val="00CD5DDE"/>
    <w:rsid w:val="00CE574D"/>
    <w:rsid w:val="00CE7FE6"/>
    <w:rsid w:val="00CF1BDF"/>
    <w:rsid w:val="00D23F87"/>
    <w:rsid w:val="00D42C9B"/>
    <w:rsid w:val="00D4748C"/>
    <w:rsid w:val="00D573AC"/>
    <w:rsid w:val="00D67FC1"/>
    <w:rsid w:val="00DB5CF3"/>
    <w:rsid w:val="00DD7C54"/>
    <w:rsid w:val="00DE0ED5"/>
    <w:rsid w:val="00DE3EAB"/>
    <w:rsid w:val="00DF5850"/>
    <w:rsid w:val="00DF7AF7"/>
    <w:rsid w:val="00E16CF8"/>
    <w:rsid w:val="00E6568B"/>
    <w:rsid w:val="00E94EB5"/>
    <w:rsid w:val="00E97909"/>
    <w:rsid w:val="00EB21C0"/>
    <w:rsid w:val="00EC4DF8"/>
    <w:rsid w:val="00EC73A2"/>
    <w:rsid w:val="00ED0B02"/>
    <w:rsid w:val="00EE2B9F"/>
    <w:rsid w:val="00EF7253"/>
    <w:rsid w:val="00F4179C"/>
    <w:rsid w:val="00F434B3"/>
    <w:rsid w:val="00F82555"/>
    <w:rsid w:val="00F90817"/>
    <w:rsid w:val="00FA6225"/>
    <w:rsid w:val="00FC0D44"/>
    <w:rsid w:val="00FD4461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CF3"/>
  </w:style>
  <w:style w:type="paragraph" w:styleId="a5">
    <w:name w:val="footer"/>
    <w:basedOn w:val="a"/>
    <w:link w:val="a6"/>
    <w:uiPriority w:val="99"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CF3"/>
  </w:style>
  <w:style w:type="paragraph" w:styleId="a7">
    <w:name w:val="Balloon Text"/>
    <w:basedOn w:val="a"/>
    <w:link w:val="a8"/>
    <w:uiPriority w:val="99"/>
    <w:semiHidden/>
    <w:unhideWhenUsed/>
    <w:rsid w:val="00D2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F8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53B8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D3E17"/>
    <w:pPr>
      <w:ind w:left="720"/>
      <w:contextualSpacing/>
    </w:pPr>
  </w:style>
  <w:style w:type="paragraph" w:styleId="ab">
    <w:name w:val="No Spacing"/>
    <w:uiPriority w:val="1"/>
    <w:qFormat/>
    <w:rsid w:val="000416DD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A61B5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61B5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61B5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B5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61B5C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82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CF3"/>
  </w:style>
  <w:style w:type="paragraph" w:styleId="a5">
    <w:name w:val="footer"/>
    <w:basedOn w:val="a"/>
    <w:link w:val="a6"/>
    <w:uiPriority w:val="99"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CF3"/>
  </w:style>
  <w:style w:type="paragraph" w:styleId="a7">
    <w:name w:val="Balloon Text"/>
    <w:basedOn w:val="a"/>
    <w:link w:val="a8"/>
    <w:uiPriority w:val="99"/>
    <w:semiHidden/>
    <w:unhideWhenUsed/>
    <w:rsid w:val="00D2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F8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53B8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D3E17"/>
    <w:pPr>
      <w:ind w:left="720"/>
      <w:contextualSpacing/>
    </w:pPr>
  </w:style>
  <w:style w:type="paragraph" w:styleId="ab">
    <w:name w:val="No Spacing"/>
    <w:uiPriority w:val="1"/>
    <w:qFormat/>
    <w:rsid w:val="000416DD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A61B5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61B5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61B5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B5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61B5C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82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FC16-D572-42A7-8636-2007D2ED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5865</Words>
  <Characters>33435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Балаценко Алексей Владимирович</cp:lastModifiedBy>
  <cp:revision>3</cp:revision>
  <cp:lastPrinted>2017-06-19T23:51:00Z</cp:lastPrinted>
  <dcterms:created xsi:type="dcterms:W3CDTF">2017-10-26T01:01:00Z</dcterms:created>
  <dcterms:modified xsi:type="dcterms:W3CDTF">2017-11-01T05:08:00Z</dcterms:modified>
</cp:coreProperties>
</file>