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6F40">
        <w:rPr>
          <w:rFonts w:cs="Arial"/>
          <w:b/>
          <w:bCs/>
          <w:iCs/>
          <w:snapToGrid/>
          <w:spacing w:val="40"/>
          <w:sz w:val="36"/>
          <w:szCs w:val="36"/>
        </w:rPr>
        <w:t>187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C2004" w:rsidRPr="0021537E" w:rsidRDefault="00F55DE2" w:rsidP="002C2004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A46F40" w:rsidRPr="00B15A9B">
        <w:rPr>
          <w:b/>
          <w:bCs/>
          <w:i/>
          <w:iCs/>
          <w:snapToGrid w:val="0"/>
          <w:szCs w:val="28"/>
        </w:rPr>
        <w:t xml:space="preserve">Мероприятия по подключению новых потребителей мощностью  до 150 кВт для нужд филиала ХЭС </w:t>
      </w:r>
      <w:r w:rsidR="00A46F40" w:rsidRPr="0021537E">
        <w:rPr>
          <w:b/>
          <w:bCs/>
          <w:szCs w:val="28"/>
        </w:rPr>
        <w:t xml:space="preserve">закупка № </w:t>
      </w:r>
      <w:r w:rsidR="00A46F40">
        <w:rPr>
          <w:b/>
          <w:bCs/>
          <w:szCs w:val="28"/>
        </w:rPr>
        <w:t>95.1</w:t>
      </w:r>
      <w:r w:rsidR="002C2004" w:rsidRPr="0021537E">
        <w:rPr>
          <w:b/>
          <w:bCs/>
          <w:szCs w:val="28"/>
        </w:rPr>
        <w:t xml:space="preserve"> раздел 2.</w:t>
      </w:r>
      <w:r w:rsidR="002C2004">
        <w:rPr>
          <w:b/>
          <w:bCs/>
          <w:szCs w:val="28"/>
        </w:rPr>
        <w:t>1</w:t>
      </w:r>
      <w:r w:rsidR="002C2004" w:rsidRPr="0021537E">
        <w:rPr>
          <w:b/>
          <w:bCs/>
          <w:szCs w:val="28"/>
        </w:rPr>
        <w:t>.1.  ГКПЗ 201</w:t>
      </w:r>
      <w:r w:rsidR="002C2004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05B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05BF9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A46F40" w:rsidRPr="000722C2" w:rsidRDefault="00A46F40" w:rsidP="00A46F4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46F40" w:rsidRPr="000722C2" w:rsidRDefault="00A46F40" w:rsidP="00A46F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46F40" w:rsidRPr="00202D2A" w:rsidRDefault="00A46F40" w:rsidP="00A46F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>Утвердить цены, полученные на процедуре вскр</w:t>
      </w:r>
      <w:bookmarkStart w:id="2" w:name="_GoBack"/>
      <w:bookmarkEnd w:id="2"/>
      <w:r w:rsidRPr="000722C2">
        <w:rPr>
          <w:sz w:val="26"/>
          <w:szCs w:val="26"/>
        </w:rPr>
        <w:t xml:space="preserve">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095"/>
      </w:tblGrid>
      <w:tr w:rsidR="00A46F40" w:rsidRPr="00DF23DD" w:rsidTr="00892FE8">
        <w:trPr>
          <w:trHeight w:val="70"/>
        </w:trPr>
        <w:tc>
          <w:tcPr>
            <w:tcW w:w="477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5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6095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A46F40" w:rsidRPr="00DF23DD" w:rsidTr="00892FE8">
        <w:trPr>
          <w:trHeight w:val="70"/>
        </w:trPr>
        <w:tc>
          <w:tcPr>
            <w:tcW w:w="477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A46F40" w:rsidRDefault="00A46F40" w:rsidP="00A46F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6095" w:type="dxa"/>
          </w:tcPr>
          <w:p w:rsidR="00A46F40" w:rsidRDefault="00A46F40" w:rsidP="00892FE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19 592 613,53 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(23 119 283,96  руб. с учетом НДС). </w:t>
            </w:r>
          </w:p>
        </w:tc>
      </w:tr>
      <w:tr w:rsidR="00A46F40" w:rsidRPr="00DF23DD" w:rsidTr="00892FE8">
        <w:trPr>
          <w:trHeight w:val="70"/>
        </w:trPr>
        <w:tc>
          <w:tcPr>
            <w:tcW w:w="477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Ленинский пр-т, 82/2</w:t>
            </w:r>
          </w:p>
          <w:p w:rsidR="00A46F40" w:rsidRDefault="00A46F40" w:rsidP="00892F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A46F40" w:rsidRDefault="00A46F40" w:rsidP="00892FE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19 245 763,00 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(22 710 000,34 руб. с учетом НДС). </w:t>
            </w:r>
          </w:p>
        </w:tc>
      </w:tr>
      <w:tr w:rsidR="00A46F40" w:rsidRPr="00DF23DD" w:rsidTr="00892FE8">
        <w:trPr>
          <w:trHeight w:val="70"/>
        </w:trPr>
        <w:tc>
          <w:tcPr>
            <w:tcW w:w="477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6095" w:type="dxa"/>
          </w:tcPr>
          <w:p w:rsidR="00A46F40" w:rsidRDefault="00A46F40" w:rsidP="00892FE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19 592 613,53 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(23 119 283,96  руб. с учетом НДС). </w:t>
            </w:r>
          </w:p>
        </w:tc>
      </w:tr>
      <w:tr w:rsidR="00A46F40" w:rsidRPr="00DF23DD" w:rsidTr="00892FE8">
        <w:trPr>
          <w:trHeight w:val="70"/>
        </w:trPr>
        <w:tc>
          <w:tcPr>
            <w:tcW w:w="477" w:type="dxa"/>
          </w:tcPr>
          <w:p w:rsidR="00A46F40" w:rsidRPr="00DF23DD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A46F40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</w:t>
            </w:r>
          </w:p>
          <w:p w:rsidR="00A46F40" w:rsidRDefault="00A46F40" w:rsidP="00892F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A46F40" w:rsidRDefault="00A46F40" w:rsidP="00892FE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19 591 812,36 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(23 118 338,58  руб. с учетом НДС). </w:t>
            </w:r>
          </w:p>
        </w:tc>
      </w:tr>
    </w:tbl>
    <w:p w:rsidR="002C2004" w:rsidRDefault="002C2004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46F40" w:rsidRPr="000722C2" w:rsidRDefault="00A46F40" w:rsidP="00A46F4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lastRenderedPageBreak/>
        <w:t>РЕШИЛИ:</w:t>
      </w:r>
    </w:p>
    <w:p w:rsidR="00A46F40" w:rsidRPr="00D63369" w:rsidRDefault="00A46F40" w:rsidP="00A46F40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Pr="001F711D">
        <w:rPr>
          <w:b/>
          <w:i/>
          <w:sz w:val="26"/>
          <w:szCs w:val="26"/>
        </w:rPr>
        <w:t xml:space="preserve">АО «Востоксельэлектросетьстрой» </w:t>
      </w:r>
      <w:r w:rsidRPr="001F711D">
        <w:rPr>
          <w:sz w:val="26"/>
          <w:szCs w:val="26"/>
        </w:rPr>
        <w:t>г. Хабаровск, ул. Тихоокеанская, 165</w:t>
      </w:r>
      <w:r>
        <w:rPr>
          <w:sz w:val="26"/>
          <w:szCs w:val="26"/>
        </w:rPr>
        <w:t>,</w:t>
      </w:r>
      <w:r w:rsidRPr="001F711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ДальЭнергоТехСтрой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пер. Трубный, 14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 xml:space="preserve">, 7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A46F40" w:rsidRPr="000722C2" w:rsidRDefault="00A46F40" w:rsidP="00A46F4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46F40" w:rsidRPr="000722C2" w:rsidRDefault="00A46F40" w:rsidP="00A46F4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A46F40" w:rsidRPr="00B35B2B" w:rsidTr="00892FE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40" w:rsidRPr="00B35B2B" w:rsidRDefault="00A46F40" w:rsidP="00892F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40" w:rsidRPr="00B35B2B" w:rsidRDefault="00A46F40" w:rsidP="00892F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40" w:rsidRPr="00B35B2B" w:rsidRDefault="00A46F40" w:rsidP="00892F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40" w:rsidRPr="00B35B2B" w:rsidRDefault="00A46F40" w:rsidP="00892FE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A46F40" w:rsidRPr="00B35B2B" w:rsidRDefault="00A46F40" w:rsidP="00892FE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B35B2B" w:rsidRDefault="00A46F40" w:rsidP="00892FE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A46F40" w:rsidRPr="00B35B2B" w:rsidTr="00892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6812BE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A46F40" w:rsidRPr="006812BE" w:rsidRDefault="00A46F40" w:rsidP="00A46F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B35B2B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46F40" w:rsidRPr="00B35B2B" w:rsidTr="00892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6812BE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A46F40" w:rsidRPr="006812BE" w:rsidRDefault="00A46F40" w:rsidP="00A46F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6812BE">
              <w:rPr>
                <w:sz w:val="24"/>
                <w:szCs w:val="24"/>
              </w:rPr>
              <w:t>Волочаевская</w:t>
            </w:r>
            <w:proofErr w:type="spellEnd"/>
            <w:r w:rsidRPr="006812BE"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19 591 812,36 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B35B2B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46F40" w:rsidRPr="00B35B2B" w:rsidTr="00892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6812BE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АО «Востоксельэлектросетьстрой»</w:t>
            </w:r>
          </w:p>
          <w:p w:rsidR="00A46F40" w:rsidRPr="00911599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6812BE">
              <w:rPr>
                <w:sz w:val="24"/>
                <w:szCs w:val="24"/>
              </w:rPr>
              <w:t>Тихоокеанская</w:t>
            </w:r>
            <w:proofErr w:type="gramEnd"/>
            <w:r w:rsidRPr="006812BE">
              <w:rPr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CC4576" w:rsidRDefault="00A46F40" w:rsidP="00892F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46F40" w:rsidRPr="00B35B2B" w:rsidTr="00892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6812BE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A46F40" w:rsidRPr="006812BE" w:rsidRDefault="00A46F40" w:rsidP="00892F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Pr="00911599" w:rsidRDefault="00A46F40" w:rsidP="00892F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0" w:rsidRDefault="00A46F40" w:rsidP="00892FE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A46F40" w:rsidRPr="000722C2" w:rsidRDefault="00A46F40" w:rsidP="00A46F4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46F40" w:rsidRPr="000722C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A46F40" w:rsidRPr="001C26F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1F711D">
        <w:rPr>
          <w:b/>
          <w:i/>
          <w:sz w:val="26"/>
          <w:szCs w:val="26"/>
        </w:rPr>
        <w:t xml:space="preserve">АО «Востоксельэлектросетьстрой» </w:t>
      </w:r>
      <w:r w:rsidRPr="001F711D">
        <w:rPr>
          <w:sz w:val="26"/>
          <w:szCs w:val="26"/>
        </w:rPr>
        <w:t>г. Хабаровск, ул. Тихоокеанская, 165</w:t>
      </w:r>
      <w:r>
        <w:rPr>
          <w:sz w:val="26"/>
          <w:szCs w:val="26"/>
        </w:rPr>
        <w:t>,</w:t>
      </w:r>
      <w:r w:rsidRPr="001F711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ДальЭнергоТехСтрой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пер. Трубный, 14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A46F40" w:rsidRPr="001C26F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003803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A46F40" w:rsidRPr="001C26F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26.01.2018 в 10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A46F40" w:rsidRPr="001C26F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A46F40" w:rsidRPr="001C26F2" w:rsidRDefault="00A46F40" w:rsidP="00A46F4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9C" w:rsidRDefault="0039239C" w:rsidP="00355095">
      <w:pPr>
        <w:spacing w:line="240" w:lineRule="auto"/>
      </w:pPr>
      <w:r>
        <w:separator/>
      </w:r>
    </w:p>
  </w:endnote>
  <w:endnote w:type="continuationSeparator" w:id="0">
    <w:p w:rsidR="0039239C" w:rsidRDefault="003923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5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5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9C" w:rsidRDefault="0039239C" w:rsidP="00355095">
      <w:pPr>
        <w:spacing w:line="240" w:lineRule="auto"/>
      </w:pPr>
      <w:r>
        <w:separator/>
      </w:r>
    </w:p>
  </w:footnote>
  <w:footnote w:type="continuationSeparator" w:id="0">
    <w:p w:rsidR="0039239C" w:rsidRDefault="003923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6F40">
      <w:rPr>
        <w:i/>
        <w:sz w:val="20"/>
      </w:rPr>
      <w:t>95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202F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1C67"/>
    <w:rsid w:val="0026275D"/>
    <w:rsid w:val="002645DC"/>
    <w:rsid w:val="002721A4"/>
    <w:rsid w:val="002735C1"/>
    <w:rsid w:val="00277600"/>
    <w:rsid w:val="002A3B24"/>
    <w:rsid w:val="002B6CF1"/>
    <w:rsid w:val="002C200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239C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05BF9"/>
    <w:rsid w:val="00510E50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65E9B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72DA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46F40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947A0"/>
    <w:rsid w:val="00BA7FB9"/>
    <w:rsid w:val="00BB77E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56C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9C3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D04DA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86949"/>
    <w:rsid w:val="00F96F29"/>
    <w:rsid w:val="00FA6418"/>
    <w:rsid w:val="00FA65A5"/>
    <w:rsid w:val="00FD23E9"/>
    <w:rsid w:val="00FD60FA"/>
    <w:rsid w:val="00FE735C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D53D-0F62-4718-AD6C-D0450A75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2018-01-24T04:36:00Z</cp:lastPrinted>
  <dcterms:created xsi:type="dcterms:W3CDTF">2015-01-16T07:03:00Z</dcterms:created>
  <dcterms:modified xsi:type="dcterms:W3CDTF">2018-01-25T00:24:00Z</dcterms:modified>
</cp:coreProperties>
</file>