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A2327">
        <w:rPr>
          <w:rFonts w:cs="Arial"/>
          <w:b/>
          <w:bCs/>
          <w:iCs/>
          <w:snapToGrid/>
          <w:spacing w:val="40"/>
          <w:sz w:val="36"/>
          <w:szCs w:val="36"/>
        </w:rPr>
        <w:t>182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A2327">
        <w:rPr>
          <w:rFonts w:cs="Arial"/>
          <w:b/>
          <w:bCs/>
          <w:iCs/>
          <w:snapToGrid/>
          <w:spacing w:val="40"/>
          <w:sz w:val="36"/>
          <w:szCs w:val="36"/>
        </w:rPr>
        <w:t>МИн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FA2327">
        <w:rPr>
          <w:b/>
          <w:bCs/>
          <w:sz w:val="26"/>
          <w:szCs w:val="26"/>
        </w:rPr>
        <w:t>поставку</w:t>
      </w:r>
      <w:r w:rsidR="00311297" w:rsidRPr="002F738F">
        <w:rPr>
          <w:b/>
          <w:bCs/>
          <w:sz w:val="26"/>
          <w:szCs w:val="26"/>
        </w:rPr>
        <w:t xml:space="preserve"> </w:t>
      </w:r>
      <w:r w:rsidR="0066179F" w:rsidRPr="0066179F">
        <w:rPr>
          <w:b/>
          <w:bCs/>
          <w:sz w:val="26"/>
          <w:szCs w:val="26"/>
        </w:rPr>
        <w:t>«</w:t>
      </w:r>
      <w:r w:rsidR="00FA2327">
        <w:rPr>
          <w:b/>
          <w:bCs/>
          <w:sz w:val="26"/>
          <w:szCs w:val="26"/>
        </w:rPr>
        <w:t>Оборудование телемеханики</w:t>
      </w:r>
      <w:r w:rsidR="005834B0" w:rsidRPr="005834B0">
        <w:rPr>
          <w:b/>
          <w:bCs/>
          <w:sz w:val="26"/>
          <w:szCs w:val="26"/>
        </w:rPr>
        <w:t>»</w:t>
      </w:r>
      <w:r w:rsidR="0066179F" w:rsidRPr="0066179F">
        <w:rPr>
          <w:b/>
          <w:bCs/>
          <w:sz w:val="26"/>
          <w:szCs w:val="26"/>
        </w:rPr>
        <w:t xml:space="preserve">, закупка </w:t>
      </w:r>
      <w:r w:rsidR="00FA2327">
        <w:rPr>
          <w:b/>
          <w:bCs/>
          <w:sz w:val="26"/>
          <w:szCs w:val="26"/>
        </w:rPr>
        <w:t>297</w:t>
      </w:r>
      <w:r w:rsidR="0066179F" w:rsidRPr="0066179F">
        <w:rPr>
          <w:b/>
          <w:bCs/>
          <w:sz w:val="26"/>
          <w:szCs w:val="26"/>
        </w:rPr>
        <w:t xml:space="preserve">  р. </w:t>
      </w:r>
      <w:r w:rsidR="005834B0">
        <w:rPr>
          <w:b/>
          <w:bCs/>
          <w:sz w:val="26"/>
          <w:szCs w:val="26"/>
        </w:rPr>
        <w:t>2.</w:t>
      </w:r>
      <w:r w:rsidR="00FA2327">
        <w:rPr>
          <w:b/>
          <w:bCs/>
          <w:sz w:val="26"/>
          <w:szCs w:val="26"/>
        </w:rPr>
        <w:t>5</w:t>
      </w:r>
      <w:r w:rsidR="005834B0">
        <w:rPr>
          <w:b/>
          <w:bCs/>
          <w:sz w:val="26"/>
          <w:szCs w:val="26"/>
        </w:rPr>
        <w:t>ГКПЗ 2018</w:t>
      </w:r>
      <w:r w:rsidR="0066179F" w:rsidRPr="0066179F">
        <w:rPr>
          <w:b/>
          <w:bCs/>
          <w:sz w:val="26"/>
          <w:szCs w:val="26"/>
        </w:rPr>
        <w:t>.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82AB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82AB9">
              <w:rPr>
                <w:rFonts w:ascii="Times New Roman" w:hAnsi="Times New Roman"/>
                <w:sz w:val="24"/>
                <w:szCs w:val="24"/>
              </w:rPr>
              <w:t>19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3028E" w:rsidRDefault="0013028E" w:rsidP="0013028E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13028E" w:rsidRDefault="0013028E" w:rsidP="0013028E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F57003">
        <w:rPr>
          <w:bCs/>
          <w:i/>
          <w:iCs/>
          <w:sz w:val="26"/>
          <w:szCs w:val="26"/>
        </w:rPr>
        <w:t>ООО "Научно-производственная фирма "</w:t>
      </w:r>
      <w:proofErr w:type="spellStart"/>
      <w:r w:rsidRPr="00F57003">
        <w:rPr>
          <w:bCs/>
          <w:i/>
          <w:iCs/>
          <w:sz w:val="26"/>
          <w:szCs w:val="26"/>
        </w:rPr>
        <w:t>Прософт</w:t>
      </w:r>
      <w:proofErr w:type="spellEnd"/>
      <w:r w:rsidRPr="00F57003">
        <w:rPr>
          <w:bCs/>
          <w:i/>
          <w:iCs/>
          <w:sz w:val="26"/>
          <w:szCs w:val="26"/>
        </w:rPr>
        <w:t>-Е"</w:t>
      </w:r>
    </w:p>
    <w:p w:rsidR="0013028E" w:rsidRDefault="0013028E" w:rsidP="0013028E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F57003">
        <w:rPr>
          <w:bCs/>
          <w:i/>
          <w:iCs/>
          <w:sz w:val="26"/>
          <w:szCs w:val="26"/>
        </w:rPr>
        <w:t>ООО "НЕВАЭНЕРГОПРОМ"</w:t>
      </w:r>
    </w:p>
    <w:p w:rsidR="0013028E" w:rsidRPr="0095776E" w:rsidRDefault="0013028E" w:rsidP="0013028E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13028E" w:rsidRPr="00D121B6" w:rsidRDefault="0013028E" w:rsidP="0013028E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13028E" w:rsidRPr="00D121B6" w:rsidRDefault="0013028E" w:rsidP="0013028E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13028E" w:rsidRDefault="0013028E" w:rsidP="0013028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3028E" w:rsidRPr="001035D0" w:rsidRDefault="0013028E" w:rsidP="0013028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13028E" w:rsidRPr="00B20A0B" w:rsidTr="0090411B">
        <w:trPr>
          <w:trHeight w:val="70"/>
        </w:trPr>
        <w:tc>
          <w:tcPr>
            <w:tcW w:w="477" w:type="dxa"/>
          </w:tcPr>
          <w:p w:rsidR="0013028E" w:rsidRPr="00B20A0B" w:rsidRDefault="0013028E" w:rsidP="009041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13028E" w:rsidRPr="00B20A0B" w:rsidRDefault="0013028E" w:rsidP="009041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13028E" w:rsidRPr="00B20A0B" w:rsidRDefault="0013028E" w:rsidP="0090411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13028E" w:rsidRPr="00003C8E" w:rsidTr="0090411B">
        <w:trPr>
          <w:trHeight w:val="70"/>
        </w:trPr>
        <w:tc>
          <w:tcPr>
            <w:tcW w:w="477" w:type="dxa"/>
          </w:tcPr>
          <w:p w:rsidR="0013028E" w:rsidRPr="00003C8E" w:rsidRDefault="0013028E" w:rsidP="009041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"Научно-производственная фирма "</w:t>
            </w:r>
            <w:proofErr w:type="spellStart"/>
            <w:r w:rsidRPr="00861E4D">
              <w:rPr>
                <w:b/>
                <w:i/>
                <w:sz w:val="26"/>
                <w:szCs w:val="26"/>
              </w:rPr>
              <w:t>Прософт</w:t>
            </w:r>
            <w:proofErr w:type="spellEnd"/>
            <w:r w:rsidRPr="00861E4D">
              <w:rPr>
                <w:b/>
                <w:i/>
                <w:sz w:val="26"/>
                <w:szCs w:val="26"/>
              </w:rPr>
              <w:t xml:space="preserve">-Е" </w:t>
            </w:r>
            <w:r w:rsidRPr="00861E4D">
              <w:rPr>
                <w:b/>
                <w:i/>
                <w:sz w:val="26"/>
                <w:szCs w:val="26"/>
              </w:rPr>
              <w:br/>
            </w:r>
            <w:r w:rsidRPr="00861E4D">
              <w:rPr>
                <w:sz w:val="26"/>
                <w:szCs w:val="26"/>
              </w:rPr>
              <w:t xml:space="preserve">ИНН/КПП 6660126674/665801001 </w:t>
            </w:r>
            <w:r w:rsidRPr="00861E4D">
              <w:rPr>
                <w:sz w:val="26"/>
                <w:szCs w:val="26"/>
              </w:rPr>
              <w:br/>
              <w:t>ОГРН 1026604959336</w:t>
            </w:r>
          </w:p>
        </w:tc>
        <w:tc>
          <w:tcPr>
            <w:tcW w:w="4111" w:type="dxa"/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5 253 000.00 руб. без учета НДС</w:t>
            </w:r>
          </w:p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sz w:val="26"/>
                <w:szCs w:val="26"/>
              </w:rPr>
              <w:t>6 198 540.00 руб. с учетом НДС</w:t>
            </w:r>
          </w:p>
        </w:tc>
      </w:tr>
      <w:tr w:rsidR="0013028E" w:rsidRPr="00003C8E" w:rsidTr="0090411B">
        <w:trPr>
          <w:trHeight w:val="70"/>
        </w:trPr>
        <w:tc>
          <w:tcPr>
            <w:tcW w:w="477" w:type="dxa"/>
          </w:tcPr>
          <w:p w:rsidR="0013028E" w:rsidRPr="00003C8E" w:rsidRDefault="0013028E" w:rsidP="009041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"ТМ СИСТЕМЫ"</w:t>
            </w:r>
            <w:r w:rsidRPr="00861E4D">
              <w:rPr>
                <w:sz w:val="26"/>
                <w:szCs w:val="26"/>
              </w:rPr>
              <w:t xml:space="preserve"> </w:t>
            </w:r>
            <w:r w:rsidRPr="00861E4D">
              <w:rPr>
                <w:sz w:val="26"/>
                <w:szCs w:val="26"/>
              </w:rPr>
              <w:br/>
              <w:t xml:space="preserve">ИНН/КПП 6658059205/665801001 </w:t>
            </w:r>
            <w:r w:rsidRPr="00861E4D">
              <w:rPr>
                <w:sz w:val="26"/>
                <w:szCs w:val="26"/>
              </w:rPr>
              <w:br/>
              <w:t>ОГРН 1026602352237</w:t>
            </w:r>
          </w:p>
        </w:tc>
        <w:tc>
          <w:tcPr>
            <w:tcW w:w="4111" w:type="dxa"/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5 240 908.57 руб. без учета НДС</w:t>
            </w:r>
          </w:p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sz w:val="26"/>
                <w:szCs w:val="26"/>
              </w:rPr>
              <w:t>6 184 272.11 руб. с учетом НДС</w:t>
            </w:r>
          </w:p>
        </w:tc>
      </w:tr>
      <w:tr w:rsidR="0013028E" w:rsidRPr="00003C8E" w:rsidTr="0090411B">
        <w:trPr>
          <w:trHeight w:val="70"/>
        </w:trPr>
        <w:tc>
          <w:tcPr>
            <w:tcW w:w="477" w:type="dxa"/>
          </w:tcPr>
          <w:p w:rsidR="0013028E" w:rsidRPr="00003C8E" w:rsidRDefault="0013028E" w:rsidP="009041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"НЕВАЭНЕРГОПРОМ"</w:t>
            </w:r>
            <w:r w:rsidRPr="00861E4D">
              <w:rPr>
                <w:sz w:val="26"/>
                <w:szCs w:val="26"/>
              </w:rPr>
              <w:t xml:space="preserve"> </w:t>
            </w:r>
            <w:r w:rsidRPr="00861E4D">
              <w:rPr>
                <w:sz w:val="26"/>
                <w:szCs w:val="26"/>
              </w:rPr>
              <w:br/>
              <w:t xml:space="preserve">ИНН/КПП 7802536127/780201001 </w:t>
            </w:r>
            <w:r w:rsidRPr="00861E4D">
              <w:rPr>
                <w:sz w:val="26"/>
                <w:szCs w:val="26"/>
              </w:rPr>
              <w:br/>
              <w:t>ОГРН 1157847279259</w:t>
            </w:r>
          </w:p>
        </w:tc>
        <w:tc>
          <w:tcPr>
            <w:tcW w:w="4111" w:type="dxa"/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5 236 600.00 руб. без учета НДС</w:t>
            </w:r>
          </w:p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sz w:val="26"/>
                <w:szCs w:val="26"/>
              </w:rPr>
              <w:t>6 179 188.00 руб. с учетом НДС</w:t>
            </w:r>
          </w:p>
        </w:tc>
      </w:tr>
      <w:tr w:rsidR="0013028E" w:rsidRPr="00003C8E" w:rsidTr="0090411B">
        <w:trPr>
          <w:trHeight w:val="70"/>
        </w:trPr>
        <w:tc>
          <w:tcPr>
            <w:tcW w:w="477" w:type="dxa"/>
          </w:tcPr>
          <w:p w:rsidR="0013028E" w:rsidRPr="00003C8E" w:rsidRDefault="0013028E" w:rsidP="009041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'Цифровые системы передачи'</w:t>
            </w:r>
            <w:r w:rsidRPr="00861E4D">
              <w:rPr>
                <w:sz w:val="26"/>
                <w:szCs w:val="26"/>
              </w:rPr>
              <w:t xml:space="preserve"> </w:t>
            </w:r>
            <w:r w:rsidRPr="00861E4D">
              <w:rPr>
                <w:sz w:val="26"/>
                <w:szCs w:val="26"/>
              </w:rPr>
              <w:br/>
              <w:t xml:space="preserve">ИНН/КПП 2537055738/253701001 </w:t>
            </w:r>
            <w:r w:rsidRPr="00861E4D">
              <w:rPr>
                <w:sz w:val="26"/>
                <w:szCs w:val="26"/>
              </w:rPr>
              <w:br/>
              <w:t>ОГРН 1082537006034</w:t>
            </w:r>
          </w:p>
        </w:tc>
        <w:tc>
          <w:tcPr>
            <w:tcW w:w="4111" w:type="dxa"/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5 253 152.36 руб. без учета НДС</w:t>
            </w:r>
          </w:p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sz w:val="26"/>
                <w:szCs w:val="26"/>
              </w:rPr>
              <w:t>6 198 719.78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13028E" w:rsidRPr="00C34634" w:rsidRDefault="0013028E" w:rsidP="0013028E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BD3459">
        <w:rPr>
          <w:sz w:val="26"/>
          <w:szCs w:val="26"/>
        </w:rPr>
        <w:t>Отклонить заявку Участника</w:t>
      </w:r>
      <w:r w:rsidRPr="00BD3459">
        <w:rPr>
          <w:b/>
          <w:i/>
          <w:sz w:val="26"/>
          <w:szCs w:val="26"/>
        </w:rPr>
        <w:t xml:space="preserve"> ООО "Научно-производственная фирма "</w:t>
      </w:r>
      <w:proofErr w:type="spellStart"/>
      <w:r w:rsidRPr="00BD3459">
        <w:rPr>
          <w:b/>
          <w:i/>
          <w:sz w:val="26"/>
          <w:szCs w:val="26"/>
        </w:rPr>
        <w:t>Прософт</w:t>
      </w:r>
      <w:proofErr w:type="spellEnd"/>
      <w:r w:rsidRPr="00BD3459">
        <w:rPr>
          <w:b/>
          <w:i/>
          <w:sz w:val="26"/>
          <w:szCs w:val="26"/>
        </w:rPr>
        <w:t xml:space="preserve">-Е" </w:t>
      </w:r>
      <w:r w:rsidRPr="00BD3459">
        <w:rPr>
          <w:b/>
          <w:i/>
          <w:color w:val="333333"/>
          <w:sz w:val="26"/>
          <w:szCs w:val="26"/>
        </w:rPr>
        <w:t xml:space="preserve"> </w:t>
      </w:r>
      <w:r w:rsidRPr="00BD3459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BD3459">
        <w:rPr>
          <w:bCs/>
          <w:iCs/>
          <w:sz w:val="26"/>
          <w:szCs w:val="26"/>
        </w:rPr>
        <w:t xml:space="preserve">основании  </w:t>
      </w:r>
      <w:proofErr w:type="spellStart"/>
      <w:r w:rsidRPr="00BD3459">
        <w:rPr>
          <w:bCs/>
          <w:iCs/>
          <w:sz w:val="26"/>
          <w:szCs w:val="26"/>
        </w:rPr>
        <w:t>пп</w:t>
      </w:r>
      <w:proofErr w:type="spellEnd"/>
      <w:r w:rsidRPr="00BD3459">
        <w:rPr>
          <w:bCs/>
          <w:iCs/>
          <w:sz w:val="26"/>
          <w:szCs w:val="26"/>
        </w:rPr>
        <w:t xml:space="preserve"> «</w:t>
      </w:r>
      <w:proofErr w:type="spellStart"/>
      <w:r w:rsidRPr="00BD3459">
        <w:rPr>
          <w:bCs/>
          <w:iCs/>
          <w:sz w:val="26"/>
          <w:szCs w:val="26"/>
        </w:rPr>
        <w:t>а</w:t>
      </w:r>
      <w:proofErr w:type="gramStart"/>
      <w:r w:rsidRPr="00BD3459">
        <w:rPr>
          <w:bCs/>
          <w:iCs/>
          <w:sz w:val="26"/>
          <w:szCs w:val="26"/>
        </w:rPr>
        <w:t>,б</w:t>
      </w:r>
      <w:proofErr w:type="gramEnd"/>
      <w:r w:rsidRPr="00BD3459">
        <w:rPr>
          <w:bCs/>
          <w:iCs/>
          <w:sz w:val="26"/>
          <w:szCs w:val="26"/>
        </w:rPr>
        <w:t>,в</w:t>
      </w:r>
      <w:proofErr w:type="spellEnd"/>
      <w:r w:rsidRPr="00BD3459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13028E" w:rsidRPr="00C34634" w:rsidTr="0090411B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E" w:rsidRPr="00201C5C" w:rsidRDefault="0013028E" w:rsidP="0090411B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01C5C">
              <w:rPr>
                <w:b/>
                <w:sz w:val="22"/>
                <w:szCs w:val="22"/>
              </w:rPr>
              <w:lastRenderedPageBreak/>
              <w:t>Основания для отклонения</w:t>
            </w:r>
          </w:p>
        </w:tc>
      </w:tr>
      <w:tr w:rsidR="0013028E" w:rsidRPr="00C34634" w:rsidTr="0090411B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Pr="00C34634" w:rsidRDefault="0013028E" w:rsidP="0090411B">
            <w:pPr>
              <w:suppressAutoHyphens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</w:t>
            </w:r>
            <w:r w:rsidRPr="00483CC1">
              <w:rPr>
                <w:sz w:val="26"/>
                <w:szCs w:val="26"/>
              </w:rPr>
              <w:t xml:space="preserve"> техническом предложении Участника в составе шкафа № 2 </w:t>
            </w:r>
            <w:r w:rsidRPr="001F7536">
              <w:rPr>
                <w:b/>
                <w:i/>
                <w:sz w:val="26"/>
                <w:szCs w:val="26"/>
              </w:rPr>
              <w:t>отсутствует</w:t>
            </w:r>
            <w:r w:rsidRPr="00483C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требуемая </w:t>
            </w:r>
            <w:r w:rsidRPr="00483CC1">
              <w:rPr>
                <w:sz w:val="26"/>
                <w:szCs w:val="26"/>
              </w:rPr>
              <w:t xml:space="preserve">позиция </w:t>
            </w:r>
            <w:proofErr w:type="gramStart"/>
            <w:r w:rsidRPr="00483CC1">
              <w:rPr>
                <w:sz w:val="26"/>
                <w:szCs w:val="26"/>
              </w:rPr>
              <w:t>п</w:t>
            </w:r>
            <w:proofErr w:type="gramEnd"/>
            <w:r w:rsidRPr="00483CC1">
              <w:rPr>
                <w:sz w:val="26"/>
                <w:szCs w:val="26"/>
              </w:rPr>
              <w:t xml:space="preserve">/п. 2.6 таблицы </w:t>
            </w:r>
            <w:r>
              <w:rPr>
                <w:sz w:val="26"/>
                <w:szCs w:val="26"/>
              </w:rPr>
              <w:t xml:space="preserve">1 </w:t>
            </w:r>
            <w:r w:rsidRPr="00483CC1">
              <w:rPr>
                <w:sz w:val="26"/>
                <w:szCs w:val="26"/>
              </w:rPr>
              <w:t xml:space="preserve">Приложения 1.2 </w:t>
            </w:r>
            <w:r>
              <w:rPr>
                <w:sz w:val="26"/>
                <w:szCs w:val="26"/>
              </w:rPr>
              <w:t xml:space="preserve">к </w:t>
            </w:r>
            <w:r w:rsidRPr="00483CC1">
              <w:rPr>
                <w:sz w:val="26"/>
                <w:szCs w:val="26"/>
              </w:rPr>
              <w:t>ТЗ</w:t>
            </w:r>
            <w:r>
              <w:rPr>
                <w:sz w:val="26"/>
                <w:szCs w:val="26"/>
              </w:rPr>
              <w:t xml:space="preserve">: </w:t>
            </w:r>
            <w:r w:rsidRPr="001F7536">
              <w:rPr>
                <w:i/>
                <w:sz w:val="26"/>
                <w:szCs w:val="26"/>
              </w:rPr>
              <w:t xml:space="preserve">Программное обеспечение "ОИК Диспетчер НТ" (Базовый комплект: до 1000 </w:t>
            </w:r>
            <w:proofErr w:type="spellStart"/>
            <w:r w:rsidRPr="001F7536">
              <w:rPr>
                <w:i/>
                <w:sz w:val="26"/>
                <w:szCs w:val="26"/>
              </w:rPr>
              <w:t>телепараметров</w:t>
            </w:r>
            <w:proofErr w:type="spellEnd"/>
            <w:r w:rsidRPr="001F7536">
              <w:rPr>
                <w:i/>
                <w:sz w:val="26"/>
                <w:szCs w:val="26"/>
              </w:rPr>
              <w:t>, до 4 рабочих станций, Модус, поддержка протоколов обмена с терминалами РЗА МЭК 60870-5-103, Веб-клиент, Импульс-архив</w:t>
            </w:r>
            <w:proofErr w:type="gramStart"/>
            <w:r w:rsidRPr="001F7536">
              <w:rPr>
                <w:i/>
                <w:sz w:val="26"/>
                <w:szCs w:val="26"/>
              </w:rPr>
              <w:t>)-</w:t>
            </w:r>
            <w:proofErr w:type="gramEnd"/>
            <w:r w:rsidRPr="001F7536">
              <w:rPr>
                <w:i/>
                <w:sz w:val="26"/>
                <w:szCs w:val="26"/>
              </w:rPr>
              <w:t>для основного и резервного сервера УСПИ</w:t>
            </w:r>
            <w:r>
              <w:rPr>
                <w:i/>
                <w:sz w:val="26"/>
                <w:szCs w:val="26"/>
              </w:rPr>
              <w:t>.</w:t>
            </w:r>
          </w:p>
        </w:tc>
      </w:tr>
      <w:tr w:rsidR="0013028E" w:rsidRPr="00C34634" w:rsidTr="0090411B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Default="0013028E" w:rsidP="0090411B">
            <w:pPr>
              <w:suppressAutoHyphens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</w:t>
            </w:r>
            <w:r w:rsidRPr="00483CC1">
              <w:rPr>
                <w:sz w:val="26"/>
                <w:szCs w:val="26"/>
              </w:rPr>
              <w:t xml:space="preserve"> техническом предложении Участника в составе шкафа № 2 </w:t>
            </w:r>
            <w:r w:rsidRPr="001F7536">
              <w:rPr>
                <w:b/>
                <w:i/>
                <w:sz w:val="26"/>
                <w:szCs w:val="26"/>
              </w:rPr>
              <w:t>отсутствует</w:t>
            </w:r>
            <w:r w:rsidRPr="00483C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требуемая </w:t>
            </w:r>
            <w:r w:rsidRPr="00483CC1">
              <w:rPr>
                <w:sz w:val="26"/>
                <w:szCs w:val="26"/>
              </w:rPr>
              <w:t xml:space="preserve">позиция </w:t>
            </w:r>
            <w:proofErr w:type="gramStart"/>
            <w:r w:rsidRPr="00483CC1">
              <w:rPr>
                <w:sz w:val="26"/>
                <w:szCs w:val="26"/>
              </w:rPr>
              <w:t>п</w:t>
            </w:r>
            <w:proofErr w:type="gramEnd"/>
            <w:r w:rsidRPr="00483CC1">
              <w:rPr>
                <w:sz w:val="26"/>
                <w:szCs w:val="26"/>
              </w:rPr>
              <w:t>/п. 2.5 таблицы</w:t>
            </w:r>
            <w:r>
              <w:rPr>
                <w:sz w:val="26"/>
                <w:szCs w:val="26"/>
              </w:rPr>
              <w:t xml:space="preserve"> 1 Приложения 1.2 к ТЗ: </w:t>
            </w:r>
            <w:r w:rsidRPr="001F7536">
              <w:rPr>
                <w:i/>
                <w:sz w:val="26"/>
                <w:szCs w:val="26"/>
              </w:rPr>
              <w:t xml:space="preserve">Сервер УСПИ на базе компьютера MOXA DA-682A-C1-DPP \ </w:t>
            </w:r>
            <w:proofErr w:type="spellStart"/>
            <w:r w:rsidRPr="001F7536">
              <w:rPr>
                <w:i/>
                <w:sz w:val="26"/>
                <w:szCs w:val="26"/>
              </w:rPr>
              <w:t>Intel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7536">
              <w:rPr>
                <w:i/>
                <w:sz w:val="26"/>
                <w:szCs w:val="26"/>
              </w:rPr>
              <w:t>Celeron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1047UE, 1.4 </w:t>
            </w:r>
            <w:proofErr w:type="spellStart"/>
            <w:r w:rsidRPr="001F7536">
              <w:rPr>
                <w:i/>
                <w:sz w:val="26"/>
                <w:szCs w:val="26"/>
              </w:rPr>
              <w:t>GHz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\ 4Gb DDR3 \ VGA \ 6 </w:t>
            </w:r>
            <w:proofErr w:type="spellStart"/>
            <w:r w:rsidRPr="001F7536">
              <w:rPr>
                <w:i/>
                <w:sz w:val="26"/>
                <w:szCs w:val="26"/>
              </w:rPr>
              <w:t>Gigabit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7536">
              <w:rPr>
                <w:i/>
                <w:sz w:val="26"/>
                <w:szCs w:val="26"/>
              </w:rPr>
              <w:t>LANs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\ USB x 4 \ </w:t>
            </w:r>
            <w:proofErr w:type="spellStart"/>
            <w:r w:rsidRPr="001F7536">
              <w:rPr>
                <w:i/>
                <w:sz w:val="26"/>
                <w:szCs w:val="26"/>
              </w:rPr>
              <w:t>CFlash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сокет \ 2x 500Gb HDD  \ Win7Pro \ с двумя входами для подключения питания 100...240В (основной и резервный сервер)</w:t>
            </w:r>
          </w:p>
        </w:tc>
      </w:tr>
      <w:tr w:rsidR="0013028E" w:rsidRPr="00C34634" w:rsidTr="0090411B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Default="0013028E" w:rsidP="0090411B">
            <w:pPr>
              <w:suppressAutoHyphens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8262F5" w:rsidRPr="008262F5">
              <w:rPr>
                <w:sz w:val="26"/>
                <w:szCs w:val="26"/>
              </w:rPr>
              <w:t xml:space="preserve">Согласно Приложения 1.2 к ТЗ в составе шкафа № 2  </w:t>
            </w:r>
            <w:proofErr w:type="gramStart"/>
            <w:r w:rsidR="008262F5" w:rsidRPr="008262F5">
              <w:rPr>
                <w:sz w:val="26"/>
                <w:szCs w:val="26"/>
              </w:rPr>
              <w:t>п</w:t>
            </w:r>
            <w:proofErr w:type="gramEnd"/>
            <w:r w:rsidR="008262F5" w:rsidRPr="008262F5">
              <w:rPr>
                <w:sz w:val="26"/>
                <w:szCs w:val="26"/>
              </w:rPr>
              <w:t>/п. 2.22 таблицы 1 необходимо поставить «KVM-консоль 19" ATEN CL5808NR с кабелем 2L-5202U (HD15M/USB)» вместо неё предлагается решение на опциональной выносной панели ИЧМ C304/C305.  Описание данной позиции в составе заявки отсутствует; поставка опциональной выносной панели ИЧМ C304/C305 не соответствует требованиям:</w:t>
            </w:r>
          </w:p>
          <w:p w:rsidR="0013028E" w:rsidRPr="00E676E7" w:rsidRDefault="0013028E" w:rsidP="0013028E">
            <w:pPr>
              <w:pStyle w:val="a9"/>
              <w:numPr>
                <w:ilvl w:val="0"/>
                <w:numId w:val="40"/>
              </w:numPr>
              <w:suppressAutoHyphens/>
              <w:spacing w:line="240" w:lineRule="auto"/>
              <w:ind w:left="0" w:firstLine="428"/>
              <w:rPr>
                <w:sz w:val="26"/>
                <w:szCs w:val="26"/>
              </w:rPr>
            </w:pPr>
            <w:r w:rsidRPr="00E676E7">
              <w:rPr>
                <w:sz w:val="26"/>
                <w:szCs w:val="26"/>
              </w:rPr>
              <w:t xml:space="preserve">пункта  3.17. приложения 1.2 </w:t>
            </w:r>
            <w:r>
              <w:rPr>
                <w:sz w:val="26"/>
                <w:szCs w:val="26"/>
              </w:rPr>
              <w:t xml:space="preserve">к </w:t>
            </w:r>
            <w:r w:rsidRPr="00E676E7">
              <w:rPr>
                <w:sz w:val="26"/>
                <w:szCs w:val="26"/>
              </w:rPr>
              <w:t>ТЗ, согласно которого «поставляемая Подрядчиком продукция должная соответствовать содержанию Таблицы 1 – «Спецификация на оборудование телемеханики».  Тип и состав оборудования, может быть изменен, только в случае предварительного согласования с Заказчиком»;</w:t>
            </w:r>
          </w:p>
          <w:p w:rsidR="0013028E" w:rsidRPr="00E676E7" w:rsidRDefault="0013028E" w:rsidP="0013028E">
            <w:pPr>
              <w:pStyle w:val="a9"/>
              <w:numPr>
                <w:ilvl w:val="0"/>
                <w:numId w:val="40"/>
              </w:numPr>
              <w:spacing w:line="240" w:lineRule="auto"/>
              <w:ind w:left="0" w:firstLine="428"/>
              <w:rPr>
                <w:sz w:val="24"/>
                <w:szCs w:val="24"/>
              </w:rPr>
            </w:pPr>
            <w:r w:rsidRPr="00E676E7">
              <w:rPr>
                <w:sz w:val="26"/>
                <w:szCs w:val="26"/>
              </w:rPr>
              <w:t xml:space="preserve">пункта 3.16. приложения 1.2 </w:t>
            </w:r>
            <w:r>
              <w:rPr>
                <w:sz w:val="26"/>
                <w:szCs w:val="26"/>
              </w:rPr>
              <w:t xml:space="preserve">к </w:t>
            </w:r>
            <w:r w:rsidRPr="00E676E7">
              <w:rPr>
                <w:sz w:val="26"/>
                <w:szCs w:val="26"/>
              </w:rPr>
              <w:t>ТЗ</w:t>
            </w:r>
            <w:r>
              <w:rPr>
                <w:sz w:val="26"/>
                <w:szCs w:val="26"/>
              </w:rPr>
              <w:t>,</w:t>
            </w:r>
            <w:r w:rsidRPr="00E676E7">
              <w:rPr>
                <w:sz w:val="26"/>
                <w:szCs w:val="26"/>
              </w:rPr>
              <w:t xml:space="preserve"> согласно которого: «все устанавливаемое оборудование должно быть </w:t>
            </w:r>
            <w:proofErr w:type="spellStart"/>
            <w:r w:rsidRPr="00E676E7">
              <w:rPr>
                <w:sz w:val="26"/>
                <w:szCs w:val="26"/>
              </w:rPr>
              <w:t>аппаратно</w:t>
            </w:r>
            <w:proofErr w:type="spellEnd"/>
            <w:r w:rsidRPr="00E676E7">
              <w:rPr>
                <w:sz w:val="26"/>
                <w:szCs w:val="26"/>
              </w:rPr>
              <w:t xml:space="preserve"> и </w:t>
            </w:r>
            <w:proofErr w:type="spellStart"/>
            <w:r w:rsidRPr="00E676E7">
              <w:rPr>
                <w:sz w:val="26"/>
                <w:szCs w:val="26"/>
              </w:rPr>
              <w:t>программно</w:t>
            </w:r>
            <w:proofErr w:type="spellEnd"/>
            <w:r w:rsidRPr="00E676E7">
              <w:rPr>
                <w:sz w:val="26"/>
                <w:szCs w:val="26"/>
              </w:rPr>
              <w:t xml:space="preserve"> совместимо с эксплуатирующийся системой ОИК «Диспетчер NT» </w:t>
            </w:r>
            <w:r w:rsidRPr="00E676E7">
              <w:rPr>
                <w:sz w:val="26"/>
                <w:szCs w:val="26"/>
                <w:highlight w:val="lightGray"/>
              </w:rPr>
              <w:t>(</w:t>
            </w:r>
            <w:r w:rsidRPr="00E676E7">
              <w:rPr>
                <w:sz w:val="26"/>
                <w:szCs w:val="26"/>
              </w:rPr>
              <w:t>в случае предложения аналогичного оборудования предоставить письмо завода-изготовителя о совместимости предлагаемого оборудования на стадии отбора участников)»</w:t>
            </w:r>
            <w:r w:rsidRPr="00E676E7">
              <w:rPr>
                <w:sz w:val="24"/>
                <w:szCs w:val="24"/>
              </w:rPr>
              <w:t xml:space="preserve"> </w:t>
            </w:r>
          </w:p>
        </w:tc>
      </w:tr>
    </w:tbl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13028E" w:rsidRPr="00C34634" w:rsidRDefault="0013028E" w:rsidP="0013028E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BD3459">
        <w:rPr>
          <w:sz w:val="26"/>
          <w:szCs w:val="26"/>
        </w:rPr>
        <w:t>Отклонить заявку Участника</w:t>
      </w:r>
      <w:r w:rsidRPr="00BD3459">
        <w:rPr>
          <w:b/>
          <w:i/>
          <w:sz w:val="26"/>
          <w:szCs w:val="26"/>
        </w:rPr>
        <w:t xml:space="preserve"> ООО "НЕВАЭНЕРГОПРОМ"</w:t>
      </w:r>
      <w:r w:rsidRPr="00BD3459">
        <w:rPr>
          <w:sz w:val="26"/>
          <w:szCs w:val="26"/>
        </w:rPr>
        <w:t xml:space="preserve"> от дальнейшего рассмотрения как несоответствующую требованиям </w:t>
      </w:r>
      <w:r w:rsidRPr="00BD3459">
        <w:rPr>
          <w:bCs/>
          <w:iCs/>
          <w:sz w:val="26"/>
          <w:szCs w:val="26"/>
        </w:rPr>
        <w:t xml:space="preserve">основании  </w:t>
      </w:r>
      <w:proofErr w:type="spellStart"/>
      <w:r w:rsidRPr="00BD3459">
        <w:rPr>
          <w:bCs/>
          <w:iCs/>
          <w:sz w:val="26"/>
          <w:szCs w:val="26"/>
        </w:rPr>
        <w:t>пп</w:t>
      </w:r>
      <w:proofErr w:type="spellEnd"/>
      <w:r w:rsidRPr="00BD3459">
        <w:rPr>
          <w:bCs/>
          <w:iCs/>
          <w:sz w:val="26"/>
          <w:szCs w:val="26"/>
        </w:rPr>
        <w:t xml:space="preserve"> «</w:t>
      </w:r>
      <w:proofErr w:type="spellStart"/>
      <w:r w:rsidRPr="00BD3459">
        <w:rPr>
          <w:bCs/>
          <w:iCs/>
          <w:sz w:val="26"/>
          <w:szCs w:val="26"/>
        </w:rPr>
        <w:t>а</w:t>
      </w:r>
      <w:proofErr w:type="gramStart"/>
      <w:r w:rsidRPr="00BD3459">
        <w:rPr>
          <w:bCs/>
          <w:iCs/>
          <w:sz w:val="26"/>
          <w:szCs w:val="26"/>
        </w:rPr>
        <w:t>,б</w:t>
      </w:r>
      <w:proofErr w:type="gramEnd"/>
      <w:r w:rsidRPr="00BD3459">
        <w:rPr>
          <w:bCs/>
          <w:iCs/>
          <w:sz w:val="26"/>
          <w:szCs w:val="26"/>
        </w:rPr>
        <w:t>,в</w:t>
      </w:r>
      <w:proofErr w:type="spellEnd"/>
      <w:r w:rsidRPr="00BD3459">
        <w:rPr>
          <w:bCs/>
          <w:iCs/>
          <w:sz w:val="26"/>
          <w:szCs w:val="26"/>
        </w:rPr>
        <w:t>» п. 2.</w:t>
      </w:r>
      <w:r>
        <w:rPr>
          <w:bCs/>
          <w:iCs/>
          <w:sz w:val="26"/>
          <w:szCs w:val="26"/>
        </w:rPr>
        <w:t>8.2.5</w:t>
      </w:r>
      <w:r w:rsidRPr="00C34634">
        <w:rPr>
          <w:bCs/>
          <w:iCs/>
          <w:sz w:val="26"/>
          <w:szCs w:val="26"/>
        </w:rPr>
        <w:t xml:space="preserve">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13028E" w:rsidRPr="00201C5C" w:rsidTr="0090411B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E" w:rsidRPr="00201C5C" w:rsidRDefault="0013028E" w:rsidP="0090411B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201C5C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13028E" w:rsidRPr="00C34634" w:rsidTr="0090411B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Pr="00C34634" w:rsidRDefault="0013028E" w:rsidP="0090411B">
            <w:pPr>
              <w:suppressAutoHyphens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В</w:t>
            </w:r>
            <w:r w:rsidRPr="00483CC1">
              <w:rPr>
                <w:sz w:val="26"/>
                <w:szCs w:val="26"/>
              </w:rPr>
              <w:t xml:space="preserve"> техническом предложении Участника в составе шкафа № 2 </w:t>
            </w:r>
            <w:r w:rsidRPr="001F7536">
              <w:rPr>
                <w:b/>
                <w:i/>
                <w:sz w:val="26"/>
                <w:szCs w:val="26"/>
              </w:rPr>
              <w:t>отсутствует</w:t>
            </w:r>
            <w:r w:rsidRPr="00483C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требуемая </w:t>
            </w:r>
            <w:r w:rsidRPr="00483CC1">
              <w:rPr>
                <w:sz w:val="26"/>
                <w:szCs w:val="26"/>
              </w:rPr>
              <w:t xml:space="preserve">позиция </w:t>
            </w:r>
            <w:proofErr w:type="gramStart"/>
            <w:r w:rsidRPr="00483CC1">
              <w:rPr>
                <w:sz w:val="26"/>
                <w:szCs w:val="26"/>
              </w:rPr>
              <w:t>п</w:t>
            </w:r>
            <w:proofErr w:type="gramEnd"/>
            <w:r w:rsidRPr="00483CC1">
              <w:rPr>
                <w:sz w:val="26"/>
                <w:szCs w:val="26"/>
              </w:rPr>
              <w:t xml:space="preserve">/п. 2.6 таблицы </w:t>
            </w:r>
            <w:r>
              <w:rPr>
                <w:sz w:val="26"/>
                <w:szCs w:val="26"/>
              </w:rPr>
              <w:t xml:space="preserve">1 </w:t>
            </w:r>
            <w:r w:rsidRPr="00483CC1">
              <w:rPr>
                <w:sz w:val="26"/>
                <w:szCs w:val="26"/>
              </w:rPr>
              <w:t xml:space="preserve">Приложения 1.2 </w:t>
            </w:r>
            <w:r>
              <w:rPr>
                <w:sz w:val="26"/>
                <w:szCs w:val="26"/>
              </w:rPr>
              <w:t xml:space="preserve">к </w:t>
            </w:r>
            <w:r w:rsidRPr="00483CC1">
              <w:rPr>
                <w:sz w:val="26"/>
                <w:szCs w:val="26"/>
              </w:rPr>
              <w:t>ТЗ</w:t>
            </w:r>
            <w:r>
              <w:rPr>
                <w:sz w:val="26"/>
                <w:szCs w:val="26"/>
              </w:rPr>
              <w:t xml:space="preserve">: </w:t>
            </w:r>
            <w:r w:rsidRPr="001F7536">
              <w:rPr>
                <w:i/>
                <w:sz w:val="26"/>
                <w:szCs w:val="26"/>
              </w:rPr>
              <w:t xml:space="preserve">Программное обеспечение "ОИК Диспетчер НТ" (Базовый комплект: до 1000 </w:t>
            </w:r>
            <w:proofErr w:type="spellStart"/>
            <w:r w:rsidRPr="001F7536">
              <w:rPr>
                <w:i/>
                <w:sz w:val="26"/>
                <w:szCs w:val="26"/>
              </w:rPr>
              <w:t>телепараметров</w:t>
            </w:r>
            <w:proofErr w:type="spellEnd"/>
            <w:r w:rsidRPr="001F7536">
              <w:rPr>
                <w:i/>
                <w:sz w:val="26"/>
                <w:szCs w:val="26"/>
              </w:rPr>
              <w:t>, до 4 рабочих станций, Модус, поддержка протоколов обмена с терминалами РЗА МЭК 60870-5-103, Веб-клиент, Импульс-архив</w:t>
            </w:r>
            <w:proofErr w:type="gramStart"/>
            <w:r w:rsidRPr="001F7536">
              <w:rPr>
                <w:i/>
                <w:sz w:val="26"/>
                <w:szCs w:val="26"/>
              </w:rPr>
              <w:t>)-</w:t>
            </w:r>
            <w:proofErr w:type="gramEnd"/>
            <w:r w:rsidRPr="001F7536">
              <w:rPr>
                <w:i/>
                <w:sz w:val="26"/>
                <w:szCs w:val="26"/>
              </w:rPr>
              <w:t>для основного и резервного сервера УСПИ</w:t>
            </w:r>
            <w:r>
              <w:rPr>
                <w:i/>
                <w:sz w:val="26"/>
                <w:szCs w:val="26"/>
              </w:rPr>
              <w:t>.</w:t>
            </w:r>
          </w:p>
        </w:tc>
      </w:tr>
      <w:tr w:rsidR="0013028E" w:rsidRPr="00C34634" w:rsidTr="0090411B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Default="0013028E" w:rsidP="0090411B">
            <w:pPr>
              <w:suppressAutoHyphens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В</w:t>
            </w:r>
            <w:r w:rsidRPr="00483CC1">
              <w:rPr>
                <w:sz w:val="26"/>
                <w:szCs w:val="26"/>
              </w:rPr>
              <w:t xml:space="preserve"> техническом предложении Участника в составе шкафа № 2 </w:t>
            </w:r>
            <w:r w:rsidRPr="001F7536">
              <w:rPr>
                <w:b/>
                <w:i/>
                <w:sz w:val="26"/>
                <w:szCs w:val="26"/>
              </w:rPr>
              <w:t>отсутствует</w:t>
            </w:r>
            <w:r w:rsidRPr="00483C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требуемая </w:t>
            </w:r>
            <w:r w:rsidRPr="00483CC1">
              <w:rPr>
                <w:sz w:val="26"/>
                <w:szCs w:val="26"/>
              </w:rPr>
              <w:t xml:space="preserve">позиция </w:t>
            </w:r>
            <w:proofErr w:type="gramStart"/>
            <w:r w:rsidRPr="00483CC1">
              <w:rPr>
                <w:sz w:val="26"/>
                <w:szCs w:val="26"/>
              </w:rPr>
              <w:t>п</w:t>
            </w:r>
            <w:proofErr w:type="gramEnd"/>
            <w:r w:rsidRPr="00483CC1">
              <w:rPr>
                <w:sz w:val="26"/>
                <w:szCs w:val="26"/>
              </w:rPr>
              <w:t>/п. 2.5 таблицы</w:t>
            </w:r>
            <w:r>
              <w:rPr>
                <w:sz w:val="26"/>
                <w:szCs w:val="26"/>
              </w:rPr>
              <w:t xml:space="preserve"> 1 Приложения 1.2 к ТЗ: </w:t>
            </w:r>
            <w:r w:rsidRPr="001F7536">
              <w:rPr>
                <w:i/>
                <w:sz w:val="26"/>
                <w:szCs w:val="26"/>
              </w:rPr>
              <w:t xml:space="preserve">Сервер УСПИ на базе компьютера MOXA DA-682A-C1-DPP \ </w:t>
            </w:r>
            <w:proofErr w:type="spellStart"/>
            <w:r w:rsidRPr="001F7536">
              <w:rPr>
                <w:i/>
                <w:sz w:val="26"/>
                <w:szCs w:val="26"/>
              </w:rPr>
              <w:t>Intel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7536">
              <w:rPr>
                <w:i/>
                <w:sz w:val="26"/>
                <w:szCs w:val="26"/>
              </w:rPr>
              <w:t>Celeron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1047UE, 1.4 </w:t>
            </w:r>
            <w:proofErr w:type="spellStart"/>
            <w:r w:rsidRPr="001F7536">
              <w:rPr>
                <w:i/>
                <w:sz w:val="26"/>
                <w:szCs w:val="26"/>
              </w:rPr>
              <w:t>GHz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\ 4Gb DDR3 \ VGA \ 6 </w:t>
            </w:r>
            <w:proofErr w:type="spellStart"/>
            <w:r w:rsidRPr="001F7536">
              <w:rPr>
                <w:i/>
                <w:sz w:val="26"/>
                <w:szCs w:val="26"/>
              </w:rPr>
              <w:t>Gigabit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F7536">
              <w:rPr>
                <w:i/>
                <w:sz w:val="26"/>
                <w:szCs w:val="26"/>
              </w:rPr>
              <w:t>LANs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\ USB x 4 \ </w:t>
            </w:r>
            <w:proofErr w:type="spellStart"/>
            <w:r w:rsidRPr="001F7536">
              <w:rPr>
                <w:i/>
                <w:sz w:val="26"/>
                <w:szCs w:val="26"/>
              </w:rPr>
              <w:t>CFlash</w:t>
            </w:r>
            <w:proofErr w:type="spellEnd"/>
            <w:r w:rsidRPr="001F7536">
              <w:rPr>
                <w:i/>
                <w:sz w:val="26"/>
                <w:szCs w:val="26"/>
              </w:rPr>
              <w:t xml:space="preserve"> сокет \ 2x 500Gb HDD  \ Win7Pro \ с двумя входами для подключения питания 100...240В (основной и резервный сервер)</w:t>
            </w:r>
          </w:p>
        </w:tc>
      </w:tr>
      <w:tr w:rsidR="0013028E" w:rsidRPr="00C34634" w:rsidTr="0090411B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F5" w:rsidRPr="00D92E76" w:rsidRDefault="0013028E" w:rsidP="00D92E76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bookmarkStart w:id="2" w:name="_GoBack"/>
            <w:bookmarkEnd w:id="2"/>
            <w:r w:rsidRPr="00D92E76">
              <w:rPr>
                <w:sz w:val="26"/>
                <w:szCs w:val="26"/>
              </w:rPr>
              <w:t xml:space="preserve">3. </w:t>
            </w:r>
            <w:r w:rsidR="008262F5" w:rsidRPr="00D92E76">
              <w:rPr>
                <w:sz w:val="26"/>
                <w:szCs w:val="26"/>
              </w:rPr>
              <w:t xml:space="preserve">Согласно Приложения 1.2 к ТЗ в составе шкафа № 2  </w:t>
            </w:r>
            <w:proofErr w:type="gramStart"/>
            <w:r w:rsidR="008262F5" w:rsidRPr="00D92E76">
              <w:rPr>
                <w:sz w:val="26"/>
                <w:szCs w:val="26"/>
              </w:rPr>
              <w:t>п</w:t>
            </w:r>
            <w:proofErr w:type="gramEnd"/>
            <w:r w:rsidR="008262F5" w:rsidRPr="00D92E76">
              <w:rPr>
                <w:sz w:val="26"/>
                <w:szCs w:val="26"/>
              </w:rPr>
              <w:t xml:space="preserve">/п. 2.22 таблицы 1 необходимо поставить «KVM-консоль 19" ATEN CL5808NR с кабелем 2L-5202U (HD15M/USB)» вместо неё предлагается решение на опциональной выносной панели ИЧМ C304/C305.  Описание данной позиции в составе заявки отсутствует; </w:t>
            </w:r>
            <w:r w:rsidR="008262F5" w:rsidRPr="00D92E76">
              <w:rPr>
                <w:sz w:val="26"/>
                <w:szCs w:val="26"/>
              </w:rPr>
              <w:lastRenderedPageBreak/>
              <w:t>поставка опциональной выносной панели ИЧМ C304/C305 не соответствует требованиям:</w:t>
            </w:r>
          </w:p>
          <w:p w:rsidR="0013028E" w:rsidRPr="00E676E7" w:rsidRDefault="0013028E" w:rsidP="0013028E">
            <w:pPr>
              <w:pStyle w:val="a9"/>
              <w:numPr>
                <w:ilvl w:val="0"/>
                <w:numId w:val="40"/>
              </w:numPr>
              <w:suppressAutoHyphens/>
              <w:spacing w:line="240" w:lineRule="auto"/>
              <w:ind w:left="0" w:firstLine="428"/>
              <w:rPr>
                <w:sz w:val="26"/>
                <w:szCs w:val="26"/>
              </w:rPr>
            </w:pPr>
            <w:r w:rsidRPr="00E676E7">
              <w:rPr>
                <w:sz w:val="26"/>
                <w:szCs w:val="26"/>
              </w:rPr>
              <w:t xml:space="preserve">пункта  3.17. приложения 1.2 </w:t>
            </w:r>
            <w:r>
              <w:rPr>
                <w:sz w:val="26"/>
                <w:szCs w:val="26"/>
              </w:rPr>
              <w:t xml:space="preserve">к </w:t>
            </w:r>
            <w:r w:rsidRPr="00E676E7">
              <w:rPr>
                <w:sz w:val="26"/>
                <w:szCs w:val="26"/>
              </w:rPr>
              <w:t>ТЗ, согласно которого «поставляемая Подрядчиком продукция должная соответствовать содержанию Таблицы 1 – «Спецификация на оборудование телемеханики».  Тип и состав оборудования, может быть изменен, только в случае предварительного согласования с Заказчиком»;</w:t>
            </w:r>
          </w:p>
          <w:p w:rsidR="0013028E" w:rsidRPr="00E676E7" w:rsidRDefault="0013028E" w:rsidP="0013028E">
            <w:pPr>
              <w:pStyle w:val="a9"/>
              <w:numPr>
                <w:ilvl w:val="0"/>
                <w:numId w:val="40"/>
              </w:numPr>
              <w:spacing w:line="240" w:lineRule="auto"/>
              <w:ind w:left="0" w:firstLine="428"/>
              <w:rPr>
                <w:sz w:val="24"/>
                <w:szCs w:val="24"/>
              </w:rPr>
            </w:pPr>
            <w:r w:rsidRPr="00E676E7">
              <w:rPr>
                <w:sz w:val="26"/>
                <w:szCs w:val="26"/>
              </w:rPr>
              <w:t xml:space="preserve">пункта 3.16. приложения 1.2 </w:t>
            </w:r>
            <w:r>
              <w:rPr>
                <w:sz w:val="26"/>
                <w:szCs w:val="26"/>
              </w:rPr>
              <w:t xml:space="preserve">к </w:t>
            </w:r>
            <w:r w:rsidRPr="00E676E7">
              <w:rPr>
                <w:sz w:val="26"/>
                <w:szCs w:val="26"/>
              </w:rPr>
              <w:t>ТЗ</w:t>
            </w:r>
            <w:r>
              <w:rPr>
                <w:sz w:val="26"/>
                <w:szCs w:val="26"/>
              </w:rPr>
              <w:t>,</w:t>
            </w:r>
            <w:r w:rsidRPr="00E676E7">
              <w:rPr>
                <w:sz w:val="26"/>
                <w:szCs w:val="26"/>
              </w:rPr>
              <w:t xml:space="preserve"> согласно которого: «все устанавливаемое оборудование должно быть </w:t>
            </w:r>
            <w:proofErr w:type="spellStart"/>
            <w:r w:rsidRPr="00E676E7">
              <w:rPr>
                <w:sz w:val="26"/>
                <w:szCs w:val="26"/>
              </w:rPr>
              <w:t>аппаратно</w:t>
            </w:r>
            <w:proofErr w:type="spellEnd"/>
            <w:r w:rsidRPr="00E676E7">
              <w:rPr>
                <w:sz w:val="26"/>
                <w:szCs w:val="26"/>
              </w:rPr>
              <w:t xml:space="preserve"> и </w:t>
            </w:r>
            <w:proofErr w:type="spellStart"/>
            <w:r w:rsidRPr="00E676E7">
              <w:rPr>
                <w:sz w:val="26"/>
                <w:szCs w:val="26"/>
              </w:rPr>
              <w:t>программно</w:t>
            </w:r>
            <w:proofErr w:type="spellEnd"/>
            <w:r w:rsidRPr="00E676E7">
              <w:rPr>
                <w:sz w:val="26"/>
                <w:szCs w:val="26"/>
              </w:rPr>
              <w:t xml:space="preserve"> совместимо с эксплуатирующийся системой ОИК «Диспетчер NT» </w:t>
            </w:r>
            <w:r w:rsidRPr="00E676E7">
              <w:rPr>
                <w:sz w:val="26"/>
                <w:szCs w:val="26"/>
                <w:highlight w:val="lightGray"/>
              </w:rPr>
              <w:t>(</w:t>
            </w:r>
            <w:r w:rsidRPr="00E676E7">
              <w:rPr>
                <w:sz w:val="26"/>
                <w:szCs w:val="26"/>
              </w:rPr>
              <w:t>в случае предложения аналогичного оборудования предоставить письмо завода-изготовителя о совместимости предлагаемого оборудования на стадии отбора участников)»</w:t>
            </w:r>
            <w:r w:rsidRPr="00E676E7">
              <w:rPr>
                <w:sz w:val="24"/>
                <w:szCs w:val="24"/>
              </w:rPr>
              <w:t xml:space="preserve"> 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13028E" w:rsidRPr="001035D0" w:rsidRDefault="0013028E" w:rsidP="0013028E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861E4D">
        <w:rPr>
          <w:b/>
          <w:i/>
          <w:sz w:val="26"/>
          <w:szCs w:val="26"/>
        </w:rPr>
        <w:t>ООО "ТМ СИСТЕМЫ"</w:t>
      </w:r>
      <w:r>
        <w:rPr>
          <w:sz w:val="26"/>
          <w:szCs w:val="26"/>
        </w:rPr>
        <w:t xml:space="preserve"> ИНН/КПП 6658059205/665801001 </w:t>
      </w:r>
      <w:r w:rsidRPr="00861E4D">
        <w:rPr>
          <w:sz w:val="26"/>
          <w:szCs w:val="26"/>
        </w:rPr>
        <w:t>ОГРН 1026602352237</w:t>
      </w:r>
      <w:r>
        <w:rPr>
          <w:sz w:val="26"/>
          <w:szCs w:val="26"/>
        </w:rPr>
        <w:t xml:space="preserve">; </w:t>
      </w:r>
      <w:r w:rsidRPr="00861E4D">
        <w:rPr>
          <w:b/>
          <w:i/>
          <w:sz w:val="26"/>
          <w:szCs w:val="26"/>
        </w:rPr>
        <w:t>ООО 'Цифровые системы передачи'</w:t>
      </w:r>
      <w:r>
        <w:rPr>
          <w:sz w:val="26"/>
          <w:szCs w:val="26"/>
        </w:rPr>
        <w:t xml:space="preserve"> ИНН/КПП 2537055738/253701001 </w:t>
      </w:r>
      <w:r w:rsidRPr="00861E4D">
        <w:rPr>
          <w:sz w:val="26"/>
          <w:szCs w:val="26"/>
        </w:rPr>
        <w:t>ОГРН 1082537006034</w:t>
      </w:r>
      <w:r>
        <w:rPr>
          <w:sz w:val="26"/>
          <w:szCs w:val="26"/>
        </w:rPr>
        <w:t xml:space="preserve">    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13028E" w:rsidRDefault="0013028E" w:rsidP="0013028E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5</w:t>
      </w:r>
    </w:p>
    <w:p w:rsidR="0013028E" w:rsidRPr="00576084" w:rsidRDefault="0013028E" w:rsidP="0013028E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13028E" w:rsidRPr="00C7207B" w:rsidTr="0090411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E" w:rsidRPr="00C7207B" w:rsidRDefault="0013028E" w:rsidP="009041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E" w:rsidRPr="00C7207B" w:rsidRDefault="0013028E" w:rsidP="009041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E" w:rsidRPr="00C7207B" w:rsidRDefault="0013028E" w:rsidP="0090411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E" w:rsidRPr="00C7207B" w:rsidRDefault="0013028E" w:rsidP="0090411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13028E" w:rsidRPr="00003C8E" w:rsidTr="009041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E" w:rsidRPr="00003C8E" w:rsidRDefault="0013028E" w:rsidP="009041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"ТМ СИСТЕМЫ"</w:t>
            </w:r>
            <w:r w:rsidRPr="00861E4D">
              <w:rPr>
                <w:sz w:val="26"/>
                <w:szCs w:val="26"/>
              </w:rPr>
              <w:t xml:space="preserve"> </w:t>
            </w:r>
            <w:r w:rsidRPr="00861E4D">
              <w:rPr>
                <w:sz w:val="26"/>
                <w:szCs w:val="26"/>
              </w:rPr>
              <w:br/>
              <w:t xml:space="preserve">ИНН/КПП 6658059205/665801001 </w:t>
            </w:r>
            <w:r w:rsidRPr="00861E4D">
              <w:rPr>
                <w:sz w:val="26"/>
                <w:szCs w:val="26"/>
              </w:rPr>
              <w:br/>
              <w:t>ОГРН 1026602352237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 xml:space="preserve">5 240 908.57 </w:t>
            </w:r>
          </w:p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Pr="00003C8E" w:rsidRDefault="0013028E" w:rsidP="0090411B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0,5111</w:t>
            </w:r>
          </w:p>
        </w:tc>
      </w:tr>
      <w:tr w:rsidR="0013028E" w:rsidRPr="00003C8E" w:rsidTr="009041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8E" w:rsidRPr="00003C8E" w:rsidRDefault="0013028E" w:rsidP="0090411B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>ООО 'Цифровые системы передачи'</w:t>
            </w:r>
            <w:r w:rsidRPr="00861E4D">
              <w:rPr>
                <w:sz w:val="26"/>
                <w:szCs w:val="26"/>
              </w:rPr>
              <w:t xml:space="preserve"> </w:t>
            </w:r>
            <w:r w:rsidRPr="00861E4D">
              <w:rPr>
                <w:sz w:val="26"/>
                <w:szCs w:val="26"/>
              </w:rPr>
              <w:br/>
              <w:t xml:space="preserve">ИНН/КПП 2537055738/253701001 </w:t>
            </w:r>
            <w:r w:rsidRPr="00861E4D">
              <w:rPr>
                <w:sz w:val="26"/>
                <w:szCs w:val="26"/>
              </w:rPr>
              <w:br/>
              <w:t>ОГРН 1082537006034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b/>
                <w:i/>
                <w:sz w:val="26"/>
                <w:szCs w:val="26"/>
              </w:rPr>
              <w:t xml:space="preserve">5 253 152.36 </w:t>
            </w:r>
          </w:p>
          <w:p w:rsidR="0013028E" w:rsidRPr="00861E4D" w:rsidRDefault="0013028E" w:rsidP="009041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8E" w:rsidRPr="00003C8E" w:rsidRDefault="0013028E" w:rsidP="0090411B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0,0006</w:t>
            </w:r>
          </w:p>
        </w:tc>
      </w:tr>
    </w:tbl>
    <w:p w:rsidR="0013028E" w:rsidRDefault="0013028E" w:rsidP="0013028E">
      <w:pPr>
        <w:spacing w:line="240" w:lineRule="auto"/>
        <w:rPr>
          <w:b/>
          <w:snapToGrid/>
          <w:sz w:val="26"/>
          <w:szCs w:val="26"/>
        </w:rPr>
      </w:pPr>
    </w:p>
    <w:p w:rsidR="0013028E" w:rsidRDefault="0013028E" w:rsidP="0013028E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6</w:t>
      </w:r>
    </w:p>
    <w:p w:rsidR="0013028E" w:rsidRDefault="0013028E" w:rsidP="0013028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13028E" w:rsidRDefault="0013028E" w:rsidP="0013028E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 w:rsidRPr="00861E4D">
        <w:rPr>
          <w:b/>
          <w:i/>
          <w:sz w:val="26"/>
          <w:szCs w:val="26"/>
        </w:rPr>
        <w:t>ООО "ТМ СИСТЕМЫ"</w:t>
      </w:r>
      <w:r>
        <w:rPr>
          <w:sz w:val="26"/>
          <w:szCs w:val="26"/>
        </w:rPr>
        <w:t xml:space="preserve"> ИНН/КПП 6658059205/665801001 </w:t>
      </w:r>
      <w:r w:rsidRPr="00861E4D">
        <w:rPr>
          <w:sz w:val="26"/>
          <w:szCs w:val="26"/>
        </w:rPr>
        <w:t>ОГРН 1026602352237</w:t>
      </w:r>
      <w:r>
        <w:rPr>
          <w:sz w:val="26"/>
          <w:szCs w:val="26"/>
        </w:rPr>
        <w:t xml:space="preserve">; </w:t>
      </w:r>
      <w:r w:rsidRPr="00861E4D">
        <w:rPr>
          <w:b/>
          <w:i/>
          <w:sz w:val="26"/>
          <w:szCs w:val="26"/>
        </w:rPr>
        <w:t>ООО 'Цифровые системы передачи'</w:t>
      </w:r>
      <w:r>
        <w:rPr>
          <w:sz w:val="26"/>
          <w:szCs w:val="26"/>
        </w:rPr>
        <w:t xml:space="preserve"> ИНН/КПП 2537055738/253701001 </w:t>
      </w:r>
      <w:r w:rsidRPr="00861E4D">
        <w:rPr>
          <w:sz w:val="26"/>
          <w:szCs w:val="26"/>
        </w:rPr>
        <w:t>ОГРН 1082537006034</w:t>
      </w:r>
    </w:p>
    <w:p w:rsidR="0013028E" w:rsidRPr="00191359" w:rsidRDefault="0013028E" w:rsidP="0013028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 xml:space="preserve">Определить форму переторжки: </w:t>
      </w:r>
      <w:proofErr w:type="gramStart"/>
      <w:r w:rsidRPr="00191359">
        <w:rPr>
          <w:sz w:val="26"/>
          <w:szCs w:val="26"/>
        </w:rPr>
        <w:t>заочная</w:t>
      </w:r>
      <w:proofErr w:type="gramEnd"/>
      <w:r w:rsidRPr="00191359">
        <w:rPr>
          <w:sz w:val="26"/>
          <w:szCs w:val="26"/>
        </w:rPr>
        <w:t>.</w:t>
      </w:r>
    </w:p>
    <w:p w:rsidR="0013028E" w:rsidRDefault="0013028E" w:rsidP="0013028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Pr="001472B1">
        <w:rPr>
          <w:sz w:val="26"/>
          <w:szCs w:val="26"/>
        </w:rPr>
        <w:t>22.01.2018 в 15:00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13028E" w:rsidRDefault="0013028E" w:rsidP="0013028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13028E" w:rsidRPr="00E739EE" w:rsidRDefault="0013028E" w:rsidP="0013028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CE" w:rsidRDefault="00665FCE" w:rsidP="00355095">
      <w:pPr>
        <w:spacing w:line="240" w:lineRule="auto"/>
      </w:pPr>
      <w:r>
        <w:separator/>
      </w:r>
    </w:p>
  </w:endnote>
  <w:endnote w:type="continuationSeparator" w:id="0">
    <w:p w:rsidR="00665FCE" w:rsidRDefault="00665F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27" w:rsidRDefault="00FA232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E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E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27" w:rsidRDefault="00FA232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CE" w:rsidRDefault="00665FCE" w:rsidP="00355095">
      <w:pPr>
        <w:spacing w:line="240" w:lineRule="auto"/>
      </w:pPr>
      <w:r>
        <w:separator/>
      </w:r>
    </w:p>
  </w:footnote>
  <w:footnote w:type="continuationSeparator" w:id="0">
    <w:p w:rsidR="00665FCE" w:rsidRDefault="00665F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27" w:rsidRDefault="00FA232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FA2327">
      <w:rPr>
        <w:i/>
        <w:sz w:val="20"/>
      </w:rPr>
      <w:t>297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27" w:rsidRDefault="00FA232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52954A9"/>
    <w:multiLevelType w:val="hybridMultilevel"/>
    <w:tmpl w:val="B4DABB1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6"/>
  </w:num>
  <w:num w:numId="5">
    <w:abstractNumId w:val="27"/>
  </w:num>
  <w:num w:numId="6">
    <w:abstractNumId w:val="4"/>
  </w:num>
  <w:num w:numId="7">
    <w:abstractNumId w:val="29"/>
  </w:num>
  <w:num w:numId="8">
    <w:abstractNumId w:val="25"/>
  </w:num>
  <w:num w:numId="9">
    <w:abstractNumId w:val="7"/>
  </w:num>
  <w:num w:numId="10">
    <w:abstractNumId w:val="28"/>
  </w:num>
  <w:num w:numId="11">
    <w:abstractNumId w:val="12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4"/>
  </w:num>
  <w:num w:numId="33">
    <w:abstractNumId w:val="18"/>
  </w:num>
  <w:num w:numId="34">
    <w:abstractNumId w:val="0"/>
  </w:num>
  <w:num w:numId="35">
    <w:abstractNumId w:val="13"/>
  </w:num>
  <w:num w:numId="36">
    <w:abstractNumId w:val="5"/>
  </w:num>
  <w:num w:numId="37">
    <w:abstractNumId w:val="11"/>
  </w:num>
  <w:num w:numId="38">
    <w:abstractNumId w:val="31"/>
  </w:num>
  <w:num w:numId="39">
    <w:abstractNumId w:val="8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C7CB8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28E"/>
    <w:rsid w:val="00143503"/>
    <w:rsid w:val="001441AC"/>
    <w:rsid w:val="00144C8B"/>
    <w:rsid w:val="00161A93"/>
    <w:rsid w:val="00162B64"/>
    <w:rsid w:val="00175AC5"/>
    <w:rsid w:val="00182962"/>
    <w:rsid w:val="001848F1"/>
    <w:rsid w:val="001900DD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3A85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65F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00F1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262F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F0F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2AB9"/>
    <w:rsid w:val="00D84358"/>
    <w:rsid w:val="00D85B2B"/>
    <w:rsid w:val="00D866B8"/>
    <w:rsid w:val="00D913D8"/>
    <w:rsid w:val="00D91435"/>
    <w:rsid w:val="00D926AC"/>
    <w:rsid w:val="00D92E76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47FA7"/>
    <w:rsid w:val="00E533DA"/>
    <w:rsid w:val="00E661E9"/>
    <w:rsid w:val="00E71BF0"/>
    <w:rsid w:val="00E7299F"/>
    <w:rsid w:val="00E72BE5"/>
    <w:rsid w:val="00E73818"/>
    <w:rsid w:val="00E73A5A"/>
    <w:rsid w:val="00E75281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2327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FD58B-024A-4518-A6FC-FF3DAE2E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108</cp:revision>
  <cp:lastPrinted>2018-01-18T04:18:00Z</cp:lastPrinted>
  <dcterms:created xsi:type="dcterms:W3CDTF">2015-01-16T07:03:00Z</dcterms:created>
  <dcterms:modified xsi:type="dcterms:W3CDTF">2018-01-19T03:24:00Z</dcterms:modified>
</cp:coreProperties>
</file>