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176" w:rsidRPr="00BA5176" w:rsidRDefault="00BA5176" w:rsidP="004555A0">
      <w:pPr>
        <w:widowControl w:val="0"/>
        <w:tabs>
          <w:tab w:val="left" w:pos="0"/>
        </w:tabs>
        <w:contextualSpacing/>
        <w:jc w:val="center"/>
        <w:rPr>
          <w:b/>
        </w:rPr>
      </w:pPr>
      <w:bookmarkStart w:id="0" w:name="_GoBack"/>
      <w:bookmarkEnd w:id="0"/>
      <w:r w:rsidRPr="00BA5176">
        <w:rPr>
          <w:b/>
        </w:rPr>
        <w:t>ТЕХНИЧЕСКОЕ ЗАДАНИЕ</w:t>
      </w:r>
    </w:p>
    <w:p w:rsidR="004555A0" w:rsidRDefault="00BA5176" w:rsidP="00BA5176">
      <w:pPr>
        <w:tabs>
          <w:tab w:val="left" w:pos="0"/>
        </w:tabs>
        <w:ind w:right="-30"/>
        <w:jc w:val="center"/>
        <w:rPr>
          <w:b/>
        </w:rPr>
      </w:pPr>
      <w:r w:rsidRPr="00BA5176">
        <w:rPr>
          <w:b/>
        </w:rPr>
        <w:t xml:space="preserve">на выполнение  работ </w:t>
      </w:r>
    </w:p>
    <w:p w:rsidR="00BA5176" w:rsidRPr="00BA5176" w:rsidRDefault="004555A0" w:rsidP="00BA5176">
      <w:pPr>
        <w:tabs>
          <w:tab w:val="left" w:pos="0"/>
        </w:tabs>
        <w:ind w:right="-30"/>
        <w:jc w:val="center"/>
        <w:rPr>
          <w:b/>
        </w:rPr>
      </w:pPr>
      <w:r>
        <w:rPr>
          <w:b/>
        </w:rPr>
        <w:t xml:space="preserve">по объекту: </w:t>
      </w:r>
      <w:r w:rsidR="00BA5176" w:rsidRPr="00BA5176">
        <w:rPr>
          <w:b/>
        </w:rPr>
        <w:t>«</w:t>
      </w:r>
      <w:r w:rsidR="00174E39">
        <w:rPr>
          <w:b/>
        </w:rPr>
        <w:t xml:space="preserve">Строительство КЛ-6 </w:t>
      </w:r>
      <w:proofErr w:type="spellStart"/>
      <w:r w:rsidR="00174E39">
        <w:rPr>
          <w:b/>
        </w:rPr>
        <w:t>кВ</w:t>
      </w:r>
      <w:proofErr w:type="spellEnd"/>
      <w:r w:rsidR="00174E39">
        <w:rPr>
          <w:b/>
        </w:rPr>
        <w:t xml:space="preserve"> протяжённостью 9,7 км для электроснабжения ТОР «Комсомольск», от ПС 110/6 </w:t>
      </w:r>
      <w:proofErr w:type="spellStart"/>
      <w:r w:rsidR="00174E39">
        <w:rPr>
          <w:b/>
        </w:rPr>
        <w:t>кВ</w:t>
      </w:r>
      <w:proofErr w:type="spellEnd"/>
      <w:r w:rsidR="00174E39">
        <w:rPr>
          <w:b/>
        </w:rPr>
        <w:t xml:space="preserve"> ЦОФ до верхней и нижней зоны площадки «</w:t>
      </w:r>
      <w:proofErr w:type="spellStart"/>
      <w:r w:rsidR="00174E39">
        <w:rPr>
          <w:b/>
        </w:rPr>
        <w:t>Холдоми</w:t>
      </w:r>
      <w:proofErr w:type="spellEnd"/>
      <w:r w:rsidR="00174E39">
        <w:rPr>
          <w:b/>
        </w:rPr>
        <w:t>»</w:t>
      </w:r>
    </w:p>
    <w:p w:rsidR="00BA5176" w:rsidRPr="00BA5176" w:rsidRDefault="00BA5176" w:rsidP="00BA5176">
      <w:pPr>
        <w:tabs>
          <w:tab w:val="left" w:pos="-426"/>
        </w:tabs>
        <w:ind w:left="-426" w:right="-30" w:firstLine="1135"/>
        <w:jc w:val="center"/>
        <w:rPr>
          <w:b/>
        </w:rPr>
      </w:pPr>
    </w:p>
    <w:p w:rsidR="00BA5176" w:rsidRPr="00BA5176" w:rsidRDefault="00BA5176" w:rsidP="00BA5176">
      <w:pPr>
        <w:pStyle w:val="a5"/>
        <w:widowControl w:val="0"/>
        <w:numPr>
          <w:ilvl w:val="0"/>
          <w:numId w:val="15"/>
        </w:numPr>
        <w:tabs>
          <w:tab w:val="left" w:pos="0"/>
        </w:tabs>
        <w:rPr>
          <w:b/>
        </w:rPr>
      </w:pPr>
      <w:r w:rsidRPr="00BA5176">
        <w:rPr>
          <w:b/>
        </w:rPr>
        <w:t>Основание для выполнения строительно-монтажных работ:</w:t>
      </w:r>
    </w:p>
    <w:p w:rsidR="00BA5176" w:rsidRPr="00BA5176" w:rsidRDefault="00BA5176" w:rsidP="00BA5176">
      <w:pPr>
        <w:widowControl w:val="0"/>
        <w:tabs>
          <w:tab w:val="left" w:pos="0"/>
        </w:tabs>
        <w:ind w:firstLine="709"/>
        <w:contextualSpacing/>
        <w:jc w:val="both"/>
      </w:pPr>
      <w:r w:rsidRPr="00BA5176">
        <w:t>1.1. Инвестиционная программа филиала АО «Дальневосточная распределительная сетевая компания» « ХЭС»  на 2018 г.</w:t>
      </w:r>
    </w:p>
    <w:p w:rsidR="00BA5176" w:rsidRPr="00BA5176" w:rsidRDefault="00BA5176" w:rsidP="00BA5176">
      <w:pPr>
        <w:widowControl w:val="0"/>
        <w:tabs>
          <w:tab w:val="left" w:pos="0"/>
        </w:tabs>
        <w:ind w:firstLine="709"/>
        <w:contextualSpacing/>
        <w:rPr>
          <w:b/>
        </w:rPr>
      </w:pPr>
      <w:r w:rsidRPr="00BA5176">
        <w:rPr>
          <w:b/>
        </w:rPr>
        <w:t>2. Вид строительства, его объемы:</w:t>
      </w:r>
    </w:p>
    <w:p w:rsidR="00BA5176" w:rsidRPr="00BA5176" w:rsidRDefault="00BA5176" w:rsidP="00BA5176">
      <w:pPr>
        <w:widowControl w:val="0"/>
        <w:tabs>
          <w:tab w:val="left" w:pos="0"/>
        </w:tabs>
        <w:ind w:firstLine="709"/>
        <w:contextualSpacing/>
        <w:jc w:val="both"/>
      </w:pPr>
      <w:r w:rsidRPr="00BA5176">
        <w:t xml:space="preserve">2.1.Вид строительства: </w:t>
      </w:r>
      <w:r w:rsidRPr="00BA5176">
        <w:rPr>
          <w:i/>
        </w:rPr>
        <w:t xml:space="preserve"> строительство</w:t>
      </w:r>
      <w:r w:rsidRPr="00BA5176">
        <w:t>.</w:t>
      </w:r>
    </w:p>
    <w:p w:rsidR="00BA5176" w:rsidRPr="00BA5176" w:rsidRDefault="00BA5176" w:rsidP="00BA5176">
      <w:pPr>
        <w:widowControl w:val="0"/>
        <w:tabs>
          <w:tab w:val="left" w:pos="0"/>
        </w:tabs>
        <w:ind w:firstLine="709"/>
        <w:contextualSpacing/>
        <w:jc w:val="both"/>
      </w:pPr>
      <w:r w:rsidRPr="00BA5176">
        <w:t xml:space="preserve">2.2. Необходимо выполнить: </w:t>
      </w:r>
    </w:p>
    <w:p w:rsidR="00BA5176" w:rsidRPr="00BA5176" w:rsidRDefault="00BA5176" w:rsidP="00BA5176">
      <w:pPr>
        <w:ind w:firstLine="709"/>
        <w:jc w:val="both"/>
        <w:outlineLvl w:val="0"/>
      </w:pPr>
      <w:r w:rsidRPr="00BA5176">
        <w:rPr>
          <w:lang w:eastAsia="ar-SA"/>
        </w:rPr>
        <w:t xml:space="preserve">-  </w:t>
      </w:r>
      <w:r w:rsidRPr="00BA5176">
        <w:t xml:space="preserve">Строительство КЛ-6 </w:t>
      </w:r>
      <w:proofErr w:type="spellStart"/>
      <w:r w:rsidRPr="00BA5176">
        <w:t>кВ</w:t>
      </w:r>
      <w:proofErr w:type="spellEnd"/>
      <w:r w:rsidRPr="00BA5176">
        <w:t xml:space="preserve"> для электроснабжения ТОР «Комсомольск», от ПС 110/6 </w:t>
      </w:r>
      <w:proofErr w:type="spellStart"/>
      <w:r w:rsidRPr="00BA5176">
        <w:t>кВ</w:t>
      </w:r>
      <w:proofErr w:type="spellEnd"/>
      <w:r w:rsidRPr="00BA5176">
        <w:t xml:space="preserve"> ЦОФ до верхней и нижней зоны площадки «</w:t>
      </w:r>
      <w:proofErr w:type="spellStart"/>
      <w:r w:rsidRPr="00BA5176">
        <w:t>Холдоми</w:t>
      </w:r>
      <w:proofErr w:type="spellEnd"/>
      <w:r w:rsidRPr="00BA5176">
        <w:t>»</w:t>
      </w:r>
    </w:p>
    <w:p w:rsidR="00876F69" w:rsidRPr="00BA5176" w:rsidRDefault="00876F69" w:rsidP="00167A55">
      <w:pPr>
        <w:widowControl w:val="0"/>
        <w:tabs>
          <w:tab w:val="left" w:pos="0"/>
        </w:tabs>
        <w:ind w:firstLine="709"/>
        <w:contextualSpacing/>
        <w:jc w:val="both"/>
      </w:pPr>
      <w:r w:rsidRPr="00BA5176">
        <w:t>2.2.1</w:t>
      </w:r>
      <w:r w:rsidR="001C74B4" w:rsidRPr="00BA5176">
        <w:t>.</w:t>
      </w:r>
      <w:r w:rsidRPr="00BA5176">
        <w:t xml:space="preserve"> </w:t>
      </w:r>
      <w:r w:rsidRPr="00BA5176">
        <w:rPr>
          <w:b/>
        </w:rPr>
        <w:t xml:space="preserve"> подготовительные работы</w:t>
      </w:r>
      <w:r w:rsidRPr="00BA5176">
        <w:t>:</w:t>
      </w:r>
    </w:p>
    <w:p w:rsidR="00876F69" w:rsidRPr="00BA5176" w:rsidRDefault="00876F69" w:rsidP="00167A55">
      <w:pPr>
        <w:widowControl w:val="0"/>
        <w:tabs>
          <w:tab w:val="left" w:pos="0"/>
        </w:tabs>
        <w:suppressAutoHyphens/>
        <w:ind w:firstLine="709"/>
        <w:contextualSpacing/>
        <w:jc w:val="both"/>
      </w:pPr>
      <w:r w:rsidRPr="00BA5176">
        <w:t>2.2.1.</w:t>
      </w:r>
      <w:r w:rsidR="001C74B4" w:rsidRPr="00BA5176">
        <w:t>2</w:t>
      </w:r>
      <w:r w:rsidRPr="00BA5176">
        <w:t>. Выполнение организационно - технических мероприятий, обеспечивающих безопасное выполнение работ:</w:t>
      </w:r>
    </w:p>
    <w:p w:rsidR="00876F69" w:rsidRPr="00BA5176" w:rsidRDefault="00876F69" w:rsidP="00167A55">
      <w:pPr>
        <w:widowControl w:val="0"/>
        <w:tabs>
          <w:tab w:val="left" w:pos="0"/>
        </w:tabs>
        <w:suppressAutoHyphens/>
        <w:ind w:firstLine="709"/>
        <w:contextualSpacing/>
        <w:jc w:val="both"/>
      </w:pPr>
      <w:r w:rsidRPr="00BA5176">
        <w:t>-</w:t>
      </w:r>
      <w:r w:rsidR="00476D92" w:rsidRPr="00BA5176">
        <w:t xml:space="preserve"> </w:t>
      </w:r>
      <w:r w:rsidRPr="00BA5176">
        <w:t xml:space="preserve">назначение приказом  подрядчика ответственного лица на объекте </w:t>
      </w:r>
      <w:r w:rsidR="004555A0">
        <w:t>строительства</w:t>
      </w:r>
      <w:r w:rsidRPr="00BA5176">
        <w:t xml:space="preserve"> за соблюдением требований техники безопасности, пожарной безопасности и охраны окружающей среды;</w:t>
      </w:r>
    </w:p>
    <w:p w:rsidR="00876F69" w:rsidRPr="00BA5176" w:rsidRDefault="00876F69" w:rsidP="00167A55">
      <w:pPr>
        <w:widowControl w:val="0"/>
        <w:tabs>
          <w:tab w:val="left" w:pos="0"/>
        </w:tabs>
        <w:suppressAutoHyphens/>
        <w:ind w:firstLine="709"/>
        <w:contextualSpacing/>
        <w:jc w:val="both"/>
      </w:pPr>
      <w:r w:rsidRPr="00BA5176">
        <w:t>-</w:t>
      </w:r>
      <w:r w:rsidR="00476D92" w:rsidRPr="00BA5176">
        <w:t xml:space="preserve"> </w:t>
      </w:r>
      <w:r w:rsidRPr="00BA5176">
        <w:t>разработка подрядчиком проекта производства работ (ППР) и получение всех необходимых согласований;</w:t>
      </w:r>
    </w:p>
    <w:p w:rsidR="00876F69" w:rsidRPr="00BA5176" w:rsidRDefault="00876F69" w:rsidP="00167A55">
      <w:pPr>
        <w:widowControl w:val="0"/>
        <w:tabs>
          <w:tab w:val="left" w:pos="0"/>
          <w:tab w:val="num" w:pos="1068"/>
        </w:tabs>
        <w:suppressAutoHyphens/>
        <w:ind w:firstLine="709"/>
        <w:contextualSpacing/>
        <w:jc w:val="both"/>
      </w:pPr>
      <w:r w:rsidRPr="00BA5176">
        <w:t>2.2.1.</w:t>
      </w:r>
      <w:r w:rsidR="001C74B4" w:rsidRPr="00BA5176">
        <w:t>3</w:t>
      </w:r>
      <w:r w:rsidRPr="00BA5176">
        <w:t>. Согласование с заказчиком графиков производства работ,</w:t>
      </w:r>
    </w:p>
    <w:p w:rsidR="00876F69" w:rsidRPr="00BA5176" w:rsidRDefault="00876F69" w:rsidP="00167A55">
      <w:pPr>
        <w:widowControl w:val="0"/>
        <w:tabs>
          <w:tab w:val="left" w:pos="0"/>
          <w:tab w:val="num" w:pos="1068"/>
        </w:tabs>
        <w:suppressAutoHyphens/>
        <w:ind w:firstLine="709"/>
        <w:contextualSpacing/>
        <w:jc w:val="both"/>
      </w:pPr>
      <w:r w:rsidRPr="00BA5176">
        <w:t>2.2.1.</w:t>
      </w:r>
      <w:r w:rsidR="001C74B4" w:rsidRPr="00BA5176">
        <w:t>4</w:t>
      </w:r>
      <w:r w:rsidRPr="00BA5176">
        <w:t>. Доставка техники к месту производства работ.</w:t>
      </w:r>
    </w:p>
    <w:p w:rsidR="00876F69" w:rsidRPr="00BA5176" w:rsidRDefault="00876F69" w:rsidP="00167A55">
      <w:pPr>
        <w:widowControl w:val="0"/>
        <w:tabs>
          <w:tab w:val="left" w:pos="0"/>
          <w:tab w:val="num" w:pos="1068"/>
        </w:tabs>
        <w:suppressAutoHyphens/>
        <w:ind w:firstLine="709"/>
        <w:contextualSpacing/>
        <w:jc w:val="both"/>
      </w:pPr>
      <w:r w:rsidRPr="00BA5176">
        <w:t>2.2.1.</w:t>
      </w:r>
      <w:r w:rsidR="001C74B4" w:rsidRPr="00BA5176">
        <w:t>5</w:t>
      </w:r>
      <w:r w:rsidRPr="00BA5176">
        <w:t>. Доставка к месту работы необходимых  материалов.</w:t>
      </w:r>
    </w:p>
    <w:p w:rsidR="00876F69" w:rsidRPr="00BA5176" w:rsidRDefault="00476D92" w:rsidP="00167A55">
      <w:pPr>
        <w:widowControl w:val="0"/>
        <w:tabs>
          <w:tab w:val="left" w:pos="0"/>
        </w:tabs>
        <w:ind w:firstLine="709"/>
        <w:contextualSpacing/>
        <w:jc w:val="both"/>
      </w:pPr>
      <w:r w:rsidRPr="00BA5176">
        <w:t xml:space="preserve">2.2.2. </w:t>
      </w:r>
      <w:r w:rsidR="00876F69" w:rsidRPr="00BA5176">
        <w:rPr>
          <w:b/>
        </w:rPr>
        <w:t>временные решения</w:t>
      </w:r>
      <w:r w:rsidR="00876F69" w:rsidRPr="00BA5176">
        <w:t>:</w:t>
      </w:r>
      <w:r w:rsidR="00236302" w:rsidRPr="00BA5176">
        <w:t xml:space="preserve"> </w:t>
      </w:r>
      <w:r w:rsidR="002148E6" w:rsidRPr="00BA5176">
        <w:t>временные здания и соор</w:t>
      </w:r>
      <w:r w:rsidR="00C54A32">
        <w:t>ужения</w:t>
      </w:r>
      <w:r w:rsidR="00236302" w:rsidRPr="00BA5176">
        <w:t>.</w:t>
      </w:r>
    </w:p>
    <w:p w:rsidR="00227A6F" w:rsidRPr="00BA5176" w:rsidRDefault="00876F69" w:rsidP="00167A55">
      <w:pPr>
        <w:widowControl w:val="0"/>
        <w:tabs>
          <w:tab w:val="left" w:pos="0"/>
        </w:tabs>
        <w:ind w:firstLine="709"/>
        <w:contextualSpacing/>
        <w:jc w:val="both"/>
      </w:pPr>
      <w:r w:rsidRPr="00BA5176">
        <w:t xml:space="preserve">2.2.3. </w:t>
      </w:r>
      <w:r w:rsidRPr="00BA5176">
        <w:rPr>
          <w:b/>
        </w:rPr>
        <w:t>строительная часть</w:t>
      </w:r>
      <w:r w:rsidR="00812EDD" w:rsidRPr="00BA5176">
        <w:t>:</w:t>
      </w:r>
    </w:p>
    <w:p w:rsidR="00812EDD" w:rsidRPr="00BA5176" w:rsidRDefault="00812EDD" w:rsidP="00167A55">
      <w:pPr>
        <w:widowControl w:val="0"/>
        <w:tabs>
          <w:tab w:val="left" w:pos="0"/>
        </w:tabs>
        <w:ind w:firstLine="709"/>
        <w:contextualSpacing/>
        <w:jc w:val="both"/>
      </w:pPr>
      <w:r w:rsidRPr="00BA5176">
        <w:t>- устройство траншеи для прокладки кабельных линий;</w:t>
      </w:r>
    </w:p>
    <w:p w:rsidR="00812EDD" w:rsidRPr="00BA5176" w:rsidRDefault="00456D34" w:rsidP="00167A55">
      <w:pPr>
        <w:widowControl w:val="0"/>
        <w:tabs>
          <w:tab w:val="left" w:pos="0"/>
        </w:tabs>
        <w:ind w:firstLine="709"/>
        <w:contextualSpacing/>
        <w:jc w:val="both"/>
      </w:pPr>
      <w:r w:rsidRPr="00BA5176">
        <w:t xml:space="preserve">- </w:t>
      </w:r>
      <w:r w:rsidR="00812EDD" w:rsidRPr="00BA5176">
        <w:t xml:space="preserve">прокладка кабельных линий </w:t>
      </w:r>
      <w:r w:rsidR="00546D6A" w:rsidRPr="00546D6A">
        <w:t>6</w:t>
      </w:r>
      <w:r w:rsidR="00812EDD" w:rsidRPr="00BA5176">
        <w:t xml:space="preserve"> </w:t>
      </w:r>
      <w:proofErr w:type="spellStart"/>
      <w:r w:rsidR="00812EDD" w:rsidRPr="00BA5176">
        <w:t>кВ</w:t>
      </w:r>
      <w:proofErr w:type="spellEnd"/>
      <w:r w:rsidR="00812EDD" w:rsidRPr="00BA5176">
        <w:t>;</w:t>
      </w:r>
    </w:p>
    <w:p w:rsidR="00EF41CD" w:rsidRDefault="00812EDD" w:rsidP="00155C5B">
      <w:pPr>
        <w:widowControl w:val="0"/>
        <w:tabs>
          <w:tab w:val="left" w:pos="0"/>
        </w:tabs>
        <w:ind w:firstLine="709"/>
        <w:contextualSpacing/>
        <w:jc w:val="both"/>
      </w:pPr>
      <w:r w:rsidRPr="00BA5176">
        <w:t>- восстановление нарушенного благоустройства (при необходимости).</w:t>
      </w:r>
    </w:p>
    <w:p w:rsidR="005D1BC9" w:rsidRPr="00BA5176" w:rsidRDefault="005D1BC9" w:rsidP="00155C5B">
      <w:pPr>
        <w:widowControl w:val="0"/>
        <w:tabs>
          <w:tab w:val="left" w:pos="0"/>
        </w:tabs>
        <w:ind w:firstLine="709"/>
        <w:contextualSpacing/>
        <w:jc w:val="both"/>
      </w:pPr>
      <w:r>
        <w:t>- монтаж 2КТПН</w:t>
      </w:r>
      <w:r w:rsidR="00134B8D">
        <w:t xml:space="preserve"> 1600/6/0,4 </w:t>
      </w:r>
      <w:proofErr w:type="spellStart"/>
      <w:r w:rsidR="00134B8D">
        <w:t>кВ</w:t>
      </w:r>
      <w:proofErr w:type="spellEnd"/>
      <w:r w:rsidR="007A4479">
        <w:t xml:space="preserve"> – 2 </w:t>
      </w:r>
      <w:proofErr w:type="spellStart"/>
      <w:r w:rsidR="007A4479">
        <w:t>шт</w:t>
      </w:r>
      <w:proofErr w:type="spellEnd"/>
    </w:p>
    <w:p w:rsidR="00876F69" w:rsidRPr="00BA5176" w:rsidRDefault="00876F69" w:rsidP="00167A55">
      <w:pPr>
        <w:widowControl w:val="0"/>
        <w:tabs>
          <w:tab w:val="left" w:pos="0"/>
        </w:tabs>
        <w:ind w:firstLine="709"/>
        <w:contextualSpacing/>
        <w:rPr>
          <w:b/>
        </w:rPr>
      </w:pPr>
      <w:r w:rsidRPr="00BA5176">
        <w:rPr>
          <w:b/>
        </w:rPr>
        <w:t>3. Общие требования:</w:t>
      </w:r>
    </w:p>
    <w:p w:rsidR="00E052AB" w:rsidRPr="00BA5176" w:rsidRDefault="00876F69" w:rsidP="00AB6881">
      <w:pPr>
        <w:widowControl w:val="0"/>
        <w:tabs>
          <w:tab w:val="left" w:pos="0"/>
          <w:tab w:val="left" w:pos="993"/>
        </w:tabs>
        <w:ind w:firstLine="709"/>
        <w:contextualSpacing/>
        <w:jc w:val="both"/>
      </w:pPr>
      <w:r w:rsidRPr="00BA5176">
        <w:t>3.1.Месторасположение объекта строительства:</w:t>
      </w:r>
      <w:r w:rsidR="00AB6881">
        <w:t xml:space="preserve"> </w:t>
      </w:r>
      <w:r w:rsidRPr="00BA5176">
        <w:t>Объект нах</w:t>
      </w:r>
      <w:r w:rsidR="003A1F81" w:rsidRPr="00BA5176">
        <w:t>одится по адресу: Хабаровск</w:t>
      </w:r>
      <w:r w:rsidR="00402A04" w:rsidRPr="00BA5176">
        <w:t xml:space="preserve">ий край, </w:t>
      </w:r>
      <w:r w:rsidR="00BA5176" w:rsidRPr="00BA5176">
        <w:t>Солнечный р-н, верхняя и нижняя площадка «</w:t>
      </w:r>
      <w:proofErr w:type="spellStart"/>
      <w:r w:rsidR="00BA5176" w:rsidRPr="00BA5176">
        <w:t>Холдоми</w:t>
      </w:r>
      <w:proofErr w:type="spellEnd"/>
      <w:r w:rsidR="00BA5176" w:rsidRPr="00BA5176">
        <w:t>»</w:t>
      </w:r>
      <w:r w:rsidR="00E052AB" w:rsidRPr="00BA5176">
        <w:t xml:space="preserve">. </w:t>
      </w:r>
    </w:p>
    <w:p w:rsidR="00876F69" w:rsidRPr="00BA5176" w:rsidRDefault="00876F69" w:rsidP="00780B67">
      <w:pPr>
        <w:widowControl w:val="0"/>
        <w:tabs>
          <w:tab w:val="left" w:pos="0"/>
          <w:tab w:val="left" w:pos="993"/>
        </w:tabs>
        <w:ind w:firstLine="709"/>
        <w:contextualSpacing/>
        <w:jc w:val="both"/>
      </w:pPr>
      <w:r w:rsidRPr="00BA5176">
        <w:t xml:space="preserve">3.2. Требования к выполнению работ: </w:t>
      </w:r>
    </w:p>
    <w:p w:rsidR="00876F69" w:rsidRPr="00BA5176" w:rsidRDefault="00876F69" w:rsidP="00780B67">
      <w:pPr>
        <w:widowControl w:val="0"/>
        <w:tabs>
          <w:tab w:val="left" w:pos="0"/>
          <w:tab w:val="left" w:pos="993"/>
        </w:tabs>
        <w:ind w:firstLine="709"/>
        <w:contextualSpacing/>
        <w:jc w:val="both"/>
      </w:pPr>
      <w:r w:rsidRPr="00BA5176">
        <w:t>3.2.1. Работы выполнить в соответствии с требованиями государственных надзорных органов, представителей технического  (и авторского) надзора,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876F69" w:rsidRPr="00BA5176" w:rsidRDefault="00876F69" w:rsidP="00780B67">
      <w:pPr>
        <w:widowControl w:val="0"/>
        <w:tabs>
          <w:tab w:val="left" w:pos="0"/>
          <w:tab w:val="left" w:pos="993"/>
        </w:tabs>
        <w:ind w:firstLine="709"/>
        <w:contextualSpacing/>
        <w:jc w:val="both"/>
      </w:pPr>
      <w:r w:rsidRPr="00BA5176">
        <w:t>- ПУЭ (действующее издание);</w:t>
      </w:r>
    </w:p>
    <w:p w:rsidR="00876F69" w:rsidRPr="00BA5176" w:rsidRDefault="00876F69" w:rsidP="00780B67">
      <w:pPr>
        <w:widowControl w:val="0"/>
        <w:tabs>
          <w:tab w:val="left" w:pos="0"/>
          <w:tab w:val="left" w:pos="993"/>
        </w:tabs>
        <w:ind w:firstLine="709"/>
        <w:contextualSpacing/>
        <w:jc w:val="both"/>
      </w:pPr>
      <w:r w:rsidRPr="00BA5176">
        <w:t>- ПТЭ (действующее издание);</w:t>
      </w:r>
    </w:p>
    <w:p w:rsidR="00876F69" w:rsidRPr="00BA5176" w:rsidRDefault="00876F69" w:rsidP="00780B67">
      <w:pPr>
        <w:widowControl w:val="0"/>
        <w:tabs>
          <w:tab w:val="left" w:pos="0"/>
          <w:tab w:val="left" w:pos="993"/>
        </w:tabs>
        <w:ind w:firstLine="709"/>
        <w:contextualSpacing/>
        <w:jc w:val="both"/>
      </w:pPr>
      <w:r w:rsidRPr="00BA5176">
        <w:t>- МДС 81-35.2004 «Методика определения сметной стоимости строительства на территории Российской Федерации»;</w:t>
      </w:r>
    </w:p>
    <w:p w:rsidR="00876F69" w:rsidRPr="00BA5176" w:rsidRDefault="00876F69" w:rsidP="00780B67">
      <w:pPr>
        <w:widowControl w:val="0"/>
        <w:tabs>
          <w:tab w:val="left" w:pos="0"/>
          <w:tab w:val="left" w:pos="993"/>
        </w:tabs>
        <w:ind w:firstLine="709"/>
        <w:contextualSpacing/>
        <w:jc w:val="both"/>
      </w:pPr>
      <w:r w:rsidRPr="00BA5176">
        <w:t xml:space="preserve">-  </w:t>
      </w:r>
      <w:r w:rsidR="00A03D8D" w:rsidRPr="00BA5176">
        <w:t>СП 48.13330.2011 «Организация строительства. Актуализированная редакция СНиП 12.01.2004»</w:t>
      </w:r>
      <w:r w:rsidRPr="00BA5176">
        <w:t>;</w:t>
      </w:r>
    </w:p>
    <w:p w:rsidR="00876F69" w:rsidRPr="00BA5176" w:rsidRDefault="00A932C4" w:rsidP="00780B67">
      <w:pPr>
        <w:widowControl w:val="0"/>
        <w:tabs>
          <w:tab w:val="left" w:pos="0"/>
          <w:tab w:val="left" w:pos="993"/>
        </w:tabs>
        <w:ind w:firstLine="709"/>
        <w:contextualSpacing/>
        <w:jc w:val="both"/>
      </w:pPr>
      <w:r w:rsidRPr="00BA5176">
        <w:t>-</w:t>
      </w:r>
      <w:r w:rsidR="00A03D8D" w:rsidRPr="00BA5176">
        <w:t xml:space="preserve"> </w:t>
      </w:r>
      <w:r w:rsidR="00876F69" w:rsidRPr="00BA5176">
        <w:t>СНиП 3.01.04-87 «Приемка законченных строительством объектов.                     Основные положения»;</w:t>
      </w:r>
    </w:p>
    <w:p w:rsidR="0060026F" w:rsidRPr="0055329B" w:rsidRDefault="0060026F" w:rsidP="0060026F">
      <w:pPr>
        <w:widowControl w:val="0"/>
        <w:tabs>
          <w:tab w:val="left" w:pos="0"/>
          <w:tab w:val="left" w:pos="993"/>
        </w:tabs>
        <w:ind w:firstLine="709"/>
        <w:contextualSpacing/>
        <w:jc w:val="both"/>
      </w:pPr>
      <w:r w:rsidRPr="00BA5176">
        <w:t xml:space="preserve">- </w:t>
      </w:r>
      <w:r w:rsidRPr="0055329B">
        <w:rPr>
          <w:sz w:val="25"/>
          <w:szCs w:val="25"/>
        </w:rPr>
        <w:t xml:space="preserve">СП 76.13330.2016 </w:t>
      </w:r>
      <w:r w:rsidRPr="0055329B">
        <w:t>«Электротехнические устройства»;</w:t>
      </w:r>
    </w:p>
    <w:p w:rsidR="0060026F" w:rsidRPr="00BA5176" w:rsidRDefault="0060026F" w:rsidP="0060026F">
      <w:pPr>
        <w:widowControl w:val="0"/>
        <w:tabs>
          <w:tab w:val="left" w:pos="0"/>
          <w:tab w:val="left" w:pos="993"/>
        </w:tabs>
        <w:ind w:firstLine="709"/>
        <w:contextualSpacing/>
        <w:jc w:val="both"/>
      </w:pPr>
      <w:r w:rsidRPr="0055329B">
        <w:t xml:space="preserve">- </w:t>
      </w:r>
      <w:r w:rsidRPr="0055329B">
        <w:rPr>
          <w:sz w:val="25"/>
          <w:szCs w:val="25"/>
        </w:rPr>
        <w:t xml:space="preserve">СП 126.13330.2012 </w:t>
      </w:r>
      <w:r w:rsidRPr="0055329B">
        <w:t>«Геодезические работы в строительстве»;</w:t>
      </w:r>
    </w:p>
    <w:p w:rsidR="00876F69" w:rsidRPr="00BA5176" w:rsidRDefault="00876F69" w:rsidP="00780B67">
      <w:pPr>
        <w:widowControl w:val="0"/>
        <w:tabs>
          <w:tab w:val="left" w:pos="0"/>
          <w:tab w:val="left" w:pos="993"/>
        </w:tabs>
        <w:ind w:firstLine="709"/>
        <w:contextualSpacing/>
        <w:jc w:val="both"/>
      </w:pPr>
      <w:r w:rsidRPr="00BA5176">
        <w:t>- РД–11-02-2006 «Требования к исполнительной документации»;</w:t>
      </w:r>
    </w:p>
    <w:p w:rsidR="00876F69" w:rsidRPr="00BA5176" w:rsidRDefault="00876F69" w:rsidP="00780B67">
      <w:pPr>
        <w:widowControl w:val="0"/>
        <w:tabs>
          <w:tab w:val="left" w:pos="0"/>
          <w:tab w:val="left" w:pos="993"/>
        </w:tabs>
        <w:ind w:firstLine="709"/>
        <w:contextualSpacing/>
        <w:jc w:val="both"/>
      </w:pPr>
      <w:r w:rsidRPr="00BA5176">
        <w:t>- РД–11-05-2007 «Порядок ведения общего журнала работ»;</w:t>
      </w:r>
    </w:p>
    <w:p w:rsidR="00876F69" w:rsidRPr="00BA5176" w:rsidRDefault="00A932C4" w:rsidP="00780B67">
      <w:pPr>
        <w:widowControl w:val="0"/>
        <w:tabs>
          <w:tab w:val="left" w:pos="0"/>
          <w:tab w:val="left" w:pos="993"/>
        </w:tabs>
        <w:ind w:firstLine="709"/>
        <w:contextualSpacing/>
        <w:jc w:val="both"/>
      </w:pPr>
      <w:r w:rsidRPr="00BA5176">
        <w:t xml:space="preserve">- </w:t>
      </w:r>
      <w:r w:rsidR="00876F69" w:rsidRPr="00BA5176">
        <w:t>И 1.13-07 «Инструкция по оформлению приемо-сдаточной документации по электромонтажным работам»;</w:t>
      </w:r>
    </w:p>
    <w:p w:rsidR="00876F69" w:rsidRPr="00BA5176" w:rsidRDefault="00876F69" w:rsidP="00780B67">
      <w:pPr>
        <w:widowControl w:val="0"/>
        <w:tabs>
          <w:tab w:val="left" w:pos="0"/>
          <w:tab w:val="left" w:pos="993"/>
        </w:tabs>
        <w:ind w:firstLine="709"/>
        <w:contextualSpacing/>
        <w:jc w:val="both"/>
      </w:pPr>
      <w:r w:rsidRPr="00BA5176">
        <w:t>- Положения об аттестации оборудова</w:t>
      </w:r>
      <w:r w:rsidR="004C4E9C" w:rsidRPr="00BA5176">
        <w:t>ния, технологий и материалов в П</w:t>
      </w:r>
      <w:r w:rsidRPr="00BA5176">
        <w:t>АО «</w:t>
      </w:r>
      <w:proofErr w:type="spellStart"/>
      <w:r w:rsidRPr="00BA5176">
        <w:t>Россети</w:t>
      </w:r>
      <w:proofErr w:type="spellEnd"/>
      <w:r w:rsidRPr="00BA5176">
        <w:t>»;</w:t>
      </w:r>
    </w:p>
    <w:p w:rsidR="00876F69" w:rsidRPr="00BA5176" w:rsidRDefault="00876F69" w:rsidP="00780B67">
      <w:pPr>
        <w:widowControl w:val="0"/>
        <w:tabs>
          <w:tab w:val="left" w:pos="0"/>
          <w:tab w:val="left" w:pos="993"/>
        </w:tabs>
        <w:ind w:firstLine="709"/>
        <w:contextualSpacing/>
        <w:jc w:val="both"/>
      </w:pPr>
      <w:r w:rsidRPr="00BA5176">
        <w:lastRenderedPageBreak/>
        <w:t xml:space="preserve">-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w:t>
      </w:r>
      <w:r w:rsidR="006B6874" w:rsidRPr="00BA5176">
        <w:t>Хабаровского края</w:t>
      </w:r>
      <w:r w:rsidRPr="00BA5176">
        <w:t>.</w:t>
      </w:r>
    </w:p>
    <w:p w:rsidR="00876F69" w:rsidRPr="00BA5176" w:rsidRDefault="00590A0D" w:rsidP="00780B67">
      <w:pPr>
        <w:widowControl w:val="0"/>
        <w:tabs>
          <w:tab w:val="left" w:pos="0"/>
          <w:tab w:val="left" w:pos="993"/>
        </w:tabs>
        <w:ind w:firstLine="709"/>
        <w:contextualSpacing/>
        <w:jc w:val="both"/>
      </w:pPr>
      <w:r w:rsidRPr="00BA5176">
        <w:t xml:space="preserve">3.2.2. Строительно-монтажные </w:t>
      </w:r>
      <w:r w:rsidR="00876F69" w:rsidRPr="00BA5176">
        <w:t xml:space="preserve">работы выполняются согласно ППР (проекта производства работ) и графика производства работ. ППР и график разрабатываются Подрядчиком и до предполагаемого начала работ  предоставляются  для согласования  Заказчику.  </w:t>
      </w:r>
    </w:p>
    <w:p w:rsidR="00876F69" w:rsidRPr="00BA5176" w:rsidRDefault="00876F69" w:rsidP="00780B67">
      <w:pPr>
        <w:widowControl w:val="0"/>
        <w:tabs>
          <w:tab w:val="left" w:pos="0"/>
          <w:tab w:val="left" w:pos="993"/>
        </w:tabs>
        <w:ind w:firstLine="709"/>
        <w:contextualSpacing/>
        <w:jc w:val="both"/>
      </w:pPr>
      <w:r w:rsidRPr="00BA5176">
        <w:t xml:space="preserve">Режим выполнения работ – по согласованному с Заказчиком не менее чем за 10 дней до начала работ  графику. </w:t>
      </w:r>
    </w:p>
    <w:p w:rsidR="00876F69" w:rsidRPr="00BA5176" w:rsidRDefault="00876F69" w:rsidP="00780B67">
      <w:pPr>
        <w:widowControl w:val="0"/>
        <w:tabs>
          <w:tab w:val="left" w:pos="0"/>
          <w:tab w:val="left" w:pos="993"/>
        </w:tabs>
        <w:ind w:firstLine="709"/>
        <w:contextualSpacing/>
        <w:jc w:val="both"/>
      </w:pPr>
      <w:r w:rsidRPr="00BA5176">
        <w:t>Работы выполнять при наличии уведомления о начале производства работ.</w:t>
      </w:r>
    </w:p>
    <w:p w:rsidR="005F1C00" w:rsidRPr="00BA5176" w:rsidRDefault="00876F69" w:rsidP="00780B67">
      <w:pPr>
        <w:widowControl w:val="0"/>
        <w:tabs>
          <w:tab w:val="left" w:pos="0"/>
          <w:tab w:val="left" w:pos="993"/>
        </w:tabs>
        <w:ind w:firstLine="709"/>
        <w:contextualSpacing/>
        <w:jc w:val="both"/>
      </w:pPr>
      <w:r w:rsidRPr="00BA5176">
        <w:t>3.2.4. Выполнение работ должно осуществляться с соблюдением требований: ПОТРМ-016-2001 (с изм. 2003), СНиП 12-01-2004 «Организация строительства», СНиП 12-03-2001 «Безопасность труда в строительстве», часть 1 «Общие требования»,  СНиП 12-04-2002 «Безопасность труда в строительстве», часть 2 «Строительное производство», ГОСТ 12.3.032-84  ССТБ «Работы электромонтажные. Общие требования безопасности», Правилами безопасности при строительстве линий электропередачи и производства электромонтажных работ (РД 154-34.3-03.285-2003), Правилами пожарной безопасности, Правилами устройства и безопасной эксплуатации грузоподъемных кранов.</w:t>
      </w:r>
    </w:p>
    <w:p w:rsidR="00876F69" w:rsidRPr="00BA5176" w:rsidRDefault="00876F69" w:rsidP="00780B67">
      <w:pPr>
        <w:widowControl w:val="0"/>
        <w:tabs>
          <w:tab w:val="left" w:pos="0"/>
          <w:tab w:val="left" w:pos="993"/>
        </w:tabs>
        <w:ind w:firstLine="709"/>
        <w:contextualSpacing/>
        <w:jc w:val="both"/>
      </w:pPr>
      <w:r w:rsidRPr="00BA5176">
        <w:t>3.</w:t>
      </w:r>
      <w:r w:rsidR="00215F10" w:rsidRPr="00BA5176">
        <w:t>3</w:t>
      </w:r>
      <w:r w:rsidRPr="00BA5176">
        <w:t>. Необходимость в поставке материалов.</w:t>
      </w:r>
    </w:p>
    <w:p w:rsidR="004A2F6F" w:rsidRDefault="004A2F6F" w:rsidP="00780B67">
      <w:pPr>
        <w:widowControl w:val="0"/>
        <w:tabs>
          <w:tab w:val="left" w:pos="0"/>
          <w:tab w:val="left" w:pos="993"/>
        </w:tabs>
        <w:ind w:firstLine="709"/>
        <w:contextualSpacing/>
        <w:jc w:val="both"/>
        <w:rPr>
          <w:b/>
          <w:i/>
        </w:rPr>
      </w:pPr>
      <w:r>
        <w:rPr>
          <w:b/>
          <w:i/>
        </w:rPr>
        <w:t xml:space="preserve">Заказчик предоставляет 6 км кабеля </w:t>
      </w:r>
      <w:r w:rsidRPr="004A2F6F">
        <w:rPr>
          <w:rFonts w:eastAsiaTheme="minorHAnsi"/>
          <w:b/>
          <w:i/>
          <w:lang w:val="en-US" w:eastAsia="en-US"/>
        </w:rPr>
        <w:t>AXAL</w:t>
      </w:r>
      <w:r w:rsidRPr="004A2F6F">
        <w:rPr>
          <w:rFonts w:eastAsiaTheme="minorHAnsi"/>
          <w:b/>
          <w:i/>
          <w:lang w:eastAsia="en-US"/>
        </w:rPr>
        <w:t>-</w:t>
      </w:r>
      <w:r w:rsidRPr="004A2F6F">
        <w:rPr>
          <w:rFonts w:eastAsiaTheme="minorHAnsi"/>
          <w:b/>
          <w:i/>
          <w:lang w:val="en-US" w:eastAsia="en-US"/>
        </w:rPr>
        <w:t>TT</w:t>
      </w:r>
      <w:r w:rsidRPr="004A2F6F">
        <w:rPr>
          <w:rFonts w:eastAsiaTheme="minorHAnsi"/>
          <w:b/>
          <w:i/>
          <w:lang w:eastAsia="en-US"/>
        </w:rPr>
        <w:t xml:space="preserve"> 3-240/50-10  </w:t>
      </w:r>
      <w:r>
        <w:rPr>
          <w:rFonts w:eastAsiaTheme="minorHAnsi"/>
          <w:b/>
          <w:i/>
          <w:lang w:eastAsia="en-US"/>
        </w:rPr>
        <w:t>или аналога.</w:t>
      </w:r>
    </w:p>
    <w:p w:rsidR="00ED078C" w:rsidRPr="00BA5176" w:rsidRDefault="00876F69" w:rsidP="00780B67">
      <w:pPr>
        <w:widowControl w:val="0"/>
        <w:tabs>
          <w:tab w:val="left" w:pos="0"/>
          <w:tab w:val="left" w:pos="993"/>
        </w:tabs>
        <w:ind w:firstLine="709"/>
        <w:contextualSpacing/>
        <w:jc w:val="both"/>
        <w:rPr>
          <w:b/>
          <w:i/>
        </w:rPr>
      </w:pPr>
      <w:r w:rsidRPr="00BA5176">
        <w:rPr>
          <w:b/>
          <w:i/>
        </w:rPr>
        <w:t>Закупка и доставка на объе</w:t>
      </w:r>
      <w:proofErr w:type="gramStart"/>
      <w:r w:rsidRPr="00BA5176">
        <w:rPr>
          <w:b/>
          <w:i/>
        </w:rPr>
        <w:t>кт стр</w:t>
      </w:r>
      <w:proofErr w:type="gramEnd"/>
      <w:r w:rsidRPr="00BA5176">
        <w:rPr>
          <w:b/>
          <w:i/>
        </w:rPr>
        <w:t xml:space="preserve">оительства </w:t>
      </w:r>
      <w:r w:rsidR="004A2F6F">
        <w:rPr>
          <w:b/>
          <w:i/>
        </w:rPr>
        <w:t xml:space="preserve">остальных </w:t>
      </w:r>
      <w:r w:rsidRPr="00BA5176">
        <w:rPr>
          <w:b/>
          <w:i/>
        </w:rPr>
        <w:t>материалов осуществляется Подрядчиком</w:t>
      </w:r>
      <w:r w:rsidR="00B272DB" w:rsidRPr="00BA5176">
        <w:rPr>
          <w:b/>
          <w:i/>
        </w:rPr>
        <w:t>.</w:t>
      </w:r>
    </w:p>
    <w:p w:rsidR="00ED078C" w:rsidRPr="00B80AA4" w:rsidRDefault="00876F69" w:rsidP="00780B67">
      <w:pPr>
        <w:widowControl w:val="0"/>
        <w:numPr>
          <w:ilvl w:val="0"/>
          <w:numId w:val="3"/>
        </w:numPr>
        <w:tabs>
          <w:tab w:val="left" w:pos="0"/>
        </w:tabs>
        <w:ind w:left="0" w:firstLine="709"/>
        <w:contextualSpacing/>
        <w:jc w:val="both"/>
        <w:rPr>
          <w:b/>
        </w:rPr>
      </w:pPr>
      <w:r w:rsidRPr="00BA5176">
        <w:rPr>
          <w:b/>
        </w:rPr>
        <w:t xml:space="preserve">Основные характеристики объекта </w:t>
      </w:r>
      <w:r w:rsidR="00B272DB" w:rsidRPr="00BA5176">
        <w:rPr>
          <w:b/>
        </w:rPr>
        <w:t>строительства</w:t>
      </w:r>
      <w:r w:rsidRPr="00BA5176">
        <w:rPr>
          <w:b/>
        </w:rPr>
        <w:t>:</w:t>
      </w:r>
    </w:p>
    <w:p w:rsidR="00EF41CD" w:rsidRPr="00BA5176" w:rsidRDefault="00363E73" w:rsidP="00780B67">
      <w:pPr>
        <w:widowControl w:val="0"/>
        <w:tabs>
          <w:tab w:val="left" w:pos="0"/>
        </w:tabs>
        <w:ind w:left="709" w:firstLine="709"/>
        <w:contextualSpacing/>
        <w:jc w:val="both"/>
        <w:rPr>
          <w:b/>
        </w:rPr>
      </w:pPr>
      <w:r w:rsidRPr="00BA5176">
        <w:rPr>
          <w:b/>
        </w:rPr>
        <w:t xml:space="preserve"> </w:t>
      </w:r>
      <w:r w:rsidR="005F1C00" w:rsidRPr="00BA5176">
        <w:rPr>
          <w:b/>
        </w:rPr>
        <w:t xml:space="preserve">Таблица 1. </w:t>
      </w:r>
      <w:r w:rsidR="00AA090D">
        <w:rPr>
          <w:b/>
        </w:rPr>
        <w:t>Ориентировочные</w:t>
      </w:r>
      <w:r w:rsidR="005F1C00" w:rsidRPr="00BA5176">
        <w:rPr>
          <w:b/>
        </w:rPr>
        <w:t xml:space="preserve"> характеристики объекта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0"/>
        <w:gridCol w:w="3261"/>
        <w:gridCol w:w="3338"/>
      </w:tblGrid>
      <w:tr w:rsidR="00BA5176" w:rsidRPr="00BA5176" w:rsidTr="00AB6881">
        <w:trPr>
          <w:trHeight w:val="152"/>
          <w:jc w:val="center"/>
        </w:trPr>
        <w:tc>
          <w:tcPr>
            <w:tcW w:w="3510" w:type="dxa"/>
            <w:tcBorders>
              <w:top w:val="single" w:sz="4" w:space="0" w:color="auto"/>
              <w:left w:val="single" w:sz="4" w:space="0" w:color="auto"/>
              <w:bottom w:val="single" w:sz="4" w:space="0" w:color="auto"/>
              <w:right w:val="single" w:sz="4" w:space="0" w:color="auto"/>
            </w:tcBorders>
            <w:vAlign w:val="center"/>
          </w:tcPr>
          <w:p w:rsidR="00BA5176" w:rsidRPr="00BA5176" w:rsidRDefault="00BA5176" w:rsidP="00780B67">
            <w:pPr>
              <w:widowControl w:val="0"/>
              <w:tabs>
                <w:tab w:val="left" w:pos="0"/>
              </w:tabs>
              <w:ind w:firstLine="709"/>
              <w:contextualSpacing/>
              <w:jc w:val="both"/>
            </w:pPr>
            <w:r w:rsidRPr="00BA5176">
              <w:t>Показатель</w:t>
            </w:r>
          </w:p>
        </w:tc>
        <w:tc>
          <w:tcPr>
            <w:tcW w:w="3261" w:type="dxa"/>
            <w:tcBorders>
              <w:top w:val="single" w:sz="4" w:space="0" w:color="auto"/>
              <w:left w:val="single" w:sz="4" w:space="0" w:color="auto"/>
              <w:bottom w:val="single" w:sz="4" w:space="0" w:color="auto"/>
              <w:right w:val="single" w:sz="4" w:space="0" w:color="auto"/>
            </w:tcBorders>
            <w:vAlign w:val="center"/>
          </w:tcPr>
          <w:p w:rsidR="00BA5176" w:rsidRPr="00BA5176" w:rsidRDefault="00BA5176" w:rsidP="00780B67">
            <w:pPr>
              <w:pStyle w:val="3"/>
              <w:keepNext w:val="0"/>
              <w:widowControl w:val="0"/>
              <w:tabs>
                <w:tab w:val="left" w:pos="0"/>
              </w:tabs>
              <w:contextualSpacing/>
              <w:rPr>
                <w:b/>
                <w:bCs/>
                <w:sz w:val="24"/>
                <w:szCs w:val="24"/>
              </w:rPr>
            </w:pPr>
            <w:r w:rsidRPr="00BA5176">
              <w:rPr>
                <w:b/>
                <w:bCs/>
                <w:sz w:val="24"/>
                <w:szCs w:val="24"/>
              </w:rPr>
              <w:t>Для питания КТПН (нижняя площадка)</w:t>
            </w:r>
          </w:p>
        </w:tc>
        <w:tc>
          <w:tcPr>
            <w:tcW w:w="3338" w:type="dxa"/>
            <w:tcBorders>
              <w:top w:val="single" w:sz="4" w:space="0" w:color="auto"/>
              <w:left w:val="single" w:sz="4" w:space="0" w:color="auto"/>
              <w:bottom w:val="single" w:sz="4" w:space="0" w:color="auto"/>
              <w:right w:val="single" w:sz="4" w:space="0" w:color="auto"/>
            </w:tcBorders>
          </w:tcPr>
          <w:p w:rsidR="00BA5176" w:rsidRPr="00BA5176" w:rsidRDefault="00BA5176" w:rsidP="00780B67">
            <w:pPr>
              <w:pStyle w:val="3"/>
              <w:keepNext w:val="0"/>
              <w:widowControl w:val="0"/>
              <w:tabs>
                <w:tab w:val="left" w:pos="0"/>
              </w:tabs>
              <w:contextualSpacing/>
              <w:rPr>
                <w:b/>
                <w:bCs/>
                <w:sz w:val="24"/>
                <w:szCs w:val="24"/>
              </w:rPr>
            </w:pPr>
            <w:r w:rsidRPr="00BA5176">
              <w:rPr>
                <w:b/>
                <w:bCs/>
                <w:sz w:val="24"/>
                <w:szCs w:val="24"/>
              </w:rPr>
              <w:t>Для питания КТПН (верхняя площадка)</w:t>
            </w:r>
          </w:p>
        </w:tc>
      </w:tr>
      <w:tr w:rsidR="00BA5176" w:rsidRPr="00BA5176" w:rsidTr="00AB6881">
        <w:trPr>
          <w:jc w:val="center"/>
        </w:trPr>
        <w:tc>
          <w:tcPr>
            <w:tcW w:w="3510" w:type="dxa"/>
            <w:tcBorders>
              <w:top w:val="single" w:sz="4" w:space="0" w:color="auto"/>
              <w:left w:val="single" w:sz="4" w:space="0" w:color="auto"/>
              <w:bottom w:val="single" w:sz="4" w:space="0" w:color="auto"/>
              <w:right w:val="single" w:sz="4" w:space="0" w:color="auto"/>
            </w:tcBorders>
          </w:tcPr>
          <w:p w:rsidR="00BA5176" w:rsidRPr="00BA5176" w:rsidRDefault="00BA5176" w:rsidP="00780B67">
            <w:pPr>
              <w:widowControl w:val="0"/>
              <w:tabs>
                <w:tab w:val="left" w:pos="0"/>
              </w:tabs>
              <w:ind w:firstLine="709"/>
              <w:contextualSpacing/>
              <w:jc w:val="both"/>
            </w:pPr>
            <w:r w:rsidRPr="00BA5176">
              <w:t xml:space="preserve">Номинальные напряжения,  </w:t>
            </w:r>
            <w:proofErr w:type="spellStart"/>
            <w:r w:rsidRPr="00BA5176">
              <w:t>кВ</w:t>
            </w:r>
            <w:proofErr w:type="spellEnd"/>
          </w:p>
        </w:tc>
        <w:tc>
          <w:tcPr>
            <w:tcW w:w="3261" w:type="dxa"/>
            <w:tcBorders>
              <w:top w:val="single" w:sz="4" w:space="0" w:color="auto"/>
              <w:left w:val="single" w:sz="4" w:space="0" w:color="auto"/>
              <w:bottom w:val="single" w:sz="4" w:space="0" w:color="auto"/>
              <w:right w:val="single" w:sz="4" w:space="0" w:color="auto"/>
            </w:tcBorders>
          </w:tcPr>
          <w:p w:rsidR="00BA5176" w:rsidRPr="00BA5176" w:rsidRDefault="00BA5176" w:rsidP="00780B67">
            <w:pPr>
              <w:widowControl w:val="0"/>
              <w:tabs>
                <w:tab w:val="left" w:pos="0"/>
              </w:tabs>
              <w:ind w:firstLine="709"/>
              <w:contextualSpacing/>
              <w:jc w:val="both"/>
            </w:pPr>
            <w:r w:rsidRPr="00BA5176">
              <w:t>6</w:t>
            </w:r>
          </w:p>
        </w:tc>
        <w:tc>
          <w:tcPr>
            <w:tcW w:w="3338" w:type="dxa"/>
            <w:tcBorders>
              <w:top w:val="single" w:sz="4" w:space="0" w:color="auto"/>
              <w:left w:val="single" w:sz="4" w:space="0" w:color="auto"/>
              <w:bottom w:val="single" w:sz="4" w:space="0" w:color="auto"/>
              <w:right w:val="single" w:sz="4" w:space="0" w:color="auto"/>
            </w:tcBorders>
          </w:tcPr>
          <w:p w:rsidR="00BA5176" w:rsidRPr="00BA5176" w:rsidRDefault="00BA5176" w:rsidP="00780B67">
            <w:pPr>
              <w:widowControl w:val="0"/>
              <w:tabs>
                <w:tab w:val="left" w:pos="0"/>
              </w:tabs>
              <w:ind w:firstLine="709"/>
              <w:contextualSpacing/>
              <w:jc w:val="both"/>
            </w:pPr>
            <w:r w:rsidRPr="00BA5176">
              <w:t>6</w:t>
            </w:r>
          </w:p>
        </w:tc>
      </w:tr>
      <w:tr w:rsidR="00BA5176" w:rsidRPr="00BA5176" w:rsidTr="00AB6881">
        <w:trPr>
          <w:jc w:val="center"/>
        </w:trPr>
        <w:tc>
          <w:tcPr>
            <w:tcW w:w="3510" w:type="dxa"/>
            <w:tcBorders>
              <w:top w:val="single" w:sz="4" w:space="0" w:color="auto"/>
              <w:left w:val="single" w:sz="4" w:space="0" w:color="auto"/>
              <w:bottom w:val="single" w:sz="4" w:space="0" w:color="auto"/>
              <w:right w:val="single" w:sz="4" w:space="0" w:color="auto"/>
            </w:tcBorders>
          </w:tcPr>
          <w:p w:rsidR="00BA5176" w:rsidRPr="00BA5176" w:rsidRDefault="00BA5176" w:rsidP="00780B67">
            <w:pPr>
              <w:widowControl w:val="0"/>
              <w:tabs>
                <w:tab w:val="left" w:pos="0"/>
              </w:tabs>
              <w:ind w:firstLine="709"/>
              <w:contextualSpacing/>
              <w:jc w:val="both"/>
            </w:pPr>
            <w:r w:rsidRPr="00BA5176">
              <w:rPr>
                <w:lang w:val="en-US"/>
              </w:rPr>
              <w:t>Max</w:t>
            </w:r>
            <w:r w:rsidRPr="00BA5176">
              <w:t xml:space="preserve">. длина линии, </w:t>
            </w:r>
            <w:proofErr w:type="gramStart"/>
            <w:r w:rsidRPr="00BA5176">
              <w:t>км</w:t>
            </w:r>
            <w:proofErr w:type="gramEnd"/>
            <w:r w:rsidRPr="00BA5176">
              <w:t xml:space="preserve"> </w:t>
            </w:r>
          </w:p>
        </w:tc>
        <w:tc>
          <w:tcPr>
            <w:tcW w:w="3261" w:type="dxa"/>
            <w:tcBorders>
              <w:top w:val="single" w:sz="4" w:space="0" w:color="auto"/>
              <w:left w:val="single" w:sz="4" w:space="0" w:color="auto"/>
              <w:bottom w:val="single" w:sz="4" w:space="0" w:color="auto"/>
              <w:right w:val="single" w:sz="4" w:space="0" w:color="auto"/>
            </w:tcBorders>
          </w:tcPr>
          <w:p w:rsidR="00BA5176" w:rsidRPr="00BA5176" w:rsidRDefault="00AB6881" w:rsidP="00780B67">
            <w:pPr>
              <w:widowControl w:val="0"/>
              <w:tabs>
                <w:tab w:val="left" w:pos="0"/>
              </w:tabs>
              <w:ind w:firstLine="709"/>
              <w:contextualSpacing/>
              <w:jc w:val="both"/>
            </w:pPr>
            <w:r>
              <w:rPr>
                <w:rFonts w:eastAsiaTheme="minorHAnsi"/>
                <w:lang w:eastAsia="en-US"/>
              </w:rPr>
              <w:t>6</w:t>
            </w:r>
          </w:p>
        </w:tc>
        <w:tc>
          <w:tcPr>
            <w:tcW w:w="3338" w:type="dxa"/>
            <w:tcBorders>
              <w:top w:val="single" w:sz="4" w:space="0" w:color="auto"/>
              <w:left w:val="single" w:sz="4" w:space="0" w:color="auto"/>
              <w:bottom w:val="single" w:sz="4" w:space="0" w:color="auto"/>
              <w:right w:val="single" w:sz="4" w:space="0" w:color="auto"/>
            </w:tcBorders>
          </w:tcPr>
          <w:p w:rsidR="00BA5176" w:rsidRPr="00BA5176" w:rsidRDefault="00AA090D" w:rsidP="00780B67">
            <w:pPr>
              <w:widowControl w:val="0"/>
              <w:tabs>
                <w:tab w:val="left" w:pos="0"/>
              </w:tabs>
              <w:ind w:firstLine="709"/>
              <w:contextualSpacing/>
              <w:jc w:val="both"/>
            </w:pPr>
            <w:r>
              <w:rPr>
                <w:rFonts w:eastAsiaTheme="minorHAnsi"/>
                <w:lang w:eastAsia="en-US"/>
              </w:rPr>
              <w:t>3,</w:t>
            </w:r>
            <w:r w:rsidR="00AB6881">
              <w:rPr>
                <w:rFonts w:eastAsiaTheme="minorHAnsi"/>
                <w:lang w:eastAsia="en-US"/>
              </w:rPr>
              <w:t>2</w:t>
            </w:r>
          </w:p>
        </w:tc>
      </w:tr>
      <w:tr w:rsidR="00BA5176" w:rsidRPr="00BA5176" w:rsidTr="00AB6881">
        <w:trPr>
          <w:jc w:val="center"/>
        </w:trPr>
        <w:tc>
          <w:tcPr>
            <w:tcW w:w="3510" w:type="dxa"/>
            <w:tcBorders>
              <w:top w:val="single" w:sz="4" w:space="0" w:color="auto"/>
              <w:left w:val="single" w:sz="4" w:space="0" w:color="auto"/>
              <w:bottom w:val="single" w:sz="4" w:space="0" w:color="auto"/>
              <w:right w:val="single" w:sz="4" w:space="0" w:color="auto"/>
            </w:tcBorders>
          </w:tcPr>
          <w:p w:rsidR="00BA5176" w:rsidRPr="00BA5176" w:rsidRDefault="00BA5176" w:rsidP="00780B67">
            <w:pPr>
              <w:widowControl w:val="0"/>
              <w:tabs>
                <w:tab w:val="left" w:pos="0"/>
              </w:tabs>
              <w:ind w:firstLine="709"/>
              <w:contextualSpacing/>
              <w:jc w:val="both"/>
            </w:pPr>
            <w:r w:rsidRPr="00BA5176">
              <w:t xml:space="preserve">Общая длина, </w:t>
            </w:r>
            <w:proofErr w:type="gramStart"/>
            <w:r w:rsidRPr="00BA5176">
              <w:t>км</w:t>
            </w:r>
            <w:proofErr w:type="gramEnd"/>
          </w:p>
        </w:tc>
        <w:tc>
          <w:tcPr>
            <w:tcW w:w="3261" w:type="dxa"/>
            <w:tcBorders>
              <w:top w:val="single" w:sz="4" w:space="0" w:color="auto"/>
              <w:left w:val="single" w:sz="4" w:space="0" w:color="auto"/>
              <w:bottom w:val="single" w:sz="4" w:space="0" w:color="auto"/>
              <w:right w:val="single" w:sz="4" w:space="0" w:color="auto"/>
            </w:tcBorders>
          </w:tcPr>
          <w:p w:rsidR="00BA5176" w:rsidRPr="00BA5176" w:rsidRDefault="00AB6881" w:rsidP="00780B67">
            <w:pPr>
              <w:widowControl w:val="0"/>
              <w:tabs>
                <w:tab w:val="left" w:pos="0"/>
                <w:tab w:val="left" w:pos="1185"/>
              </w:tabs>
              <w:ind w:firstLine="709"/>
              <w:contextualSpacing/>
              <w:jc w:val="both"/>
            </w:pPr>
            <w:r>
              <w:rPr>
                <w:rFonts w:eastAsiaTheme="minorHAnsi"/>
                <w:lang w:eastAsia="en-US"/>
              </w:rPr>
              <w:t>12</w:t>
            </w:r>
          </w:p>
        </w:tc>
        <w:tc>
          <w:tcPr>
            <w:tcW w:w="3338" w:type="dxa"/>
            <w:tcBorders>
              <w:top w:val="single" w:sz="4" w:space="0" w:color="auto"/>
              <w:left w:val="single" w:sz="4" w:space="0" w:color="auto"/>
              <w:bottom w:val="single" w:sz="4" w:space="0" w:color="auto"/>
              <w:right w:val="single" w:sz="4" w:space="0" w:color="auto"/>
            </w:tcBorders>
          </w:tcPr>
          <w:p w:rsidR="00BA5176" w:rsidRPr="00BA5176" w:rsidRDefault="00AA090D" w:rsidP="00780B67">
            <w:pPr>
              <w:widowControl w:val="0"/>
              <w:tabs>
                <w:tab w:val="left" w:pos="0"/>
                <w:tab w:val="left" w:pos="1185"/>
              </w:tabs>
              <w:ind w:firstLine="709"/>
              <w:contextualSpacing/>
              <w:jc w:val="both"/>
            </w:pPr>
            <w:r>
              <w:rPr>
                <w:rFonts w:eastAsiaTheme="minorHAnsi"/>
                <w:lang w:eastAsia="en-US"/>
              </w:rPr>
              <w:t>3,</w:t>
            </w:r>
            <w:r w:rsidR="00AB6881">
              <w:rPr>
                <w:rFonts w:eastAsiaTheme="minorHAnsi"/>
                <w:lang w:eastAsia="en-US"/>
              </w:rPr>
              <w:t>2</w:t>
            </w:r>
          </w:p>
        </w:tc>
      </w:tr>
      <w:tr w:rsidR="00BA5176" w:rsidRPr="00BA5176" w:rsidTr="00AB6881">
        <w:trPr>
          <w:jc w:val="center"/>
        </w:trPr>
        <w:tc>
          <w:tcPr>
            <w:tcW w:w="3510" w:type="dxa"/>
            <w:tcBorders>
              <w:top w:val="single" w:sz="4" w:space="0" w:color="auto"/>
              <w:left w:val="single" w:sz="4" w:space="0" w:color="auto"/>
              <w:bottom w:val="single" w:sz="4" w:space="0" w:color="auto"/>
              <w:right w:val="single" w:sz="4" w:space="0" w:color="auto"/>
            </w:tcBorders>
          </w:tcPr>
          <w:p w:rsidR="00BA5176" w:rsidRPr="00BA5176" w:rsidRDefault="00BA5176" w:rsidP="00780B67">
            <w:pPr>
              <w:widowControl w:val="0"/>
              <w:tabs>
                <w:tab w:val="left" w:pos="0"/>
              </w:tabs>
              <w:ind w:firstLine="709"/>
              <w:contextualSpacing/>
              <w:jc w:val="both"/>
            </w:pPr>
            <w:r w:rsidRPr="00BA5176">
              <w:t>Марка, тип кабеля</w:t>
            </w:r>
          </w:p>
        </w:tc>
        <w:tc>
          <w:tcPr>
            <w:tcW w:w="3261" w:type="dxa"/>
            <w:tcBorders>
              <w:top w:val="single" w:sz="4" w:space="0" w:color="auto"/>
              <w:left w:val="single" w:sz="4" w:space="0" w:color="auto"/>
              <w:bottom w:val="single" w:sz="4" w:space="0" w:color="auto"/>
              <w:right w:val="single" w:sz="4" w:space="0" w:color="auto"/>
            </w:tcBorders>
          </w:tcPr>
          <w:p w:rsidR="00BA5176" w:rsidRPr="00BA5176" w:rsidRDefault="00AB6881" w:rsidP="00780B67">
            <w:pPr>
              <w:widowControl w:val="0"/>
              <w:tabs>
                <w:tab w:val="left" w:pos="0"/>
              </w:tabs>
              <w:ind w:firstLine="709"/>
              <w:contextualSpacing/>
              <w:jc w:val="both"/>
            </w:pPr>
            <w:r>
              <w:rPr>
                <w:rFonts w:eastAsiaTheme="minorHAnsi"/>
                <w:lang w:val="en-US" w:eastAsia="en-US"/>
              </w:rPr>
              <w:t>AXAL-TT 3-240/50-10</w:t>
            </w:r>
            <w:r>
              <w:rPr>
                <w:rFonts w:eastAsiaTheme="minorHAnsi"/>
                <w:lang w:eastAsia="en-US"/>
              </w:rPr>
              <w:t xml:space="preserve"> </w:t>
            </w:r>
            <w:r>
              <w:rPr>
                <w:rFonts w:eastAsiaTheme="minorHAnsi"/>
                <w:lang w:val="en-US" w:eastAsia="en-US"/>
              </w:rPr>
              <w:t xml:space="preserve"> </w:t>
            </w:r>
            <w:r>
              <w:rPr>
                <w:rFonts w:eastAsiaTheme="minorHAnsi"/>
                <w:lang w:eastAsia="en-US"/>
              </w:rPr>
              <w:t>(</w:t>
            </w:r>
            <w:r w:rsidR="000E7783">
              <w:rPr>
                <w:rFonts w:eastAsiaTheme="minorHAnsi"/>
                <w:lang w:eastAsia="en-US"/>
              </w:rPr>
              <w:t>аналог)</w:t>
            </w:r>
          </w:p>
        </w:tc>
        <w:tc>
          <w:tcPr>
            <w:tcW w:w="3338" w:type="dxa"/>
            <w:tcBorders>
              <w:top w:val="single" w:sz="4" w:space="0" w:color="auto"/>
              <w:left w:val="single" w:sz="4" w:space="0" w:color="auto"/>
              <w:bottom w:val="single" w:sz="4" w:space="0" w:color="auto"/>
              <w:right w:val="single" w:sz="4" w:space="0" w:color="auto"/>
            </w:tcBorders>
          </w:tcPr>
          <w:p w:rsidR="00BA5176" w:rsidRPr="00BA5176" w:rsidRDefault="00AB6881" w:rsidP="00780B67">
            <w:pPr>
              <w:widowControl w:val="0"/>
              <w:tabs>
                <w:tab w:val="left" w:pos="0"/>
              </w:tabs>
              <w:ind w:firstLine="709"/>
              <w:contextualSpacing/>
              <w:jc w:val="both"/>
              <w:rPr>
                <w:rFonts w:eastAsiaTheme="minorHAnsi"/>
                <w:lang w:val="en-US" w:eastAsia="en-US"/>
              </w:rPr>
            </w:pPr>
            <w:r>
              <w:rPr>
                <w:rFonts w:eastAsiaTheme="minorHAnsi"/>
                <w:lang w:val="en-US" w:eastAsia="en-US"/>
              </w:rPr>
              <w:t>AXAL-TT 3-240/50-10</w:t>
            </w:r>
            <w:r>
              <w:rPr>
                <w:rFonts w:eastAsiaTheme="minorHAnsi"/>
                <w:lang w:eastAsia="en-US"/>
              </w:rPr>
              <w:t xml:space="preserve"> (аналог)</w:t>
            </w:r>
          </w:p>
        </w:tc>
      </w:tr>
      <w:tr w:rsidR="00BA5176" w:rsidRPr="00BA5176" w:rsidTr="00AB6881">
        <w:trPr>
          <w:jc w:val="center"/>
        </w:trPr>
        <w:tc>
          <w:tcPr>
            <w:tcW w:w="3510" w:type="dxa"/>
            <w:tcBorders>
              <w:top w:val="single" w:sz="4" w:space="0" w:color="auto"/>
              <w:left w:val="single" w:sz="4" w:space="0" w:color="auto"/>
              <w:bottom w:val="single" w:sz="4" w:space="0" w:color="auto"/>
              <w:right w:val="single" w:sz="4" w:space="0" w:color="auto"/>
            </w:tcBorders>
          </w:tcPr>
          <w:p w:rsidR="00BA5176" w:rsidRPr="00BA5176" w:rsidRDefault="007A4479" w:rsidP="00780B67">
            <w:pPr>
              <w:widowControl w:val="0"/>
              <w:tabs>
                <w:tab w:val="left" w:pos="0"/>
              </w:tabs>
              <w:ind w:firstLine="709"/>
              <w:contextualSpacing/>
              <w:jc w:val="both"/>
            </w:pPr>
            <w:r>
              <w:t xml:space="preserve">Количество линий 6 </w:t>
            </w:r>
            <w:proofErr w:type="spellStart"/>
            <w:r>
              <w:t>кВ</w:t>
            </w:r>
            <w:proofErr w:type="spellEnd"/>
            <w:r>
              <w:t>, подключаемых к ПС  ЦОФ</w:t>
            </w:r>
          </w:p>
        </w:tc>
        <w:tc>
          <w:tcPr>
            <w:tcW w:w="3261" w:type="dxa"/>
            <w:tcBorders>
              <w:top w:val="single" w:sz="4" w:space="0" w:color="auto"/>
              <w:left w:val="single" w:sz="4" w:space="0" w:color="auto"/>
              <w:bottom w:val="single" w:sz="4" w:space="0" w:color="auto"/>
              <w:right w:val="single" w:sz="4" w:space="0" w:color="auto"/>
            </w:tcBorders>
          </w:tcPr>
          <w:p w:rsidR="00BA5176" w:rsidRPr="00AA090D" w:rsidRDefault="00AB6881" w:rsidP="00780B67">
            <w:pPr>
              <w:widowControl w:val="0"/>
              <w:tabs>
                <w:tab w:val="left" w:pos="0"/>
              </w:tabs>
              <w:ind w:firstLine="709"/>
              <w:contextualSpacing/>
              <w:jc w:val="both"/>
              <w:rPr>
                <w:highlight w:val="yellow"/>
              </w:rPr>
            </w:pPr>
            <w:r>
              <w:t>2</w:t>
            </w:r>
          </w:p>
        </w:tc>
        <w:tc>
          <w:tcPr>
            <w:tcW w:w="3338" w:type="dxa"/>
            <w:tcBorders>
              <w:top w:val="single" w:sz="4" w:space="0" w:color="auto"/>
              <w:left w:val="single" w:sz="4" w:space="0" w:color="auto"/>
              <w:bottom w:val="single" w:sz="4" w:space="0" w:color="auto"/>
              <w:right w:val="single" w:sz="4" w:space="0" w:color="auto"/>
            </w:tcBorders>
          </w:tcPr>
          <w:p w:rsidR="00BA5176" w:rsidRPr="00AA090D" w:rsidRDefault="00AB6881" w:rsidP="00780B67">
            <w:pPr>
              <w:widowControl w:val="0"/>
              <w:tabs>
                <w:tab w:val="left" w:pos="0"/>
              </w:tabs>
              <w:ind w:firstLine="709"/>
              <w:contextualSpacing/>
              <w:jc w:val="both"/>
            </w:pPr>
            <w:r>
              <w:t>-</w:t>
            </w:r>
          </w:p>
        </w:tc>
      </w:tr>
    </w:tbl>
    <w:p w:rsidR="00134B8D" w:rsidRDefault="00134B8D" w:rsidP="00780B67">
      <w:pPr>
        <w:widowControl w:val="0"/>
        <w:autoSpaceDE w:val="0"/>
        <w:autoSpaceDN w:val="0"/>
        <w:adjustRightInd w:val="0"/>
        <w:ind w:firstLine="709"/>
        <w:jc w:val="both"/>
        <w:rPr>
          <w:sz w:val="26"/>
          <w:szCs w:val="26"/>
        </w:rPr>
      </w:pPr>
      <w:r w:rsidRPr="00BA5176">
        <w:rPr>
          <w:b/>
        </w:rPr>
        <w:t xml:space="preserve">Таблица </w:t>
      </w:r>
      <w:r>
        <w:rPr>
          <w:b/>
        </w:rPr>
        <w:t>2</w:t>
      </w:r>
      <w:r w:rsidRPr="00BA5176">
        <w:rPr>
          <w:b/>
        </w:rPr>
        <w:t xml:space="preserve">. </w:t>
      </w:r>
      <w:r>
        <w:rPr>
          <w:b/>
          <w:sz w:val="26"/>
          <w:szCs w:val="26"/>
        </w:rPr>
        <w:t>Монтаж</w:t>
      </w:r>
      <w:r w:rsidRPr="001E0F20">
        <w:rPr>
          <w:b/>
          <w:sz w:val="26"/>
          <w:szCs w:val="26"/>
        </w:rPr>
        <w:t xml:space="preserve"> 2КТПН </w:t>
      </w:r>
      <w:r>
        <w:rPr>
          <w:b/>
          <w:sz w:val="26"/>
          <w:szCs w:val="26"/>
        </w:rPr>
        <w:t>1600</w:t>
      </w:r>
      <w:r w:rsidRPr="001E0F20">
        <w:rPr>
          <w:b/>
          <w:sz w:val="26"/>
          <w:szCs w:val="26"/>
        </w:rPr>
        <w:t>/</w:t>
      </w:r>
      <w:r>
        <w:rPr>
          <w:b/>
          <w:sz w:val="26"/>
          <w:szCs w:val="26"/>
        </w:rPr>
        <w:t>6</w:t>
      </w:r>
      <w:r w:rsidRPr="001E0F20">
        <w:rPr>
          <w:b/>
          <w:sz w:val="26"/>
          <w:szCs w:val="26"/>
        </w:rPr>
        <w:t xml:space="preserve">/0,4 </w:t>
      </w:r>
      <w:proofErr w:type="spellStart"/>
      <w:r w:rsidRPr="001E0F20">
        <w:rPr>
          <w:b/>
          <w:sz w:val="26"/>
          <w:szCs w:val="26"/>
        </w:rPr>
        <w:t>кВ</w:t>
      </w:r>
      <w:proofErr w:type="spellEnd"/>
      <w:r>
        <w:rPr>
          <w:b/>
          <w:sz w:val="26"/>
          <w:szCs w:val="26"/>
        </w:rPr>
        <w:t xml:space="preserve"> (верхняя площадка)</w:t>
      </w:r>
    </w:p>
    <w:tbl>
      <w:tblPr>
        <w:tblW w:w="0" w:type="auto"/>
        <w:jc w:val="center"/>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04"/>
        <w:gridCol w:w="3126"/>
      </w:tblGrid>
      <w:tr w:rsidR="00134B8D" w:rsidRPr="00B52052" w:rsidTr="00B80AA4">
        <w:trPr>
          <w:jc w:val="center"/>
        </w:trPr>
        <w:tc>
          <w:tcPr>
            <w:tcW w:w="6904" w:type="dxa"/>
            <w:tcBorders>
              <w:top w:val="single" w:sz="4" w:space="0" w:color="auto"/>
              <w:left w:val="single" w:sz="4" w:space="0" w:color="auto"/>
              <w:bottom w:val="single" w:sz="4" w:space="0" w:color="auto"/>
              <w:right w:val="single" w:sz="4" w:space="0" w:color="auto"/>
            </w:tcBorders>
          </w:tcPr>
          <w:p w:rsidR="00134B8D" w:rsidRPr="00B52052" w:rsidRDefault="00134B8D" w:rsidP="00780B67">
            <w:pPr>
              <w:ind w:firstLine="709"/>
              <w:contextualSpacing/>
              <w:jc w:val="both"/>
              <w:rPr>
                <w:sz w:val="26"/>
                <w:szCs w:val="26"/>
              </w:rPr>
            </w:pPr>
            <w:r w:rsidRPr="00B52052">
              <w:rPr>
                <w:sz w:val="26"/>
                <w:szCs w:val="26"/>
              </w:rPr>
              <w:t>Показатель</w:t>
            </w:r>
          </w:p>
        </w:tc>
        <w:tc>
          <w:tcPr>
            <w:tcW w:w="3126" w:type="dxa"/>
            <w:tcBorders>
              <w:top w:val="single" w:sz="4" w:space="0" w:color="auto"/>
              <w:left w:val="single" w:sz="4" w:space="0" w:color="auto"/>
              <w:bottom w:val="single" w:sz="4" w:space="0" w:color="auto"/>
              <w:right w:val="single" w:sz="4" w:space="0" w:color="auto"/>
            </w:tcBorders>
          </w:tcPr>
          <w:p w:rsidR="00134B8D" w:rsidRPr="00B52052" w:rsidRDefault="00134B8D" w:rsidP="00780B67">
            <w:pPr>
              <w:contextualSpacing/>
              <w:jc w:val="both"/>
              <w:rPr>
                <w:sz w:val="26"/>
                <w:szCs w:val="26"/>
              </w:rPr>
            </w:pPr>
            <w:r w:rsidRPr="00B52052">
              <w:rPr>
                <w:sz w:val="26"/>
                <w:szCs w:val="26"/>
              </w:rPr>
              <w:t>Значение</w:t>
            </w:r>
          </w:p>
        </w:tc>
      </w:tr>
      <w:tr w:rsidR="00134B8D" w:rsidRPr="00B52052" w:rsidTr="00B80AA4">
        <w:trPr>
          <w:trHeight w:val="648"/>
          <w:jc w:val="center"/>
        </w:trPr>
        <w:tc>
          <w:tcPr>
            <w:tcW w:w="6904" w:type="dxa"/>
            <w:tcBorders>
              <w:top w:val="single" w:sz="4" w:space="0" w:color="auto"/>
              <w:left w:val="single" w:sz="4" w:space="0" w:color="auto"/>
              <w:right w:val="single" w:sz="4" w:space="0" w:color="auto"/>
            </w:tcBorders>
            <w:vAlign w:val="center"/>
          </w:tcPr>
          <w:p w:rsidR="00134B8D" w:rsidRDefault="00134B8D" w:rsidP="00780B67">
            <w:pPr>
              <w:contextualSpacing/>
              <w:jc w:val="both"/>
              <w:rPr>
                <w:sz w:val="26"/>
                <w:szCs w:val="26"/>
              </w:rPr>
            </w:pPr>
            <w:r>
              <w:rPr>
                <w:sz w:val="26"/>
                <w:szCs w:val="26"/>
              </w:rPr>
              <w:t>Монтаж контура заземления под ТП с проведением замеров и предоставлением протокола испытаний</w:t>
            </w:r>
          </w:p>
        </w:tc>
        <w:tc>
          <w:tcPr>
            <w:tcW w:w="3126" w:type="dxa"/>
            <w:tcBorders>
              <w:top w:val="single" w:sz="4" w:space="0" w:color="auto"/>
              <w:left w:val="single" w:sz="4" w:space="0" w:color="auto"/>
              <w:right w:val="single" w:sz="4" w:space="0" w:color="auto"/>
            </w:tcBorders>
            <w:vAlign w:val="center"/>
          </w:tcPr>
          <w:p w:rsidR="00134B8D" w:rsidRDefault="00134B8D" w:rsidP="00780B67">
            <w:pPr>
              <w:contextualSpacing/>
              <w:jc w:val="both"/>
              <w:rPr>
                <w:sz w:val="26"/>
                <w:szCs w:val="26"/>
              </w:rPr>
            </w:pPr>
            <w:r>
              <w:rPr>
                <w:sz w:val="26"/>
                <w:szCs w:val="26"/>
              </w:rPr>
              <w:t>1 шт.</w:t>
            </w:r>
          </w:p>
        </w:tc>
      </w:tr>
      <w:tr w:rsidR="00134B8D" w:rsidRPr="00B52052" w:rsidTr="00B80AA4">
        <w:trPr>
          <w:jc w:val="center"/>
        </w:trPr>
        <w:tc>
          <w:tcPr>
            <w:tcW w:w="6904" w:type="dxa"/>
            <w:tcBorders>
              <w:top w:val="single" w:sz="4" w:space="0" w:color="auto"/>
              <w:left w:val="single" w:sz="4" w:space="0" w:color="auto"/>
              <w:bottom w:val="single" w:sz="4" w:space="0" w:color="auto"/>
              <w:right w:val="single" w:sz="4" w:space="0" w:color="auto"/>
            </w:tcBorders>
          </w:tcPr>
          <w:p w:rsidR="00134B8D" w:rsidRDefault="00B80AA4" w:rsidP="00780B67">
            <w:pPr>
              <w:jc w:val="both"/>
              <w:rPr>
                <w:sz w:val="26"/>
                <w:szCs w:val="26"/>
              </w:rPr>
            </w:pPr>
            <w:r>
              <w:rPr>
                <w:sz w:val="26"/>
                <w:szCs w:val="26"/>
              </w:rPr>
              <w:t>П</w:t>
            </w:r>
            <w:r w:rsidR="00134B8D">
              <w:rPr>
                <w:sz w:val="26"/>
                <w:szCs w:val="26"/>
              </w:rPr>
              <w:t xml:space="preserve">одготовка фундамента КТПН: выполнить отсыпку места установки КТПН </w:t>
            </w:r>
            <w:proofErr w:type="spellStart"/>
            <w:r w:rsidR="00134B8D">
              <w:rPr>
                <w:sz w:val="26"/>
                <w:szCs w:val="26"/>
              </w:rPr>
              <w:t>пескогравием</w:t>
            </w:r>
            <w:proofErr w:type="spellEnd"/>
            <w:r w:rsidR="00134B8D">
              <w:rPr>
                <w:sz w:val="26"/>
                <w:szCs w:val="26"/>
              </w:rPr>
              <w:t xml:space="preserve"> - 15 м</w:t>
            </w:r>
            <w:r w:rsidR="00134B8D">
              <w:rPr>
                <w:sz w:val="26"/>
                <w:szCs w:val="26"/>
                <w:vertAlign w:val="superscript"/>
              </w:rPr>
              <w:t>3</w:t>
            </w:r>
            <w:r w:rsidR="00134B8D">
              <w:rPr>
                <w:sz w:val="26"/>
                <w:szCs w:val="26"/>
              </w:rPr>
              <w:t>, уложить 6 дорожных плит марки 2П3</w:t>
            </w:r>
            <w:r w:rsidR="006D1FE6">
              <w:rPr>
                <w:sz w:val="26"/>
                <w:szCs w:val="26"/>
              </w:rPr>
              <w:t>5</w:t>
            </w:r>
            <w:r w:rsidR="00134B8D">
              <w:rPr>
                <w:sz w:val="26"/>
                <w:szCs w:val="26"/>
              </w:rPr>
              <w:t>.</w:t>
            </w:r>
            <w:r w:rsidR="006D1FE6">
              <w:rPr>
                <w:sz w:val="26"/>
                <w:szCs w:val="26"/>
              </w:rPr>
              <w:t>2</w:t>
            </w:r>
            <w:r w:rsidR="00134B8D">
              <w:rPr>
                <w:sz w:val="26"/>
                <w:szCs w:val="26"/>
              </w:rPr>
              <w:t>8-</w:t>
            </w:r>
            <w:r w:rsidR="006D1FE6">
              <w:rPr>
                <w:sz w:val="26"/>
                <w:szCs w:val="26"/>
              </w:rPr>
              <w:t>1</w:t>
            </w:r>
            <w:r w:rsidR="00134B8D">
              <w:rPr>
                <w:sz w:val="26"/>
                <w:szCs w:val="26"/>
              </w:rPr>
              <w:t>0</w:t>
            </w:r>
          </w:p>
        </w:tc>
        <w:tc>
          <w:tcPr>
            <w:tcW w:w="3126" w:type="dxa"/>
            <w:tcBorders>
              <w:top w:val="single" w:sz="4" w:space="0" w:color="auto"/>
              <w:left w:val="single" w:sz="4" w:space="0" w:color="auto"/>
              <w:bottom w:val="single" w:sz="4" w:space="0" w:color="auto"/>
              <w:right w:val="single" w:sz="4" w:space="0" w:color="auto"/>
            </w:tcBorders>
            <w:vAlign w:val="center"/>
          </w:tcPr>
          <w:p w:rsidR="00134B8D" w:rsidRPr="00EC1785" w:rsidRDefault="00134B8D" w:rsidP="00780B67">
            <w:pPr>
              <w:contextualSpacing/>
              <w:jc w:val="both"/>
              <w:rPr>
                <w:sz w:val="26"/>
                <w:szCs w:val="26"/>
              </w:rPr>
            </w:pPr>
            <w:r w:rsidRPr="00EC1785">
              <w:rPr>
                <w:sz w:val="26"/>
                <w:szCs w:val="26"/>
              </w:rPr>
              <w:t>да</w:t>
            </w:r>
          </w:p>
        </w:tc>
      </w:tr>
      <w:tr w:rsidR="00134B8D" w:rsidRPr="00B52052" w:rsidTr="00B80AA4">
        <w:trPr>
          <w:jc w:val="center"/>
        </w:trPr>
        <w:tc>
          <w:tcPr>
            <w:tcW w:w="6904" w:type="dxa"/>
            <w:tcBorders>
              <w:top w:val="single" w:sz="4" w:space="0" w:color="auto"/>
              <w:left w:val="single" w:sz="4" w:space="0" w:color="auto"/>
              <w:bottom w:val="single" w:sz="4" w:space="0" w:color="auto"/>
              <w:right w:val="single" w:sz="4" w:space="0" w:color="auto"/>
            </w:tcBorders>
          </w:tcPr>
          <w:p w:rsidR="00134B8D" w:rsidRPr="00B52052" w:rsidRDefault="00B80AA4" w:rsidP="00780B67">
            <w:pPr>
              <w:contextualSpacing/>
              <w:jc w:val="both"/>
              <w:rPr>
                <w:sz w:val="26"/>
                <w:szCs w:val="26"/>
              </w:rPr>
            </w:pPr>
            <w:r>
              <w:rPr>
                <w:sz w:val="26"/>
                <w:szCs w:val="26"/>
              </w:rPr>
              <w:t>М</w:t>
            </w:r>
            <w:r w:rsidR="00134B8D">
              <w:rPr>
                <w:sz w:val="26"/>
                <w:szCs w:val="26"/>
              </w:rPr>
              <w:t xml:space="preserve">онтаж ТП  в сборе с силовыми трансформаторами мощностью 1600 </w:t>
            </w:r>
            <w:proofErr w:type="spellStart"/>
            <w:r w:rsidR="00134B8D">
              <w:rPr>
                <w:sz w:val="26"/>
                <w:szCs w:val="26"/>
              </w:rPr>
              <w:t>кВА</w:t>
            </w:r>
            <w:proofErr w:type="spellEnd"/>
            <w:r w:rsidR="00134B8D">
              <w:rPr>
                <w:sz w:val="26"/>
                <w:szCs w:val="26"/>
              </w:rPr>
              <w:t xml:space="preserve"> и выполнение пусконаладочных работ с предоставлением протоколов испытаний</w:t>
            </w:r>
          </w:p>
        </w:tc>
        <w:tc>
          <w:tcPr>
            <w:tcW w:w="3126" w:type="dxa"/>
            <w:tcBorders>
              <w:top w:val="single" w:sz="4" w:space="0" w:color="auto"/>
              <w:left w:val="single" w:sz="4" w:space="0" w:color="auto"/>
              <w:bottom w:val="single" w:sz="4" w:space="0" w:color="auto"/>
              <w:right w:val="single" w:sz="4" w:space="0" w:color="auto"/>
            </w:tcBorders>
          </w:tcPr>
          <w:p w:rsidR="00134B8D" w:rsidRPr="00B52052" w:rsidRDefault="006D1FE6" w:rsidP="00780B67">
            <w:pPr>
              <w:contextualSpacing/>
              <w:jc w:val="both"/>
              <w:rPr>
                <w:sz w:val="26"/>
                <w:szCs w:val="26"/>
              </w:rPr>
            </w:pPr>
            <w:r>
              <w:rPr>
                <w:sz w:val="26"/>
                <w:szCs w:val="26"/>
              </w:rPr>
              <w:t>1</w:t>
            </w:r>
          </w:p>
        </w:tc>
      </w:tr>
    </w:tbl>
    <w:p w:rsidR="00ED078C" w:rsidRDefault="00134B8D" w:rsidP="00780B67">
      <w:pPr>
        <w:tabs>
          <w:tab w:val="left" w:pos="0"/>
        </w:tabs>
        <w:ind w:firstLine="709"/>
        <w:jc w:val="both"/>
        <w:rPr>
          <w:bCs/>
          <w:i/>
          <w:iCs/>
          <w:sz w:val="26"/>
          <w:szCs w:val="26"/>
        </w:rPr>
      </w:pPr>
      <w:r>
        <w:rPr>
          <w:b/>
          <w:bCs/>
          <w:i/>
          <w:iCs/>
          <w:sz w:val="26"/>
          <w:szCs w:val="26"/>
        </w:rPr>
        <w:t xml:space="preserve">Примечание: </w:t>
      </w:r>
      <w:r w:rsidRPr="00EC1785">
        <w:rPr>
          <w:bCs/>
          <w:i/>
          <w:iCs/>
          <w:sz w:val="26"/>
          <w:szCs w:val="26"/>
        </w:rPr>
        <w:t>Параметры КТП</w:t>
      </w:r>
      <w:r>
        <w:rPr>
          <w:bCs/>
          <w:i/>
          <w:iCs/>
          <w:sz w:val="26"/>
          <w:szCs w:val="26"/>
        </w:rPr>
        <w:t>Н</w:t>
      </w:r>
      <w:r w:rsidRPr="00EC1785">
        <w:rPr>
          <w:bCs/>
          <w:i/>
          <w:iCs/>
          <w:sz w:val="26"/>
          <w:szCs w:val="26"/>
        </w:rPr>
        <w:t xml:space="preserve"> указаны в опросном листе (Приложение </w:t>
      </w:r>
      <w:r>
        <w:rPr>
          <w:bCs/>
          <w:i/>
          <w:iCs/>
          <w:sz w:val="26"/>
          <w:szCs w:val="26"/>
        </w:rPr>
        <w:t>1</w:t>
      </w:r>
      <w:r w:rsidR="00B80AA4">
        <w:rPr>
          <w:bCs/>
          <w:i/>
          <w:iCs/>
          <w:sz w:val="26"/>
          <w:szCs w:val="26"/>
        </w:rPr>
        <w:t>)</w:t>
      </w:r>
    </w:p>
    <w:p w:rsidR="00134B8D" w:rsidRDefault="00134B8D" w:rsidP="00780B67">
      <w:pPr>
        <w:widowControl w:val="0"/>
        <w:autoSpaceDE w:val="0"/>
        <w:autoSpaceDN w:val="0"/>
        <w:adjustRightInd w:val="0"/>
        <w:ind w:firstLine="709"/>
        <w:jc w:val="both"/>
        <w:rPr>
          <w:sz w:val="26"/>
          <w:szCs w:val="26"/>
        </w:rPr>
      </w:pPr>
      <w:r w:rsidRPr="00BA5176">
        <w:rPr>
          <w:b/>
        </w:rPr>
        <w:t xml:space="preserve">Таблица </w:t>
      </w:r>
      <w:r>
        <w:rPr>
          <w:b/>
        </w:rPr>
        <w:t>3</w:t>
      </w:r>
      <w:r w:rsidRPr="00BA5176">
        <w:rPr>
          <w:b/>
        </w:rPr>
        <w:t xml:space="preserve">. </w:t>
      </w:r>
      <w:r>
        <w:rPr>
          <w:b/>
          <w:sz w:val="26"/>
          <w:szCs w:val="26"/>
        </w:rPr>
        <w:t>Монтаж</w:t>
      </w:r>
      <w:r w:rsidRPr="001E0F20">
        <w:rPr>
          <w:b/>
          <w:sz w:val="26"/>
          <w:szCs w:val="26"/>
        </w:rPr>
        <w:t xml:space="preserve"> 2КТПН </w:t>
      </w:r>
      <w:r>
        <w:rPr>
          <w:b/>
          <w:sz w:val="26"/>
          <w:szCs w:val="26"/>
        </w:rPr>
        <w:t>1600</w:t>
      </w:r>
      <w:r w:rsidRPr="001E0F20">
        <w:rPr>
          <w:b/>
          <w:sz w:val="26"/>
          <w:szCs w:val="26"/>
        </w:rPr>
        <w:t>/</w:t>
      </w:r>
      <w:r>
        <w:rPr>
          <w:b/>
          <w:sz w:val="26"/>
          <w:szCs w:val="26"/>
        </w:rPr>
        <w:t>6</w:t>
      </w:r>
      <w:r w:rsidRPr="001E0F20">
        <w:rPr>
          <w:b/>
          <w:sz w:val="26"/>
          <w:szCs w:val="26"/>
        </w:rPr>
        <w:t xml:space="preserve">/0,4 </w:t>
      </w:r>
      <w:proofErr w:type="spellStart"/>
      <w:r w:rsidRPr="001E0F20">
        <w:rPr>
          <w:b/>
          <w:sz w:val="26"/>
          <w:szCs w:val="26"/>
        </w:rPr>
        <w:t>кВ</w:t>
      </w:r>
      <w:proofErr w:type="spellEnd"/>
      <w:r>
        <w:rPr>
          <w:b/>
          <w:sz w:val="26"/>
          <w:szCs w:val="26"/>
        </w:rPr>
        <w:t xml:space="preserve"> (нижняя площадка)</w:t>
      </w:r>
    </w:p>
    <w:tbl>
      <w:tblPr>
        <w:tblW w:w="0" w:type="auto"/>
        <w:jc w:val="center"/>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77"/>
        <w:gridCol w:w="3308"/>
      </w:tblGrid>
      <w:tr w:rsidR="00134B8D" w:rsidRPr="00B52052" w:rsidTr="00B80AA4">
        <w:trPr>
          <w:jc w:val="center"/>
        </w:trPr>
        <w:tc>
          <w:tcPr>
            <w:tcW w:w="6677" w:type="dxa"/>
            <w:tcBorders>
              <w:top w:val="single" w:sz="4" w:space="0" w:color="auto"/>
              <w:left w:val="single" w:sz="4" w:space="0" w:color="auto"/>
              <w:bottom w:val="single" w:sz="4" w:space="0" w:color="auto"/>
              <w:right w:val="single" w:sz="4" w:space="0" w:color="auto"/>
            </w:tcBorders>
          </w:tcPr>
          <w:p w:rsidR="00134B8D" w:rsidRPr="00B52052" w:rsidRDefault="00134B8D" w:rsidP="00780B67">
            <w:pPr>
              <w:ind w:firstLine="709"/>
              <w:contextualSpacing/>
              <w:jc w:val="both"/>
              <w:rPr>
                <w:sz w:val="26"/>
                <w:szCs w:val="26"/>
              </w:rPr>
            </w:pPr>
            <w:r w:rsidRPr="00B52052">
              <w:rPr>
                <w:sz w:val="26"/>
                <w:szCs w:val="26"/>
              </w:rPr>
              <w:t>Показатель</w:t>
            </w:r>
          </w:p>
        </w:tc>
        <w:tc>
          <w:tcPr>
            <w:tcW w:w="3308" w:type="dxa"/>
            <w:tcBorders>
              <w:top w:val="single" w:sz="4" w:space="0" w:color="auto"/>
              <w:left w:val="single" w:sz="4" w:space="0" w:color="auto"/>
              <w:bottom w:val="single" w:sz="4" w:space="0" w:color="auto"/>
              <w:right w:val="single" w:sz="4" w:space="0" w:color="auto"/>
            </w:tcBorders>
          </w:tcPr>
          <w:p w:rsidR="00134B8D" w:rsidRPr="00B52052" w:rsidRDefault="00134B8D" w:rsidP="00780B67">
            <w:pPr>
              <w:contextualSpacing/>
              <w:jc w:val="both"/>
              <w:rPr>
                <w:sz w:val="26"/>
                <w:szCs w:val="26"/>
              </w:rPr>
            </w:pPr>
            <w:r w:rsidRPr="00B52052">
              <w:rPr>
                <w:sz w:val="26"/>
                <w:szCs w:val="26"/>
              </w:rPr>
              <w:t>Значение</w:t>
            </w:r>
          </w:p>
        </w:tc>
      </w:tr>
      <w:tr w:rsidR="00134B8D" w:rsidRPr="00B52052" w:rsidTr="00B80AA4">
        <w:trPr>
          <w:trHeight w:val="645"/>
          <w:jc w:val="center"/>
        </w:trPr>
        <w:tc>
          <w:tcPr>
            <w:tcW w:w="6677" w:type="dxa"/>
            <w:tcBorders>
              <w:top w:val="single" w:sz="4" w:space="0" w:color="auto"/>
              <w:left w:val="single" w:sz="4" w:space="0" w:color="auto"/>
              <w:right w:val="single" w:sz="4" w:space="0" w:color="auto"/>
            </w:tcBorders>
            <w:vAlign w:val="center"/>
          </w:tcPr>
          <w:p w:rsidR="00134B8D" w:rsidRDefault="00134B8D" w:rsidP="00780B67">
            <w:pPr>
              <w:contextualSpacing/>
              <w:jc w:val="both"/>
              <w:rPr>
                <w:sz w:val="26"/>
                <w:szCs w:val="26"/>
              </w:rPr>
            </w:pPr>
            <w:r>
              <w:rPr>
                <w:sz w:val="26"/>
                <w:szCs w:val="26"/>
              </w:rPr>
              <w:t>Монтаж контура заземления под ТП с проведением замеров и предоставлением протокола испытаний</w:t>
            </w:r>
          </w:p>
        </w:tc>
        <w:tc>
          <w:tcPr>
            <w:tcW w:w="3308" w:type="dxa"/>
            <w:tcBorders>
              <w:top w:val="single" w:sz="4" w:space="0" w:color="auto"/>
              <w:left w:val="single" w:sz="4" w:space="0" w:color="auto"/>
              <w:right w:val="single" w:sz="4" w:space="0" w:color="auto"/>
            </w:tcBorders>
            <w:vAlign w:val="center"/>
          </w:tcPr>
          <w:p w:rsidR="00134B8D" w:rsidRDefault="006D1FE6" w:rsidP="00780B67">
            <w:pPr>
              <w:contextualSpacing/>
              <w:jc w:val="both"/>
              <w:rPr>
                <w:sz w:val="26"/>
                <w:szCs w:val="26"/>
              </w:rPr>
            </w:pPr>
            <w:r>
              <w:rPr>
                <w:sz w:val="26"/>
                <w:szCs w:val="26"/>
              </w:rPr>
              <w:t>1</w:t>
            </w:r>
            <w:r w:rsidR="00134B8D">
              <w:rPr>
                <w:sz w:val="26"/>
                <w:szCs w:val="26"/>
              </w:rPr>
              <w:t xml:space="preserve"> шт.</w:t>
            </w:r>
          </w:p>
        </w:tc>
      </w:tr>
      <w:tr w:rsidR="00134B8D" w:rsidRPr="00B52052" w:rsidTr="00B80AA4">
        <w:trPr>
          <w:jc w:val="center"/>
        </w:trPr>
        <w:tc>
          <w:tcPr>
            <w:tcW w:w="6677" w:type="dxa"/>
            <w:tcBorders>
              <w:top w:val="single" w:sz="4" w:space="0" w:color="auto"/>
              <w:left w:val="single" w:sz="4" w:space="0" w:color="auto"/>
              <w:bottom w:val="single" w:sz="4" w:space="0" w:color="auto"/>
              <w:right w:val="single" w:sz="4" w:space="0" w:color="auto"/>
            </w:tcBorders>
          </w:tcPr>
          <w:p w:rsidR="00134B8D" w:rsidRDefault="00B80AA4" w:rsidP="00780B67">
            <w:pPr>
              <w:jc w:val="both"/>
              <w:rPr>
                <w:sz w:val="26"/>
                <w:szCs w:val="26"/>
              </w:rPr>
            </w:pPr>
            <w:r>
              <w:rPr>
                <w:sz w:val="26"/>
                <w:szCs w:val="26"/>
              </w:rPr>
              <w:t>П</w:t>
            </w:r>
            <w:r w:rsidR="00134B8D">
              <w:rPr>
                <w:sz w:val="26"/>
                <w:szCs w:val="26"/>
              </w:rPr>
              <w:t xml:space="preserve">одготовка фундамента КТПН: выполнить отсыпку места установки КТПН </w:t>
            </w:r>
            <w:proofErr w:type="spellStart"/>
            <w:r w:rsidR="00134B8D">
              <w:rPr>
                <w:sz w:val="26"/>
                <w:szCs w:val="26"/>
              </w:rPr>
              <w:t>пескогравием</w:t>
            </w:r>
            <w:proofErr w:type="spellEnd"/>
            <w:r w:rsidR="00134B8D">
              <w:rPr>
                <w:sz w:val="26"/>
                <w:szCs w:val="26"/>
              </w:rPr>
              <w:t xml:space="preserve"> - 15 м</w:t>
            </w:r>
            <w:r w:rsidR="00134B8D">
              <w:rPr>
                <w:sz w:val="26"/>
                <w:szCs w:val="26"/>
                <w:vertAlign w:val="superscript"/>
              </w:rPr>
              <w:t>3</w:t>
            </w:r>
            <w:r w:rsidR="00134B8D">
              <w:rPr>
                <w:sz w:val="26"/>
                <w:szCs w:val="26"/>
              </w:rPr>
              <w:t xml:space="preserve">, уложить 6 </w:t>
            </w:r>
            <w:r w:rsidR="00134B8D">
              <w:rPr>
                <w:sz w:val="26"/>
                <w:szCs w:val="26"/>
              </w:rPr>
              <w:lastRenderedPageBreak/>
              <w:t xml:space="preserve">дорожных плит марки </w:t>
            </w:r>
            <w:r w:rsidR="006D1FE6">
              <w:rPr>
                <w:sz w:val="26"/>
                <w:szCs w:val="26"/>
              </w:rPr>
              <w:t>2П35.28-10</w:t>
            </w:r>
          </w:p>
        </w:tc>
        <w:tc>
          <w:tcPr>
            <w:tcW w:w="3308" w:type="dxa"/>
            <w:tcBorders>
              <w:top w:val="single" w:sz="4" w:space="0" w:color="auto"/>
              <w:left w:val="single" w:sz="4" w:space="0" w:color="auto"/>
              <w:bottom w:val="single" w:sz="4" w:space="0" w:color="auto"/>
              <w:right w:val="single" w:sz="4" w:space="0" w:color="auto"/>
            </w:tcBorders>
            <w:vAlign w:val="center"/>
          </w:tcPr>
          <w:p w:rsidR="00134B8D" w:rsidRPr="00EC1785" w:rsidRDefault="00134B8D" w:rsidP="00780B67">
            <w:pPr>
              <w:contextualSpacing/>
              <w:jc w:val="both"/>
              <w:rPr>
                <w:sz w:val="26"/>
                <w:szCs w:val="26"/>
              </w:rPr>
            </w:pPr>
            <w:r w:rsidRPr="00EC1785">
              <w:rPr>
                <w:sz w:val="26"/>
                <w:szCs w:val="26"/>
              </w:rPr>
              <w:lastRenderedPageBreak/>
              <w:t>да</w:t>
            </w:r>
          </w:p>
        </w:tc>
      </w:tr>
      <w:tr w:rsidR="00134B8D" w:rsidRPr="00B52052" w:rsidTr="00B80AA4">
        <w:trPr>
          <w:jc w:val="center"/>
        </w:trPr>
        <w:tc>
          <w:tcPr>
            <w:tcW w:w="6677" w:type="dxa"/>
            <w:tcBorders>
              <w:top w:val="single" w:sz="4" w:space="0" w:color="auto"/>
              <w:left w:val="single" w:sz="4" w:space="0" w:color="auto"/>
              <w:bottom w:val="single" w:sz="4" w:space="0" w:color="auto"/>
              <w:right w:val="single" w:sz="4" w:space="0" w:color="auto"/>
            </w:tcBorders>
          </w:tcPr>
          <w:p w:rsidR="00134B8D" w:rsidRPr="00B52052" w:rsidRDefault="00B80AA4" w:rsidP="00780B67">
            <w:pPr>
              <w:contextualSpacing/>
              <w:jc w:val="both"/>
              <w:rPr>
                <w:sz w:val="26"/>
                <w:szCs w:val="26"/>
              </w:rPr>
            </w:pPr>
            <w:r>
              <w:rPr>
                <w:sz w:val="26"/>
                <w:szCs w:val="26"/>
              </w:rPr>
              <w:lastRenderedPageBreak/>
              <w:t>М</w:t>
            </w:r>
            <w:r w:rsidR="00134B8D">
              <w:rPr>
                <w:sz w:val="26"/>
                <w:szCs w:val="26"/>
              </w:rPr>
              <w:t xml:space="preserve">онтаж ТП  в сборе с силовыми трансформаторами мощностью 1600 </w:t>
            </w:r>
            <w:proofErr w:type="spellStart"/>
            <w:r w:rsidR="00134B8D">
              <w:rPr>
                <w:sz w:val="26"/>
                <w:szCs w:val="26"/>
              </w:rPr>
              <w:t>кВА</w:t>
            </w:r>
            <w:proofErr w:type="spellEnd"/>
            <w:r w:rsidR="00134B8D">
              <w:rPr>
                <w:sz w:val="26"/>
                <w:szCs w:val="26"/>
              </w:rPr>
              <w:t xml:space="preserve"> и выполнение пусконаладочных работ с предоставлением протоколов испытаний</w:t>
            </w:r>
          </w:p>
        </w:tc>
        <w:tc>
          <w:tcPr>
            <w:tcW w:w="3308" w:type="dxa"/>
            <w:tcBorders>
              <w:top w:val="single" w:sz="4" w:space="0" w:color="auto"/>
              <w:left w:val="single" w:sz="4" w:space="0" w:color="auto"/>
              <w:bottom w:val="single" w:sz="4" w:space="0" w:color="auto"/>
              <w:right w:val="single" w:sz="4" w:space="0" w:color="auto"/>
            </w:tcBorders>
          </w:tcPr>
          <w:p w:rsidR="00134B8D" w:rsidRPr="00B52052" w:rsidRDefault="006D1FE6" w:rsidP="00780B67">
            <w:pPr>
              <w:contextualSpacing/>
              <w:jc w:val="both"/>
              <w:rPr>
                <w:sz w:val="26"/>
                <w:szCs w:val="26"/>
              </w:rPr>
            </w:pPr>
            <w:r>
              <w:rPr>
                <w:sz w:val="26"/>
                <w:szCs w:val="26"/>
              </w:rPr>
              <w:t>1</w:t>
            </w:r>
          </w:p>
        </w:tc>
      </w:tr>
    </w:tbl>
    <w:p w:rsidR="00ED078C" w:rsidRDefault="006D1FE6" w:rsidP="00780B67">
      <w:pPr>
        <w:tabs>
          <w:tab w:val="left" w:pos="0"/>
        </w:tabs>
        <w:ind w:firstLine="709"/>
        <w:jc w:val="both"/>
        <w:rPr>
          <w:bCs/>
          <w:i/>
          <w:iCs/>
          <w:sz w:val="26"/>
          <w:szCs w:val="26"/>
        </w:rPr>
      </w:pPr>
      <w:r>
        <w:rPr>
          <w:b/>
          <w:bCs/>
          <w:i/>
          <w:iCs/>
          <w:sz w:val="26"/>
          <w:szCs w:val="26"/>
        </w:rPr>
        <w:t xml:space="preserve">Примечание: </w:t>
      </w:r>
      <w:r w:rsidRPr="00EC1785">
        <w:rPr>
          <w:bCs/>
          <w:i/>
          <w:iCs/>
          <w:sz w:val="26"/>
          <w:szCs w:val="26"/>
        </w:rPr>
        <w:t>Параметры КТП</w:t>
      </w:r>
      <w:r>
        <w:rPr>
          <w:bCs/>
          <w:i/>
          <w:iCs/>
          <w:sz w:val="26"/>
          <w:szCs w:val="26"/>
        </w:rPr>
        <w:t>Н</w:t>
      </w:r>
      <w:r w:rsidRPr="00EC1785">
        <w:rPr>
          <w:bCs/>
          <w:i/>
          <w:iCs/>
          <w:sz w:val="26"/>
          <w:szCs w:val="26"/>
        </w:rPr>
        <w:t xml:space="preserve"> указаны в опросном листе (Приложение </w:t>
      </w:r>
      <w:r>
        <w:rPr>
          <w:bCs/>
          <w:i/>
          <w:iCs/>
          <w:sz w:val="26"/>
          <w:szCs w:val="26"/>
        </w:rPr>
        <w:t>2</w:t>
      </w:r>
      <w:r w:rsidRPr="00EC1785">
        <w:rPr>
          <w:bCs/>
          <w:i/>
          <w:iCs/>
          <w:sz w:val="26"/>
          <w:szCs w:val="26"/>
        </w:rPr>
        <w:t>).</w:t>
      </w:r>
    </w:p>
    <w:p w:rsidR="00876F69" w:rsidRPr="00BA5176" w:rsidRDefault="00876F69" w:rsidP="00780B67">
      <w:pPr>
        <w:widowControl w:val="0"/>
        <w:tabs>
          <w:tab w:val="left" w:pos="0"/>
        </w:tabs>
        <w:ind w:firstLine="709"/>
        <w:contextualSpacing/>
        <w:jc w:val="both"/>
        <w:rPr>
          <w:b/>
        </w:rPr>
      </w:pPr>
      <w:r w:rsidRPr="00BA5176">
        <w:rPr>
          <w:b/>
        </w:rPr>
        <w:t>5. Поставка материалов.</w:t>
      </w:r>
    </w:p>
    <w:p w:rsidR="00876F69" w:rsidRPr="00BA5176" w:rsidRDefault="00876F69" w:rsidP="00780B67">
      <w:pPr>
        <w:widowControl w:val="0"/>
        <w:tabs>
          <w:tab w:val="left" w:pos="0"/>
        </w:tabs>
        <w:ind w:firstLine="709"/>
        <w:contextualSpacing/>
        <w:jc w:val="both"/>
      </w:pPr>
      <w:r w:rsidRPr="00BA5176">
        <w:t>5.1. Общие требования к условиям поставки.</w:t>
      </w:r>
    </w:p>
    <w:p w:rsidR="00876F69" w:rsidRPr="00BA5176" w:rsidRDefault="00876F69" w:rsidP="00780B67">
      <w:pPr>
        <w:widowControl w:val="0"/>
        <w:tabs>
          <w:tab w:val="left" w:pos="0"/>
        </w:tabs>
        <w:ind w:firstLine="709"/>
        <w:contextualSpacing/>
        <w:jc w:val="both"/>
      </w:pPr>
      <w:r w:rsidRPr="00BA5176">
        <w:t xml:space="preserve">5.1.1. Требования к доставке: место доставки – в соответствии с пунктом 3.1. настоящего технического задания. Строительные конструкции, материалы и оборудование транспортируются до места поставки (автомобильным или железнодорожным транспортом). </w:t>
      </w:r>
    </w:p>
    <w:p w:rsidR="00876F69" w:rsidRPr="00BA5176" w:rsidRDefault="00876F69" w:rsidP="00780B67">
      <w:pPr>
        <w:pStyle w:val="a5"/>
        <w:widowControl w:val="0"/>
        <w:tabs>
          <w:tab w:val="left" w:pos="0"/>
          <w:tab w:val="left" w:pos="1560"/>
        </w:tabs>
        <w:ind w:left="0" w:firstLine="709"/>
        <w:jc w:val="both"/>
      </w:pPr>
      <w:r w:rsidRPr="00BA5176">
        <w:t>Место поставки уточняется по согласованию с Заказчиком за 2 недели до начала отгрузки.</w:t>
      </w:r>
    </w:p>
    <w:p w:rsidR="00876F69" w:rsidRDefault="00590A0D" w:rsidP="00780B67">
      <w:pPr>
        <w:pStyle w:val="a5"/>
        <w:widowControl w:val="0"/>
        <w:tabs>
          <w:tab w:val="left" w:pos="0"/>
          <w:tab w:val="left" w:pos="1560"/>
        </w:tabs>
        <w:ind w:left="0" w:firstLine="709"/>
        <w:jc w:val="both"/>
      </w:pPr>
      <w:r w:rsidRPr="00BA5176">
        <w:t xml:space="preserve">5.1.2. Поставка </w:t>
      </w:r>
      <w:r w:rsidR="00D17DA8" w:rsidRPr="00BA5176">
        <w:t>материалов</w:t>
      </w:r>
      <w:r w:rsidRPr="00BA5176">
        <w:t xml:space="preserve">, </w:t>
      </w:r>
      <w:r w:rsidR="00876F69" w:rsidRPr="00BA5176">
        <w:t>осуществляется Подрядчиком в соответствии с опросными листами и заказными спецификациями.</w:t>
      </w:r>
    </w:p>
    <w:p w:rsidR="00ED078C" w:rsidRDefault="00ED078C" w:rsidP="00780B67">
      <w:pPr>
        <w:pStyle w:val="a5"/>
        <w:widowControl w:val="0"/>
        <w:tabs>
          <w:tab w:val="left" w:pos="0"/>
          <w:tab w:val="left" w:pos="1560"/>
        </w:tabs>
        <w:ind w:left="0" w:firstLine="709"/>
        <w:jc w:val="both"/>
      </w:pPr>
      <w:r>
        <w:t>5.1.2.1. Заказчиком осуществляется поставка следующего оборудования</w:t>
      </w:r>
      <w:r w:rsidRPr="00ED078C">
        <w:t>:</w:t>
      </w:r>
    </w:p>
    <w:p w:rsidR="00ED078C" w:rsidRPr="00BA5176" w:rsidRDefault="00ED078C" w:rsidP="00780B67">
      <w:pPr>
        <w:widowControl w:val="0"/>
        <w:tabs>
          <w:tab w:val="left" w:pos="0"/>
        </w:tabs>
        <w:ind w:firstLine="709"/>
        <w:contextualSpacing/>
        <w:jc w:val="both"/>
        <w:rPr>
          <w:b/>
        </w:rPr>
      </w:pPr>
      <w:r w:rsidRPr="00BA5176">
        <w:rPr>
          <w:b/>
        </w:rPr>
        <w:t xml:space="preserve">Таблица </w:t>
      </w:r>
      <w:r>
        <w:rPr>
          <w:b/>
        </w:rPr>
        <w:t>4</w:t>
      </w:r>
      <w:r w:rsidRPr="00BA5176">
        <w:rPr>
          <w:b/>
        </w:rPr>
        <w:t xml:space="preserve"> Наименование </w:t>
      </w:r>
      <w:r w:rsidR="00AC1D84">
        <w:rPr>
          <w:b/>
        </w:rPr>
        <w:t>оборудования</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6832"/>
        <w:gridCol w:w="3261"/>
      </w:tblGrid>
      <w:tr w:rsidR="00ED078C" w:rsidRPr="00BA5176" w:rsidTr="00070F60">
        <w:trPr>
          <w:trHeight w:val="301"/>
        </w:trPr>
        <w:tc>
          <w:tcPr>
            <w:tcW w:w="6832" w:type="dxa"/>
          </w:tcPr>
          <w:p w:rsidR="00ED078C" w:rsidRPr="00BA5176" w:rsidRDefault="00ED078C" w:rsidP="001809D9">
            <w:pPr>
              <w:pStyle w:val="aff"/>
              <w:widowControl w:val="0"/>
              <w:tabs>
                <w:tab w:val="left" w:pos="426"/>
              </w:tabs>
              <w:spacing w:before="0" w:after="0" w:line="276" w:lineRule="auto"/>
              <w:ind w:left="0" w:firstLine="709"/>
              <w:contextualSpacing/>
              <w:jc w:val="both"/>
              <w:rPr>
                <w:b/>
                <w:sz w:val="24"/>
                <w:szCs w:val="24"/>
              </w:rPr>
            </w:pPr>
            <w:r w:rsidRPr="00BA5176">
              <w:rPr>
                <w:b/>
                <w:sz w:val="24"/>
                <w:szCs w:val="24"/>
              </w:rPr>
              <w:t xml:space="preserve">Наименование </w:t>
            </w:r>
            <w:r w:rsidR="00AC1D84">
              <w:rPr>
                <w:b/>
              </w:rPr>
              <w:t>оборудования</w:t>
            </w:r>
          </w:p>
        </w:tc>
        <w:tc>
          <w:tcPr>
            <w:tcW w:w="3261" w:type="dxa"/>
          </w:tcPr>
          <w:p w:rsidR="00ED078C" w:rsidRPr="00BA5176" w:rsidRDefault="00ED078C" w:rsidP="001809D9">
            <w:pPr>
              <w:pStyle w:val="aff"/>
              <w:widowControl w:val="0"/>
              <w:tabs>
                <w:tab w:val="left" w:pos="426"/>
              </w:tabs>
              <w:spacing w:before="0" w:after="0" w:line="276" w:lineRule="auto"/>
              <w:ind w:left="0" w:firstLine="709"/>
              <w:contextualSpacing/>
              <w:jc w:val="both"/>
              <w:rPr>
                <w:b/>
                <w:sz w:val="24"/>
                <w:szCs w:val="24"/>
              </w:rPr>
            </w:pPr>
            <w:r>
              <w:rPr>
                <w:b/>
                <w:sz w:val="24"/>
                <w:szCs w:val="24"/>
              </w:rPr>
              <w:t>Примечание</w:t>
            </w:r>
          </w:p>
        </w:tc>
      </w:tr>
      <w:tr w:rsidR="00ED078C" w:rsidRPr="00BA5176" w:rsidTr="00070F60">
        <w:trPr>
          <w:trHeight w:val="413"/>
        </w:trPr>
        <w:tc>
          <w:tcPr>
            <w:tcW w:w="6832" w:type="dxa"/>
            <w:vAlign w:val="center"/>
          </w:tcPr>
          <w:p w:rsidR="00ED078C" w:rsidRPr="00BA5176" w:rsidRDefault="00ED078C" w:rsidP="001809D9">
            <w:pPr>
              <w:widowControl w:val="0"/>
              <w:spacing w:line="276" w:lineRule="auto"/>
              <w:ind w:firstLine="709"/>
              <w:contextualSpacing/>
              <w:jc w:val="both"/>
            </w:pPr>
            <w:r>
              <w:t>2КТПН 1600/6/0,4 – 1 шт.</w:t>
            </w:r>
          </w:p>
        </w:tc>
        <w:tc>
          <w:tcPr>
            <w:tcW w:w="3261" w:type="dxa"/>
            <w:vAlign w:val="center"/>
          </w:tcPr>
          <w:p w:rsidR="00ED078C" w:rsidRPr="00BA5176" w:rsidRDefault="00ED078C" w:rsidP="001809D9">
            <w:pPr>
              <w:widowControl w:val="0"/>
              <w:spacing w:line="276" w:lineRule="auto"/>
              <w:ind w:firstLine="709"/>
              <w:contextualSpacing/>
              <w:jc w:val="both"/>
            </w:pPr>
            <w:r>
              <w:t>Верхняя площадка</w:t>
            </w:r>
          </w:p>
        </w:tc>
      </w:tr>
      <w:tr w:rsidR="00ED078C" w:rsidRPr="00BA5176" w:rsidTr="00070F60">
        <w:trPr>
          <w:trHeight w:val="413"/>
        </w:trPr>
        <w:tc>
          <w:tcPr>
            <w:tcW w:w="6832" w:type="dxa"/>
            <w:vAlign w:val="center"/>
          </w:tcPr>
          <w:p w:rsidR="00ED078C" w:rsidRDefault="00ED078C" w:rsidP="001809D9">
            <w:pPr>
              <w:widowControl w:val="0"/>
              <w:spacing w:line="276" w:lineRule="auto"/>
              <w:ind w:firstLine="709"/>
              <w:contextualSpacing/>
              <w:jc w:val="both"/>
            </w:pPr>
            <w:r>
              <w:t>2КТПН 1600/6/0,4 – 1 шт.</w:t>
            </w:r>
          </w:p>
        </w:tc>
        <w:tc>
          <w:tcPr>
            <w:tcW w:w="3261" w:type="dxa"/>
            <w:vAlign w:val="center"/>
          </w:tcPr>
          <w:p w:rsidR="00ED078C" w:rsidRDefault="00ED078C" w:rsidP="001809D9">
            <w:pPr>
              <w:widowControl w:val="0"/>
              <w:spacing w:line="276" w:lineRule="auto"/>
              <w:ind w:firstLine="709"/>
              <w:contextualSpacing/>
              <w:jc w:val="both"/>
            </w:pPr>
            <w:r>
              <w:t>Нижняя площадка</w:t>
            </w:r>
          </w:p>
        </w:tc>
      </w:tr>
    </w:tbl>
    <w:p w:rsidR="00876F69" w:rsidRPr="00BA5176" w:rsidRDefault="00876F69" w:rsidP="00780B67">
      <w:pPr>
        <w:pStyle w:val="a5"/>
        <w:widowControl w:val="0"/>
        <w:tabs>
          <w:tab w:val="left" w:pos="0"/>
          <w:tab w:val="left" w:pos="1560"/>
        </w:tabs>
        <w:ind w:left="0" w:firstLine="709"/>
        <w:jc w:val="both"/>
      </w:pPr>
      <w:r w:rsidRPr="00BA5176">
        <w:t>5.1.</w:t>
      </w:r>
      <w:r w:rsidR="006D1FE6">
        <w:t>3</w:t>
      </w:r>
      <w:r w:rsidRPr="00BA5176">
        <w:t>.  Упаковка, транспортировка, условия и сроки хранения.</w:t>
      </w:r>
    </w:p>
    <w:p w:rsidR="00876F69" w:rsidRPr="00BA5176" w:rsidRDefault="00876F69" w:rsidP="00780B67">
      <w:pPr>
        <w:pStyle w:val="a5"/>
        <w:widowControl w:val="0"/>
        <w:tabs>
          <w:tab w:val="left" w:pos="0"/>
          <w:tab w:val="left" w:pos="1560"/>
        </w:tabs>
        <w:ind w:left="0" w:firstLine="709"/>
        <w:jc w:val="both"/>
      </w:pPr>
      <w:r w:rsidRPr="00BA5176">
        <w:t>Продукция поставляется в оригинальной заводской упаковке, гарантирующей ее сохранность при транспортировке, перевалке, выгрузке средствами механизации и вручную.</w:t>
      </w:r>
    </w:p>
    <w:p w:rsidR="00876F69" w:rsidRPr="00BA5176" w:rsidRDefault="00876F69" w:rsidP="00780B67">
      <w:pPr>
        <w:pStyle w:val="a5"/>
        <w:widowControl w:val="0"/>
        <w:tabs>
          <w:tab w:val="left" w:pos="0"/>
          <w:tab w:val="left" w:pos="1560"/>
        </w:tabs>
        <w:ind w:left="0" w:firstLine="709"/>
        <w:jc w:val="both"/>
      </w:pPr>
      <w:r w:rsidRPr="00BA5176">
        <w:t>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или МЭК. Порядок отгрузки, специальные требования к таре и упаковке должны быть определены в договоре на поставку оборудования.</w:t>
      </w:r>
    </w:p>
    <w:p w:rsidR="00876F69" w:rsidRPr="00BA5176" w:rsidRDefault="00876F69" w:rsidP="00780B67">
      <w:pPr>
        <w:pStyle w:val="a5"/>
        <w:widowControl w:val="0"/>
        <w:tabs>
          <w:tab w:val="left" w:pos="0"/>
          <w:tab w:val="left" w:pos="1560"/>
        </w:tabs>
        <w:ind w:left="0" w:firstLine="709"/>
        <w:jc w:val="both"/>
      </w:pPr>
      <w:r w:rsidRPr="00BA5176">
        <w:t xml:space="preserve">Стоимость </w:t>
      </w:r>
      <w:r w:rsidR="0040444C" w:rsidRPr="00BA5176">
        <w:t xml:space="preserve">материалов </w:t>
      </w:r>
      <w:r w:rsidRPr="00BA5176">
        <w:t>включает стоимость доставки и погрузо-разгрузочные работы на складе или объекте (в соотв</w:t>
      </w:r>
      <w:r w:rsidR="001645D3" w:rsidRPr="00BA5176">
        <w:t>етствии с договором) получателя</w:t>
      </w:r>
      <w:r w:rsidRPr="00BA5176">
        <w:t>.</w:t>
      </w:r>
    </w:p>
    <w:p w:rsidR="00876F69" w:rsidRPr="00BA5176" w:rsidRDefault="00876F69" w:rsidP="00780B67">
      <w:pPr>
        <w:pStyle w:val="a5"/>
        <w:widowControl w:val="0"/>
        <w:tabs>
          <w:tab w:val="left" w:pos="0"/>
          <w:tab w:val="left" w:pos="1560"/>
        </w:tabs>
        <w:ind w:left="0" w:firstLine="709"/>
        <w:jc w:val="both"/>
      </w:pPr>
      <w:r w:rsidRPr="00BA5176">
        <w:t xml:space="preserve">Подрядчик несет полную ответственность за обеспечение хранения </w:t>
      </w:r>
      <w:r w:rsidR="0040444C" w:rsidRPr="00BA5176">
        <w:t>материалов</w:t>
      </w:r>
      <w:r w:rsidRPr="00BA5176">
        <w:t xml:space="preserve"> в соответствии с требованиями завода-изготовителя, осуществляет своевременную консервацию оборудования (по необходимости), его осмотр. По требованию Заказчика обеспечивает ему допуск к </w:t>
      </w:r>
      <w:r w:rsidR="0040444C" w:rsidRPr="00BA5176">
        <w:t>материал</w:t>
      </w:r>
      <w:r w:rsidR="001645D3" w:rsidRPr="00BA5176">
        <w:t>ам</w:t>
      </w:r>
      <w:r w:rsidRPr="00BA5176">
        <w:t xml:space="preserve"> для осмотра.</w:t>
      </w:r>
    </w:p>
    <w:p w:rsidR="00876F69" w:rsidRPr="00BA5176" w:rsidRDefault="00A7166B" w:rsidP="00780B67">
      <w:pPr>
        <w:pStyle w:val="a5"/>
        <w:widowControl w:val="0"/>
        <w:tabs>
          <w:tab w:val="left" w:pos="0"/>
          <w:tab w:val="left" w:pos="1560"/>
        </w:tabs>
        <w:ind w:left="0" w:firstLine="709"/>
        <w:jc w:val="both"/>
      </w:pPr>
      <w:r w:rsidRPr="00BA5176">
        <w:t>5.1.</w:t>
      </w:r>
      <w:r w:rsidR="006D1FE6">
        <w:t>4</w:t>
      </w:r>
      <w:r w:rsidR="00876F69" w:rsidRPr="00BA5176">
        <w:t>.  Гарантийные обязательства.</w:t>
      </w:r>
    </w:p>
    <w:p w:rsidR="008A7C22" w:rsidRPr="00BA5176" w:rsidRDefault="00876F69" w:rsidP="00780B67">
      <w:pPr>
        <w:pStyle w:val="a5"/>
        <w:widowControl w:val="0"/>
        <w:tabs>
          <w:tab w:val="left" w:pos="0"/>
          <w:tab w:val="left" w:pos="1560"/>
        </w:tabs>
        <w:ind w:left="0" w:firstLine="709"/>
        <w:jc w:val="both"/>
      </w:pPr>
      <w:r w:rsidRPr="00BA5176">
        <w:t xml:space="preserve">Гарантийный период на </w:t>
      </w:r>
      <w:r w:rsidR="001645D3" w:rsidRPr="00BA5176">
        <w:t>материалы</w:t>
      </w:r>
      <w:r w:rsidRPr="00BA5176">
        <w:t xml:space="preserve"> должен составлять не менее 60 месяцев. Время начала исчисления гарантийного срока – с момента </w:t>
      </w:r>
      <w:r w:rsidR="00105B66">
        <w:t>подписания акта приемки работ</w:t>
      </w:r>
      <w:r w:rsidRPr="00BA5176">
        <w:t>.</w:t>
      </w:r>
    </w:p>
    <w:p w:rsidR="00876F69" w:rsidRPr="00BA5176" w:rsidRDefault="00876F69" w:rsidP="00780B67">
      <w:pPr>
        <w:pStyle w:val="a5"/>
        <w:widowControl w:val="0"/>
        <w:tabs>
          <w:tab w:val="left" w:pos="0"/>
          <w:tab w:val="left" w:pos="1560"/>
        </w:tabs>
        <w:ind w:left="0" w:firstLine="709"/>
        <w:jc w:val="both"/>
      </w:pPr>
      <w:r w:rsidRPr="00BA5176">
        <w:t>5.2. Общие технические требования к поставляемой продукции.</w:t>
      </w:r>
    </w:p>
    <w:p w:rsidR="00A7166B" w:rsidRPr="00BA5176" w:rsidRDefault="00C203EC" w:rsidP="00CF4E4C">
      <w:pPr>
        <w:pStyle w:val="a5"/>
        <w:widowControl w:val="0"/>
        <w:tabs>
          <w:tab w:val="left" w:pos="0"/>
          <w:tab w:val="left" w:pos="1560"/>
        </w:tabs>
        <w:ind w:left="0" w:firstLine="709"/>
        <w:jc w:val="both"/>
      </w:pPr>
      <w:r w:rsidRPr="00BA5176">
        <w:t>5.2.1. Поставляемая Подрядчиком продукция должна соответствовать содержанию опросных листов и спецификаций</w:t>
      </w:r>
      <w:r w:rsidR="00CF4E4C">
        <w:t>, определенных рабочим проектом,</w:t>
      </w:r>
      <w:r w:rsidRPr="00BA5176">
        <w:t xml:space="preserve"> определенным в опросных листах  и спецификациях проекта.</w:t>
      </w:r>
      <w:r w:rsidR="00A7166B" w:rsidRPr="00BA5176">
        <w:t xml:space="preserve"> </w:t>
      </w:r>
    </w:p>
    <w:p w:rsidR="00876F69" w:rsidRPr="00BA5176" w:rsidRDefault="00876F69" w:rsidP="00780B67">
      <w:pPr>
        <w:pStyle w:val="a5"/>
        <w:widowControl w:val="0"/>
        <w:tabs>
          <w:tab w:val="left" w:pos="0"/>
          <w:tab w:val="left" w:pos="1560"/>
        </w:tabs>
        <w:ind w:left="0" w:firstLine="709"/>
        <w:jc w:val="both"/>
      </w:pPr>
      <w:r w:rsidRPr="00BA5176">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r w:rsidR="005E1054" w:rsidRPr="00BA5176">
        <w:t>, либо у поставщиков, предоставивших гарантии (письмо-подтверждение) завода-изготовителя о согласии на изготовление и поставку  оборудования</w:t>
      </w:r>
      <w:r w:rsidRPr="00BA5176">
        <w:t>.</w:t>
      </w:r>
    </w:p>
    <w:p w:rsidR="00B42FE8" w:rsidRPr="00BA5176" w:rsidRDefault="00876F69" w:rsidP="00780B67">
      <w:pPr>
        <w:pStyle w:val="a5"/>
        <w:widowControl w:val="0"/>
        <w:tabs>
          <w:tab w:val="left" w:pos="0"/>
          <w:tab w:val="left" w:pos="1560"/>
        </w:tabs>
        <w:ind w:left="0" w:firstLine="709"/>
        <w:jc w:val="both"/>
      </w:pPr>
      <w:r w:rsidRPr="00BA5176">
        <w:t xml:space="preserve">Подрядчик до заключения договоров поставки материалов согласовывает </w:t>
      </w:r>
      <w:r w:rsidR="003717B7" w:rsidRPr="00BA5176">
        <w:t>завод-изготовитель</w:t>
      </w:r>
      <w:r w:rsidRPr="00BA5176">
        <w:t xml:space="preserve"> и качественные параметры</w:t>
      </w:r>
      <w:r w:rsidR="00934EB6" w:rsidRPr="00BA5176">
        <w:t xml:space="preserve"> оборудования</w:t>
      </w:r>
      <w:r w:rsidRPr="00BA5176">
        <w:t xml:space="preserve"> </w:t>
      </w:r>
      <w:r w:rsidR="003717B7" w:rsidRPr="00BA5176">
        <w:t xml:space="preserve">с </w:t>
      </w:r>
      <w:r w:rsidRPr="00BA5176">
        <w:t>Заказчиком.</w:t>
      </w:r>
      <w:r w:rsidR="003717B7" w:rsidRPr="00BA5176">
        <w:t xml:space="preserve"> </w:t>
      </w:r>
    </w:p>
    <w:p w:rsidR="00876F69" w:rsidRPr="00BA5176" w:rsidRDefault="00876F69" w:rsidP="00780B67">
      <w:pPr>
        <w:pStyle w:val="a5"/>
        <w:widowControl w:val="0"/>
        <w:tabs>
          <w:tab w:val="left" w:pos="0"/>
          <w:tab w:val="left" w:pos="1560"/>
        </w:tabs>
        <w:ind w:left="0" w:firstLine="709"/>
        <w:jc w:val="both"/>
      </w:pPr>
      <w:r w:rsidRPr="00BA5176">
        <w:t>5.2.3.Требования к стандартизации продукции.</w:t>
      </w:r>
    </w:p>
    <w:p w:rsidR="00876F69" w:rsidRPr="00BA5176" w:rsidRDefault="00876F69" w:rsidP="00780B67">
      <w:pPr>
        <w:pStyle w:val="a5"/>
        <w:widowControl w:val="0"/>
        <w:tabs>
          <w:tab w:val="left" w:pos="0"/>
          <w:tab w:val="left" w:pos="1560"/>
        </w:tabs>
        <w:ind w:left="0" w:firstLine="709"/>
        <w:jc w:val="both"/>
      </w:pPr>
      <w:r w:rsidRPr="00BA5176">
        <w:t>Поставляемая продукция  должна соответствовать требованиям действующих  на территории Российской федерации стандартов, ГОСТов и ТУ.</w:t>
      </w:r>
    </w:p>
    <w:p w:rsidR="00876F69" w:rsidRPr="00BA5176" w:rsidRDefault="00876F69" w:rsidP="00780B67">
      <w:pPr>
        <w:pStyle w:val="a5"/>
        <w:widowControl w:val="0"/>
        <w:tabs>
          <w:tab w:val="left" w:pos="0"/>
          <w:tab w:val="left" w:pos="1560"/>
        </w:tabs>
        <w:ind w:left="0" w:firstLine="709"/>
        <w:jc w:val="both"/>
      </w:pPr>
      <w:r w:rsidRPr="00BA5176">
        <w:t xml:space="preserve">5.2.4.  Состав технической и эксплуатационной документации. </w:t>
      </w:r>
    </w:p>
    <w:p w:rsidR="00876F69" w:rsidRPr="00BA5176" w:rsidRDefault="00876F69" w:rsidP="00780B67">
      <w:pPr>
        <w:pStyle w:val="a5"/>
        <w:widowControl w:val="0"/>
        <w:tabs>
          <w:tab w:val="left" w:pos="0"/>
          <w:tab w:val="left" w:pos="1560"/>
        </w:tabs>
        <w:ind w:left="0" w:firstLine="709"/>
        <w:jc w:val="both"/>
      </w:pPr>
      <w:proofErr w:type="gramStart"/>
      <w:r w:rsidRPr="00BA5176">
        <w:t xml:space="preserve">Поставляемая Подрядчиком продукция должна сопровождаться технической </w:t>
      </w:r>
      <w:r w:rsidRPr="00BA5176">
        <w:lastRenderedPageBreak/>
        <w:t>документацией (технический паспорт завода–изготовителя, инструкция по эксплуатации и монтажу, протоколы испытаний, свидетельства о поверке и т.п.) на русском языке, подготовленной в соответствии с ГОСТ 34.003-90, ГОСТ 34.201-89, ГОСТ 27300-87, ГОСТ 2.601-2006, и подтверждаться сертификатами качества, сертификатами соответствия, сертификатами безопасности, пожарными сертификатами, гарантийными свидетельствами заводов-изготовителей, копией акта приемки МВК (экспертного заключения</w:t>
      </w:r>
      <w:proofErr w:type="gramEnd"/>
      <w:r w:rsidRPr="00BA5176">
        <w:t xml:space="preserve">, подтверждающего аттестацию поставленной продукции согласно «Положения об аттестации оборудования, технологий и материалов в </w:t>
      </w:r>
      <w:r w:rsidR="00BA186A" w:rsidRPr="00BA5176">
        <w:t>П</w:t>
      </w:r>
      <w:r w:rsidRPr="00BA5176">
        <w:t>АО «</w:t>
      </w:r>
      <w:proofErr w:type="spellStart"/>
      <w:r w:rsidRPr="00BA5176">
        <w:t>Россети</w:t>
      </w:r>
      <w:proofErr w:type="spellEnd"/>
      <w:r w:rsidRPr="00BA5176">
        <w:t xml:space="preserve">» (в случае поставки оборудования, технологий или материалов, подлежащих такой аттестации) и положениям технической политики </w:t>
      </w:r>
      <w:r w:rsidR="006B2B71" w:rsidRPr="00BA5176">
        <w:t>П</w:t>
      </w:r>
      <w:r w:rsidRPr="00BA5176">
        <w:t xml:space="preserve">АО «ФСК ЕЭС».    </w:t>
      </w:r>
    </w:p>
    <w:p w:rsidR="00876F69" w:rsidRPr="00BA5176" w:rsidRDefault="00876F69" w:rsidP="00780B67">
      <w:pPr>
        <w:pStyle w:val="a5"/>
        <w:widowControl w:val="0"/>
        <w:tabs>
          <w:tab w:val="left" w:pos="0"/>
          <w:tab w:val="left" w:pos="1560"/>
        </w:tabs>
        <w:ind w:left="0" w:firstLine="709"/>
        <w:jc w:val="both"/>
      </w:pPr>
      <w:r w:rsidRPr="00BA5176">
        <w:t>Документация предоставляется Заказчику в двух экземплярах - на бумажном носителе, в одном экземпляре - в электронном виде в формате PDF.</w:t>
      </w:r>
    </w:p>
    <w:p w:rsidR="00876F69" w:rsidRPr="00BA5176" w:rsidRDefault="00876F69" w:rsidP="00780B67">
      <w:pPr>
        <w:pStyle w:val="a5"/>
        <w:widowControl w:val="0"/>
        <w:tabs>
          <w:tab w:val="left" w:pos="0"/>
          <w:tab w:val="left" w:pos="1560"/>
        </w:tabs>
        <w:ind w:left="0" w:firstLine="709"/>
        <w:jc w:val="both"/>
      </w:pPr>
      <w:r w:rsidRPr="00BA5176">
        <w:t>5.2.5. Требования к сертификации продукции.</w:t>
      </w:r>
    </w:p>
    <w:p w:rsidR="00876F69" w:rsidRPr="00BA5176" w:rsidRDefault="00876F69" w:rsidP="00780B67">
      <w:pPr>
        <w:pStyle w:val="a5"/>
        <w:widowControl w:val="0"/>
        <w:tabs>
          <w:tab w:val="left" w:pos="0"/>
          <w:tab w:val="left" w:pos="1560"/>
        </w:tabs>
        <w:ind w:left="0" w:firstLine="709"/>
        <w:jc w:val="both"/>
      </w:pPr>
      <w:r w:rsidRPr="00BA5176">
        <w:t xml:space="preserve"> 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876F69" w:rsidRPr="00BA5176" w:rsidRDefault="00876F69" w:rsidP="00780B67">
      <w:pPr>
        <w:pStyle w:val="a5"/>
        <w:widowControl w:val="0"/>
        <w:tabs>
          <w:tab w:val="left" w:pos="0"/>
          <w:tab w:val="left" w:pos="1560"/>
        </w:tabs>
        <w:ind w:left="0" w:firstLine="709"/>
        <w:jc w:val="both"/>
      </w:pPr>
      <w:r w:rsidRPr="00BA5176">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переведена в соответствии с Постановлением Госстандарт РФ от 16.07.1999 №36 «о правилах  проведения сертификации электрооборудования» (с изменениями).</w:t>
      </w:r>
    </w:p>
    <w:p w:rsidR="00876F69" w:rsidRPr="00BA5176" w:rsidRDefault="00876F69" w:rsidP="00780B67">
      <w:pPr>
        <w:pStyle w:val="a5"/>
        <w:widowControl w:val="0"/>
        <w:tabs>
          <w:tab w:val="left" w:pos="0"/>
          <w:tab w:val="left" w:pos="1560"/>
        </w:tabs>
        <w:ind w:left="0" w:firstLine="709"/>
        <w:jc w:val="both"/>
      </w:pPr>
      <w:r w:rsidRPr="00BA5176">
        <w:t xml:space="preserve">5.2.6  Требования к надежности и живучести </w:t>
      </w:r>
      <w:r w:rsidR="00CE1FE9" w:rsidRPr="00BA5176">
        <w:t>материалов</w:t>
      </w:r>
      <w:r w:rsidRPr="00BA5176">
        <w:t>.</w:t>
      </w:r>
    </w:p>
    <w:p w:rsidR="00876F69" w:rsidRPr="00BA5176" w:rsidRDefault="00876F69" w:rsidP="00780B67">
      <w:pPr>
        <w:pStyle w:val="a5"/>
        <w:widowControl w:val="0"/>
        <w:tabs>
          <w:tab w:val="left" w:pos="0"/>
        </w:tabs>
        <w:ind w:left="0" w:firstLine="709"/>
        <w:jc w:val="both"/>
      </w:pPr>
      <w:r w:rsidRPr="00BA5176">
        <w:t>5.2.</w:t>
      </w:r>
      <w:r w:rsidR="00CE1FE9" w:rsidRPr="00BA5176">
        <w:t>7</w:t>
      </w:r>
      <w:r w:rsidRPr="00BA5176">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876F69" w:rsidRPr="00BA5176" w:rsidRDefault="00876F69" w:rsidP="00780B67">
      <w:pPr>
        <w:pStyle w:val="a5"/>
        <w:widowControl w:val="0"/>
        <w:tabs>
          <w:tab w:val="left" w:pos="0"/>
        </w:tabs>
        <w:ind w:left="0" w:firstLine="709"/>
        <w:jc w:val="both"/>
      </w:pPr>
      <w:r w:rsidRPr="00BA5176">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ED078C" w:rsidRDefault="00876F69" w:rsidP="00780B67">
      <w:pPr>
        <w:pStyle w:val="a5"/>
        <w:widowControl w:val="0"/>
        <w:tabs>
          <w:tab w:val="left" w:pos="0"/>
        </w:tabs>
        <w:ind w:left="0" w:firstLine="709"/>
        <w:jc w:val="both"/>
      </w:pPr>
      <w:r w:rsidRPr="00BA5176">
        <w:t>При использовании аналогичных (эквивалентных) м</w:t>
      </w:r>
      <w:r w:rsidR="001645D3" w:rsidRPr="00BA5176">
        <w:t>атериалов, (изделий, материалов</w:t>
      </w:r>
      <w:r w:rsidRPr="00BA5176">
        <w:t>) они должны соответствовать техническим и функциональным требованиям и характеристикам. Замена используемых строительных и отделочных материалов, конструкций, цветовой гаммы на аналог, подлежит согласованию с Заказчиком в письменном виде.</w:t>
      </w:r>
    </w:p>
    <w:p w:rsidR="00EA0C8A" w:rsidRPr="00EA0C8A" w:rsidRDefault="00EA0C8A" w:rsidP="00780B67">
      <w:pPr>
        <w:ind w:firstLine="709"/>
        <w:jc w:val="both"/>
        <w:rPr>
          <w:b/>
          <w:szCs w:val="26"/>
        </w:rPr>
      </w:pPr>
      <w:r w:rsidRPr="00EA0C8A">
        <w:rPr>
          <w:b/>
          <w:szCs w:val="26"/>
        </w:rPr>
        <w:t>6. Сроки выполнения работ</w:t>
      </w:r>
    </w:p>
    <w:p w:rsidR="00EA0C8A" w:rsidRPr="00EA0C8A" w:rsidRDefault="00EA0C8A" w:rsidP="00780B67">
      <w:pPr>
        <w:ind w:firstLine="709"/>
        <w:jc w:val="both"/>
        <w:rPr>
          <w:szCs w:val="26"/>
        </w:rPr>
      </w:pPr>
      <w:r w:rsidRPr="00EA0C8A">
        <w:rPr>
          <w:szCs w:val="26"/>
        </w:rPr>
        <w:t>Начало работ  –  с момента заключения договора.</w:t>
      </w:r>
    </w:p>
    <w:p w:rsidR="00ED078C" w:rsidRPr="00EA0C8A" w:rsidRDefault="00EA0C8A" w:rsidP="00780B67">
      <w:pPr>
        <w:ind w:firstLine="709"/>
        <w:jc w:val="both"/>
        <w:rPr>
          <w:szCs w:val="26"/>
        </w:rPr>
      </w:pPr>
      <w:r w:rsidRPr="00EA0C8A">
        <w:rPr>
          <w:szCs w:val="26"/>
        </w:rPr>
        <w:t xml:space="preserve">Окончание работ </w:t>
      </w:r>
      <w:r w:rsidRPr="00EA0C8A">
        <w:rPr>
          <w:i/>
          <w:szCs w:val="26"/>
        </w:rPr>
        <w:t>–</w:t>
      </w:r>
      <w:r w:rsidRPr="00EA0C8A">
        <w:rPr>
          <w:szCs w:val="26"/>
        </w:rPr>
        <w:t xml:space="preserve"> </w:t>
      </w:r>
      <w:r w:rsidR="00174E39">
        <w:rPr>
          <w:szCs w:val="26"/>
        </w:rPr>
        <w:t>30</w:t>
      </w:r>
      <w:r>
        <w:rPr>
          <w:szCs w:val="26"/>
        </w:rPr>
        <w:t>.07.</w:t>
      </w:r>
      <w:r w:rsidRPr="00EA0C8A">
        <w:rPr>
          <w:szCs w:val="26"/>
        </w:rPr>
        <w:t>201</w:t>
      </w:r>
      <w:r>
        <w:rPr>
          <w:szCs w:val="26"/>
        </w:rPr>
        <w:t>8</w:t>
      </w:r>
      <w:r w:rsidRPr="00EA0C8A">
        <w:rPr>
          <w:szCs w:val="26"/>
        </w:rPr>
        <w:t xml:space="preserve">.      </w:t>
      </w:r>
    </w:p>
    <w:p w:rsidR="0060026F" w:rsidRPr="00BA5176" w:rsidRDefault="0060026F" w:rsidP="0060026F">
      <w:pPr>
        <w:widowControl w:val="0"/>
        <w:tabs>
          <w:tab w:val="left" w:pos="0"/>
        </w:tabs>
        <w:ind w:firstLine="709"/>
        <w:contextualSpacing/>
        <w:jc w:val="both"/>
        <w:rPr>
          <w:b/>
        </w:rPr>
      </w:pPr>
      <w:r>
        <w:rPr>
          <w:b/>
        </w:rPr>
        <w:t>7</w:t>
      </w:r>
      <w:r w:rsidRPr="00BA5176">
        <w:rPr>
          <w:b/>
        </w:rPr>
        <w:t xml:space="preserve">. </w:t>
      </w:r>
      <w:proofErr w:type="gramStart"/>
      <w:r w:rsidRPr="0060026F">
        <w:rPr>
          <w:b/>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roofErr w:type="gramEnd"/>
    </w:p>
    <w:p w:rsidR="0060026F" w:rsidRDefault="0060026F" w:rsidP="0060026F">
      <w:pPr>
        <w:ind w:firstLine="709"/>
        <w:jc w:val="both"/>
      </w:pPr>
      <w:r>
        <w:t>7</w:t>
      </w:r>
      <w:r w:rsidRPr="00BA5176">
        <w:t>.1.</w:t>
      </w:r>
      <w:r>
        <w:t xml:space="preserve"> </w:t>
      </w:r>
      <w:proofErr w:type="gramStart"/>
      <w:r w:rsidRPr="0062505A">
        <w:t>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строительство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roofErr w:type="gramEnd"/>
      <w:r w:rsidRPr="0062505A">
        <w:t xml:space="preserve"> Членство в СРО не требуется унитарным предприятиям, государственным и муниципальным учреждениям, </w:t>
      </w:r>
      <w:proofErr w:type="spellStart"/>
      <w:r w:rsidRPr="0062505A">
        <w:t>юрлицам</w:t>
      </w:r>
      <w:proofErr w:type="spellEnd"/>
      <w:r w:rsidRPr="0062505A">
        <w:t xml:space="preserve"> с </w:t>
      </w:r>
      <w:proofErr w:type="spellStart"/>
      <w:r w:rsidRPr="0062505A">
        <w:t>госучастием</w:t>
      </w:r>
      <w:proofErr w:type="spellEnd"/>
      <w:r w:rsidRPr="0062505A">
        <w:t xml:space="preserve"> в случаях, которые перечислены в ч. 2.1. ст. 47 и ч. 4.1 ст. 48 </w:t>
      </w:r>
      <w:proofErr w:type="spellStart"/>
      <w:r w:rsidRPr="0062505A">
        <w:t>ГрК</w:t>
      </w:r>
      <w:proofErr w:type="spellEnd"/>
      <w:r w:rsidRPr="0062505A">
        <w:t xml:space="preserve"> РФ</w:t>
      </w:r>
    </w:p>
    <w:p w:rsidR="0060026F" w:rsidRPr="0062505A" w:rsidRDefault="0060026F" w:rsidP="0060026F">
      <w:pPr>
        <w:ind w:firstLine="709"/>
        <w:jc w:val="both"/>
      </w:pPr>
      <w:r w:rsidRPr="0062505A">
        <w:t>- Уровень ответственности Участника по компенсационному фонду возмещение вреда должен быть не менее стоимости работ по договору.</w:t>
      </w:r>
    </w:p>
    <w:p w:rsidR="0060026F" w:rsidRPr="0062505A" w:rsidRDefault="0060026F" w:rsidP="0060026F">
      <w:pPr>
        <w:ind w:firstLine="709"/>
        <w:jc w:val="both"/>
      </w:pPr>
      <w:r w:rsidRPr="0062505A">
        <w:t>- Уровень ответственности Участника по компенсационному фонду обеспечения договорных обязательств, должен быть не менее стоимости работ по договору.</w:t>
      </w:r>
    </w:p>
    <w:p w:rsidR="0060026F" w:rsidRPr="00BA5176" w:rsidRDefault="0060026F" w:rsidP="0060026F">
      <w:pPr>
        <w:pStyle w:val="a5"/>
        <w:numPr>
          <w:ilvl w:val="2"/>
          <w:numId w:val="27"/>
        </w:numPr>
        <w:ind w:left="0" w:firstLine="708"/>
        <w:jc w:val="both"/>
      </w:pPr>
      <w:r w:rsidRPr="0062505A">
        <w:t xml:space="preserve">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62505A">
        <w:rPr>
          <w:lang w:val="en-US"/>
        </w:rPr>
        <w:t>N</w:t>
      </w:r>
      <w:r w:rsidRPr="0062505A">
        <w:t xml:space="preserve"> 58 (содержащую сведения об уровне ответственности участника по компенсационному фонду </w:t>
      </w:r>
      <w:r w:rsidRPr="0062505A">
        <w:lastRenderedPageBreak/>
        <w:t>возмещения вреда и компенсационному фонду обеспечения договорных обязательств) в соответствии с требованиями п.</w:t>
      </w:r>
      <w:r>
        <w:t>7</w:t>
      </w:r>
      <w:r w:rsidRPr="0062505A">
        <w:t>.1.</w:t>
      </w:r>
    </w:p>
    <w:p w:rsidR="0060026F" w:rsidRPr="00BA5176" w:rsidRDefault="0060026F" w:rsidP="0060026F">
      <w:pPr>
        <w:ind w:firstLine="709"/>
        <w:jc w:val="both"/>
      </w:pPr>
      <w:r>
        <w:t>7.2</w:t>
      </w:r>
      <w:r w:rsidRPr="00BA5176">
        <w:t xml:space="preserve">. </w:t>
      </w:r>
      <w:r w:rsidRPr="00672010">
        <w:t>Совокупный размер действующих обязательств Участника закупки по договорам подряда,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r w:rsidR="00085246" w:rsidRPr="00672010">
        <w:t xml:space="preserve">. </w:t>
      </w:r>
      <w:r w:rsidR="00085246" w:rsidRPr="00672010">
        <w:rPr>
          <w:szCs w:val="26"/>
        </w:rPr>
        <w:t>Для подтверждения указанного требования Участник должен предоставить</w:t>
      </w:r>
      <w:r w:rsidRPr="00672010">
        <w:t xml:space="preserve"> </w:t>
      </w:r>
      <w:r w:rsidR="00085246" w:rsidRPr="00672010">
        <w:t xml:space="preserve"> актуальную</w:t>
      </w:r>
      <w:r w:rsidRPr="00672010">
        <w:t xml:space="preserve"> </w:t>
      </w:r>
      <w:r w:rsidR="00085246" w:rsidRPr="00672010">
        <w:t>на момент окончания подачи заявок информацию о действующих договорах в справке об аналогичных договорах.</w:t>
      </w:r>
      <w:r w:rsidR="00085246">
        <w:t xml:space="preserve"> </w:t>
      </w:r>
      <w:r w:rsidRPr="00BA5176">
        <w:t xml:space="preserve"> </w:t>
      </w:r>
    </w:p>
    <w:p w:rsidR="0060026F" w:rsidRPr="0060026F" w:rsidRDefault="0060026F" w:rsidP="00085246">
      <w:pPr>
        <w:pStyle w:val="31"/>
        <w:widowControl w:val="0"/>
        <w:tabs>
          <w:tab w:val="left" w:pos="0"/>
          <w:tab w:val="left" w:pos="993"/>
          <w:tab w:val="left" w:pos="1260"/>
          <w:tab w:val="num" w:pos="2160"/>
        </w:tabs>
        <w:ind w:firstLine="709"/>
        <w:contextualSpacing/>
        <w:rPr>
          <w:sz w:val="24"/>
          <w:szCs w:val="24"/>
        </w:rPr>
      </w:pPr>
      <w:r>
        <w:rPr>
          <w:sz w:val="24"/>
          <w:szCs w:val="24"/>
        </w:rPr>
        <w:t>7</w:t>
      </w:r>
      <w:r w:rsidRPr="00BA5176">
        <w:rPr>
          <w:sz w:val="24"/>
          <w:szCs w:val="24"/>
        </w:rPr>
        <w:t>.</w:t>
      </w:r>
      <w:r>
        <w:rPr>
          <w:sz w:val="24"/>
          <w:szCs w:val="24"/>
        </w:rPr>
        <w:t>3</w:t>
      </w:r>
      <w:r w:rsidRPr="00BA5176">
        <w:rPr>
          <w:sz w:val="24"/>
          <w:szCs w:val="24"/>
        </w:rPr>
        <w:t xml:space="preserve">. </w:t>
      </w:r>
      <w:r w:rsidRPr="0060026F">
        <w:rPr>
          <w:sz w:val="24"/>
          <w:szCs w:val="24"/>
        </w:rPr>
        <w:t xml:space="preserve">Требования к МТР Участника </w:t>
      </w:r>
    </w:p>
    <w:p w:rsidR="0060026F" w:rsidRPr="0060026F" w:rsidRDefault="0060026F" w:rsidP="001809D9">
      <w:pPr>
        <w:pStyle w:val="31"/>
        <w:widowControl w:val="0"/>
        <w:tabs>
          <w:tab w:val="left" w:pos="0"/>
          <w:tab w:val="left" w:pos="993"/>
          <w:tab w:val="left" w:pos="1260"/>
          <w:tab w:val="num" w:pos="2160"/>
        </w:tabs>
        <w:spacing w:after="240"/>
        <w:ind w:firstLine="709"/>
        <w:contextualSpacing/>
        <w:rPr>
          <w:sz w:val="24"/>
          <w:szCs w:val="24"/>
        </w:rPr>
      </w:pPr>
      <w:r w:rsidRPr="0060026F">
        <w:rPr>
          <w:sz w:val="24"/>
          <w:szCs w:val="24"/>
        </w:rPr>
        <w:t xml:space="preserve">7.3.1. </w:t>
      </w:r>
      <w:proofErr w:type="gramStart"/>
      <w:r w:rsidRPr="0060026F">
        <w:rPr>
          <w:sz w:val="24"/>
          <w:szCs w:val="24"/>
        </w:rPr>
        <w:t xml:space="preserve">Участник должен иметь в собственности либо на других законных основаниях минимально необходимое для исполнения договора количество машин и механизмов (далее - МТР) в объеме не менее указанного в таблице 3. </w:t>
      </w:r>
      <w:proofErr w:type="gramEnd"/>
    </w:p>
    <w:p w:rsidR="0060026F" w:rsidRPr="0060026F" w:rsidRDefault="0060026F" w:rsidP="0060026F">
      <w:pPr>
        <w:widowControl w:val="0"/>
        <w:tabs>
          <w:tab w:val="left" w:pos="0"/>
          <w:tab w:val="left" w:pos="993"/>
        </w:tabs>
        <w:ind w:firstLine="709"/>
        <w:jc w:val="right"/>
        <w:rPr>
          <w:b/>
        </w:rPr>
      </w:pPr>
      <w:r w:rsidRPr="0060026F">
        <w:rPr>
          <w:b/>
        </w:rPr>
        <w:t>Таблица 3 Материально-техническое обеспечение</w:t>
      </w:r>
    </w:p>
    <w:tbl>
      <w:tblPr>
        <w:tblStyle w:val="a4"/>
        <w:tblW w:w="0" w:type="auto"/>
        <w:tblInd w:w="959" w:type="dxa"/>
        <w:tblLook w:val="04A0" w:firstRow="1" w:lastRow="0" w:firstColumn="1" w:lastColumn="0" w:noHBand="0" w:noVBand="1"/>
      </w:tblPr>
      <w:tblGrid>
        <w:gridCol w:w="1141"/>
        <w:gridCol w:w="6378"/>
        <w:gridCol w:w="1276"/>
      </w:tblGrid>
      <w:tr w:rsidR="0060026F" w:rsidRPr="0060026F" w:rsidTr="00624CE1">
        <w:tc>
          <w:tcPr>
            <w:tcW w:w="1141"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0"/>
              <w:jc w:val="center"/>
              <w:rPr>
                <w:b/>
                <w:sz w:val="24"/>
                <w:szCs w:val="24"/>
                <w:lang w:eastAsia="en-US"/>
              </w:rPr>
            </w:pPr>
            <w:r w:rsidRPr="0060026F">
              <w:rPr>
                <w:b/>
                <w:sz w:val="24"/>
                <w:szCs w:val="24"/>
                <w:lang w:eastAsia="en-US"/>
              </w:rPr>
              <w:t xml:space="preserve">№ </w:t>
            </w:r>
            <w:proofErr w:type="gramStart"/>
            <w:r w:rsidRPr="0060026F">
              <w:rPr>
                <w:b/>
                <w:sz w:val="24"/>
                <w:szCs w:val="24"/>
                <w:lang w:eastAsia="en-US"/>
              </w:rPr>
              <w:t>п</w:t>
            </w:r>
            <w:proofErr w:type="gramEnd"/>
            <w:r w:rsidRPr="0060026F">
              <w:rPr>
                <w:b/>
                <w:sz w:val="24"/>
                <w:szCs w:val="24"/>
                <w:lang w:eastAsia="en-US"/>
              </w:rPr>
              <w:t>/п</w:t>
            </w:r>
          </w:p>
        </w:tc>
        <w:tc>
          <w:tcPr>
            <w:tcW w:w="6378"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709"/>
              <w:jc w:val="center"/>
              <w:rPr>
                <w:b/>
                <w:sz w:val="24"/>
                <w:szCs w:val="24"/>
                <w:lang w:eastAsia="en-US"/>
              </w:rPr>
            </w:pPr>
            <w:r w:rsidRPr="0060026F">
              <w:rPr>
                <w:b/>
                <w:sz w:val="24"/>
                <w:szCs w:val="24"/>
                <w:lang w:eastAsia="en-US"/>
              </w:rPr>
              <w:t>Наименование машин</w:t>
            </w:r>
          </w:p>
        </w:tc>
        <w:tc>
          <w:tcPr>
            <w:tcW w:w="1276"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0"/>
              <w:rPr>
                <w:b/>
                <w:sz w:val="24"/>
                <w:szCs w:val="24"/>
                <w:lang w:eastAsia="en-US"/>
              </w:rPr>
            </w:pPr>
            <w:r w:rsidRPr="0060026F">
              <w:rPr>
                <w:b/>
                <w:sz w:val="24"/>
                <w:szCs w:val="24"/>
                <w:lang w:eastAsia="en-US"/>
              </w:rPr>
              <w:t>Кол-во</w:t>
            </w:r>
          </w:p>
        </w:tc>
      </w:tr>
      <w:tr w:rsidR="0060026F" w:rsidRPr="0060026F" w:rsidTr="00624CE1">
        <w:tc>
          <w:tcPr>
            <w:tcW w:w="1141"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709"/>
              <w:jc w:val="center"/>
              <w:rPr>
                <w:sz w:val="24"/>
                <w:szCs w:val="24"/>
                <w:lang w:eastAsia="en-US"/>
              </w:rPr>
            </w:pPr>
            <w:r w:rsidRPr="0060026F">
              <w:rPr>
                <w:sz w:val="24"/>
                <w:szCs w:val="24"/>
                <w:lang w:eastAsia="en-US"/>
              </w:rPr>
              <w:t>1.</w:t>
            </w:r>
          </w:p>
        </w:tc>
        <w:tc>
          <w:tcPr>
            <w:tcW w:w="6378"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0"/>
              <w:jc w:val="left"/>
              <w:rPr>
                <w:sz w:val="24"/>
                <w:szCs w:val="24"/>
                <w:lang w:eastAsia="en-US"/>
              </w:rPr>
            </w:pPr>
            <w:r w:rsidRPr="0060026F">
              <w:rPr>
                <w:rFonts w:eastAsiaTheme="minorHAnsi"/>
                <w:sz w:val="24"/>
                <w:szCs w:val="24"/>
                <w:lang w:eastAsia="en-US"/>
              </w:rPr>
              <w:t>Кран-манипулятор, грузоподъемностью не менее 7 т</w:t>
            </w:r>
          </w:p>
        </w:tc>
        <w:tc>
          <w:tcPr>
            <w:tcW w:w="1276"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0"/>
              <w:jc w:val="center"/>
              <w:rPr>
                <w:sz w:val="24"/>
                <w:szCs w:val="24"/>
                <w:lang w:eastAsia="en-US"/>
              </w:rPr>
            </w:pPr>
            <w:r w:rsidRPr="0060026F">
              <w:rPr>
                <w:sz w:val="24"/>
                <w:szCs w:val="24"/>
                <w:lang w:eastAsia="en-US"/>
              </w:rPr>
              <w:t>1</w:t>
            </w:r>
          </w:p>
        </w:tc>
      </w:tr>
      <w:tr w:rsidR="0060026F" w:rsidRPr="0060026F" w:rsidTr="00624CE1">
        <w:tc>
          <w:tcPr>
            <w:tcW w:w="1141"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709"/>
              <w:jc w:val="center"/>
              <w:rPr>
                <w:sz w:val="24"/>
                <w:szCs w:val="24"/>
                <w:lang w:eastAsia="en-US"/>
              </w:rPr>
            </w:pPr>
            <w:r w:rsidRPr="0060026F">
              <w:rPr>
                <w:sz w:val="24"/>
                <w:szCs w:val="24"/>
                <w:lang w:eastAsia="en-US"/>
              </w:rPr>
              <w:t>2.</w:t>
            </w:r>
          </w:p>
        </w:tc>
        <w:tc>
          <w:tcPr>
            <w:tcW w:w="6378"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0"/>
              <w:jc w:val="left"/>
              <w:rPr>
                <w:sz w:val="24"/>
                <w:szCs w:val="24"/>
                <w:lang w:eastAsia="en-US"/>
              </w:rPr>
            </w:pPr>
            <w:r w:rsidRPr="0060026F">
              <w:rPr>
                <w:rFonts w:eastAsiaTheme="minorHAnsi"/>
                <w:sz w:val="24"/>
                <w:szCs w:val="24"/>
                <w:lang w:eastAsia="en-US"/>
              </w:rPr>
              <w:t>Бульдозер, мощностью не менее 79 кВт</w:t>
            </w:r>
          </w:p>
        </w:tc>
        <w:tc>
          <w:tcPr>
            <w:tcW w:w="1276"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0"/>
              <w:jc w:val="center"/>
              <w:rPr>
                <w:sz w:val="24"/>
                <w:szCs w:val="24"/>
                <w:lang w:eastAsia="en-US"/>
              </w:rPr>
            </w:pPr>
            <w:r w:rsidRPr="0060026F">
              <w:rPr>
                <w:sz w:val="24"/>
                <w:szCs w:val="24"/>
                <w:lang w:eastAsia="en-US"/>
              </w:rPr>
              <w:t>1</w:t>
            </w:r>
          </w:p>
        </w:tc>
      </w:tr>
      <w:tr w:rsidR="0060026F" w:rsidRPr="0060026F" w:rsidTr="00624CE1">
        <w:tc>
          <w:tcPr>
            <w:tcW w:w="1141"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709"/>
              <w:jc w:val="center"/>
              <w:rPr>
                <w:sz w:val="24"/>
                <w:szCs w:val="24"/>
                <w:lang w:eastAsia="en-US"/>
              </w:rPr>
            </w:pPr>
            <w:r w:rsidRPr="0060026F">
              <w:rPr>
                <w:sz w:val="24"/>
                <w:szCs w:val="24"/>
                <w:lang w:eastAsia="en-US"/>
              </w:rPr>
              <w:t>3.</w:t>
            </w:r>
          </w:p>
        </w:tc>
        <w:tc>
          <w:tcPr>
            <w:tcW w:w="6378"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0"/>
              <w:jc w:val="left"/>
              <w:rPr>
                <w:sz w:val="24"/>
                <w:szCs w:val="24"/>
                <w:lang w:eastAsia="en-US"/>
              </w:rPr>
            </w:pPr>
            <w:r w:rsidRPr="0060026F">
              <w:rPr>
                <w:rFonts w:eastAsiaTheme="minorHAnsi"/>
                <w:sz w:val="24"/>
                <w:szCs w:val="24"/>
                <w:lang w:eastAsia="en-US"/>
              </w:rPr>
              <w:t>Экскаватор, емкостью ковша не менее  0,5 куб. м</w:t>
            </w:r>
          </w:p>
        </w:tc>
        <w:tc>
          <w:tcPr>
            <w:tcW w:w="1276"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0"/>
              <w:jc w:val="center"/>
              <w:rPr>
                <w:sz w:val="24"/>
                <w:szCs w:val="24"/>
                <w:lang w:eastAsia="en-US"/>
              </w:rPr>
            </w:pPr>
            <w:r w:rsidRPr="0060026F">
              <w:rPr>
                <w:sz w:val="24"/>
                <w:szCs w:val="24"/>
                <w:lang w:eastAsia="en-US"/>
              </w:rPr>
              <w:t>1</w:t>
            </w:r>
          </w:p>
        </w:tc>
      </w:tr>
      <w:tr w:rsidR="0060026F" w:rsidRPr="0060026F" w:rsidTr="00624CE1">
        <w:tc>
          <w:tcPr>
            <w:tcW w:w="1141"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709"/>
              <w:jc w:val="center"/>
              <w:rPr>
                <w:sz w:val="24"/>
                <w:szCs w:val="24"/>
                <w:lang w:eastAsia="en-US"/>
              </w:rPr>
            </w:pPr>
            <w:r w:rsidRPr="0060026F">
              <w:rPr>
                <w:sz w:val="24"/>
                <w:szCs w:val="24"/>
                <w:lang w:eastAsia="en-US"/>
              </w:rPr>
              <w:t>4.</w:t>
            </w:r>
          </w:p>
        </w:tc>
        <w:tc>
          <w:tcPr>
            <w:tcW w:w="6378"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0"/>
              <w:jc w:val="left"/>
              <w:rPr>
                <w:color w:val="000000"/>
                <w:spacing w:val="2"/>
                <w:sz w:val="24"/>
                <w:szCs w:val="24"/>
                <w:lang w:eastAsia="en-US"/>
              </w:rPr>
            </w:pPr>
            <w:r w:rsidRPr="0060026F">
              <w:rPr>
                <w:rFonts w:eastAsiaTheme="minorHAnsi"/>
                <w:sz w:val="24"/>
                <w:szCs w:val="24"/>
                <w:lang w:eastAsia="en-US"/>
              </w:rPr>
              <w:t>Автомобиль самосвал, грузоподъемностью не менее 10 т</w:t>
            </w:r>
          </w:p>
        </w:tc>
        <w:tc>
          <w:tcPr>
            <w:tcW w:w="1276"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0"/>
              <w:jc w:val="center"/>
              <w:rPr>
                <w:sz w:val="24"/>
                <w:szCs w:val="24"/>
                <w:lang w:eastAsia="en-US"/>
              </w:rPr>
            </w:pPr>
            <w:r w:rsidRPr="0060026F">
              <w:rPr>
                <w:sz w:val="24"/>
                <w:szCs w:val="24"/>
                <w:lang w:eastAsia="en-US"/>
              </w:rPr>
              <w:t>2</w:t>
            </w:r>
          </w:p>
        </w:tc>
      </w:tr>
      <w:tr w:rsidR="0060026F" w:rsidRPr="0060026F" w:rsidTr="00624CE1">
        <w:tc>
          <w:tcPr>
            <w:tcW w:w="1141"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709"/>
              <w:jc w:val="center"/>
              <w:rPr>
                <w:sz w:val="24"/>
                <w:szCs w:val="24"/>
                <w:lang w:eastAsia="en-US"/>
              </w:rPr>
            </w:pPr>
            <w:r w:rsidRPr="0060026F">
              <w:rPr>
                <w:sz w:val="24"/>
                <w:szCs w:val="24"/>
                <w:lang w:eastAsia="en-US"/>
              </w:rPr>
              <w:t>5.</w:t>
            </w:r>
          </w:p>
        </w:tc>
        <w:tc>
          <w:tcPr>
            <w:tcW w:w="6378"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0"/>
              <w:jc w:val="left"/>
              <w:rPr>
                <w:color w:val="000000"/>
                <w:spacing w:val="2"/>
                <w:sz w:val="24"/>
                <w:szCs w:val="24"/>
                <w:lang w:eastAsia="en-US"/>
              </w:rPr>
            </w:pPr>
            <w:r w:rsidRPr="0060026F">
              <w:rPr>
                <w:rFonts w:eastAsiaTheme="minorHAnsi"/>
                <w:sz w:val="24"/>
                <w:szCs w:val="24"/>
                <w:lang w:eastAsia="en-US"/>
              </w:rPr>
              <w:t>Автомобиль бортовой, грузоподъемностью не менее 8 т</w:t>
            </w:r>
          </w:p>
        </w:tc>
        <w:tc>
          <w:tcPr>
            <w:tcW w:w="1276"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0"/>
              <w:jc w:val="center"/>
              <w:rPr>
                <w:sz w:val="24"/>
                <w:szCs w:val="24"/>
                <w:lang w:eastAsia="en-US"/>
              </w:rPr>
            </w:pPr>
            <w:r w:rsidRPr="0060026F">
              <w:rPr>
                <w:sz w:val="24"/>
                <w:szCs w:val="24"/>
                <w:lang w:eastAsia="en-US"/>
              </w:rPr>
              <w:t>2</w:t>
            </w:r>
          </w:p>
        </w:tc>
      </w:tr>
    </w:tbl>
    <w:p w:rsidR="009575C5" w:rsidRPr="00CF4E4C" w:rsidRDefault="009575C5" w:rsidP="0060026F">
      <w:pPr>
        <w:pStyle w:val="31"/>
        <w:tabs>
          <w:tab w:val="left" w:pos="567"/>
        </w:tabs>
        <w:ind w:firstLine="709"/>
        <w:rPr>
          <w:sz w:val="24"/>
          <w:szCs w:val="24"/>
        </w:rPr>
      </w:pPr>
      <w:r w:rsidRPr="00CF4E4C">
        <w:rPr>
          <w:i/>
          <w:sz w:val="24"/>
          <w:szCs w:val="24"/>
        </w:rPr>
        <w:t>Потребность в МТР определена по каталогу «Технологические карты на выполнение строительно-монтажных работ энергетического комплекса РФ том № 2»  15/248ВЛ-2.</w:t>
      </w:r>
    </w:p>
    <w:p w:rsidR="0060026F" w:rsidRPr="0060026F" w:rsidRDefault="0060026F" w:rsidP="0060026F">
      <w:pPr>
        <w:pStyle w:val="31"/>
        <w:tabs>
          <w:tab w:val="left" w:pos="567"/>
        </w:tabs>
        <w:ind w:firstLine="709"/>
        <w:rPr>
          <w:sz w:val="24"/>
          <w:szCs w:val="26"/>
        </w:rPr>
      </w:pPr>
      <w:r w:rsidRPr="0060026F">
        <w:rPr>
          <w:sz w:val="24"/>
          <w:szCs w:val="26"/>
        </w:rPr>
        <w:t xml:space="preserve">7.3.2. Для подтверждения наличия МТР Участник должен предоставить копии документов (по своему усмотрению </w:t>
      </w:r>
      <w:proofErr w:type="gramStart"/>
      <w:r w:rsidRPr="0060026F">
        <w:rPr>
          <w:sz w:val="24"/>
          <w:szCs w:val="26"/>
        </w:rPr>
        <w:t>из</w:t>
      </w:r>
      <w:proofErr w:type="gramEnd"/>
      <w:r w:rsidRPr="0060026F">
        <w:rPr>
          <w:sz w:val="24"/>
          <w:szCs w:val="26"/>
        </w:rPr>
        <w:t xml:space="preserve"> перечисленных):</w:t>
      </w:r>
    </w:p>
    <w:p w:rsidR="0060026F" w:rsidRPr="0060026F" w:rsidRDefault="0060026F" w:rsidP="0060026F">
      <w:pPr>
        <w:pStyle w:val="31"/>
        <w:widowControl w:val="0"/>
        <w:shd w:val="clear" w:color="auto" w:fill="FFFFFF"/>
        <w:tabs>
          <w:tab w:val="left" w:pos="993"/>
          <w:tab w:val="left" w:pos="1260"/>
        </w:tabs>
        <w:ind w:firstLine="567"/>
        <w:rPr>
          <w:sz w:val="24"/>
          <w:szCs w:val="26"/>
        </w:rPr>
      </w:pPr>
      <w:r w:rsidRPr="0060026F">
        <w:rPr>
          <w:sz w:val="24"/>
          <w:szCs w:val="26"/>
        </w:rPr>
        <w:t xml:space="preserve">7.3.2.1. В случае наличия МТР, указанных в таблице 3 на правах собственности: свидетельства о регистрации транспортного средства либо ПТС; </w:t>
      </w:r>
    </w:p>
    <w:p w:rsidR="0060026F" w:rsidRPr="0060026F" w:rsidRDefault="0060026F" w:rsidP="0060026F">
      <w:pPr>
        <w:pStyle w:val="31"/>
        <w:widowControl w:val="0"/>
        <w:shd w:val="clear" w:color="auto" w:fill="FFFFFF"/>
        <w:tabs>
          <w:tab w:val="left" w:pos="993"/>
          <w:tab w:val="left" w:pos="1260"/>
        </w:tabs>
        <w:rPr>
          <w:sz w:val="24"/>
          <w:szCs w:val="26"/>
        </w:rPr>
      </w:pPr>
      <w:r w:rsidRPr="0060026F">
        <w:rPr>
          <w:sz w:val="24"/>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60026F" w:rsidRPr="0060026F" w:rsidRDefault="0060026F" w:rsidP="0060026F">
      <w:pPr>
        <w:pStyle w:val="31"/>
        <w:widowControl w:val="0"/>
        <w:shd w:val="clear" w:color="auto" w:fill="FFFFFF"/>
        <w:tabs>
          <w:tab w:val="left" w:pos="993"/>
          <w:tab w:val="left" w:pos="1260"/>
        </w:tabs>
        <w:ind w:firstLine="567"/>
        <w:rPr>
          <w:sz w:val="24"/>
          <w:szCs w:val="26"/>
        </w:rPr>
      </w:pPr>
      <w:r w:rsidRPr="0060026F">
        <w:rPr>
          <w:sz w:val="24"/>
          <w:szCs w:val="26"/>
        </w:rPr>
        <w:t xml:space="preserve">7.3.2.2.В случае отсутствия собственных МТР, Участник должен представить копии заверенных Участником документов (по своему усмотрению </w:t>
      </w:r>
      <w:proofErr w:type="gramStart"/>
      <w:r w:rsidRPr="0060026F">
        <w:rPr>
          <w:sz w:val="24"/>
          <w:szCs w:val="26"/>
        </w:rPr>
        <w:t>из</w:t>
      </w:r>
      <w:proofErr w:type="gramEnd"/>
      <w:r w:rsidRPr="0060026F">
        <w:rPr>
          <w:sz w:val="24"/>
          <w:szCs w:val="26"/>
        </w:rPr>
        <w:t xml:space="preserve"> перечисленных):</w:t>
      </w:r>
    </w:p>
    <w:p w:rsidR="0060026F" w:rsidRPr="0060026F" w:rsidRDefault="0060026F" w:rsidP="0060026F">
      <w:pPr>
        <w:pStyle w:val="a5"/>
        <w:shd w:val="clear" w:color="auto" w:fill="FFFFFF"/>
        <w:ind w:left="0" w:firstLine="709"/>
        <w:jc w:val="both"/>
        <w:rPr>
          <w:szCs w:val="26"/>
        </w:rPr>
      </w:pPr>
      <w:r w:rsidRPr="0060026F">
        <w:rPr>
          <w:szCs w:val="26"/>
        </w:rPr>
        <w:t>а) договор аренды/ договор на оказание услуг машин и механизмов,</w:t>
      </w:r>
    </w:p>
    <w:p w:rsidR="0060026F" w:rsidRPr="0060026F" w:rsidRDefault="0060026F" w:rsidP="0060026F">
      <w:pPr>
        <w:pStyle w:val="a5"/>
        <w:shd w:val="clear" w:color="auto" w:fill="FFFFFF"/>
        <w:ind w:left="0" w:firstLine="709"/>
        <w:jc w:val="both"/>
        <w:rPr>
          <w:szCs w:val="26"/>
        </w:rPr>
      </w:pPr>
      <w:r w:rsidRPr="0060026F">
        <w:rPr>
          <w:szCs w:val="26"/>
        </w:rPr>
        <w:t>б) соглашение о намерениях заключить договор аренды/ соглашение о намерениях заключить договор на оказание услуг машин и механизмов</w:t>
      </w:r>
    </w:p>
    <w:p w:rsidR="0060026F" w:rsidRPr="0060026F" w:rsidRDefault="0060026F" w:rsidP="0060026F">
      <w:pPr>
        <w:pStyle w:val="a5"/>
        <w:shd w:val="clear" w:color="auto" w:fill="FFFFFF"/>
        <w:ind w:left="0" w:firstLine="709"/>
        <w:jc w:val="both"/>
        <w:rPr>
          <w:szCs w:val="26"/>
        </w:rPr>
      </w:pPr>
      <w:r w:rsidRPr="0060026F">
        <w:rPr>
          <w:szCs w:val="26"/>
        </w:rPr>
        <w:t>в) гарантийное письмо о заключении договора аренды/ гарантийное письмо о заключении договора на оказание услуг машин и механизмов.</w:t>
      </w:r>
    </w:p>
    <w:p w:rsidR="0060026F" w:rsidRPr="0060026F" w:rsidRDefault="0060026F" w:rsidP="0060026F">
      <w:pPr>
        <w:widowControl w:val="0"/>
        <w:tabs>
          <w:tab w:val="left" w:pos="0"/>
          <w:tab w:val="left" w:pos="993"/>
        </w:tabs>
        <w:ind w:firstLine="709"/>
        <w:contextualSpacing/>
        <w:jc w:val="both"/>
      </w:pPr>
      <w:r w:rsidRPr="0060026F">
        <w:t>7.4. Требования к персоналу Участника:</w:t>
      </w:r>
    </w:p>
    <w:p w:rsidR="0060026F" w:rsidRPr="0060026F" w:rsidRDefault="0060026F" w:rsidP="0060026F">
      <w:pPr>
        <w:widowControl w:val="0"/>
        <w:tabs>
          <w:tab w:val="left" w:pos="0"/>
          <w:tab w:val="left" w:pos="993"/>
        </w:tabs>
        <w:ind w:firstLine="709"/>
        <w:contextualSpacing/>
        <w:jc w:val="both"/>
      </w:pPr>
      <w:r w:rsidRPr="0060026F">
        <w:t>7.4.1.   Участник должен иметь минимально необходимое количество кадровых ресурсов соответствующей квали</w:t>
      </w:r>
      <w:r w:rsidR="00FF468F">
        <w:t>фикации, указанных в таблице  4</w:t>
      </w:r>
      <w:r w:rsidRPr="0060026F">
        <w:t>.</w:t>
      </w:r>
    </w:p>
    <w:p w:rsidR="0060026F" w:rsidRPr="0060026F" w:rsidRDefault="0060026F" w:rsidP="0060026F">
      <w:pPr>
        <w:widowControl w:val="0"/>
        <w:tabs>
          <w:tab w:val="left" w:pos="0"/>
          <w:tab w:val="left" w:pos="993"/>
        </w:tabs>
        <w:ind w:firstLine="709"/>
        <w:contextualSpacing/>
        <w:jc w:val="right"/>
        <w:rPr>
          <w:b/>
        </w:rPr>
      </w:pPr>
      <w:r w:rsidRPr="0060026F">
        <w:rPr>
          <w:b/>
        </w:rPr>
        <w:t>Таблица 4 Численность персонала</w:t>
      </w:r>
    </w:p>
    <w:tbl>
      <w:tblPr>
        <w:tblStyle w:val="a4"/>
        <w:tblW w:w="8850" w:type="dxa"/>
        <w:tblInd w:w="897" w:type="dxa"/>
        <w:tblLook w:val="04A0" w:firstRow="1" w:lastRow="0" w:firstColumn="1" w:lastColumn="0" w:noHBand="0" w:noVBand="1"/>
      </w:tblPr>
      <w:tblGrid>
        <w:gridCol w:w="912"/>
        <w:gridCol w:w="5103"/>
        <w:gridCol w:w="2835"/>
      </w:tblGrid>
      <w:tr w:rsidR="0060026F" w:rsidRPr="0060026F" w:rsidTr="00624CE1">
        <w:tc>
          <w:tcPr>
            <w:tcW w:w="912" w:type="dxa"/>
          </w:tcPr>
          <w:p w:rsidR="0060026F" w:rsidRPr="0060026F" w:rsidRDefault="0060026F" w:rsidP="001809D9">
            <w:pPr>
              <w:widowControl w:val="0"/>
              <w:tabs>
                <w:tab w:val="left" w:pos="0"/>
                <w:tab w:val="left" w:pos="993"/>
              </w:tabs>
              <w:spacing w:line="276" w:lineRule="auto"/>
              <w:contextualSpacing/>
              <w:jc w:val="both"/>
            </w:pPr>
            <w:r w:rsidRPr="0060026F">
              <w:rPr>
                <w:b/>
              </w:rPr>
              <w:t xml:space="preserve">№ </w:t>
            </w:r>
            <w:proofErr w:type="gramStart"/>
            <w:r w:rsidRPr="0060026F">
              <w:rPr>
                <w:b/>
              </w:rPr>
              <w:t>п</w:t>
            </w:r>
            <w:proofErr w:type="gramEnd"/>
            <w:r w:rsidRPr="0060026F">
              <w:rPr>
                <w:b/>
              </w:rPr>
              <w:t>/п</w:t>
            </w:r>
          </w:p>
        </w:tc>
        <w:tc>
          <w:tcPr>
            <w:tcW w:w="5103" w:type="dxa"/>
          </w:tcPr>
          <w:p w:rsidR="0060026F" w:rsidRPr="0060026F" w:rsidRDefault="0060026F" w:rsidP="001809D9">
            <w:pPr>
              <w:widowControl w:val="0"/>
              <w:tabs>
                <w:tab w:val="left" w:pos="0"/>
                <w:tab w:val="left" w:pos="993"/>
              </w:tabs>
              <w:spacing w:line="276" w:lineRule="auto"/>
              <w:contextualSpacing/>
              <w:jc w:val="both"/>
            </w:pPr>
            <w:r w:rsidRPr="0060026F">
              <w:t xml:space="preserve">Категория </w:t>
            </w:r>
            <w:proofErr w:type="gramStart"/>
            <w:r w:rsidRPr="0060026F">
              <w:t>работающих</w:t>
            </w:r>
            <w:proofErr w:type="gramEnd"/>
          </w:p>
        </w:tc>
        <w:tc>
          <w:tcPr>
            <w:tcW w:w="2835" w:type="dxa"/>
          </w:tcPr>
          <w:p w:rsidR="0060026F" w:rsidRPr="0060026F" w:rsidRDefault="0060026F" w:rsidP="001809D9">
            <w:pPr>
              <w:widowControl w:val="0"/>
              <w:tabs>
                <w:tab w:val="left" w:pos="0"/>
                <w:tab w:val="left" w:pos="993"/>
              </w:tabs>
              <w:spacing w:line="276" w:lineRule="auto"/>
              <w:contextualSpacing/>
              <w:jc w:val="both"/>
            </w:pPr>
            <w:r w:rsidRPr="0060026F">
              <w:t xml:space="preserve">Число </w:t>
            </w:r>
            <w:proofErr w:type="gramStart"/>
            <w:r w:rsidRPr="0060026F">
              <w:t>работающих</w:t>
            </w:r>
            <w:proofErr w:type="gramEnd"/>
          </w:p>
        </w:tc>
      </w:tr>
      <w:tr w:rsidR="0060026F" w:rsidRPr="0060026F" w:rsidTr="00624CE1">
        <w:tc>
          <w:tcPr>
            <w:tcW w:w="912" w:type="dxa"/>
          </w:tcPr>
          <w:p w:rsidR="0060026F" w:rsidRPr="0060026F" w:rsidRDefault="0060026F" w:rsidP="001809D9">
            <w:pPr>
              <w:widowControl w:val="0"/>
              <w:tabs>
                <w:tab w:val="left" w:pos="0"/>
                <w:tab w:val="left" w:pos="993"/>
              </w:tabs>
              <w:spacing w:line="276" w:lineRule="auto"/>
              <w:contextualSpacing/>
              <w:jc w:val="both"/>
            </w:pPr>
            <w:r w:rsidRPr="0060026F">
              <w:t>1.</w:t>
            </w:r>
          </w:p>
        </w:tc>
        <w:tc>
          <w:tcPr>
            <w:tcW w:w="5103" w:type="dxa"/>
          </w:tcPr>
          <w:p w:rsidR="0060026F" w:rsidRPr="0060026F" w:rsidRDefault="0060026F" w:rsidP="001809D9">
            <w:pPr>
              <w:widowControl w:val="0"/>
              <w:tabs>
                <w:tab w:val="left" w:pos="0"/>
                <w:tab w:val="left" w:pos="993"/>
              </w:tabs>
              <w:spacing w:line="276" w:lineRule="auto"/>
              <w:contextualSpacing/>
              <w:jc w:val="both"/>
            </w:pPr>
            <w:r w:rsidRPr="0060026F">
              <w:t>ИТР (</w:t>
            </w:r>
            <w:r w:rsidRPr="0060026F">
              <w:rPr>
                <w:lang w:val="en-US"/>
              </w:rPr>
              <w:t xml:space="preserve">V </w:t>
            </w:r>
            <w:r w:rsidRPr="0060026F">
              <w:t>группа электробезопасности)</w:t>
            </w:r>
          </w:p>
        </w:tc>
        <w:tc>
          <w:tcPr>
            <w:tcW w:w="2835" w:type="dxa"/>
          </w:tcPr>
          <w:p w:rsidR="0060026F" w:rsidRPr="0060026F" w:rsidRDefault="0060026F" w:rsidP="001809D9">
            <w:pPr>
              <w:widowControl w:val="0"/>
              <w:tabs>
                <w:tab w:val="left" w:pos="0"/>
                <w:tab w:val="left" w:pos="993"/>
              </w:tabs>
              <w:spacing w:line="276" w:lineRule="auto"/>
              <w:contextualSpacing/>
              <w:jc w:val="both"/>
            </w:pPr>
            <w:r w:rsidRPr="0060026F">
              <w:t>3</w:t>
            </w:r>
          </w:p>
        </w:tc>
      </w:tr>
      <w:tr w:rsidR="0060026F" w:rsidRPr="0060026F" w:rsidTr="00624CE1">
        <w:tc>
          <w:tcPr>
            <w:tcW w:w="912" w:type="dxa"/>
          </w:tcPr>
          <w:p w:rsidR="0060026F" w:rsidRPr="0060026F" w:rsidRDefault="0060026F" w:rsidP="001809D9">
            <w:pPr>
              <w:widowControl w:val="0"/>
              <w:tabs>
                <w:tab w:val="left" w:pos="0"/>
                <w:tab w:val="left" w:pos="993"/>
              </w:tabs>
              <w:spacing w:line="276" w:lineRule="auto"/>
              <w:contextualSpacing/>
              <w:jc w:val="both"/>
            </w:pPr>
            <w:r w:rsidRPr="0060026F">
              <w:t>2.</w:t>
            </w:r>
          </w:p>
        </w:tc>
        <w:tc>
          <w:tcPr>
            <w:tcW w:w="5103" w:type="dxa"/>
          </w:tcPr>
          <w:p w:rsidR="0060026F" w:rsidRPr="0060026F" w:rsidRDefault="00C54A32" w:rsidP="001809D9">
            <w:pPr>
              <w:widowControl w:val="0"/>
              <w:tabs>
                <w:tab w:val="left" w:pos="0"/>
                <w:tab w:val="left" w:pos="993"/>
              </w:tabs>
              <w:spacing w:line="276" w:lineRule="auto"/>
              <w:contextualSpacing/>
              <w:jc w:val="both"/>
            </w:pPr>
            <w:r>
              <w:t>Рабочие</w:t>
            </w:r>
            <w:r w:rsidR="0060026F" w:rsidRPr="0060026F">
              <w:t xml:space="preserve"> (</w:t>
            </w:r>
            <w:r w:rsidR="0060026F" w:rsidRPr="0060026F">
              <w:rPr>
                <w:lang w:val="en-US"/>
              </w:rPr>
              <w:t>IV</w:t>
            </w:r>
            <w:r w:rsidR="0060026F" w:rsidRPr="0060026F">
              <w:t xml:space="preserve"> группа по электробезопасности)</w:t>
            </w:r>
          </w:p>
        </w:tc>
        <w:tc>
          <w:tcPr>
            <w:tcW w:w="2835" w:type="dxa"/>
          </w:tcPr>
          <w:p w:rsidR="0060026F" w:rsidRPr="0060026F" w:rsidRDefault="0060026F" w:rsidP="001809D9">
            <w:pPr>
              <w:widowControl w:val="0"/>
              <w:tabs>
                <w:tab w:val="left" w:pos="0"/>
                <w:tab w:val="left" w:pos="993"/>
              </w:tabs>
              <w:spacing w:line="276" w:lineRule="auto"/>
              <w:contextualSpacing/>
              <w:jc w:val="both"/>
            </w:pPr>
            <w:r w:rsidRPr="0060026F">
              <w:t>3</w:t>
            </w:r>
          </w:p>
        </w:tc>
      </w:tr>
      <w:tr w:rsidR="0060026F" w:rsidRPr="0060026F" w:rsidTr="00624CE1">
        <w:tc>
          <w:tcPr>
            <w:tcW w:w="912" w:type="dxa"/>
          </w:tcPr>
          <w:p w:rsidR="0060026F" w:rsidRPr="0060026F" w:rsidRDefault="0060026F" w:rsidP="001809D9">
            <w:pPr>
              <w:widowControl w:val="0"/>
              <w:tabs>
                <w:tab w:val="left" w:pos="0"/>
                <w:tab w:val="left" w:pos="993"/>
              </w:tabs>
              <w:spacing w:line="276" w:lineRule="auto"/>
              <w:contextualSpacing/>
              <w:jc w:val="both"/>
            </w:pPr>
            <w:r w:rsidRPr="0060026F">
              <w:t>3</w:t>
            </w:r>
          </w:p>
        </w:tc>
        <w:tc>
          <w:tcPr>
            <w:tcW w:w="5103" w:type="dxa"/>
          </w:tcPr>
          <w:p w:rsidR="0060026F" w:rsidRPr="0060026F" w:rsidRDefault="0060026F" w:rsidP="001809D9">
            <w:pPr>
              <w:widowControl w:val="0"/>
              <w:tabs>
                <w:tab w:val="left" w:pos="0"/>
                <w:tab w:val="left" w:pos="993"/>
              </w:tabs>
              <w:spacing w:line="276" w:lineRule="auto"/>
              <w:contextualSpacing/>
              <w:jc w:val="both"/>
            </w:pPr>
            <w:r w:rsidRPr="0060026F">
              <w:t>Рабочие (</w:t>
            </w:r>
            <w:r w:rsidRPr="0060026F">
              <w:rPr>
                <w:lang w:val="en-US"/>
              </w:rPr>
              <w:t>III</w:t>
            </w:r>
            <w:r w:rsidRPr="0060026F">
              <w:t xml:space="preserve"> группа по электробезопасности)</w:t>
            </w:r>
          </w:p>
        </w:tc>
        <w:tc>
          <w:tcPr>
            <w:tcW w:w="2835" w:type="dxa"/>
          </w:tcPr>
          <w:p w:rsidR="0060026F" w:rsidRPr="0060026F" w:rsidRDefault="0060026F" w:rsidP="001809D9">
            <w:pPr>
              <w:widowControl w:val="0"/>
              <w:tabs>
                <w:tab w:val="left" w:pos="0"/>
                <w:tab w:val="left" w:pos="993"/>
              </w:tabs>
              <w:spacing w:line="276" w:lineRule="auto"/>
              <w:contextualSpacing/>
              <w:jc w:val="both"/>
            </w:pPr>
            <w:r w:rsidRPr="0060026F">
              <w:t>7</w:t>
            </w:r>
          </w:p>
        </w:tc>
      </w:tr>
      <w:tr w:rsidR="0060026F" w:rsidRPr="0060026F" w:rsidTr="00624CE1">
        <w:tc>
          <w:tcPr>
            <w:tcW w:w="912" w:type="dxa"/>
          </w:tcPr>
          <w:p w:rsidR="0060026F" w:rsidRPr="0060026F" w:rsidRDefault="0060026F" w:rsidP="001809D9">
            <w:pPr>
              <w:widowControl w:val="0"/>
              <w:tabs>
                <w:tab w:val="left" w:pos="0"/>
                <w:tab w:val="left" w:pos="993"/>
              </w:tabs>
              <w:spacing w:line="276" w:lineRule="auto"/>
              <w:contextualSpacing/>
              <w:jc w:val="both"/>
            </w:pPr>
            <w:r w:rsidRPr="0060026F">
              <w:t>4.</w:t>
            </w:r>
          </w:p>
        </w:tc>
        <w:tc>
          <w:tcPr>
            <w:tcW w:w="5103" w:type="dxa"/>
          </w:tcPr>
          <w:p w:rsidR="0060026F" w:rsidRPr="0060026F" w:rsidRDefault="0060026F" w:rsidP="001809D9">
            <w:pPr>
              <w:widowControl w:val="0"/>
              <w:tabs>
                <w:tab w:val="left" w:pos="0"/>
                <w:tab w:val="left" w:pos="993"/>
              </w:tabs>
              <w:spacing w:line="276" w:lineRule="auto"/>
              <w:contextualSpacing/>
              <w:jc w:val="both"/>
            </w:pPr>
            <w:r w:rsidRPr="0060026F">
              <w:t>Рабочие (</w:t>
            </w:r>
            <w:r w:rsidRPr="0060026F">
              <w:rPr>
                <w:lang w:val="en-US"/>
              </w:rPr>
              <w:t>II</w:t>
            </w:r>
            <w:r w:rsidRPr="0060026F">
              <w:t xml:space="preserve"> группа по электробезопасности)</w:t>
            </w:r>
          </w:p>
        </w:tc>
        <w:tc>
          <w:tcPr>
            <w:tcW w:w="2835" w:type="dxa"/>
          </w:tcPr>
          <w:p w:rsidR="0060026F" w:rsidRPr="0060026F" w:rsidRDefault="0060026F" w:rsidP="001809D9">
            <w:pPr>
              <w:widowControl w:val="0"/>
              <w:tabs>
                <w:tab w:val="left" w:pos="0"/>
                <w:tab w:val="left" w:pos="993"/>
              </w:tabs>
              <w:spacing w:line="276" w:lineRule="auto"/>
              <w:contextualSpacing/>
              <w:jc w:val="both"/>
            </w:pPr>
            <w:r w:rsidRPr="0060026F">
              <w:t>7</w:t>
            </w:r>
          </w:p>
        </w:tc>
      </w:tr>
      <w:tr w:rsidR="0060026F" w:rsidRPr="0060026F" w:rsidTr="00624CE1">
        <w:tc>
          <w:tcPr>
            <w:tcW w:w="912" w:type="dxa"/>
          </w:tcPr>
          <w:p w:rsidR="0060026F" w:rsidRPr="0060026F" w:rsidRDefault="0060026F" w:rsidP="001809D9">
            <w:pPr>
              <w:widowControl w:val="0"/>
              <w:tabs>
                <w:tab w:val="left" w:pos="0"/>
                <w:tab w:val="left" w:pos="993"/>
              </w:tabs>
              <w:spacing w:line="276" w:lineRule="auto"/>
              <w:contextualSpacing/>
              <w:jc w:val="both"/>
            </w:pPr>
            <w:r w:rsidRPr="0060026F">
              <w:t>5.</w:t>
            </w:r>
          </w:p>
        </w:tc>
        <w:tc>
          <w:tcPr>
            <w:tcW w:w="5103" w:type="dxa"/>
          </w:tcPr>
          <w:p w:rsidR="0060026F" w:rsidRPr="0060026F" w:rsidRDefault="0060026F" w:rsidP="001809D9">
            <w:pPr>
              <w:widowControl w:val="0"/>
              <w:tabs>
                <w:tab w:val="left" w:pos="0"/>
                <w:tab w:val="left" w:pos="993"/>
              </w:tabs>
              <w:spacing w:line="276" w:lineRule="auto"/>
              <w:contextualSpacing/>
              <w:jc w:val="both"/>
            </w:pPr>
            <w:r w:rsidRPr="0060026F">
              <w:t>Общее количество</w:t>
            </w:r>
          </w:p>
        </w:tc>
        <w:tc>
          <w:tcPr>
            <w:tcW w:w="2835" w:type="dxa"/>
          </w:tcPr>
          <w:p w:rsidR="0060026F" w:rsidRPr="0060026F" w:rsidRDefault="0060026F" w:rsidP="001809D9">
            <w:pPr>
              <w:widowControl w:val="0"/>
              <w:tabs>
                <w:tab w:val="left" w:pos="0"/>
                <w:tab w:val="left" w:pos="993"/>
              </w:tabs>
              <w:spacing w:line="276" w:lineRule="auto"/>
              <w:contextualSpacing/>
              <w:jc w:val="both"/>
            </w:pPr>
            <w:r w:rsidRPr="0060026F">
              <w:t>20</w:t>
            </w:r>
          </w:p>
        </w:tc>
      </w:tr>
    </w:tbl>
    <w:p w:rsidR="009575C5" w:rsidRPr="00CF4E4C" w:rsidRDefault="009575C5" w:rsidP="009575C5">
      <w:pPr>
        <w:tabs>
          <w:tab w:val="left" w:pos="0"/>
        </w:tabs>
        <w:ind w:firstLine="426"/>
        <w:contextualSpacing/>
        <w:jc w:val="both"/>
        <w:rPr>
          <w:i/>
        </w:rPr>
      </w:pPr>
      <w:r w:rsidRPr="00CF4E4C">
        <w:rPr>
          <w:i/>
        </w:rPr>
        <w:t>Потребность в кадровых ресурсах определена по каталогу «Технологические карты на выполнение строительно-монтажных работ энергетического комплекса РФ том № 2»  15/248ВЛ-2.</w:t>
      </w:r>
    </w:p>
    <w:p w:rsidR="0060026F" w:rsidRPr="0060026F" w:rsidRDefault="0060026F" w:rsidP="0060026F">
      <w:pPr>
        <w:tabs>
          <w:tab w:val="left" w:pos="1134"/>
        </w:tabs>
        <w:contextualSpacing/>
        <w:jc w:val="both"/>
      </w:pPr>
      <w:r w:rsidRPr="0060026F">
        <w:t xml:space="preserve">  7.4.2. </w:t>
      </w:r>
      <w:proofErr w:type="gramStart"/>
      <w:r w:rsidRPr="0060026F">
        <w:t xml:space="preserve">Для подтверждения соответствия требованию п. 7.4.1. необходимо предоставить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w:t>
      </w:r>
      <w:r w:rsidRPr="0060026F">
        <w:lastRenderedPageBreak/>
        <w:t>электроустановок утвержденные приказом Министерства труда и социальной защиты РФ от 24.07.201 № 328н, пункту 1.4.1 Правил технической эксплуатации электроустановок потребителей».</w:t>
      </w:r>
      <w:proofErr w:type="gramEnd"/>
    </w:p>
    <w:p w:rsidR="0060026F" w:rsidRPr="0060026F" w:rsidRDefault="0060026F" w:rsidP="0060026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pPr>
      <w:r w:rsidRPr="0060026F">
        <w:t>7.5.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60026F" w:rsidRPr="0060026F" w:rsidRDefault="0060026F" w:rsidP="0060026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pPr>
      <w:r w:rsidRPr="0060026F">
        <w:t>Необходимо предоставить заверенные Участником копии следующих документов:</w:t>
      </w:r>
    </w:p>
    <w:p w:rsidR="0060026F" w:rsidRPr="0060026F" w:rsidRDefault="0060026F" w:rsidP="0060026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pPr>
      <w:r w:rsidRPr="0060026F">
        <w:t xml:space="preserve">7.5.1.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w:t>
      </w:r>
      <w:proofErr w:type="spellStart"/>
      <w:r w:rsidRPr="0060026F">
        <w:t>кВ.</w:t>
      </w:r>
      <w:proofErr w:type="spellEnd"/>
    </w:p>
    <w:p w:rsidR="0060026F" w:rsidRPr="0060026F" w:rsidRDefault="0060026F" w:rsidP="0060026F">
      <w:pPr>
        <w:widowControl w:val="0"/>
        <w:tabs>
          <w:tab w:val="num" w:pos="0"/>
        </w:tabs>
        <w:suppressAutoHyphens/>
        <w:autoSpaceDE w:val="0"/>
        <w:autoSpaceDN w:val="0"/>
        <w:adjustRightInd w:val="0"/>
        <w:ind w:firstLine="540"/>
        <w:jc w:val="both"/>
      </w:pPr>
      <w:r w:rsidRPr="0060026F">
        <w:t xml:space="preserve">7.5.2. В случае отсутствия 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60026F">
        <w:t>перечисленных</w:t>
      </w:r>
      <w:proofErr w:type="gramEnd"/>
      <w:r w:rsidRPr="0060026F">
        <w:t>):</w:t>
      </w:r>
    </w:p>
    <w:p w:rsidR="0060026F" w:rsidRPr="0060026F" w:rsidRDefault="0060026F" w:rsidP="0060026F">
      <w:pPr>
        <w:widowControl w:val="0"/>
        <w:shd w:val="clear" w:color="auto" w:fill="FFFFFF"/>
        <w:tabs>
          <w:tab w:val="left" w:pos="993"/>
          <w:tab w:val="left" w:pos="1260"/>
          <w:tab w:val="num" w:pos="2160"/>
        </w:tabs>
        <w:ind w:firstLine="720"/>
        <w:jc w:val="both"/>
      </w:pPr>
      <w:r w:rsidRPr="0060026F">
        <w:t>а) договор аренды аккредитованной электротехнической лаборатории,</w:t>
      </w:r>
    </w:p>
    <w:p w:rsidR="0060026F" w:rsidRPr="0060026F" w:rsidRDefault="0060026F" w:rsidP="0060026F">
      <w:pPr>
        <w:widowControl w:val="0"/>
        <w:shd w:val="clear" w:color="auto" w:fill="FFFFFF"/>
        <w:tabs>
          <w:tab w:val="left" w:pos="993"/>
          <w:tab w:val="left" w:pos="1260"/>
          <w:tab w:val="num" w:pos="2160"/>
        </w:tabs>
        <w:ind w:firstLine="720"/>
        <w:jc w:val="both"/>
      </w:pPr>
      <w:r w:rsidRPr="0060026F">
        <w:t>б) соглашение о намерениях заключить договор аренды аккредитованной электротехнической лаборатории /гарантийное письмо о заключении договора аренды аккредитованной электротехнической лаборатории,</w:t>
      </w:r>
    </w:p>
    <w:p w:rsidR="0060026F" w:rsidRPr="0060026F" w:rsidRDefault="0060026F" w:rsidP="0060026F">
      <w:pPr>
        <w:widowControl w:val="0"/>
        <w:shd w:val="clear" w:color="auto" w:fill="FFFFFF"/>
        <w:tabs>
          <w:tab w:val="left" w:pos="993"/>
          <w:tab w:val="left" w:pos="1260"/>
          <w:tab w:val="num" w:pos="2160"/>
        </w:tabs>
        <w:ind w:firstLine="720"/>
        <w:jc w:val="both"/>
      </w:pPr>
      <w:r w:rsidRPr="0060026F">
        <w:t>в) договора на оказание услуг по проведению электроизмерительных работ,</w:t>
      </w:r>
    </w:p>
    <w:p w:rsidR="0060026F" w:rsidRPr="0060026F" w:rsidRDefault="0060026F" w:rsidP="0060026F">
      <w:pPr>
        <w:widowControl w:val="0"/>
        <w:shd w:val="clear" w:color="auto" w:fill="FFFFFF"/>
        <w:tabs>
          <w:tab w:val="left" w:pos="993"/>
          <w:tab w:val="left" w:pos="1260"/>
          <w:tab w:val="num" w:pos="2160"/>
        </w:tabs>
        <w:ind w:firstLine="720"/>
        <w:jc w:val="both"/>
      </w:pPr>
      <w:r w:rsidRPr="0060026F">
        <w:t>г) соглашение о намерениях заключить договор на оказание услуг по проведению электроизмерительных работ/гарантийное письмо о заключении договора на оказание услуг по проведению электроизмерительных работ.</w:t>
      </w:r>
    </w:p>
    <w:p w:rsidR="0060026F" w:rsidRPr="0060026F" w:rsidRDefault="0060026F" w:rsidP="0060026F">
      <w:pPr>
        <w:tabs>
          <w:tab w:val="left" w:pos="1134"/>
        </w:tabs>
        <w:contextualSpacing/>
        <w:jc w:val="both"/>
      </w:pPr>
      <w:r w:rsidRPr="0060026F">
        <w:t xml:space="preserve">        7.6. В составе заявки Участник предоставляет сметный расчет в объеме соответствующем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sidR="00CF4E4C">
        <w:t>4</w:t>
      </w:r>
      <w:r w:rsidRPr="0060026F">
        <w:t xml:space="preserve">  к Техническому заданию).</w:t>
      </w:r>
    </w:p>
    <w:p w:rsidR="0060026F" w:rsidRPr="0060026F" w:rsidRDefault="0060026F" w:rsidP="0060026F">
      <w:pPr>
        <w:widowControl w:val="0"/>
        <w:tabs>
          <w:tab w:val="left" w:pos="0"/>
        </w:tabs>
        <w:ind w:firstLine="709"/>
        <w:jc w:val="both"/>
        <w:rPr>
          <w:iCs/>
        </w:rPr>
      </w:pPr>
      <w:r w:rsidRPr="0060026F">
        <w:t xml:space="preserve">7.7. Участник </w:t>
      </w:r>
      <w:r w:rsidRPr="0060026F">
        <w:rPr>
          <w:iCs/>
        </w:rPr>
        <w:t>не вправе заключать с субподрядчиками договоры, общая стоимость которых будет превышать 50 процентов от цены настоящего Договора.</w:t>
      </w:r>
    </w:p>
    <w:p w:rsidR="0060026F" w:rsidRPr="0060026F" w:rsidRDefault="0060026F" w:rsidP="0060026F">
      <w:pPr>
        <w:widowControl w:val="0"/>
        <w:tabs>
          <w:tab w:val="left" w:pos="0"/>
        </w:tabs>
        <w:ind w:firstLine="709"/>
        <w:contextualSpacing/>
        <w:jc w:val="both"/>
        <w:rPr>
          <w:b/>
        </w:rPr>
      </w:pPr>
      <w:r w:rsidRPr="0060026F">
        <w:rPr>
          <w:b/>
        </w:rPr>
        <w:t xml:space="preserve">8.  Правила контроля и приемки выполненных работ </w:t>
      </w:r>
    </w:p>
    <w:p w:rsidR="0060026F" w:rsidRPr="0060026F" w:rsidRDefault="0060026F" w:rsidP="0060026F">
      <w:pPr>
        <w:widowControl w:val="0"/>
        <w:tabs>
          <w:tab w:val="left" w:pos="0"/>
          <w:tab w:val="left" w:pos="993"/>
        </w:tabs>
        <w:ind w:firstLine="709"/>
        <w:contextualSpacing/>
        <w:jc w:val="both"/>
      </w:pPr>
      <w:r w:rsidRPr="0060026F">
        <w:t>8.1. Контроль выполнения работ производится представителями Заказчика и/или лицом, осуществляющим технический надзор на строительной площадке, назначенными приказом по филиалу АО «ДРСК».  Контролируются: сроки выполнения работ, качество, объёмы, технология и номенклатура работ, обеспечение безопасных условий труда, сохранности оборудования, сооружений и устройств.</w:t>
      </w:r>
    </w:p>
    <w:p w:rsidR="0060026F" w:rsidRPr="0060026F" w:rsidRDefault="0060026F" w:rsidP="0060026F">
      <w:pPr>
        <w:pStyle w:val="affa"/>
        <w:widowControl w:val="0"/>
        <w:tabs>
          <w:tab w:val="left" w:pos="0"/>
          <w:tab w:val="left" w:pos="426"/>
          <w:tab w:val="left" w:pos="540"/>
          <w:tab w:val="left" w:pos="900"/>
          <w:tab w:val="left" w:pos="993"/>
          <w:tab w:val="left" w:pos="1080"/>
          <w:tab w:val="left" w:pos="1134"/>
        </w:tabs>
        <w:ind w:left="0" w:right="0" w:firstLine="709"/>
        <w:contextualSpacing/>
        <w:rPr>
          <w:szCs w:val="24"/>
        </w:rPr>
      </w:pPr>
      <w:r w:rsidRPr="0060026F">
        <w:rPr>
          <w:szCs w:val="24"/>
        </w:rPr>
        <w:t xml:space="preserve">8.2. </w:t>
      </w:r>
      <w:r w:rsidRPr="0060026F">
        <w:rPr>
          <w:szCs w:val="24"/>
        </w:rPr>
        <w:tab/>
        <w:t>Представителям Заказчика должен быть обеспечен беспрепятственный доступ на строительную площадку в течение всего периода производства работ. Указания технического надзора Заказчика являются обязательными и подлежат беспрекословному выполнению.</w:t>
      </w:r>
    </w:p>
    <w:p w:rsidR="0060026F" w:rsidRPr="0060026F" w:rsidRDefault="0060026F" w:rsidP="0060026F">
      <w:pPr>
        <w:pStyle w:val="affa"/>
        <w:widowControl w:val="0"/>
        <w:tabs>
          <w:tab w:val="left" w:pos="0"/>
          <w:tab w:val="left" w:pos="426"/>
          <w:tab w:val="left" w:pos="540"/>
          <w:tab w:val="left" w:pos="900"/>
          <w:tab w:val="left" w:pos="993"/>
          <w:tab w:val="left" w:pos="1080"/>
          <w:tab w:val="left" w:pos="1134"/>
        </w:tabs>
        <w:ind w:left="0" w:right="0" w:firstLine="709"/>
        <w:contextualSpacing/>
        <w:rPr>
          <w:szCs w:val="24"/>
        </w:rPr>
      </w:pPr>
      <w:r w:rsidRPr="0060026F">
        <w:rPr>
          <w:szCs w:val="24"/>
        </w:rPr>
        <w:t>8.3. При нарушении технологии производства работ, отступлений от проекта, ППР, требований ТУ, применении материалов, не соответствующих ГОСТам и ТУ, работы прекращаются по указанию лица, осуществляющего технический надзор, и устанавливается срок устранения нарушения.</w:t>
      </w:r>
    </w:p>
    <w:p w:rsidR="0060026F" w:rsidRPr="0060026F" w:rsidRDefault="0060026F" w:rsidP="0060026F">
      <w:pPr>
        <w:pStyle w:val="affa"/>
        <w:widowControl w:val="0"/>
        <w:tabs>
          <w:tab w:val="left" w:pos="0"/>
          <w:tab w:val="left" w:pos="426"/>
          <w:tab w:val="left" w:pos="540"/>
          <w:tab w:val="left" w:pos="900"/>
          <w:tab w:val="left" w:pos="993"/>
          <w:tab w:val="left" w:pos="1080"/>
          <w:tab w:val="left" w:pos="1134"/>
        </w:tabs>
        <w:ind w:left="0" w:right="0" w:firstLine="709"/>
        <w:contextualSpacing/>
        <w:rPr>
          <w:szCs w:val="24"/>
        </w:rPr>
      </w:pPr>
      <w:r w:rsidRPr="0060026F">
        <w:rPr>
          <w:szCs w:val="24"/>
        </w:rPr>
        <w:t xml:space="preserve">8.4. </w:t>
      </w:r>
      <w:proofErr w:type="gramStart"/>
      <w:r w:rsidRPr="0060026F">
        <w:rPr>
          <w:szCs w:val="24"/>
        </w:rPr>
        <w:t>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КС-2 и справок о стоимости выполненных работ и затрат по форме КС-3, утвержденных постановлением Госкомстата России от 11 ноября 1999 г. № 100, подписанной исполнительной документации, протоколов РЗА и предоставлением исполнительных схем.</w:t>
      </w:r>
      <w:proofErr w:type="gramEnd"/>
    </w:p>
    <w:p w:rsidR="0060026F" w:rsidRPr="0060026F" w:rsidRDefault="0060026F" w:rsidP="0060026F">
      <w:pPr>
        <w:pStyle w:val="affa"/>
        <w:widowControl w:val="0"/>
        <w:tabs>
          <w:tab w:val="left" w:pos="0"/>
          <w:tab w:val="left" w:pos="426"/>
          <w:tab w:val="left" w:pos="540"/>
          <w:tab w:val="left" w:pos="900"/>
          <w:tab w:val="left" w:pos="993"/>
          <w:tab w:val="left" w:pos="1080"/>
          <w:tab w:val="left" w:pos="1134"/>
        </w:tabs>
        <w:ind w:left="0" w:right="0" w:firstLine="709"/>
        <w:contextualSpacing/>
        <w:rPr>
          <w:szCs w:val="24"/>
        </w:rPr>
      </w:pPr>
      <w:r w:rsidRPr="0060026F">
        <w:rPr>
          <w:szCs w:val="24"/>
        </w:rPr>
        <w:t>К актам выполненных работ подрядной организацией прилагается комплект исполнительно-технической документации на предъявленные к приемке работы (акты на скрытые работы, исполнительные схемы, протоколы РЗА, паспорта на оборудование и конструкции, сертификаты соответствия на материалы и т.п.) и фотоотчёт, подтверждающий фактическое исполнение по представленным для приемки актам выполненных работ (форма КС-2).</w:t>
      </w:r>
    </w:p>
    <w:p w:rsidR="0060026F" w:rsidRPr="0060026F" w:rsidRDefault="0060026F" w:rsidP="0060026F">
      <w:pPr>
        <w:pStyle w:val="affa"/>
        <w:widowControl w:val="0"/>
        <w:tabs>
          <w:tab w:val="left" w:pos="0"/>
          <w:tab w:val="left" w:pos="426"/>
          <w:tab w:val="left" w:pos="540"/>
          <w:tab w:val="left" w:pos="900"/>
          <w:tab w:val="left" w:pos="993"/>
          <w:tab w:val="left" w:pos="1080"/>
          <w:tab w:val="left" w:pos="1134"/>
        </w:tabs>
        <w:ind w:left="0" w:right="0" w:firstLine="709"/>
        <w:contextualSpacing/>
        <w:rPr>
          <w:szCs w:val="24"/>
        </w:rPr>
      </w:pPr>
      <w:r w:rsidRPr="0060026F">
        <w:rPr>
          <w:szCs w:val="24"/>
        </w:rPr>
        <w:t xml:space="preserve">Приемка ответственных конструкций и скрытых работ осуществляется в соответствии с </w:t>
      </w:r>
      <w:r w:rsidRPr="0060026F">
        <w:rPr>
          <w:szCs w:val="24"/>
        </w:rPr>
        <w:lastRenderedPageBreak/>
        <w:t xml:space="preserve">составляемыми Сторонами двусторонними актами промежуточной приемки ответственных конструкций и актами освидетельствования скрытых работ.   </w:t>
      </w:r>
    </w:p>
    <w:p w:rsidR="0060026F" w:rsidRPr="0060026F" w:rsidRDefault="0060026F" w:rsidP="0060026F">
      <w:pPr>
        <w:pStyle w:val="affa"/>
        <w:widowControl w:val="0"/>
        <w:tabs>
          <w:tab w:val="left" w:pos="0"/>
          <w:tab w:val="left" w:pos="426"/>
          <w:tab w:val="left" w:pos="540"/>
          <w:tab w:val="left" w:pos="900"/>
          <w:tab w:val="left" w:pos="993"/>
          <w:tab w:val="left" w:pos="1080"/>
          <w:tab w:val="left" w:pos="1134"/>
        </w:tabs>
        <w:ind w:left="0" w:right="0" w:firstLine="709"/>
        <w:contextualSpacing/>
        <w:rPr>
          <w:szCs w:val="24"/>
        </w:rPr>
      </w:pPr>
      <w:r w:rsidRPr="0060026F">
        <w:rPr>
          <w:szCs w:val="24"/>
        </w:rPr>
        <w:t>8.5. Приемка законченного строительством (реконструкцией)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«Актом приемки законченного строительством объекта»  (КС-14, КС-11).</w:t>
      </w:r>
    </w:p>
    <w:p w:rsidR="0060026F" w:rsidRPr="0060026F" w:rsidRDefault="0060026F" w:rsidP="0060026F">
      <w:pPr>
        <w:widowControl w:val="0"/>
        <w:tabs>
          <w:tab w:val="left" w:pos="0"/>
          <w:tab w:val="left" w:pos="993"/>
        </w:tabs>
        <w:ind w:firstLine="709"/>
        <w:contextualSpacing/>
        <w:jc w:val="both"/>
      </w:pPr>
      <w:r w:rsidRPr="0060026F">
        <w:t>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исполнительно-технической документации в составе:</w:t>
      </w:r>
    </w:p>
    <w:p w:rsidR="0060026F" w:rsidRPr="0060026F" w:rsidRDefault="0060026F" w:rsidP="0060026F">
      <w:pPr>
        <w:widowControl w:val="0"/>
        <w:numPr>
          <w:ilvl w:val="0"/>
          <w:numId w:val="6"/>
        </w:numPr>
        <w:tabs>
          <w:tab w:val="left" w:pos="0"/>
          <w:tab w:val="left" w:pos="993"/>
        </w:tabs>
        <w:ind w:left="0" w:firstLine="709"/>
        <w:contextualSpacing/>
        <w:jc w:val="both"/>
      </w:pPr>
      <w:r w:rsidRPr="0060026F">
        <w:t>комплект рабочей документации на проведение работ, предусмотренный  договором подряда, с надписями о соответствии выполненных работ этой документации или внесенными в них изменениями, и подписями (заверенными печатью Подрядной организации), сделанными лицами, ответственными за производство работ;</w:t>
      </w:r>
    </w:p>
    <w:p w:rsidR="0060026F" w:rsidRPr="0060026F" w:rsidRDefault="0060026F" w:rsidP="0060026F">
      <w:pPr>
        <w:widowControl w:val="0"/>
        <w:numPr>
          <w:ilvl w:val="0"/>
          <w:numId w:val="6"/>
        </w:numPr>
        <w:tabs>
          <w:tab w:val="left" w:pos="0"/>
          <w:tab w:val="left" w:pos="993"/>
        </w:tabs>
        <w:ind w:left="0" w:firstLine="709"/>
        <w:contextualSpacing/>
        <w:jc w:val="both"/>
      </w:pPr>
      <w:r w:rsidRPr="0060026F">
        <w:t>технические условия, инструкции, сертификаты, технические паспорта и другие документы, удостоверяющие качество оборудования, материалов, конструкций и деталей, примененных при производстве работ;</w:t>
      </w:r>
    </w:p>
    <w:p w:rsidR="0060026F" w:rsidRPr="0060026F" w:rsidRDefault="0060026F" w:rsidP="0060026F">
      <w:pPr>
        <w:widowControl w:val="0"/>
        <w:numPr>
          <w:ilvl w:val="0"/>
          <w:numId w:val="6"/>
        </w:numPr>
        <w:tabs>
          <w:tab w:val="left" w:pos="0"/>
          <w:tab w:val="left" w:pos="993"/>
        </w:tabs>
        <w:ind w:left="0" w:firstLine="709"/>
        <w:contextualSpacing/>
        <w:jc w:val="both"/>
      </w:pPr>
      <w:r w:rsidRPr="0060026F">
        <w:t>акты об освидетельствовании скрытых работ и акты о промежуточной приемке отдельных ответственных конструкций; акты об индивидуальных и комплексных испытаниях смонтированного оборудования;</w:t>
      </w:r>
    </w:p>
    <w:p w:rsidR="0060026F" w:rsidRPr="0060026F" w:rsidRDefault="0060026F" w:rsidP="0060026F">
      <w:pPr>
        <w:widowControl w:val="0"/>
        <w:numPr>
          <w:ilvl w:val="0"/>
          <w:numId w:val="6"/>
        </w:numPr>
        <w:tabs>
          <w:tab w:val="left" w:pos="0"/>
          <w:tab w:val="left" w:pos="993"/>
        </w:tabs>
        <w:ind w:left="0" w:firstLine="709"/>
        <w:contextualSpacing/>
        <w:jc w:val="both"/>
      </w:pPr>
      <w:r w:rsidRPr="0060026F">
        <w:t>общий журнал работ, исполнительные съемки, другая документация, предусмотренная нормативными документами;</w:t>
      </w:r>
    </w:p>
    <w:p w:rsidR="0060026F" w:rsidRPr="0060026F" w:rsidRDefault="0060026F" w:rsidP="0060026F">
      <w:pPr>
        <w:pStyle w:val="affa"/>
        <w:widowControl w:val="0"/>
        <w:tabs>
          <w:tab w:val="left" w:pos="0"/>
          <w:tab w:val="left" w:pos="426"/>
          <w:tab w:val="left" w:pos="540"/>
          <w:tab w:val="left" w:pos="900"/>
          <w:tab w:val="left" w:pos="993"/>
          <w:tab w:val="left" w:pos="1080"/>
          <w:tab w:val="left" w:pos="1134"/>
        </w:tabs>
        <w:ind w:left="0" w:right="0" w:firstLine="709"/>
        <w:contextualSpacing/>
        <w:rPr>
          <w:szCs w:val="24"/>
        </w:rPr>
      </w:pPr>
      <w:r w:rsidRPr="0060026F">
        <w:rPr>
          <w:szCs w:val="24"/>
        </w:rPr>
        <w:t>Обязательства подрядной организацией считаются выполненными после предоставления Заказчику полного пакета исполнительно-технической документации, предусмотренной действующими нормами.</w:t>
      </w:r>
    </w:p>
    <w:p w:rsidR="0060026F" w:rsidRPr="0060026F" w:rsidRDefault="0060026F" w:rsidP="0060026F">
      <w:pPr>
        <w:pStyle w:val="affa"/>
        <w:widowControl w:val="0"/>
        <w:tabs>
          <w:tab w:val="left" w:pos="0"/>
          <w:tab w:val="left" w:pos="426"/>
          <w:tab w:val="left" w:pos="540"/>
          <w:tab w:val="left" w:pos="900"/>
          <w:tab w:val="left" w:pos="1080"/>
          <w:tab w:val="left" w:pos="1134"/>
        </w:tabs>
        <w:ind w:left="0" w:right="0" w:firstLine="709"/>
        <w:contextualSpacing/>
        <w:rPr>
          <w:b/>
          <w:szCs w:val="24"/>
        </w:rPr>
      </w:pPr>
      <w:r w:rsidRPr="0060026F">
        <w:rPr>
          <w:b/>
          <w:szCs w:val="24"/>
        </w:rPr>
        <w:t>9. Гарантии подрядной организации.</w:t>
      </w:r>
    </w:p>
    <w:p w:rsidR="0060026F" w:rsidRPr="0060026F" w:rsidRDefault="0060026F" w:rsidP="0060026F">
      <w:pPr>
        <w:pStyle w:val="affa"/>
        <w:widowControl w:val="0"/>
        <w:tabs>
          <w:tab w:val="left" w:pos="0"/>
          <w:tab w:val="left" w:pos="426"/>
          <w:tab w:val="left" w:pos="540"/>
          <w:tab w:val="left" w:pos="900"/>
          <w:tab w:val="left" w:pos="1080"/>
          <w:tab w:val="left" w:pos="1134"/>
        </w:tabs>
        <w:ind w:left="0" w:right="0" w:firstLine="709"/>
        <w:contextualSpacing/>
        <w:rPr>
          <w:szCs w:val="24"/>
        </w:rPr>
      </w:pPr>
      <w:r w:rsidRPr="0060026F">
        <w:rPr>
          <w:szCs w:val="24"/>
        </w:rPr>
        <w:t>9.1.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60 (шестьдесят)  месяцев</w:t>
      </w:r>
      <w:r w:rsidR="00105B66">
        <w:rPr>
          <w:szCs w:val="24"/>
        </w:rPr>
        <w:t xml:space="preserve"> с момента подписания акта приемки работ</w:t>
      </w:r>
      <w:r w:rsidRPr="0060026F">
        <w:rPr>
          <w:szCs w:val="24"/>
        </w:rPr>
        <w:t>,  при условии соблюдения Заказчиком правил эксплуатации сданного в эксплуатацию объекта.</w:t>
      </w:r>
    </w:p>
    <w:p w:rsidR="0060026F" w:rsidRPr="0060026F" w:rsidRDefault="0060026F" w:rsidP="001809D9">
      <w:pPr>
        <w:widowControl w:val="0"/>
        <w:tabs>
          <w:tab w:val="left" w:pos="0"/>
        </w:tabs>
        <w:autoSpaceDE w:val="0"/>
        <w:autoSpaceDN w:val="0"/>
        <w:adjustRightInd w:val="0"/>
        <w:spacing w:after="240"/>
        <w:ind w:firstLine="709"/>
        <w:contextualSpacing/>
        <w:jc w:val="both"/>
      </w:pPr>
      <w:r w:rsidRPr="0060026F">
        <w:t>9.2.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60026F" w:rsidRPr="0060026F" w:rsidRDefault="0060026F" w:rsidP="001809D9">
      <w:pPr>
        <w:widowControl w:val="0"/>
        <w:tabs>
          <w:tab w:val="left" w:pos="0"/>
        </w:tabs>
        <w:autoSpaceDE w:val="0"/>
        <w:autoSpaceDN w:val="0"/>
        <w:adjustRightInd w:val="0"/>
        <w:spacing w:before="240"/>
        <w:ind w:firstLine="709"/>
        <w:contextualSpacing/>
        <w:jc w:val="both"/>
        <w:rPr>
          <w:b/>
        </w:rPr>
      </w:pPr>
      <w:r w:rsidRPr="0060026F">
        <w:rPr>
          <w:b/>
        </w:rPr>
        <w:t xml:space="preserve">10. Другие требования.     </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 xml:space="preserve">10.1. Подрядчик обеспечивает строгое соблюдение требований, содержащихся  в Техническом задании  к  Договору, в СНиП, СП, </w:t>
      </w:r>
      <w:proofErr w:type="spellStart"/>
      <w:r w:rsidRPr="0060026F">
        <w:t>СанПин</w:t>
      </w:r>
      <w:proofErr w:type="spellEnd"/>
      <w:r w:rsidRPr="0060026F">
        <w:t>, технических  регламентах и иных документах, регламентирующих  строительную деятельность.</w:t>
      </w:r>
    </w:p>
    <w:p w:rsidR="0060026F" w:rsidRPr="0060026F" w:rsidRDefault="0060026F" w:rsidP="0060026F">
      <w:pPr>
        <w:widowControl w:val="0"/>
        <w:tabs>
          <w:tab w:val="left" w:pos="0"/>
          <w:tab w:val="left" w:pos="993"/>
        </w:tabs>
        <w:ind w:firstLine="709"/>
        <w:contextualSpacing/>
      </w:pPr>
      <w:r w:rsidRPr="0060026F">
        <w:t>При выполнении строительно-монтажных работ Подрядчик обеспечивает:</w:t>
      </w:r>
    </w:p>
    <w:p w:rsidR="0060026F" w:rsidRPr="0060026F" w:rsidRDefault="0060026F" w:rsidP="00FF468F">
      <w:pPr>
        <w:pStyle w:val="a5"/>
        <w:widowControl w:val="0"/>
        <w:numPr>
          <w:ilvl w:val="0"/>
          <w:numId w:val="9"/>
        </w:numPr>
        <w:tabs>
          <w:tab w:val="left" w:pos="0"/>
          <w:tab w:val="left" w:pos="993"/>
        </w:tabs>
        <w:ind w:left="0" w:firstLine="709"/>
        <w:jc w:val="both"/>
      </w:pPr>
      <w:r w:rsidRPr="0060026F">
        <w:t>Производство работ в полном соответствии с согласованными с Заказчиком проектом производства работ и календарным (сетевым) графиком строительства, строительными нормами и правилами;</w:t>
      </w:r>
    </w:p>
    <w:p w:rsidR="0060026F" w:rsidRPr="0060026F" w:rsidRDefault="0060026F" w:rsidP="00FF468F">
      <w:pPr>
        <w:pStyle w:val="a5"/>
        <w:widowControl w:val="0"/>
        <w:numPr>
          <w:ilvl w:val="0"/>
          <w:numId w:val="8"/>
        </w:numPr>
        <w:tabs>
          <w:tab w:val="left" w:pos="0"/>
          <w:tab w:val="left" w:pos="993"/>
        </w:tabs>
        <w:autoSpaceDE w:val="0"/>
        <w:autoSpaceDN w:val="0"/>
        <w:adjustRightInd w:val="0"/>
        <w:ind w:left="0" w:firstLine="709"/>
        <w:jc w:val="both"/>
      </w:pPr>
      <w:r w:rsidRPr="0060026F">
        <w:t>Качество выполнения всех работ в соответствии с действующими строительными нормами и техническими условиями;</w:t>
      </w:r>
    </w:p>
    <w:p w:rsidR="0060026F" w:rsidRPr="0060026F" w:rsidRDefault="0060026F" w:rsidP="00FF468F">
      <w:pPr>
        <w:pStyle w:val="a5"/>
        <w:widowControl w:val="0"/>
        <w:numPr>
          <w:ilvl w:val="0"/>
          <w:numId w:val="8"/>
        </w:numPr>
        <w:tabs>
          <w:tab w:val="left" w:pos="0"/>
          <w:tab w:val="left" w:pos="993"/>
        </w:tabs>
        <w:autoSpaceDE w:val="0"/>
        <w:autoSpaceDN w:val="0"/>
        <w:adjustRightInd w:val="0"/>
        <w:ind w:left="0" w:firstLine="709"/>
        <w:jc w:val="both"/>
      </w:pPr>
      <w:r w:rsidRPr="0060026F">
        <w:t>Своевременное устранение недостатков и дефектов, выявленных при приемке работ и в течение гарантийного срока эксплуатации объекта.</w:t>
      </w:r>
    </w:p>
    <w:p w:rsidR="0060026F" w:rsidRPr="0060026F" w:rsidRDefault="0060026F" w:rsidP="00FF468F">
      <w:pPr>
        <w:pStyle w:val="a5"/>
        <w:widowControl w:val="0"/>
        <w:numPr>
          <w:ilvl w:val="0"/>
          <w:numId w:val="8"/>
        </w:numPr>
        <w:tabs>
          <w:tab w:val="left" w:pos="0"/>
          <w:tab w:val="left" w:pos="993"/>
        </w:tabs>
        <w:autoSpaceDE w:val="0"/>
        <w:autoSpaceDN w:val="0"/>
        <w:adjustRightInd w:val="0"/>
        <w:ind w:left="0" w:firstLine="709"/>
        <w:jc w:val="both"/>
      </w:pPr>
      <w:r w:rsidRPr="0060026F">
        <w:t>Соблюдение при строительстве объекта  необходимых мероприятий по технике безопасности, рациональному использованию территории, охране окружающей среды, зеленых насаждений и земли.</w:t>
      </w:r>
    </w:p>
    <w:p w:rsidR="0060026F" w:rsidRPr="0060026F" w:rsidRDefault="0060026F" w:rsidP="00FF468F">
      <w:pPr>
        <w:widowControl w:val="0"/>
        <w:tabs>
          <w:tab w:val="left" w:pos="0"/>
          <w:tab w:val="left" w:pos="993"/>
        </w:tabs>
        <w:ind w:firstLine="709"/>
        <w:jc w:val="both"/>
      </w:pPr>
      <w:r w:rsidRPr="0060026F">
        <w:t>10.2. Руководителем организации Подрядчика письменным указанием должно быть оформлено предоставление его работникам прав:</w:t>
      </w:r>
    </w:p>
    <w:p w:rsidR="0060026F" w:rsidRPr="0060026F" w:rsidRDefault="0060026F" w:rsidP="0060026F">
      <w:pPr>
        <w:widowControl w:val="0"/>
        <w:numPr>
          <w:ilvl w:val="0"/>
          <w:numId w:val="4"/>
        </w:numPr>
        <w:tabs>
          <w:tab w:val="left" w:pos="0"/>
          <w:tab w:val="left" w:pos="993"/>
        </w:tabs>
        <w:ind w:left="0" w:firstLine="709"/>
        <w:contextualSpacing/>
        <w:jc w:val="both"/>
      </w:pPr>
      <w:proofErr w:type="gramStart"/>
      <w:r w:rsidRPr="0060026F">
        <w:t>выдающего</w:t>
      </w:r>
      <w:proofErr w:type="gramEnd"/>
      <w:r w:rsidRPr="0060026F">
        <w:t xml:space="preserve"> наряд, распоряжение;</w:t>
      </w:r>
    </w:p>
    <w:p w:rsidR="0060026F" w:rsidRPr="0060026F" w:rsidRDefault="0060026F" w:rsidP="0060026F">
      <w:pPr>
        <w:widowControl w:val="0"/>
        <w:numPr>
          <w:ilvl w:val="0"/>
          <w:numId w:val="4"/>
        </w:numPr>
        <w:tabs>
          <w:tab w:val="left" w:pos="0"/>
          <w:tab w:val="left" w:pos="993"/>
        </w:tabs>
        <w:ind w:left="0" w:firstLine="709"/>
        <w:contextualSpacing/>
        <w:jc w:val="both"/>
      </w:pPr>
      <w:r w:rsidRPr="0060026F">
        <w:t>ответственного производителя работ;</w:t>
      </w:r>
    </w:p>
    <w:p w:rsidR="0060026F" w:rsidRPr="0060026F" w:rsidRDefault="0060026F" w:rsidP="0060026F">
      <w:pPr>
        <w:widowControl w:val="0"/>
        <w:numPr>
          <w:ilvl w:val="0"/>
          <w:numId w:val="4"/>
        </w:numPr>
        <w:tabs>
          <w:tab w:val="left" w:pos="0"/>
          <w:tab w:val="left" w:pos="993"/>
        </w:tabs>
        <w:ind w:left="0" w:firstLine="709"/>
        <w:contextualSpacing/>
        <w:jc w:val="both"/>
      </w:pPr>
      <w:r w:rsidRPr="0060026F">
        <w:t>производителя работ (наблюдающего);</w:t>
      </w:r>
    </w:p>
    <w:p w:rsidR="0060026F" w:rsidRPr="0060026F" w:rsidRDefault="0060026F" w:rsidP="0060026F">
      <w:pPr>
        <w:widowControl w:val="0"/>
        <w:numPr>
          <w:ilvl w:val="0"/>
          <w:numId w:val="4"/>
        </w:numPr>
        <w:tabs>
          <w:tab w:val="left" w:pos="0"/>
          <w:tab w:val="left" w:pos="993"/>
        </w:tabs>
        <w:ind w:left="0" w:firstLine="709"/>
        <w:contextualSpacing/>
        <w:jc w:val="both"/>
      </w:pPr>
      <w:r w:rsidRPr="0060026F">
        <w:lastRenderedPageBreak/>
        <w:t>члена бригады;</w:t>
      </w:r>
    </w:p>
    <w:p w:rsidR="0060026F" w:rsidRPr="0060026F" w:rsidRDefault="0060026F" w:rsidP="0060026F">
      <w:pPr>
        <w:widowControl w:val="0"/>
        <w:numPr>
          <w:ilvl w:val="0"/>
          <w:numId w:val="4"/>
        </w:numPr>
        <w:tabs>
          <w:tab w:val="left" w:pos="0"/>
          <w:tab w:val="left" w:pos="993"/>
        </w:tabs>
        <w:ind w:left="0" w:firstLine="709"/>
        <w:contextualSpacing/>
        <w:jc w:val="both"/>
      </w:pPr>
      <w:r w:rsidRPr="0060026F">
        <w:t>на выполнение работниками специальных работ (с записью в удостоверении);</w:t>
      </w:r>
    </w:p>
    <w:p w:rsidR="0060026F" w:rsidRPr="0060026F" w:rsidRDefault="0060026F" w:rsidP="0060026F">
      <w:pPr>
        <w:widowControl w:val="0"/>
        <w:tabs>
          <w:tab w:val="left" w:pos="0"/>
          <w:tab w:val="left" w:pos="993"/>
        </w:tabs>
        <w:ind w:firstLine="709"/>
        <w:jc w:val="both"/>
      </w:pPr>
      <w:r w:rsidRPr="0060026F">
        <w:t>В составе заявки Участник предоставить приказ о предоставлении работникам прав.</w:t>
      </w:r>
    </w:p>
    <w:p w:rsidR="0060026F" w:rsidRPr="0060026F" w:rsidRDefault="0060026F" w:rsidP="0060026F">
      <w:pPr>
        <w:widowControl w:val="0"/>
        <w:tabs>
          <w:tab w:val="left" w:pos="0"/>
          <w:tab w:val="left" w:pos="993"/>
        </w:tabs>
        <w:ind w:firstLine="709"/>
        <w:jc w:val="both"/>
      </w:pPr>
      <w:r w:rsidRPr="0060026F">
        <w:t>10.3. Обязательное выполнение персоналом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60026F" w:rsidRPr="0060026F" w:rsidRDefault="0060026F" w:rsidP="0060026F">
      <w:pPr>
        <w:widowControl w:val="0"/>
        <w:tabs>
          <w:tab w:val="left" w:pos="0"/>
          <w:tab w:val="left" w:pos="993"/>
        </w:tabs>
        <w:ind w:firstLine="709"/>
        <w:jc w:val="both"/>
      </w:pPr>
      <w:r w:rsidRPr="0060026F">
        <w:t>10.4. Персонал должен быть иметь право на проведение пуско-наладочных работ от завода изготовителя оборудования. В составе заявки Участник предоставить свидетельство о регистрации лаборатории.</w:t>
      </w:r>
    </w:p>
    <w:p w:rsidR="0060026F" w:rsidRPr="0060026F" w:rsidRDefault="0060026F" w:rsidP="0060026F">
      <w:pPr>
        <w:widowControl w:val="0"/>
        <w:tabs>
          <w:tab w:val="left" w:pos="0"/>
          <w:tab w:val="left" w:pos="993"/>
        </w:tabs>
        <w:ind w:firstLine="709"/>
        <w:jc w:val="both"/>
      </w:pPr>
      <w:r w:rsidRPr="0060026F">
        <w:t>10.5. Перечень нормативно-правовых и нормативно-технических документов, знание которых обязательно для персонала:</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Межотраслевые правила по охране труда при работе на высоте (ПОТ РМ-012-2000);</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Правила безопасности при работе с инструментами и приспособлениями          (СО 153-34.03-204);</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Инструкция по применению и испытанию средств защиты, используемых в электроустановках (СО 153-34.03.603-2003);</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Правила технической эксплуатации электрических станций и сетей РФ          (СО 153-34.20.501-2003);</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Правила пожарной безопасности для энергетических предприятий                  (СО 34.03.301-00);</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Межотраслевая инструкция по оказанию первой помощи при несчастных случаях на производстве;</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Типовая инструкция по содержанию и применению первичных средств пожаротушения на объектах энергетической отрасли (СО 34.49.503);</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 xml:space="preserve">Правила устройства и безопасной эксплуатации грузоподъемных кранов         ПБ 10-382-00. </w:t>
      </w:r>
    </w:p>
    <w:p w:rsidR="0060026F" w:rsidRPr="0060026F" w:rsidRDefault="0060026F" w:rsidP="0060026F">
      <w:pPr>
        <w:widowControl w:val="0"/>
        <w:tabs>
          <w:tab w:val="left" w:pos="0"/>
          <w:tab w:val="left" w:pos="993"/>
        </w:tabs>
        <w:ind w:firstLine="709"/>
        <w:contextualSpacing/>
        <w:jc w:val="both"/>
        <w:rPr>
          <w:iCs/>
        </w:rPr>
      </w:pPr>
      <w:r w:rsidRPr="0060026F">
        <w:t>10.6.</w:t>
      </w:r>
      <w:r w:rsidRPr="0060026F">
        <w:rPr>
          <w:iCs/>
        </w:rPr>
        <w:t xml:space="preserve"> Для выполнения работ по договору Подрядчик имеет право привлекать иных лиц (субподрядчиков).  </w:t>
      </w:r>
    </w:p>
    <w:p w:rsidR="0060026F" w:rsidRPr="0060026F" w:rsidRDefault="0060026F" w:rsidP="0060026F">
      <w:pPr>
        <w:widowControl w:val="0"/>
        <w:tabs>
          <w:tab w:val="left" w:pos="0"/>
          <w:tab w:val="left" w:pos="993"/>
        </w:tabs>
        <w:ind w:firstLine="709"/>
        <w:contextualSpacing/>
        <w:jc w:val="both"/>
        <w:rPr>
          <w:iCs/>
        </w:rPr>
      </w:pPr>
      <w:r w:rsidRPr="0060026F">
        <w:rPr>
          <w:iCs/>
        </w:rPr>
        <w:t>Подрядчик обязан:</w:t>
      </w:r>
    </w:p>
    <w:p w:rsidR="0060026F" w:rsidRPr="0060026F" w:rsidRDefault="0060026F" w:rsidP="0060026F">
      <w:pPr>
        <w:widowControl w:val="0"/>
        <w:numPr>
          <w:ilvl w:val="0"/>
          <w:numId w:val="7"/>
        </w:numPr>
        <w:tabs>
          <w:tab w:val="left" w:pos="0"/>
          <w:tab w:val="left" w:pos="993"/>
        </w:tabs>
        <w:ind w:left="0" w:firstLine="709"/>
        <w:contextualSpacing/>
        <w:jc w:val="both"/>
        <w:rPr>
          <w:iCs/>
        </w:rPr>
      </w:pPr>
      <w:r w:rsidRPr="0060026F">
        <w:rPr>
          <w:iCs/>
        </w:rPr>
        <w:t>При заключении договоров  субподряда согласовать с  Заказчиком субподрядчика,  условия договора субподряда,  устанавливающие сроки выполнения работ субподрядчиком, а также порядок расчетов Подрядчика с субподрядчиком;</w:t>
      </w:r>
    </w:p>
    <w:p w:rsidR="0060026F" w:rsidRPr="0060026F" w:rsidRDefault="0060026F" w:rsidP="0060026F">
      <w:pPr>
        <w:widowControl w:val="0"/>
        <w:numPr>
          <w:ilvl w:val="0"/>
          <w:numId w:val="7"/>
        </w:numPr>
        <w:tabs>
          <w:tab w:val="left" w:pos="0"/>
          <w:tab w:val="left" w:pos="993"/>
        </w:tabs>
        <w:ind w:left="0" w:firstLine="709"/>
        <w:contextualSpacing/>
        <w:jc w:val="both"/>
        <w:rPr>
          <w:iCs/>
        </w:rPr>
      </w:pPr>
      <w:r w:rsidRPr="0060026F">
        <w:rPr>
          <w:iCs/>
        </w:rPr>
        <w:t>При подаче заявки письменно предоставить письмо о согласии и перечень субподрядных организаций (с указанием полных юридических и фактических адресов),  привлекаемых на выполнение работ.</w:t>
      </w:r>
    </w:p>
    <w:p w:rsidR="0060026F" w:rsidRPr="0060026F" w:rsidRDefault="0060026F" w:rsidP="0060026F">
      <w:pPr>
        <w:widowControl w:val="0"/>
        <w:tabs>
          <w:tab w:val="left" w:pos="0"/>
          <w:tab w:val="left" w:pos="993"/>
        </w:tabs>
        <w:ind w:firstLine="709"/>
        <w:contextualSpacing/>
        <w:jc w:val="both"/>
        <w:rPr>
          <w:iCs/>
        </w:rPr>
      </w:pPr>
      <w:r w:rsidRPr="0060026F">
        <w:rPr>
          <w:iCs/>
        </w:rPr>
        <w:t xml:space="preserve">10.7. </w:t>
      </w:r>
      <w:r w:rsidRPr="0060026F">
        <w:t xml:space="preserve">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w:t>
      </w:r>
      <w:r w:rsidRPr="0060026F">
        <w:rPr>
          <w:iCs/>
        </w:rPr>
        <w:t>субподрядчиков, как и за свои собственные действия по исполнению договора подряда несет Подрядчик.</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 xml:space="preserve">10.8. </w:t>
      </w:r>
      <w:proofErr w:type="gramStart"/>
      <w:r w:rsidRPr="0060026F">
        <w:t>Подрядчик представляет сметную документацию (расчет стоимость работ конкурсного предложения) в соответствии с действующим положениям, требованиям нормативных  документов Минстроя РФ по сметно-нормативной базе ценообразования в строительстве, включенных в федеральный реестр сметных нормативов  РФ.</w:t>
      </w:r>
      <w:proofErr w:type="gramEnd"/>
      <w:r w:rsidRPr="0060026F">
        <w:t xml:space="preserve"> Сметная документация составляется с учетом требований МДС 81-35.2004 (Методика определения стоимости строительной продукции на территории Р.Ф.)</w:t>
      </w:r>
    </w:p>
    <w:p w:rsidR="0060026F" w:rsidRPr="0060026F" w:rsidRDefault="0060026F" w:rsidP="0060026F">
      <w:pPr>
        <w:widowControl w:val="0"/>
        <w:tabs>
          <w:tab w:val="left" w:pos="0"/>
          <w:tab w:val="left" w:pos="993"/>
          <w:tab w:val="num" w:pos="2340"/>
          <w:tab w:val="num" w:pos="3060"/>
          <w:tab w:val="num" w:pos="3240"/>
        </w:tabs>
        <w:ind w:firstLine="709"/>
        <w:contextualSpacing/>
        <w:jc w:val="both"/>
      </w:pPr>
      <w:r w:rsidRPr="0060026F">
        <w:t>10.9. 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w:t>
      </w:r>
    </w:p>
    <w:p w:rsidR="0060026F" w:rsidRPr="0060026F" w:rsidRDefault="0060026F" w:rsidP="0060026F">
      <w:pPr>
        <w:widowControl w:val="0"/>
        <w:tabs>
          <w:tab w:val="left" w:pos="0"/>
          <w:tab w:val="left" w:pos="993"/>
          <w:tab w:val="left" w:pos="3060"/>
        </w:tabs>
        <w:autoSpaceDE w:val="0"/>
        <w:autoSpaceDN w:val="0"/>
        <w:adjustRightInd w:val="0"/>
        <w:ind w:firstLine="709"/>
        <w:contextualSpacing/>
        <w:jc w:val="both"/>
      </w:pPr>
      <w:r w:rsidRPr="0060026F">
        <w:t>10.9.</w:t>
      </w:r>
      <w:r w:rsidR="00CF4E4C">
        <w:t>1</w:t>
      </w:r>
      <w:r w:rsidRPr="0060026F">
        <w:t xml:space="preserve">. «Порядок определения стоимости работ по техническому перевооружению, </w:t>
      </w:r>
      <w:r w:rsidRPr="0060026F">
        <w:lastRenderedPageBreak/>
        <w:t>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 7) и приказ АО «ДРСК» о принятии в работу от 16.05.2014 № 148;</w:t>
      </w:r>
    </w:p>
    <w:p w:rsidR="0060026F" w:rsidRPr="0060026F" w:rsidRDefault="00CF4E4C" w:rsidP="001809D9">
      <w:pPr>
        <w:widowControl w:val="0"/>
        <w:tabs>
          <w:tab w:val="left" w:pos="0"/>
          <w:tab w:val="left" w:pos="993"/>
        </w:tabs>
        <w:ind w:firstLine="709"/>
        <w:contextualSpacing/>
        <w:jc w:val="both"/>
      </w:pPr>
      <w:r>
        <w:t>10.9.2</w:t>
      </w:r>
      <w:r w:rsidR="0060026F" w:rsidRPr="0060026F">
        <w:t>. «Порядок определения стоимости строительно-монтажных работ», решение Совета директоров АО «ДРСК» о присоединении от 08.07.2014 (протокол № 11) и приказ АО «ДРСК» о принятии в работу от 15.07.2014 № 213.</w:t>
      </w:r>
    </w:p>
    <w:p w:rsidR="0060026F" w:rsidRPr="0060026F" w:rsidRDefault="0060026F" w:rsidP="0060026F">
      <w:pPr>
        <w:widowControl w:val="0"/>
        <w:tabs>
          <w:tab w:val="left" w:pos="0"/>
          <w:tab w:val="left" w:pos="426"/>
          <w:tab w:val="left" w:pos="993"/>
          <w:tab w:val="num" w:pos="2340"/>
          <w:tab w:val="num" w:pos="3060"/>
          <w:tab w:val="num" w:pos="3240"/>
        </w:tabs>
        <w:ind w:left="709"/>
        <w:jc w:val="both"/>
        <w:rPr>
          <w:b/>
        </w:rPr>
      </w:pPr>
      <w:r w:rsidRPr="0060026F">
        <w:rPr>
          <w:b/>
        </w:rPr>
        <w:t>10.10.  Требования к выполнению сметных расчетов:</w:t>
      </w:r>
    </w:p>
    <w:p w:rsidR="0060026F" w:rsidRPr="0060026F" w:rsidRDefault="0060026F" w:rsidP="0060026F">
      <w:pPr>
        <w:tabs>
          <w:tab w:val="left" w:pos="1134"/>
        </w:tabs>
        <w:contextualSpacing/>
        <w:jc w:val="both"/>
        <w:rPr>
          <w:i/>
        </w:rPr>
      </w:pPr>
      <w:r w:rsidRPr="0060026F">
        <w:t xml:space="preserve">           10.10.1 Сметная стоимость  определяется  на основании документов  по порядку формирования сметной  документации АО «ДРСК» (Приложение </w:t>
      </w:r>
      <w:r w:rsidR="00105B66">
        <w:t>4</w:t>
      </w:r>
      <w:r w:rsidRPr="0060026F">
        <w:t xml:space="preserve"> к техническому заданию).</w:t>
      </w:r>
      <w:r w:rsidRPr="0060026F">
        <w:rPr>
          <w:i/>
        </w:rPr>
        <w:t xml:space="preserve"> </w:t>
      </w:r>
    </w:p>
    <w:p w:rsidR="0060026F" w:rsidRPr="0060026F" w:rsidRDefault="0060026F" w:rsidP="0060026F">
      <w:pPr>
        <w:tabs>
          <w:tab w:val="left" w:pos="1134"/>
        </w:tabs>
        <w:contextualSpacing/>
        <w:jc w:val="both"/>
        <w:rPr>
          <w:i/>
        </w:rPr>
      </w:pPr>
      <w:r w:rsidRPr="0060026F">
        <w:t xml:space="preserve">          -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60026F" w:rsidRPr="0060026F" w:rsidRDefault="0060026F" w:rsidP="0060026F">
      <w:pPr>
        <w:widowControl w:val="0"/>
        <w:tabs>
          <w:tab w:val="left" w:pos="0"/>
          <w:tab w:val="left" w:pos="993"/>
        </w:tabs>
        <w:autoSpaceDE w:val="0"/>
        <w:autoSpaceDN w:val="0"/>
        <w:adjustRightInd w:val="0"/>
        <w:contextualSpacing/>
        <w:jc w:val="both"/>
      </w:pPr>
      <w:r w:rsidRPr="0060026F">
        <w:t xml:space="preserve">         -  «Порядок определения стоимости строительно-монтажных работ». </w:t>
      </w:r>
    </w:p>
    <w:p w:rsidR="0060026F" w:rsidRPr="0060026F" w:rsidRDefault="0060026F" w:rsidP="0060026F">
      <w:pPr>
        <w:tabs>
          <w:tab w:val="left" w:pos="1134"/>
        </w:tabs>
        <w:contextualSpacing/>
        <w:jc w:val="both"/>
      </w:pPr>
      <w:r w:rsidRPr="0060026F">
        <w:rPr>
          <w:i/>
        </w:rPr>
        <w:t xml:space="preserve">          </w:t>
      </w:r>
      <w:r w:rsidRPr="0060026F">
        <w:t xml:space="preserve">Сметную документацию предоставлять в формате MS </w:t>
      </w:r>
      <w:proofErr w:type="spellStart"/>
      <w:r w:rsidRPr="0060026F">
        <w:t>Excel</w:t>
      </w:r>
      <w:proofErr w:type="spellEnd"/>
      <w:r w:rsidRPr="0060026F">
        <w:t xml:space="preserve"> либо другом числовом формате, совместимом с MS </w:t>
      </w:r>
      <w:proofErr w:type="spellStart"/>
      <w:r w:rsidRPr="0060026F">
        <w:t>Excel</w:t>
      </w:r>
      <w:proofErr w:type="spellEnd"/>
      <w:r w:rsidRPr="0060026F">
        <w:t xml:space="preserve">, в формате «Гранд СМЕТА», позволяющем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60026F">
        <w:t>указанному</w:t>
      </w:r>
      <w:proofErr w:type="gramEnd"/>
      <w:r w:rsidRPr="0060026F">
        <w:t xml:space="preserve"> ПО и схожим с ним интерфейсом.</w:t>
      </w:r>
    </w:p>
    <w:p w:rsidR="0060026F" w:rsidRPr="0060026F" w:rsidRDefault="0060026F" w:rsidP="0060026F">
      <w:pPr>
        <w:widowControl w:val="0"/>
        <w:tabs>
          <w:tab w:val="left" w:pos="0"/>
          <w:tab w:val="left" w:pos="993"/>
        </w:tabs>
        <w:ind w:firstLine="709"/>
        <w:contextualSpacing/>
        <w:jc w:val="both"/>
      </w:pPr>
      <w:r w:rsidRPr="0060026F">
        <w:t xml:space="preserve">10.10.2. </w:t>
      </w:r>
      <w:proofErr w:type="gramStart"/>
      <w:r w:rsidRPr="0060026F">
        <w:t>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текущем уровне цен с применением базисно-индексного метода: в базисном уровне, определяемом на основе действующих сметных норм и цен с использованием федеральных единичных расценках для Хабаровского края (ТЕР-2001), включенных в федеральный реестр сметных нормативов РФ.</w:t>
      </w:r>
      <w:proofErr w:type="gramEnd"/>
      <w:r w:rsidRPr="0060026F">
        <w:t xml:space="preserve">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(Управление по ценообразованию в строительстве Министерства строительства Хабаровского края). Для формирования базисной цены индексы по статьям «Оборудование», «Прочие», «Проектные работы» применяются в соответствии с рекомендованными Министерством строительства и жилищно-коммунального хозяйства РФ (Минстрой).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60026F" w:rsidRPr="0060026F" w:rsidRDefault="0060026F" w:rsidP="0060026F">
      <w:pPr>
        <w:widowControl w:val="0"/>
        <w:tabs>
          <w:tab w:val="left" w:pos="0"/>
          <w:tab w:val="left" w:pos="993"/>
        </w:tabs>
        <w:ind w:firstLine="709"/>
        <w:contextualSpacing/>
        <w:jc w:val="both"/>
      </w:pPr>
      <w:r w:rsidRPr="0060026F">
        <w:t>10.10.3. При определении стоимости работ по двум и более локальным сметным расчетам (локальным сметам) необходимо предоставить сводный сметный расчет.</w:t>
      </w:r>
    </w:p>
    <w:p w:rsidR="0060026F" w:rsidRPr="0060026F" w:rsidRDefault="0060026F" w:rsidP="0060026F">
      <w:pPr>
        <w:widowControl w:val="0"/>
        <w:tabs>
          <w:tab w:val="left" w:pos="0"/>
          <w:tab w:val="left" w:pos="993"/>
          <w:tab w:val="num" w:pos="2340"/>
          <w:tab w:val="num" w:pos="3060"/>
          <w:tab w:val="num" w:pos="3240"/>
        </w:tabs>
        <w:ind w:firstLine="709"/>
        <w:contextualSpacing/>
        <w:jc w:val="both"/>
        <w:rPr>
          <w:iCs/>
        </w:rPr>
      </w:pPr>
      <w:r w:rsidRPr="0060026F">
        <w:t xml:space="preserve">10.11.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60026F">
        <w:t>соосности</w:t>
      </w:r>
      <w:proofErr w:type="spellEnd"/>
      <w:r w:rsidRPr="0060026F">
        <w:t>.</w:t>
      </w:r>
      <w:r w:rsidRPr="0060026F">
        <w:rPr>
          <w:i/>
          <w:iCs/>
        </w:rPr>
        <w:t xml:space="preserve">  </w:t>
      </w:r>
      <w:r w:rsidRPr="0060026F">
        <w:rPr>
          <w:iCs/>
        </w:rPr>
        <w:t>Допущенные ошибки в производстве этих работ Подрядчик исправляет за свой счет.</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10.12. Подрядчик возводит все временные сооружения собственными силами за счет средств, предусмотренных на эти цели в сводном сметном расчете, и в соответствии с утвержденным Проектом организации строительства (</w:t>
      </w:r>
      <w:proofErr w:type="spellStart"/>
      <w:r w:rsidRPr="0060026F">
        <w:t>ПОСом</w:t>
      </w:r>
      <w:proofErr w:type="spellEnd"/>
      <w:r w:rsidRPr="0060026F">
        <w:t>).</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 xml:space="preserve">10.13.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 </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Точки и условия присоединения согласовывает с эксплуатирующими организациями Заказчик.</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10.14.  Подрядчик  не менее чем за 15 календарных дней до начала строительно-монтажных работ согласовывает с Заказчиком проект производства работ и календарный (сетевой) график  строительства объекта.</w:t>
      </w:r>
    </w:p>
    <w:p w:rsidR="0060026F" w:rsidRPr="0060026F" w:rsidRDefault="0060026F" w:rsidP="0060026F">
      <w:pPr>
        <w:widowControl w:val="0"/>
        <w:tabs>
          <w:tab w:val="left" w:pos="0"/>
          <w:tab w:val="left" w:pos="993"/>
        </w:tabs>
        <w:autoSpaceDE w:val="0"/>
        <w:autoSpaceDN w:val="0"/>
        <w:adjustRightInd w:val="0"/>
        <w:ind w:firstLine="709"/>
        <w:contextualSpacing/>
        <w:jc w:val="both"/>
        <w:rPr>
          <w:rFonts w:eastAsia="TimesNewRoman"/>
          <w:i/>
        </w:rPr>
      </w:pPr>
      <w:r w:rsidRPr="0060026F">
        <w:rPr>
          <w:rFonts w:eastAsia="TimesNewRoman"/>
        </w:rPr>
        <w:t xml:space="preserve">10.15. </w:t>
      </w:r>
      <w:r w:rsidRPr="0060026F">
        <w:t xml:space="preserve">Создание геодезической разбивочной основы для строительства является обязанностью Подрядчика, который не менее, чем за 15 календарных дней до начала выполнения строительных работ, передает Заказчику по акту техническую документацию на геодезическую разбивочную основу и на </w:t>
      </w:r>
      <w:proofErr w:type="gramStart"/>
      <w:r w:rsidRPr="0060026F">
        <w:t>закрепленные</w:t>
      </w:r>
      <w:proofErr w:type="gramEnd"/>
      <w:r w:rsidRPr="0060026F">
        <w:t xml:space="preserve"> на территории знаки этой основы с освидетельствованием их в натуре. Состав и объем геодезической основы должны </w:t>
      </w:r>
      <w:r w:rsidRPr="0060026F">
        <w:lastRenderedPageBreak/>
        <w:t>соответствовать требованиям нормативных документов по строительству.</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10.16. Производство геодезических работ в процессе строительства, геодезический контроль точности геометрических параметров зданий (сооружений) входит в обязанности Подрядчика.</w:t>
      </w:r>
    </w:p>
    <w:p w:rsidR="0060026F" w:rsidRPr="0060026F" w:rsidRDefault="0060026F" w:rsidP="0060026F">
      <w:pPr>
        <w:widowControl w:val="0"/>
        <w:tabs>
          <w:tab w:val="left" w:pos="0"/>
          <w:tab w:val="left" w:pos="993"/>
        </w:tabs>
        <w:ind w:firstLine="709"/>
        <w:contextualSpacing/>
        <w:jc w:val="both"/>
      </w:pPr>
      <w:r w:rsidRPr="0060026F">
        <w:t xml:space="preserve">10.17. Подрядчик ведет исполнительную документацию, в которой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60026F" w:rsidRPr="0060026F" w:rsidRDefault="0060026F" w:rsidP="0060026F">
      <w:pPr>
        <w:pStyle w:val="a5"/>
        <w:widowControl w:val="0"/>
        <w:numPr>
          <w:ilvl w:val="0"/>
          <w:numId w:val="10"/>
        </w:numPr>
        <w:tabs>
          <w:tab w:val="left" w:pos="0"/>
          <w:tab w:val="left" w:pos="993"/>
        </w:tabs>
        <w:ind w:left="0" w:firstLine="709"/>
        <w:jc w:val="both"/>
      </w:pPr>
      <w:r w:rsidRPr="0060026F">
        <w:t>журнал производства работ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60026F" w:rsidRPr="0060026F" w:rsidRDefault="0060026F" w:rsidP="0060026F">
      <w:pPr>
        <w:pStyle w:val="a5"/>
        <w:widowControl w:val="0"/>
        <w:numPr>
          <w:ilvl w:val="0"/>
          <w:numId w:val="10"/>
        </w:numPr>
        <w:tabs>
          <w:tab w:val="left" w:pos="0"/>
          <w:tab w:val="left" w:pos="993"/>
        </w:tabs>
        <w:ind w:left="0" w:firstLine="709"/>
        <w:jc w:val="both"/>
      </w:pPr>
      <w:r w:rsidRPr="0060026F">
        <w:t>журнал учета выполненных работ (форма КС-6А),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60026F" w:rsidRPr="0060026F" w:rsidRDefault="0060026F" w:rsidP="0060026F">
      <w:pPr>
        <w:widowControl w:val="0"/>
        <w:tabs>
          <w:tab w:val="left" w:pos="0"/>
          <w:tab w:val="left" w:pos="993"/>
        </w:tabs>
        <w:ind w:firstLine="709"/>
        <w:contextualSpacing/>
        <w:jc w:val="both"/>
      </w:pPr>
      <w:r w:rsidRPr="0060026F">
        <w:t>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договору подряда.</w:t>
      </w:r>
    </w:p>
    <w:p w:rsidR="0060026F" w:rsidRPr="0060026F" w:rsidRDefault="0060026F" w:rsidP="0060026F">
      <w:pPr>
        <w:widowControl w:val="0"/>
        <w:tabs>
          <w:tab w:val="left" w:pos="0"/>
          <w:tab w:val="left" w:pos="993"/>
        </w:tabs>
        <w:ind w:firstLine="709"/>
        <w:contextualSpacing/>
        <w:jc w:val="both"/>
      </w:pPr>
      <w:r w:rsidRPr="0060026F">
        <w:t xml:space="preserve">10.18.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проекта, которые согласованы в порядке, установленном нормативными актами. </w:t>
      </w:r>
    </w:p>
    <w:p w:rsidR="0060026F" w:rsidRPr="0060026F" w:rsidRDefault="0060026F" w:rsidP="0060026F">
      <w:pPr>
        <w:widowControl w:val="0"/>
        <w:tabs>
          <w:tab w:val="left" w:pos="0"/>
          <w:tab w:val="left" w:pos="993"/>
        </w:tabs>
        <w:ind w:firstLine="709"/>
        <w:contextualSpacing/>
        <w:jc w:val="both"/>
      </w:pPr>
      <w:r w:rsidRPr="0060026F">
        <w:t>Заказчик может дать письменное распоряжение, обязательное для Подрядчика, с указанием:</w:t>
      </w:r>
    </w:p>
    <w:p w:rsidR="0060026F" w:rsidRPr="0060026F" w:rsidRDefault="0060026F" w:rsidP="0060026F">
      <w:pPr>
        <w:pStyle w:val="a5"/>
        <w:widowControl w:val="0"/>
        <w:numPr>
          <w:ilvl w:val="0"/>
          <w:numId w:val="11"/>
        </w:numPr>
        <w:tabs>
          <w:tab w:val="left" w:pos="0"/>
          <w:tab w:val="left" w:pos="993"/>
        </w:tabs>
        <w:autoSpaceDE w:val="0"/>
        <w:autoSpaceDN w:val="0"/>
        <w:adjustRightInd w:val="0"/>
        <w:ind w:left="0" w:firstLine="709"/>
        <w:jc w:val="both"/>
      </w:pPr>
      <w:r w:rsidRPr="0060026F">
        <w:t xml:space="preserve">увеличить или сократить объем любой работы, включенной в Договор; </w:t>
      </w:r>
    </w:p>
    <w:p w:rsidR="0060026F" w:rsidRPr="0060026F" w:rsidRDefault="0060026F" w:rsidP="0060026F">
      <w:pPr>
        <w:widowControl w:val="0"/>
        <w:tabs>
          <w:tab w:val="left" w:pos="0"/>
          <w:tab w:val="left" w:pos="993"/>
        </w:tabs>
        <w:autoSpaceDE w:val="0"/>
        <w:autoSpaceDN w:val="0"/>
        <w:adjustRightInd w:val="0"/>
        <w:jc w:val="both"/>
      </w:pPr>
      <w:r w:rsidRPr="0060026F">
        <w:t>исключить любую работу;</w:t>
      </w:r>
    </w:p>
    <w:p w:rsidR="0060026F" w:rsidRPr="0060026F" w:rsidRDefault="0060026F" w:rsidP="0060026F">
      <w:pPr>
        <w:pStyle w:val="a5"/>
        <w:widowControl w:val="0"/>
        <w:numPr>
          <w:ilvl w:val="0"/>
          <w:numId w:val="11"/>
        </w:numPr>
        <w:tabs>
          <w:tab w:val="left" w:pos="0"/>
          <w:tab w:val="left" w:pos="993"/>
        </w:tabs>
        <w:autoSpaceDE w:val="0"/>
        <w:autoSpaceDN w:val="0"/>
        <w:adjustRightInd w:val="0"/>
        <w:ind w:left="0" w:firstLine="709"/>
        <w:jc w:val="both"/>
      </w:pPr>
      <w:r w:rsidRPr="0060026F">
        <w:t>изменить характер или качество, или вид любой части работы;</w:t>
      </w:r>
    </w:p>
    <w:p w:rsidR="0060026F" w:rsidRPr="0060026F" w:rsidRDefault="0060026F" w:rsidP="0060026F">
      <w:pPr>
        <w:pStyle w:val="a5"/>
        <w:widowControl w:val="0"/>
        <w:numPr>
          <w:ilvl w:val="0"/>
          <w:numId w:val="11"/>
        </w:numPr>
        <w:tabs>
          <w:tab w:val="left" w:pos="0"/>
          <w:tab w:val="left" w:pos="993"/>
        </w:tabs>
        <w:autoSpaceDE w:val="0"/>
        <w:autoSpaceDN w:val="0"/>
        <w:adjustRightInd w:val="0"/>
        <w:ind w:left="0" w:firstLine="709"/>
        <w:jc w:val="both"/>
      </w:pPr>
      <w:r w:rsidRPr="0060026F">
        <w:t>выполнить дополнительную работу любого характера, необходимую для завершения строительства объекта.</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10.19.  Подрядчик обеспечивает в счет договорной цены сооружение всех</w:t>
      </w:r>
    </w:p>
    <w:p w:rsidR="0060026F" w:rsidRPr="0060026F" w:rsidRDefault="0060026F" w:rsidP="0060026F">
      <w:pPr>
        <w:widowControl w:val="0"/>
        <w:tabs>
          <w:tab w:val="left" w:pos="0"/>
          <w:tab w:val="left" w:pos="993"/>
        </w:tabs>
        <w:autoSpaceDE w:val="0"/>
        <w:autoSpaceDN w:val="0"/>
        <w:adjustRightInd w:val="0"/>
        <w:contextualSpacing/>
        <w:jc w:val="both"/>
      </w:pPr>
      <w:r w:rsidRPr="0060026F">
        <w:t>временных (подъездных к участку строительства) дорог и коммуникаций, требуемых для выполнения работ и оказания услуг.</w:t>
      </w:r>
    </w:p>
    <w:p w:rsidR="001809D9" w:rsidRDefault="001809D9" w:rsidP="0060026F">
      <w:pPr>
        <w:widowControl w:val="0"/>
        <w:tabs>
          <w:tab w:val="left" w:pos="0"/>
          <w:tab w:val="left" w:pos="993"/>
        </w:tabs>
        <w:autoSpaceDE w:val="0"/>
        <w:autoSpaceDN w:val="0"/>
        <w:adjustRightInd w:val="0"/>
        <w:ind w:firstLine="709"/>
        <w:contextualSpacing/>
        <w:jc w:val="both"/>
      </w:pPr>
    </w:p>
    <w:p w:rsidR="001809D9" w:rsidRDefault="001809D9" w:rsidP="0060026F">
      <w:pPr>
        <w:widowControl w:val="0"/>
        <w:tabs>
          <w:tab w:val="left" w:pos="0"/>
          <w:tab w:val="left" w:pos="993"/>
        </w:tabs>
        <w:autoSpaceDE w:val="0"/>
        <w:autoSpaceDN w:val="0"/>
        <w:adjustRightInd w:val="0"/>
        <w:ind w:firstLine="709"/>
        <w:contextualSpacing/>
        <w:jc w:val="both"/>
      </w:pP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10.20. В процессе проведения строительных работ и после их завершения, собственными силами и в счет договорной цены Подрядчик обеспечивает</w:t>
      </w:r>
      <w:r w:rsidRPr="0060026F">
        <w:rPr>
          <w:rFonts w:eastAsia="TimesNewRoman"/>
        </w:rPr>
        <w:t xml:space="preserve">  соблюдение требований </w:t>
      </w:r>
      <w:r w:rsidR="00105B66" w:rsidRPr="00105B66">
        <w:t>СНиП 12-01-2004</w:t>
      </w:r>
      <w:r w:rsidRPr="0060026F">
        <w:t xml:space="preserve">, </w:t>
      </w:r>
      <w:r w:rsidRPr="0060026F">
        <w:rPr>
          <w:rFonts w:eastAsia="TimesNewRoman"/>
        </w:rPr>
        <w:t xml:space="preserve">ГОСТ </w:t>
      </w:r>
      <w:r w:rsidRPr="0060026F">
        <w:t xml:space="preserve">17.1.1.01-77, </w:t>
      </w:r>
      <w:r w:rsidRPr="0060026F">
        <w:rPr>
          <w:rFonts w:eastAsia="TimesNewRoman"/>
        </w:rPr>
        <w:t xml:space="preserve">ГОСТ </w:t>
      </w:r>
      <w:r w:rsidRPr="0060026F">
        <w:t xml:space="preserve">17.2.1.04-77 </w:t>
      </w:r>
      <w:r w:rsidRPr="0060026F">
        <w:rPr>
          <w:rFonts w:eastAsia="TimesNewRoman"/>
        </w:rPr>
        <w:t>по охране окружающей среды</w:t>
      </w:r>
      <w:r w:rsidRPr="0060026F">
        <w:t>.</w:t>
      </w:r>
    </w:p>
    <w:p w:rsidR="0060026F" w:rsidRPr="0060026F" w:rsidRDefault="0060026F" w:rsidP="0060026F">
      <w:pPr>
        <w:widowControl w:val="0"/>
        <w:tabs>
          <w:tab w:val="left" w:pos="0"/>
          <w:tab w:val="left" w:pos="993"/>
        </w:tabs>
        <w:ind w:firstLine="709"/>
        <w:contextualSpacing/>
        <w:jc w:val="both"/>
      </w:pPr>
      <w:r w:rsidRPr="0060026F">
        <w:t xml:space="preserve">10.21. </w:t>
      </w:r>
      <w:r w:rsidRPr="0060026F">
        <w:rPr>
          <w:b/>
        </w:rPr>
        <w:t xml:space="preserve"> </w:t>
      </w:r>
      <w:r w:rsidRPr="0060026F">
        <w:t>Другие требования, указанные в Закупочной документации.</w:t>
      </w:r>
    </w:p>
    <w:p w:rsidR="0060026F" w:rsidRPr="0060026F" w:rsidRDefault="0060026F" w:rsidP="0060026F">
      <w:pPr>
        <w:widowControl w:val="0"/>
        <w:shd w:val="clear" w:color="auto" w:fill="FFFFFF"/>
        <w:tabs>
          <w:tab w:val="left" w:pos="0"/>
          <w:tab w:val="left" w:pos="993"/>
        </w:tabs>
        <w:ind w:firstLine="709"/>
        <w:contextualSpacing/>
        <w:rPr>
          <w:b/>
        </w:rPr>
      </w:pPr>
    </w:p>
    <w:p w:rsidR="0060026F" w:rsidRPr="0060026F" w:rsidRDefault="0060026F" w:rsidP="0060026F">
      <w:pPr>
        <w:tabs>
          <w:tab w:val="left" w:pos="0"/>
        </w:tabs>
        <w:spacing w:line="276" w:lineRule="auto"/>
        <w:ind w:firstLine="567"/>
        <w:jc w:val="both"/>
        <w:rPr>
          <w:b/>
          <w:sz w:val="26"/>
          <w:szCs w:val="26"/>
        </w:rPr>
      </w:pPr>
      <w:r w:rsidRPr="0060026F">
        <w:rPr>
          <w:b/>
          <w:sz w:val="26"/>
          <w:szCs w:val="26"/>
        </w:rPr>
        <w:t>Приложения:</w:t>
      </w:r>
    </w:p>
    <w:p w:rsidR="0060026F" w:rsidRPr="0060026F" w:rsidRDefault="0060026F" w:rsidP="0060026F">
      <w:pPr>
        <w:tabs>
          <w:tab w:val="left" w:pos="0"/>
        </w:tabs>
        <w:spacing w:line="276" w:lineRule="auto"/>
        <w:ind w:firstLine="567"/>
        <w:jc w:val="both"/>
        <w:rPr>
          <w:sz w:val="26"/>
          <w:szCs w:val="26"/>
        </w:rPr>
      </w:pPr>
      <w:r w:rsidRPr="0060026F">
        <w:rPr>
          <w:sz w:val="26"/>
          <w:szCs w:val="26"/>
        </w:rPr>
        <w:t xml:space="preserve">1. Опросный лист для заказа  2КТПНТ 1600/6/0,4 </w:t>
      </w:r>
      <w:proofErr w:type="spellStart"/>
      <w:r w:rsidRPr="0060026F">
        <w:rPr>
          <w:sz w:val="26"/>
          <w:szCs w:val="26"/>
        </w:rPr>
        <w:t>кВ</w:t>
      </w:r>
      <w:proofErr w:type="spellEnd"/>
      <w:r w:rsidRPr="0060026F">
        <w:rPr>
          <w:sz w:val="26"/>
          <w:szCs w:val="26"/>
        </w:rPr>
        <w:t>;</w:t>
      </w:r>
    </w:p>
    <w:p w:rsidR="0060026F" w:rsidRPr="0060026F" w:rsidRDefault="0060026F" w:rsidP="0060026F">
      <w:pPr>
        <w:tabs>
          <w:tab w:val="left" w:pos="0"/>
        </w:tabs>
        <w:spacing w:line="276" w:lineRule="auto"/>
        <w:ind w:firstLine="567"/>
        <w:jc w:val="both"/>
        <w:rPr>
          <w:sz w:val="26"/>
          <w:szCs w:val="26"/>
        </w:rPr>
      </w:pPr>
      <w:r w:rsidRPr="0060026F">
        <w:rPr>
          <w:sz w:val="26"/>
          <w:szCs w:val="26"/>
        </w:rPr>
        <w:t xml:space="preserve">2. Опросный лист для заказа  2КТПНП 1600/6/0,4 </w:t>
      </w:r>
      <w:proofErr w:type="spellStart"/>
      <w:r w:rsidRPr="0060026F">
        <w:rPr>
          <w:sz w:val="26"/>
          <w:szCs w:val="26"/>
        </w:rPr>
        <w:t>кВ</w:t>
      </w:r>
      <w:proofErr w:type="spellEnd"/>
      <w:r w:rsidRPr="0060026F">
        <w:rPr>
          <w:sz w:val="26"/>
          <w:szCs w:val="26"/>
        </w:rPr>
        <w:t>;</w:t>
      </w:r>
    </w:p>
    <w:p w:rsidR="0060026F" w:rsidRDefault="0060026F" w:rsidP="0060026F">
      <w:pPr>
        <w:tabs>
          <w:tab w:val="left" w:pos="0"/>
        </w:tabs>
        <w:spacing w:line="276" w:lineRule="auto"/>
        <w:ind w:firstLine="567"/>
        <w:jc w:val="both"/>
        <w:rPr>
          <w:sz w:val="26"/>
          <w:szCs w:val="26"/>
        </w:rPr>
      </w:pPr>
      <w:r w:rsidRPr="0060026F">
        <w:rPr>
          <w:sz w:val="26"/>
          <w:szCs w:val="26"/>
        </w:rPr>
        <w:t xml:space="preserve">3. Схема электроснабжения ГЛК </w:t>
      </w:r>
      <w:proofErr w:type="spellStart"/>
      <w:r w:rsidRPr="0060026F">
        <w:rPr>
          <w:sz w:val="26"/>
          <w:szCs w:val="26"/>
        </w:rPr>
        <w:t>Холдоми</w:t>
      </w:r>
      <w:proofErr w:type="spellEnd"/>
      <w:r w:rsidRPr="0060026F">
        <w:rPr>
          <w:sz w:val="26"/>
          <w:szCs w:val="26"/>
        </w:rPr>
        <w:t xml:space="preserve"> по технологическому присоединению к сетям АО ДРСК.</w:t>
      </w:r>
    </w:p>
    <w:p w:rsidR="00105B66" w:rsidRPr="0060026F" w:rsidRDefault="00105B66" w:rsidP="0060026F">
      <w:pPr>
        <w:tabs>
          <w:tab w:val="left" w:pos="0"/>
        </w:tabs>
        <w:spacing w:line="276" w:lineRule="auto"/>
        <w:ind w:firstLine="567"/>
        <w:jc w:val="both"/>
        <w:rPr>
          <w:sz w:val="26"/>
          <w:szCs w:val="26"/>
        </w:rPr>
      </w:pPr>
      <w:r>
        <w:rPr>
          <w:sz w:val="26"/>
          <w:szCs w:val="26"/>
        </w:rPr>
        <w:t xml:space="preserve">4. </w:t>
      </w:r>
      <w:r w:rsidRPr="00105B66">
        <w:rPr>
          <w:spacing w:val="-2"/>
          <w:sz w:val="26"/>
          <w:szCs w:val="26"/>
        </w:rPr>
        <w:t>Методические указания по определению сметной стоимости</w:t>
      </w:r>
      <w:proofErr w:type="gramStart"/>
      <w:r w:rsidRPr="00105B66">
        <w:rPr>
          <w:spacing w:val="-2"/>
          <w:sz w:val="26"/>
          <w:szCs w:val="26"/>
        </w:rPr>
        <w:t>.</w:t>
      </w:r>
      <w:proofErr w:type="gramEnd"/>
      <w:r w:rsidRPr="00105B66">
        <w:rPr>
          <w:spacing w:val="-2"/>
          <w:sz w:val="26"/>
          <w:szCs w:val="26"/>
        </w:rPr>
        <w:t xml:space="preserve"> </w:t>
      </w:r>
      <w:proofErr w:type="gramStart"/>
      <w:r w:rsidRPr="00105B66">
        <w:rPr>
          <w:spacing w:val="-2"/>
          <w:sz w:val="26"/>
          <w:szCs w:val="26"/>
        </w:rPr>
        <w:t>в</w:t>
      </w:r>
      <w:proofErr w:type="gramEnd"/>
      <w:r w:rsidRPr="00105B66">
        <w:rPr>
          <w:spacing w:val="-2"/>
          <w:sz w:val="26"/>
          <w:szCs w:val="26"/>
        </w:rPr>
        <w:t xml:space="preserve"> 1 экз.</w:t>
      </w:r>
    </w:p>
    <w:p w:rsidR="0060026F" w:rsidRDefault="0060026F" w:rsidP="0060026F">
      <w:pPr>
        <w:widowControl w:val="0"/>
        <w:shd w:val="clear" w:color="auto" w:fill="FFFFFF"/>
        <w:tabs>
          <w:tab w:val="left" w:pos="0"/>
          <w:tab w:val="left" w:pos="6706"/>
        </w:tabs>
        <w:contextualSpacing/>
        <w:rPr>
          <w:b/>
          <w:bCs/>
          <w:i/>
          <w:iCs/>
        </w:rPr>
      </w:pPr>
    </w:p>
    <w:p w:rsidR="00105B66" w:rsidRDefault="00105B66" w:rsidP="0060026F">
      <w:pPr>
        <w:widowControl w:val="0"/>
        <w:shd w:val="clear" w:color="auto" w:fill="FFFFFF"/>
        <w:tabs>
          <w:tab w:val="left" w:pos="0"/>
          <w:tab w:val="left" w:pos="6706"/>
        </w:tabs>
        <w:contextualSpacing/>
        <w:rPr>
          <w:noProof/>
        </w:rPr>
      </w:pPr>
    </w:p>
    <w:p w:rsidR="0060026F" w:rsidRPr="0060026F" w:rsidRDefault="0060026F" w:rsidP="0060026F">
      <w:pPr>
        <w:jc w:val="center"/>
        <w:rPr>
          <w:b/>
        </w:rPr>
      </w:pPr>
    </w:p>
    <w:p w:rsidR="0060026F" w:rsidRPr="00BA5176" w:rsidRDefault="0060026F" w:rsidP="0060026F"/>
    <w:p w:rsidR="0060026F" w:rsidRPr="00BA5176" w:rsidRDefault="0060026F" w:rsidP="0060026F"/>
    <w:p w:rsidR="00BA5176" w:rsidRPr="00BA5176" w:rsidRDefault="00BA5176" w:rsidP="0060026F">
      <w:pPr>
        <w:widowControl w:val="0"/>
        <w:tabs>
          <w:tab w:val="left" w:pos="0"/>
        </w:tabs>
        <w:ind w:firstLine="709"/>
        <w:contextualSpacing/>
        <w:jc w:val="both"/>
      </w:pPr>
    </w:p>
    <w:sectPr w:rsidR="00BA5176" w:rsidRPr="00BA5176" w:rsidSect="00ED078C">
      <w:pgSz w:w="11906" w:h="16838"/>
      <w:pgMar w:top="709" w:right="737" w:bottom="1135"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Baltica">
    <w:altName w:val="Times New Roman"/>
    <w:charset w:val="00"/>
    <w:family w:val="auto"/>
    <w:pitch w:val="variable"/>
    <w:sig w:usb0="00000007" w:usb1="00000000" w:usb2="00000000" w:usb3="00000000" w:csb0="00000013"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01FB4"/>
    <w:multiLevelType w:val="hybridMultilevel"/>
    <w:tmpl w:val="4B50B52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8B80009"/>
    <w:multiLevelType w:val="hybridMultilevel"/>
    <w:tmpl w:val="AC42EC38"/>
    <w:lvl w:ilvl="0" w:tplc="04190001">
      <w:start w:val="1"/>
      <w:numFmt w:val="bullet"/>
      <w:lvlText w:val=""/>
      <w:lvlJc w:val="left"/>
      <w:pPr>
        <w:ind w:left="783" w:hanging="360"/>
      </w:pPr>
      <w:rPr>
        <w:rFonts w:ascii="Symbol" w:hAnsi="Symbol" w:hint="default"/>
      </w:rPr>
    </w:lvl>
    <w:lvl w:ilvl="1" w:tplc="04190003">
      <w:start w:val="1"/>
      <w:numFmt w:val="bullet"/>
      <w:lvlText w:val="o"/>
      <w:lvlJc w:val="left"/>
      <w:pPr>
        <w:ind w:left="1503" w:hanging="360"/>
      </w:pPr>
      <w:rPr>
        <w:rFonts w:ascii="Courier New" w:hAnsi="Courier New" w:cs="Courier New" w:hint="default"/>
      </w:rPr>
    </w:lvl>
    <w:lvl w:ilvl="2" w:tplc="04190005">
      <w:start w:val="1"/>
      <w:numFmt w:val="bullet"/>
      <w:lvlText w:val=""/>
      <w:lvlJc w:val="left"/>
      <w:pPr>
        <w:ind w:left="2223" w:hanging="360"/>
      </w:pPr>
      <w:rPr>
        <w:rFonts w:ascii="Wingdings" w:hAnsi="Wingdings" w:hint="default"/>
      </w:rPr>
    </w:lvl>
    <w:lvl w:ilvl="3" w:tplc="04190001">
      <w:start w:val="1"/>
      <w:numFmt w:val="bullet"/>
      <w:lvlText w:val=""/>
      <w:lvlJc w:val="left"/>
      <w:pPr>
        <w:ind w:left="2943" w:hanging="360"/>
      </w:pPr>
      <w:rPr>
        <w:rFonts w:ascii="Symbol" w:hAnsi="Symbol" w:hint="default"/>
      </w:rPr>
    </w:lvl>
    <w:lvl w:ilvl="4" w:tplc="04190003">
      <w:start w:val="1"/>
      <w:numFmt w:val="bullet"/>
      <w:lvlText w:val="o"/>
      <w:lvlJc w:val="left"/>
      <w:pPr>
        <w:ind w:left="3663" w:hanging="360"/>
      </w:pPr>
      <w:rPr>
        <w:rFonts w:ascii="Courier New" w:hAnsi="Courier New" w:cs="Courier New" w:hint="default"/>
      </w:rPr>
    </w:lvl>
    <w:lvl w:ilvl="5" w:tplc="04190005">
      <w:start w:val="1"/>
      <w:numFmt w:val="bullet"/>
      <w:lvlText w:val=""/>
      <w:lvlJc w:val="left"/>
      <w:pPr>
        <w:ind w:left="4383" w:hanging="360"/>
      </w:pPr>
      <w:rPr>
        <w:rFonts w:ascii="Wingdings" w:hAnsi="Wingdings" w:hint="default"/>
      </w:rPr>
    </w:lvl>
    <w:lvl w:ilvl="6" w:tplc="04190001">
      <w:start w:val="1"/>
      <w:numFmt w:val="bullet"/>
      <w:lvlText w:val=""/>
      <w:lvlJc w:val="left"/>
      <w:pPr>
        <w:ind w:left="5103" w:hanging="360"/>
      </w:pPr>
      <w:rPr>
        <w:rFonts w:ascii="Symbol" w:hAnsi="Symbol" w:hint="default"/>
      </w:rPr>
    </w:lvl>
    <w:lvl w:ilvl="7" w:tplc="04190003">
      <w:start w:val="1"/>
      <w:numFmt w:val="bullet"/>
      <w:lvlText w:val="o"/>
      <w:lvlJc w:val="left"/>
      <w:pPr>
        <w:ind w:left="5823" w:hanging="360"/>
      </w:pPr>
      <w:rPr>
        <w:rFonts w:ascii="Courier New" w:hAnsi="Courier New" w:cs="Courier New" w:hint="default"/>
      </w:rPr>
    </w:lvl>
    <w:lvl w:ilvl="8" w:tplc="04190005">
      <w:start w:val="1"/>
      <w:numFmt w:val="bullet"/>
      <w:lvlText w:val=""/>
      <w:lvlJc w:val="left"/>
      <w:pPr>
        <w:ind w:left="6543" w:hanging="360"/>
      </w:pPr>
      <w:rPr>
        <w:rFonts w:ascii="Wingdings" w:hAnsi="Wingdings" w:hint="default"/>
      </w:rPr>
    </w:lvl>
  </w:abstractNum>
  <w:abstractNum w:abstractNumId="2">
    <w:nsid w:val="1BBD5668"/>
    <w:multiLevelType w:val="multilevel"/>
    <w:tmpl w:val="4A0E8C56"/>
    <w:lvl w:ilvl="0">
      <w:start w:val="1"/>
      <w:numFmt w:val="decimal"/>
      <w:pStyle w:val="1"/>
      <w:suff w:val="space"/>
      <w:lvlText w:val="%1."/>
      <w:lvlJc w:val="center"/>
      <w:pPr>
        <w:ind w:left="0" w:firstLine="0"/>
      </w:pPr>
      <w:rPr>
        <w:rFonts w:hint="default"/>
      </w:rPr>
    </w:lvl>
    <w:lvl w:ilvl="1">
      <w:start w:val="1"/>
      <w:numFmt w:val="decimal"/>
      <w:pStyle w:val="2"/>
      <w:isLgl/>
      <w:suff w:val="space"/>
      <w:lvlText w:val="%1.%2."/>
      <w:lvlJc w:val="left"/>
      <w:pPr>
        <w:ind w:left="720" w:hanging="11"/>
      </w:pPr>
      <w:rPr>
        <w:rFonts w:hint="default"/>
        <w:b/>
        <w:color w:val="auto"/>
      </w:rPr>
    </w:lvl>
    <w:lvl w:ilvl="2">
      <w:start w:val="1"/>
      <w:numFmt w:val="decimal"/>
      <w:suff w:val="space"/>
      <w:lvlText w:val="%1.%2.%3."/>
      <w:lvlJc w:val="left"/>
      <w:pPr>
        <w:ind w:left="-141" w:firstLine="709"/>
      </w:pPr>
      <w:rPr>
        <w:rFonts w:hint="default"/>
        <w:b w:val="0"/>
        <w:bCs/>
        <w:i w:val="0"/>
        <w:iCs/>
        <w:strike w:val="0"/>
        <w:sz w:val="26"/>
        <w:szCs w:val="26"/>
      </w:rPr>
    </w:lvl>
    <w:lvl w:ilvl="3">
      <w:start w:val="1"/>
      <w:numFmt w:val="decimal"/>
      <w:lvlText w:val="%1.%2.%3.%4."/>
      <w:lvlJc w:val="left"/>
      <w:pPr>
        <w:tabs>
          <w:tab w:val="num" w:pos="567"/>
        </w:tabs>
        <w:ind w:left="0" w:firstLine="709"/>
      </w:pPr>
      <w:rPr>
        <w:rFonts w:hint="default"/>
      </w:rPr>
    </w:lvl>
    <w:lvl w:ilvl="4">
      <w:start w:val="1"/>
      <w:numFmt w:val="russianLower"/>
      <w:lvlText w:val="%5)"/>
      <w:lvlJc w:val="left"/>
      <w:pPr>
        <w:tabs>
          <w:tab w:val="num" w:pos="567"/>
        </w:tabs>
        <w:ind w:left="0" w:firstLine="709"/>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280A54BB"/>
    <w:multiLevelType w:val="hybridMultilevel"/>
    <w:tmpl w:val="2402D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C707BA4"/>
    <w:multiLevelType w:val="hybridMultilevel"/>
    <w:tmpl w:val="075833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C9D361B"/>
    <w:multiLevelType w:val="hybridMultilevel"/>
    <w:tmpl w:val="D148556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nsid w:val="2CE204AE"/>
    <w:multiLevelType w:val="hybridMultilevel"/>
    <w:tmpl w:val="7CCC354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7151AB"/>
    <w:multiLevelType w:val="multilevel"/>
    <w:tmpl w:val="BAD61EF8"/>
    <w:lvl w:ilvl="0">
      <w:start w:val="9"/>
      <w:numFmt w:val="decimal"/>
      <w:lvlText w:val="%1."/>
      <w:lvlJc w:val="left"/>
      <w:pPr>
        <w:ind w:left="585" w:hanging="585"/>
      </w:pPr>
      <w:rPr>
        <w:rFonts w:hint="default"/>
      </w:rPr>
    </w:lvl>
    <w:lvl w:ilvl="1">
      <w:start w:val="7"/>
      <w:numFmt w:val="decimal"/>
      <w:lvlText w:val="%1.%2."/>
      <w:lvlJc w:val="left"/>
      <w:pPr>
        <w:ind w:left="900" w:hanging="72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9">
    <w:nsid w:val="3CF416ED"/>
    <w:multiLevelType w:val="hybridMultilevel"/>
    <w:tmpl w:val="281C2544"/>
    <w:lvl w:ilvl="0" w:tplc="1D2800E0">
      <w:start w:val="1"/>
      <w:numFmt w:val="decimal"/>
      <w:pStyle w:val="a"/>
      <w:lvlText w:val="Рисунок %1 "/>
      <w:lvlJc w:val="center"/>
      <w:pPr>
        <w:tabs>
          <w:tab w:val="num" w:pos="-360"/>
        </w:tabs>
        <w:ind w:left="-360" w:firstLine="360"/>
      </w:pPr>
      <w:rPr>
        <w:rFonts w:ascii="Times New Roman" w:hAnsi="Times New Roman" w:cs="Times New Roman" w:hint="default"/>
        <w:b w:val="0"/>
        <w:bCs w:val="0"/>
        <w:i w:val="0"/>
        <w:iCs w:val="0"/>
        <w:caps w:val="0"/>
        <w:strike w:val="0"/>
        <w:dstrike w:val="0"/>
        <w:outline w:val="0"/>
        <w:shadow w:val="0"/>
        <w:emboss w:val="0"/>
        <w:imprint w:val="0"/>
        <w:vanish w:val="0"/>
        <w:spacing w:val="0"/>
        <w:kern w:val="26"/>
        <w:position w:val="0"/>
        <w:sz w:val="26"/>
        <w:szCs w:val="26"/>
        <w:vertAlign w:val="baseline"/>
      </w:rPr>
    </w:lvl>
    <w:lvl w:ilvl="1" w:tplc="C74ADB5E">
      <w:start w:val="1"/>
      <w:numFmt w:val="bullet"/>
      <w:lvlText w:val="-"/>
      <w:lvlJc w:val="left"/>
      <w:pPr>
        <w:tabs>
          <w:tab w:val="num" w:pos="720"/>
        </w:tabs>
        <w:ind w:left="40" w:firstLine="680"/>
      </w:pPr>
      <w:rPr>
        <w:rFonts w:ascii="Courier New" w:hAnsi="Courier New" w:hint="default"/>
        <w:b w:val="0"/>
        <w:bCs w:val="0"/>
        <w:i w:val="0"/>
        <w:iCs w:val="0"/>
        <w:caps w:val="0"/>
        <w:strike w:val="0"/>
        <w:dstrike w:val="0"/>
        <w:outline w:val="0"/>
        <w:shadow w:val="0"/>
        <w:emboss w:val="0"/>
        <w:imprint w:val="0"/>
        <w:vanish w:val="0"/>
        <w:spacing w:val="0"/>
        <w:kern w:val="26"/>
        <w:position w:val="0"/>
        <w:sz w:val="26"/>
        <w:szCs w:val="26"/>
        <w:vertAlign w:val="baseline"/>
      </w:r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0">
    <w:nsid w:val="40135F7A"/>
    <w:multiLevelType w:val="hybridMultilevel"/>
    <w:tmpl w:val="13ACF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0DD250C"/>
    <w:multiLevelType w:val="multilevel"/>
    <w:tmpl w:val="0EEE120A"/>
    <w:lvl w:ilvl="0">
      <w:start w:val="9"/>
      <w:numFmt w:val="decimal"/>
      <w:lvlText w:val="%1."/>
      <w:lvlJc w:val="left"/>
      <w:pPr>
        <w:ind w:left="720" w:hanging="720"/>
      </w:pPr>
      <w:rPr>
        <w:rFonts w:hint="default"/>
      </w:rPr>
    </w:lvl>
    <w:lvl w:ilvl="1">
      <w:start w:val="12"/>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340154"/>
    <w:multiLevelType w:val="hybridMultilevel"/>
    <w:tmpl w:val="987C5BC2"/>
    <w:lvl w:ilvl="0" w:tplc="0FC436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C755ED4"/>
    <w:multiLevelType w:val="multilevel"/>
    <w:tmpl w:val="5F221896"/>
    <w:lvl w:ilvl="0">
      <w:start w:val="9"/>
      <w:numFmt w:val="decimal"/>
      <w:lvlText w:val="%1"/>
      <w:lvlJc w:val="left"/>
      <w:pPr>
        <w:ind w:left="465" w:hanging="465"/>
      </w:pPr>
      <w:rPr>
        <w:rFonts w:hint="default"/>
      </w:rPr>
    </w:lvl>
    <w:lvl w:ilvl="1">
      <w:start w:val="10"/>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5026593"/>
    <w:multiLevelType w:val="multilevel"/>
    <w:tmpl w:val="A3D24B02"/>
    <w:lvl w:ilvl="0">
      <w:start w:val="4"/>
      <w:numFmt w:val="decimal"/>
      <w:lvlText w:val="%1."/>
      <w:lvlJc w:val="left"/>
      <w:pPr>
        <w:ind w:left="390" w:hanging="390"/>
      </w:pPr>
      <w:rPr>
        <w:rFonts w:hint="default"/>
      </w:rPr>
    </w:lvl>
    <w:lvl w:ilvl="1">
      <w:start w:val="1"/>
      <w:numFmt w:val="decimal"/>
      <w:lvlText w:val="%1.%2."/>
      <w:lvlJc w:val="left"/>
      <w:pPr>
        <w:ind w:left="1500" w:hanging="720"/>
      </w:pPr>
      <w:rPr>
        <w:rFonts w:hint="default"/>
        <w:b/>
        <w:sz w:val="26"/>
        <w:szCs w:val="26"/>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17">
    <w:nsid w:val="5C002D9D"/>
    <w:multiLevelType w:val="multilevel"/>
    <w:tmpl w:val="26DAFB6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CAD289D"/>
    <w:multiLevelType w:val="hybridMultilevel"/>
    <w:tmpl w:val="898647D8"/>
    <w:lvl w:ilvl="0" w:tplc="04190009">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5DBC3772"/>
    <w:multiLevelType w:val="hybridMultilevel"/>
    <w:tmpl w:val="920676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74F76EFD"/>
    <w:multiLevelType w:val="hybridMultilevel"/>
    <w:tmpl w:val="6DD4B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9127955"/>
    <w:multiLevelType w:val="multilevel"/>
    <w:tmpl w:val="E8AE0D50"/>
    <w:lvl w:ilvl="0">
      <w:start w:val="7"/>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7AB94BB7"/>
    <w:multiLevelType w:val="multilevel"/>
    <w:tmpl w:val="BF3C1C4C"/>
    <w:lvl w:ilvl="0">
      <w:start w:val="1"/>
      <w:numFmt w:val="decimal"/>
      <w:lvlText w:val="%1."/>
      <w:lvlJc w:val="left"/>
      <w:pPr>
        <w:tabs>
          <w:tab w:val="num" w:pos="720"/>
        </w:tabs>
        <w:ind w:left="720" w:hanging="360"/>
      </w:pPr>
    </w:lvl>
    <w:lvl w:ilvl="1">
      <w:start w:val="2"/>
      <w:numFmt w:val="decimal"/>
      <w:isLgl/>
      <w:lvlText w:val="%1.%2"/>
      <w:lvlJc w:val="left"/>
      <w:pPr>
        <w:tabs>
          <w:tab w:val="num" w:pos="2400"/>
        </w:tabs>
        <w:ind w:left="2400" w:hanging="360"/>
      </w:pPr>
    </w:lvl>
    <w:lvl w:ilvl="2">
      <w:start w:val="1"/>
      <w:numFmt w:val="decimal"/>
      <w:isLgl/>
      <w:lvlText w:val="%1.%2.%3"/>
      <w:lvlJc w:val="left"/>
      <w:pPr>
        <w:tabs>
          <w:tab w:val="num" w:pos="4440"/>
        </w:tabs>
        <w:ind w:left="4440" w:hanging="720"/>
      </w:pPr>
    </w:lvl>
    <w:lvl w:ilvl="3">
      <w:start w:val="1"/>
      <w:numFmt w:val="decimal"/>
      <w:isLgl/>
      <w:lvlText w:val="%1.%2.%3.%4"/>
      <w:lvlJc w:val="left"/>
      <w:pPr>
        <w:tabs>
          <w:tab w:val="num" w:pos="6120"/>
        </w:tabs>
        <w:ind w:left="6120" w:hanging="720"/>
      </w:pPr>
    </w:lvl>
    <w:lvl w:ilvl="4">
      <w:start w:val="1"/>
      <w:numFmt w:val="decimal"/>
      <w:isLgl/>
      <w:lvlText w:val="%1.%2.%3.%4.%5"/>
      <w:lvlJc w:val="left"/>
      <w:pPr>
        <w:tabs>
          <w:tab w:val="num" w:pos="8160"/>
        </w:tabs>
        <w:ind w:left="8160" w:hanging="1080"/>
      </w:pPr>
    </w:lvl>
    <w:lvl w:ilvl="5">
      <w:start w:val="1"/>
      <w:numFmt w:val="decimal"/>
      <w:isLgl/>
      <w:lvlText w:val="%1.%2.%3.%4.%5.%6"/>
      <w:lvlJc w:val="left"/>
      <w:pPr>
        <w:tabs>
          <w:tab w:val="num" w:pos="9840"/>
        </w:tabs>
        <w:ind w:left="9840" w:hanging="1080"/>
      </w:pPr>
    </w:lvl>
    <w:lvl w:ilvl="6">
      <w:start w:val="1"/>
      <w:numFmt w:val="decimal"/>
      <w:isLgl/>
      <w:lvlText w:val="%1.%2.%3.%4.%5.%6.%7"/>
      <w:lvlJc w:val="left"/>
      <w:pPr>
        <w:tabs>
          <w:tab w:val="num" w:pos="11880"/>
        </w:tabs>
        <w:ind w:left="11880" w:hanging="1440"/>
      </w:pPr>
    </w:lvl>
    <w:lvl w:ilvl="7">
      <w:start w:val="1"/>
      <w:numFmt w:val="decimal"/>
      <w:isLgl/>
      <w:lvlText w:val="%1.%2.%3.%4.%5.%6.%7.%8"/>
      <w:lvlJc w:val="left"/>
      <w:pPr>
        <w:tabs>
          <w:tab w:val="num" w:pos="13560"/>
        </w:tabs>
        <w:ind w:left="13560" w:hanging="1440"/>
      </w:pPr>
    </w:lvl>
    <w:lvl w:ilvl="8">
      <w:start w:val="1"/>
      <w:numFmt w:val="decimal"/>
      <w:isLgl/>
      <w:lvlText w:val="%1.%2.%3.%4.%5.%6.%7.%8.%9"/>
      <w:lvlJc w:val="left"/>
      <w:pPr>
        <w:tabs>
          <w:tab w:val="num" w:pos="15600"/>
        </w:tabs>
        <w:ind w:left="15600" w:hanging="1800"/>
      </w:pPr>
    </w:lvl>
  </w:abstractNum>
  <w:abstractNum w:abstractNumId="23">
    <w:nsid w:val="7C9C3C48"/>
    <w:multiLevelType w:val="hybridMultilevel"/>
    <w:tmpl w:val="A120F72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7758F0"/>
    <w:multiLevelType w:val="hybridMultilevel"/>
    <w:tmpl w:val="95067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6"/>
  </w:num>
  <w:num w:numId="4">
    <w:abstractNumId w:val="7"/>
  </w:num>
  <w:num w:numId="5">
    <w:abstractNumId w:val="15"/>
  </w:num>
  <w:num w:numId="6">
    <w:abstractNumId w:val="10"/>
  </w:num>
  <w:num w:numId="7">
    <w:abstractNumId w:val="6"/>
  </w:num>
  <w:num w:numId="8">
    <w:abstractNumId w:val="24"/>
  </w:num>
  <w:num w:numId="9">
    <w:abstractNumId w:val="5"/>
  </w:num>
  <w:num w:numId="10">
    <w:abstractNumId w:val="12"/>
  </w:num>
  <w:num w:numId="11">
    <w:abstractNumId w:val="20"/>
  </w:num>
  <w:num w:numId="12">
    <w:abstractNumId w:val="4"/>
  </w:num>
  <w:num w:numId="13">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3"/>
  </w:num>
  <w:num w:numId="16">
    <w:abstractNumId w:val="17"/>
  </w:num>
  <w:num w:numId="17">
    <w:abstractNumId w:val="3"/>
  </w:num>
  <w:num w:numId="18">
    <w:abstractNumId w:val="7"/>
  </w:num>
  <w:num w:numId="19">
    <w:abstractNumId w:val="15"/>
  </w:num>
  <w:num w:numId="20">
    <w:abstractNumId w:val="11"/>
  </w:num>
  <w:num w:numId="21">
    <w:abstractNumId w:val="23"/>
  </w:num>
  <w:num w:numId="22">
    <w:abstractNumId w:val="1"/>
  </w:num>
  <w:num w:numId="23">
    <w:abstractNumId w:val="19"/>
  </w:num>
  <w:num w:numId="24">
    <w:abstractNumId w:val="0"/>
  </w:num>
  <w:num w:numId="25">
    <w:abstractNumId w:val="18"/>
  </w:num>
  <w:num w:numId="26">
    <w:abstractNumId w:val="14"/>
  </w:num>
  <w:num w:numId="27">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325"/>
    <w:rsid w:val="00004DA6"/>
    <w:rsid w:val="00011EEA"/>
    <w:rsid w:val="000127B6"/>
    <w:rsid w:val="00034630"/>
    <w:rsid w:val="000450A5"/>
    <w:rsid w:val="00051571"/>
    <w:rsid w:val="00065827"/>
    <w:rsid w:val="00085246"/>
    <w:rsid w:val="00086371"/>
    <w:rsid w:val="00091C44"/>
    <w:rsid w:val="00097B1D"/>
    <w:rsid w:val="000A775A"/>
    <w:rsid w:val="000B0705"/>
    <w:rsid w:val="000C1559"/>
    <w:rsid w:val="000E7783"/>
    <w:rsid w:val="00104C9C"/>
    <w:rsid w:val="00105B66"/>
    <w:rsid w:val="0011633B"/>
    <w:rsid w:val="00123054"/>
    <w:rsid w:val="0012629F"/>
    <w:rsid w:val="001266AE"/>
    <w:rsid w:val="00134B8D"/>
    <w:rsid w:val="00150773"/>
    <w:rsid w:val="00154E6F"/>
    <w:rsid w:val="00155C5B"/>
    <w:rsid w:val="001645D3"/>
    <w:rsid w:val="00167A55"/>
    <w:rsid w:val="00174E39"/>
    <w:rsid w:val="001809D9"/>
    <w:rsid w:val="00185657"/>
    <w:rsid w:val="00197F4A"/>
    <w:rsid w:val="001C74B4"/>
    <w:rsid w:val="001D3ACD"/>
    <w:rsid w:val="001D7AA1"/>
    <w:rsid w:val="001E2146"/>
    <w:rsid w:val="001E6A66"/>
    <w:rsid w:val="001E7276"/>
    <w:rsid w:val="001F770B"/>
    <w:rsid w:val="002035BF"/>
    <w:rsid w:val="00212736"/>
    <w:rsid w:val="00213FB6"/>
    <w:rsid w:val="002148E6"/>
    <w:rsid w:val="00215F10"/>
    <w:rsid w:val="00227A6F"/>
    <w:rsid w:val="0023073F"/>
    <w:rsid w:val="00236302"/>
    <w:rsid w:val="00237A2B"/>
    <w:rsid w:val="00246A59"/>
    <w:rsid w:val="002503D5"/>
    <w:rsid w:val="00260DDE"/>
    <w:rsid w:val="00284FFB"/>
    <w:rsid w:val="00286813"/>
    <w:rsid w:val="002B041B"/>
    <w:rsid w:val="002B0580"/>
    <w:rsid w:val="002B26CD"/>
    <w:rsid w:val="002C6DC9"/>
    <w:rsid w:val="002D5B82"/>
    <w:rsid w:val="002E4F5F"/>
    <w:rsid w:val="002E57C1"/>
    <w:rsid w:val="002F298C"/>
    <w:rsid w:val="00301E47"/>
    <w:rsid w:val="00312A55"/>
    <w:rsid w:val="00314FD9"/>
    <w:rsid w:val="0032344A"/>
    <w:rsid w:val="00326BC9"/>
    <w:rsid w:val="0033328F"/>
    <w:rsid w:val="00355A29"/>
    <w:rsid w:val="00363E73"/>
    <w:rsid w:val="003640FC"/>
    <w:rsid w:val="003717B7"/>
    <w:rsid w:val="00372D5F"/>
    <w:rsid w:val="00374BC6"/>
    <w:rsid w:val="00392F44"/>
    <w:rsid w:val="003A1F81"/>
    <w:rsid w:val="003A4319"/>
    <w:rsid w:val="003C4356"/>
    <w:rsid w:val="003F62C2"/>
    <w:rsid w:val="00402A04"/>
    <w:rsid w:val="0040444C"/>
    <w:rsid w:val="00412A66"/>
    <w:rsid w:val="00423377"/>
    <w:rsid w:val="00433BBE"/>
    <w:rsid w:val="0043430C"/>
    <w:rsid w:val="004343AF"/>
    <w:rsid w:val="004555A0"/>
    <w:rsid w:val="00456D34"/>
    <w:rsid w:val="004745D6"/>
    <w:rsid w:val="00475D2C"/>
    <w:rsid w:val="00476D92"/>
    <w:rsid w:val="00485C78"/>
    <w:rsid w:val="00492CE5"/>
    <w:rsid w:val="004A2F6F"/>
    <w:rsid w:val="004A6990"/>
    <w:rsid w:val="004B0ABB"/>
    <w:rsid w:val="004B18BC"/>
    <w:rsid w:val="004B61B2"/>
    <w:rsid w:val="004C0B9D"/>
    <w:rsid w:val="004C239D"/>
    <w:rsid w:val="004C4E9C"/>
    <w:rsid w:val="004D391E"/>
    <w:rsid w:val="004E0A47"/>
    <w:rsid w:val="004E7162"/>
    <w:rsid w:val="004F1371"/>
    <w:rsid w:val="004F64DB"/>
    <w:rsid w:val="00510CF1"/>
    <w:rsid w:val="00515688"/>
    <w:rsid w:val="0052779D"/>
    <w:rsid w:val="00530261"/>
    <w:rsid w:val="00531BCB"/>
    <w:rsid w:val="00537E19"/>
    <w:rsid w:val="00546D6A"/>
    <w:rsid w:val="00554B0A"/>
    <w:rsid w:val="00555F30"/>
    <w:rsid w:val="00584DD9"/>
    <w:rsid w:val="00590A0D"/>
    <w:rsid w:val="0059511A"/>
    <w:rsid w:val="00596DAB"/>
    <w:rsid w:val="005A1AE4"/>
    <w:rsid w:val="005A666D"/>
    <w:rsid w:val="005B445E"/>
    <w:rsid w:val="005C28A4"/>
    <w:rsid w:val="005C68F4"/>
    <w:rsid w:val="005C7700"/>
    <w:rsid w:val="005D1BC9"/>
    <w:rsid w:val="005D5563"/>
    <w:rsid w:val="005E1054"/>
    <w:rsid w:val="005F1C00"/>
    <w:rsid w:val="005F7B11"/>
    <w:rsid w:val="0060026F"/>
    <w:rsid w:val="00612883"/>
    <w:rsid w:val="006213A2"/>
    <w:rsid w:val="00636564"/>
    <w:rsid w:val="0063679C"/>
    <w:rsid w:val="00640E4E"/>
    <w:rsid w:val="0064660D"/>
    <w:rsid w:val="0064674B"/>
    <w:rsid w:val="00672010"/>
    <w:rsid w:val="0068397D"/>
    <w:rsid w:val="006844E2"/>
    <w:rsid w:val="00684AE5"/>
    <w:rsid w:val="00685769"/>
    <w:rsid w:val="006937BC"/>
    <w:rsid w:val="006B274B"/>
    <w:rsid w:val="006B2B71"/>
    <w:rsid w:val="006B6874"/>
    <w:rsid w:val="006D101F"/>
    <w:rsid w:val="006D1FE6"/>
    <w:rsid w:val="006D51D6"/>
    <w:rsid w:val="006F3EA2"/>
    <w:rsid w:val="007108B7"/>
    <w:rsid w:val="00711005"/>
    <w:rsid w:val="007120B4"/>
    <w:rsid w:val="007208DB"/>
    <w:rsid w:val="00724722"/>
    <w:rsid w:val="0072696B"/>
    <w:rsid w:val="00736396"/>
    <w:rsid w:val="007514D0"/>
    <w:rsid w:val="007551DF"/>
    <w:rsid w:val="00776574"/>
    <w:rsid w:val="00780B67"/>
    <w:rsid w:val="00780EAC"/>
    <w:rsid w:val="0078272B"/>
    <w:rsid w:val="00785310"/>
    <w:rsid w:val="00792A1E"/>
    <w:rsid w:val="007A1593"/>
    <w:rsid w:val="007A4479"/>
    <w:rsid w:val="007B123B"/>
    <w:rsid w:val="007B39B3"/>
    <w:rsid w:val="007C1653"/>
    <w:rsid w:val="007C2D72"/>
    <w:rsid w:val="007C414F"/>
    <w:rsid w:val="007C7276"/>
    <w:rsid w:val="007D5EFA"/>
    <w:rsid w:val="007E0165"/>
    <w:rsid w:val="007F7612"/>
    <w:rsid w:val="00812EDD"/>
    <w:rsid w:val="00816D88"/>
    <w:rsid w:val="00833AFE"/>
    <w:rsid w:val="008436FE"/>
    <w:rsid w:val="00847EF5"/>
    <w:rsid w:val="008575E9"/>
    <w:rsid w:val="00857F93"/>
    <w:rsid w:val="00864053"/>
    <w:rsid w:val="00876E75"/>
    <w:rsid w:val="00876F69"/>
    <w:rsid w:val="00880916"/>
    <w:rsid w:val="008A7B3B"/>
    <w:rsid w:val="008A7C22"/>
    <w:rsid w:val="008D6338"/>
    <w:rsid w:val="008E7D49"/>
    <w:rsid w:val="008F7A44"/>
    <w:rsid w:val="00907325"/>
    <w:rsid w:val="00914D6D"/>
    <w:rsid w:val="009200EC"/>
    <w:rsid w:val="0092718D"/>
    <w:rsid w:val="00934EB6"/>
    <w:rsid w:val="0094069B"/>
    <w:rsid w:val="00945096"/>
    <w:rsid w:val="009520CC"/>
    <w:rsid w:val="009575C5"/>
    <w:rsid w:val="00960274"/>
    <w:rsid w:val="009602DD"/>
    <w:rsid w:val="00974BBA"/>
    <w:rsid w:val="009C2EA5"/>
    <w:rsid w:val="009D5EDD"/>
    <w:rsid w:val="009E0292"/>
    <w:rsid w:val="00A03D8D"/>
    <w:rsid w:val="00A22E69"/>
    <w:rsid w:val="00A2675F"/>
    <w:rsid w:val="00A26C16"/>
    <w:rsid w:val="00A33CE8"/>
    <w:rsid w:val="00A347F7"/>
    <w:rsid w:val="00A36309"/>
    <w:rsid w:val="00A50678"/>
    <w:rsid w:val="00A572A3"/>
    <w:rsid w:val="00A63656"/>
    <w:rsid w:val="00A66E08"/>
    <w:rsid w:val="00A7166B"/>
    <w:rsid w:val="00A90A1E"/>
    <w:rsid w:val="00A932C4"/>
    <w:rsid w:val="00AA090D"/>
    <w:rsid w:val="00AA0C12"/>
    <w:rsid w:val="00AA2925"/>
    <w:rsid w:val="00AB1882"/>
    <w:rsid w:val="00AB3CC2"/>
    <w:rsid w:val="00AB5D78"/>
    <w:rsid w:val="00AB6881"/>
    <w:rsid w:val="00AC1D84"/>
    <w:rsid w:val="00AC36A1"/>
    <w:rsid w:val="00AE097C"/>
    <w:rsid w:val="00AF3296"/>
    <w:rsid w:val="00B07B23"/>
    <w:rsid w:val="00B10540"/>
    <w:rsid w:val="00B15319"/>
    <w:rsid w:val="00B15F33"/>
    <w:rsid w:val="00B26C03"/>
    <w:rsid w:val="00B272DB"/>
    <w:rsid w:val="00B41DF4"/>
    <w:rsid w:val="00B42FE8"/>
    <w:rsid w:val="00B443E6"/>
    <w:rsid w:val="00B54185"/>
    <w:rsid w:val="00B66D84"/>
    <w:rsid w:val="00B75136"/>
    <w:rsid w:val="00B80AA4"/>
    <w:rsid w:val="00B858FD"/>
    <w:rsid w:val="00BA0177"/>
    <w:rsid w:val="00BA186A"/>
    <w:rsid w:val="00BA5176"/>
    <w:rsid w:val="00BB47F4"/>
    <w:rsid w:val="00BC4A16"/>
    <w:rsid w:val="00BD18DF"/>
    <w:rsid w:val="00BD2341"/>
    <w:rsid w:val="00BD3AE6"/>
    <w:rsid w:val="00BE7766"/>
    <w:rsid w:val="00BF040B"/>
    <w:rsid w:val="00BF75BA"/>
    <w:rsid w:val="00C203EC"/>
    <w:rsid w:val="00C24EC0"/>
    <w:rsid w:val="00C30818"/>
    <w:rsid w:val="00C33E4D"/>
    <w:rsid w:val="00C35374"/>
    <w:rsid w:val="00C3692B"/>
    <w:rsid w:val="00C41190"/>
    <w:rsid w:val="00C44DD4"/>
    <w:rsid w:val="00C45658"/>
    <w:rsid w:val="00C52D69"/>
    <w:rsid w:val="00C54A32"/>
    <w:rsid w:val="00C658F8"/>
    <w:rsid w:val="00C72B32"/>
    <w:rsid w:val="00C838DE"/>
    <w:rsid w:val="00C85E92"/>
    <w:rsid w:val="00C93B19"/>
    <w:rsid w:val="00CA1CD5"/>
    <w:rsid w:val="00CA59F4"/>
    <w:rsid w:val="00CA5B43"/>
    <w:rsid w:val="00CB6973"/>
    <w:rsid w:val="00CB7AF1"/>
    <w:rsid w:val="00CD305B"/>
    <w:rsid w:val="00CD73C9"/>
    <w:rsid w:val="00CE1FE9"/>
    <w:rsid w:val="00CE3E68"/>
    <w:rsid w:val="00CE7F62"/>
    <w:rsid w:val="00CF4015"/>
    <w:rsid w:val="00CF4E4C"/>
    <w:rsid w:val="00D063FC"/>
    <w:rsid w:val="00D12AAD"/>
    <w:rsid w:val="00D17DA8"/>
    <w:rsid w:val="00D301E2"/>
    <w:rsid w:val="00D33D34"/>
    <w:rsid w:val="00D525A2"/>
    <w:rsid w:val="00D53E3B"/>
    <w:rsid w:val="00D7266F"/>
    <w:rsid w:val="00D83C4B"/>
    <w:rsid w:val="00D85997"/>
    <w:rsid w:val="00D91C39"/>
    <w:rsid w:val="00D975A3"/>
    <w:rsid w:val="00DA0312"/>
    <w:rsid w:val="00DA6B7B"/>
    <w:rsid w:val="00DB0334"/>
    <w:rsid w:val="00DB1F2C"/>
    <w:rsid w:val="00DB5E50"/>
    <w:rsid w:val="00DB6A97"/>
    <w:rsid w:val="00DF79A7"/>
    <w:rsid w:val="00E0130F"/>
    <w:rsid w:val="00E015A8"/>
    <w:rsid w:val="00E0436C"/>
    <w:rsid w:val="00E04873"/>
    <w:rsid w:val="00E052AB"/>
    <w:rsid w:val="00E072D9"/>
    <w:rsid w:val="00E12DD6"/>
    <w:rsid w:val="00E14B0C"/>
    <w:rsid w:val="00E215EA"/>
    <w:rsid w:val="00E23629"/>
    <w:rsid w:val="00E30A44"/>
    <w:rsid w:val="00E355FA"/>
    <w:rsid w:val="00E63306"/>
    <w:rsid w:val="00E65496"/>
    <w:rsid w:val="00E677C8"/>
    <w:rsid w:val="00E73C87"/>
    <w:rsid w:val="00E92D7C"/>
    <w:rsid w:val="00E95F0A"/>
    <w:rsid w:val="00EA0C8A"/>
    <w:rsid w:val="00EA4E70"/>
    <w:rsid w:val="00EA6B53"/>
    <w:rsid w:val="00EA7DA8"/>
    <w:rsid w:val="00ED078C"/>
    <w:rsid w:val="00EF41CD"/>
    <w:rsid w:val="00EF4EEC"/>
    <w:rsid w:val="00EF4F68"/>
    <w:rsid w:val="00F059BC"/>
    <w:rsid w:val="00F16291"/>
    <w:rsid w:val="00F17A5A"/>
    <w:rsid w:val="00F46D33"/>
    <w:rsid w:val="00F60FA3"/>
    <w:rsid w:val="00F66064"/>
    <w:rsid w:val="00F67C38"/>
    <w:rsid w:val="00F71A83"/>
    <w:rsid w:val="00F86350"/>
    <w:rsid w:val="00F90394"/>
    <w:rsid w:val="00F9174B"/>
    <w:rsid w:val="00F95667"/>
    <w:rsid w:val="00FA19A8"/>
    <w:rsid w:val="00FA236C"/>
    <w:rsid w:val="00FA4FC9"/>
    <w:rsid w:val="00FB1760"/>
    <w:rsid w:val="00FC36C1"/>
    <w:rsid w:val="00FC38F5"/>
    <w:rsid w:val="00FD0D28"/>
    <w:rsid w:val="00FD3DDD"/>
    <w:rsid w:val="00FD4FB2"/>
    <w:rsid w:val="00FE2555"/>
    <w:rsid w:val="00FF468F"/>
    <w:rsid w:val="00FF66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76E75"/>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1"/>
    <w:qFormat/>
    <w:rsid w:val="00876F69"/>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876F69"/>
    <w:pPr>
      <w:keepNext/>
      <w:spacing w:before="120"/>
      <w:ind w:firstLine="720"/>
      <w:outlineLvl w:val="1"/>
    </w:pPr>
    <w:rPr>
      <w:b/>
      <w:szCs w:val="20"/>
    </w:rPr>
  </w:style>
  <w:style w:type="paragraph" w:styleId="3">
    <w:name w:val="heading 3"/>
    <w:basedOn w:val="a0"/>
    <w:next w:val="a0"/>
    <w:link w:val="30"/>
    <w:autoRedefine/>
    <w:qFormat/>
    <w:rsid w:val="00876F69"/>
    <w:pPr>
      <w:keepNext/>
      <w:ind w:firstLine="709"/>
      <w:jc w:val="both"/>
      <w:outlineLvl w:val="2"/>
    </w:pPr>
    <w:rPr>
      <w:snapToGrid w:val="0"/>
      <w:sz w:val="26"/>
      <w:szCs w:val="26"/>
    </w:rPr>
  </w:style>
  <w:style w:type="paragraph" w:styleId="4">
    <w:name w:val="heading 4"/>
    <w:basedOn w:val="a0"/>
    <w:next w:val="a0"/>
    <w:link w:val="40"/>
    <w:qFormat/>
    <w:rsid w:val="00876F69"/>
    <w:pPr>
      <w:keepNext/>
      <w:spacing w:before="240" w:after="60"/>
      <w:outlineLvl w:val="3"/>
    </w:pPr>
    <w:rPr>
      <w:b/>
      <w:bCs/>
      <w:sz w:val="28"/>
      <w:szCs w:val="28"/>
    </w:rPr>
  </w:style>
  <w:style w:type="paragraph" w:styleId="5">
    <w:name w:val="heading 5"/>
    <w:basedOn w:val="a0"/>
    <w:next w:val="a0"/>
    <w:link w:val="50"/>
    <w:qFormat/>
    <w:rsid w:val="00876F69"/>
    <w:pPr>
      <w:spacing w:before="240" w:after="60"/>
      <w:outlineLvl w:val="4"/>
    </w:pPr>
    <w:rPr>
      <w:b/>
      <w:bCs/>
      <w:i/>
      <w:iCs/>
      <w:sz w:val="26"/>
      <w:szCs w:val="26"/>
    </w:rPr>
  </w:style>
  <w:style w:type="paragraph" w:styleId="6">
    <w:name w:val="heading 6"/>
    <w:basedOn w:val="a0"/>
    <w:next w:val="a0"/>
    <w:link w:val="60"/>
    <w:qFormat/>
    <w:rsid w:val="00876F69"/>
    <w:pPr>
      <w:spacing w:before="240" w:after="60"/>
      <w:outlineLvl w:val="5"/>
    </w:pPr>
    <w:rPr>
      <w:b/>
      <w:bCs/>
      <w:sz w:val="22"/>
      <w:szCs w:val="22"/>
    </w:rPr>
  </w:style>
  <w:style w:type="paragraph" w:styleId="7">
    <w:name w:val="heading 7"/>
    <w:basedOn w:val="a0"/>
    <w:next w:val="a0"/>
    <w:link w:val="70"/>
    <w:qFormat/>
    <w:rsid w:val="00876F69"/>
    <w:pPr>
      <w:keepNext/>
      <w:jc w:val="both"/>
      <w:outlineLvl w:val="6"/>
    </w:pPr>
    <w:rPr>
      <w:b/>
      <w:szCs w:val="20"/>
    </w:rPr>
  </w:style>
  <w:style w:type="paragraph" w:styleId="8">
    <w:name w:val="heading 8"/>
    <w:basedOn w:val="a0"/>
    <w:next w:val="a0"/>
    <w:link w:val="80"/>
    <w:qFormat/>
    <w:rsid w:val="00876F69"/>
    <w:pPr>
      <w:spacing w:before="240" w:after="60"/>
      <w:outlineLvl w:val="7"/>
    </w:pPr>
    <w:rPr>
      <w:i/>
      <w:iCs/>
    </w:rPr>
  </w:style>
  <w:style w:type="paragraph" w:styleId="9">
    <w:name w:val="heading 9"/>
    <w:basedOn w:val="a0"/>
    <w:next w:val="a0"/>
    <w:link w:val="90"/>
    <w:qFormat/>
    <w:rsid w:val="00876F69"/>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27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E23629"/>
    <w:pPr>
      <w:ind w:left="720"/>
      <w:contextualSpacing/>
    </w:pPr>
  </w:style>
  <w:style w:type="character" w:styleId="a6">
    <w:name w:val="Hyperlink"/>
    <w:uiPriority w:val="99"/>
    <w:rsid w:val="00C30818"/>
    <w:rPr>
      <w:color w:val="0000FF"/>
      <w:u w:val="single"/>
    </w:rPr>
  </w:style>
  <w:style w:type="character" w:customStyle="1" w:styleId="12">
    <w:name w:val="Заголовок 1 Знак"/>
    <w:basedOn w:val="a1"/>
    <w:rsid w:val="00876F69"/>
    <w:rPr>
      <w:rFonts w:asciiTheme="majorHAnsi" w:eastAsiaTheme="majorEastAsia" w:hAnsiTheme="majorHAnsi" w:cstheme="majorBidi"/>
      <w:b/>
      <w:bCs/>
      <w:color w:val="365F91" w:themeColor="accent1" w:themeShade="BF"/>
      <w:sz w:val="28"/>
      <w:szCs w:val="28"/>
      <w:lang w:eastAsia="ru-RU"/>
    </w:rPr>
  </w:style>
  <w:style w:type="character" w:customStyle="1" w:styleId="21">
    <w:name w:val="Заголовок 2 Знак"/>
    <w:basedOn w:val="a1"/>
    <w:link w:val="20"/>
    <w:rsid w:val="00876F69"/>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876F69"/>
    <w:rPr>
      <w:rFonts w:ascii="Times New Roman" w:eastAsia="Times New Roman" w:hAnsi="Times New Roman" w:cs="Times New Roman"/>
      <w:snapToGrid w:val="0"/>
      <w:sz w:val="26"/>
      <w:szCs w:val="26"/>
      <w:lang w:eastAsia="ru-RU"/>
    </w:rPr>
  </w:style>
  <w:style w:type="character" w:customStyle="1" w:styleId="40">
    <w:name w:val="Заголовок 4 Знак"/>
    <w:basedOn w:val="a1"/>
    <w:link w:val="4"/>
    <w:rsid w:val="00876F6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876F6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876F69"/>
    <w:rPr>
      <w:rFonts w:ascii="Times New Roman" w:eastAsia="Times New Roman" w:hAnsi="Times New Roman" w:cs="Times New Roman"/>
      <w:b/>
      <w:bCs/>
      <w:lang w:eastAsia="ru-RU"/>
    </w:rPr>
  </w:style>
  <w:style w:type="character" w:customStyle="1" w:styleId="70">
    <w:name w:val="Заголовок 7 Знак"/>
    <w:basedOn w:val="a1"/>
    <w:link w:val="7"/>
    <w:rsid w:val="00876F69"/>
    <w:rPr>
      <w:rFonts w:ascii="Times New Roman" w:eastAsia="Times New Roman" w:hAnsi="Times New Roman" w:cs="Times New Roman"/>
      <w:b/>
      <w:sz w:val="24"/>
      <w:szCs w:val="20"/>
      <w:lang w:eastAsia="ru-RU"/>
    </w:rPr>
  </w:style>
  <w:style w:type="character" w:customStyle="1" w:styleId="80">
    <w:name w:val="Заголовок 8 Знак"/>
    <w:basedOn w:val="a1"/>
    <w:link w:val="8"/>
    <w:rsid w:val="00876F6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876F69"/>
    <w:rPr>
      <w:rFonts w:ascii="Arial" w:eastAsia="Times New Roman" w:hAnsi="Arial" w:cs="Arial"/>
      <w:lang w:eastAsia="ru-RU"/>
    </w:rPr>
  </w:style>
  <w:style w:type="paragraph" w:styleId="a7">
    <w:name w:val="caption"/>
    <w:basedOn w:val="a0"/>
    <w:next w:val="a0"/>
    <w:qFormat/>
    <w:rsid w:val="00876F69"/>
    <w:pPr>
      <w:spacing w:before="60"/>
    </w:pPr>
    <w:rPr>
      <w:b/>
      <w:bCs/>
      <w:sz w:val="20"/>
      <w:szCs w:val="20"/>
    </w:rPr>
  </w:style>
  <w:style w:type="paragraph" w:styleId="31">
    <w:name w:val="Body Text Indent 3"/>
    <w:basedOn w:val="a0"/>
    <w:link w:val="32"/>
    <w:rsid w:val="00876F69"/>
    <w:pPr>
      <w:ind w:firstLine="851"/>
      <w:jc w:val="both"/>
    </w:pPr>
    <w:rPr>
      <w:sz w:val="28"/>
      <w:szCs w:val="20"/>
    </w:rPr>
  </w:style>
  <w:style w:type="character" w:customStyle="1" w:styleId="32">
    <w:name w:val="Основной текст с отступом 3 Знак"/>
    <w:basedOn w:val="a1"/>
    <w:link w:val="31"/>
    <w:rsid w:val="00876F69"/>
    <w:rPr>
      <w:rFonts w:ascii="Times New Roman" w:eastAsia="Times New Roman" w:hAnsi="Times New Roman" w:cs="Times New Roman"/>
      <w:sz w:val="28"/>
      <w:szCs w:val="20"/>
      <w:lang w:eastAsia="ru-RU"/>
    </w:rPr>
  </w:style>
  <w:style w:type="paragraph" w:styleId="a8">
    <w:name w:val="header"/>
    <w:basedOn w:val="a0"/>
    <w:link w:val="a9"/>
    <w:rsid w:val="00876F69"/>
    <w:pPr>
      <w:tabs>
        <w:tab w:val="center" w:pos="4677"/>
        <w:tab w:val="right" w:pos="9355"/>
      </w:tabs>
      <w:spacing w:before="60"/>
    </w:pPr>
    <w:rPr>
      <w:sz w:val="22"/>
      <w:szCs w:val="20"/>
    </w:rPr>
  </w:style>
  <w:style w:type="character" w:customStyle="1" w:styleId="a9">
    <w:name w:val="Верхний колонтитул Знак"/>
    <w:basedOn w:val="a1"/>
    <w:link w:val="a8"/>
    <w:rsid w:val="00876F69"/>
    <w:rPr>
      <w:rFonts w:ascii="Times New Roman" w:eastAsia="Times New Roman" w:hAnsi="Times New Roman" w:cs="Times New Roman"/>
      <w:szCs w:val="20"/>
      <w:lang w:eastAsia="ru-RU"/>
    </w:rPr>
  </w:style>
  <w:style w:type="character" w:styleId="aa">
    <w:name w:val="page number"/>
    <w:basedOn w:val="a1"/>
    <w:rsid w:val="00876F69"/>
  </w:style>
  <w:style w:type="paragraph" w:customStyle="1" w:styleId="p">
    <w:name w:val="p"/>
    <w:basedOn w:val="a0"/>
    <w:rsid w:val="00876F69"/>
    <w:pPr>
      <w:spacing w:before="75" w:after="75"/>
      <w:ind w:left="75" w:right="75"/>
      <w:jc w:val="both"/>
    </w:pPr>
    <w:rPr>
      <w:rFonts w:ascii="Verdana" w:hAnsi="Verdana"/>
      <w:sz w:val="20"/>
      <w:szCs w:val="20"/>
    </w:rPr>
  </w:style>
  <w:style w:type="paragraph" w:styleId="ab">
    <w:name w:val="footer"/>
    <w:basedOn w:val="a0"/>
    <w:link w:val="ac"/>
    <w:rsid w:val="00876F69"/>
    <w:pPr>
      <w:tabs>
        <w:tab w:val="center" w:pos="4677"/>
        <w:tab w:val="right" w:pos="9355"/>
      </w:tabs>
      <w:spacing w:before="60"/>
    </w:pPr>
    <w:rPr>
      <w:sz w:val="22"/>
      <w:szCs w:val="20"/>
    </w:rPr>
  </w:style>
  <w:style w:type="character" w:customStyle="1" w:styleId="ac">
    <w:name w:val="Нижний колонтитул Знак"/>
    <w:basedOn w:val="a1"/>
    <w:link w:val="ab"/>
    <w:rsid w:val="00876F69"/>
    <w:rPr>
      <w:rFonts w:ascii="Times New Roman" w:eastAsia="Times New Roman" w:hAnsi="Times New Roman" w:cs="Times New Roman"/>
      <w:szCs w:val="20"/>
      <w:lang w:eastAsia="ru-RU"/>
    </w:rPr>
  </w:style>
  <w:style w:type="paragraph" w:styleId="ad">
    <w:name w:val="Body Text"/>
    <w:basedOn w:val="a0"/>
    <w:link w:val="ae"/>
    <w:rsid w:val="00876F69"/>
    <w:pPr>
      <w:spacing w:before="60" w:after="120"/>
    </w:pPr>
    <w:rPr>
      <w:sz w:val="22"/>
      <w:szCs w:val="20"/>
    </w:rPr>
  </w:style>
  <w:style w:type="character" w:customStyle="1" w:styleId="ae">
    <w:name w:val="Основной текст Знак"/>
    <w:basedOn w:val="a1"/>
    <w:link w:val="ad"/>
    <w:rsid w:val="00876F69"/>
    <w:rPr>
      <w:rFonts w:ascii="Times New Roman" w:eastAsia="Times New Roman" w:hAnsi="Times New Roman" w:cs="Times New Roman"/>
      <w:szCs w:val="20"/>
      <w:lang w:eastAsia="ru-RU"/>
    </w:rPr>
  </w:style>
  <w:style w:type="paragraph" w:styleId="33">
    <w:name w:val="Body Text 3"/>
    <w:basedOn w:val="a0"/>
    <w:link w:val="34"/>
    <w:rsid w:val="00876F69"/>
    <w:pPr>
      <w:spacing w:before="60" w:after="120"/>
    </w:pPr>
    <w:rPr>
      <w:sz w:val="16"/>
      <w:szCs w:val="16"/>
    </w:rPr>
  </w:style>
  <w:style w:type="character" w:customStyle="1" w:styleId="34">
    <w:name w:val="Основной текст 3 Знак"/>
    <w:basedOn w:val="a1"/>
    <w:link w:val="33"/>
    <w:rsid w:val="00876F69"/>
    <w:rPr>
      <w:rFonts w:ascii="Times New Roman" w:eastAsia="Times New Roman" w:hAnsi="Times New Roman" w:cs="Times New Roman"/>
      <w:sz w:val="16"/>
      <w:szCs w:val="16"/>
      <w:lang w:eastAsia="ru-RU"/>
    </w:rPr>
  </w:style>
  <w:style w:type="paragraph" w:customStyle="1" w:styleId="13">
    <w:name w:val="Текст1"/>
    <w:basedOn w:val="a0"/>
    <w:rsid w:val="00876F69"/>
    <w:rPr>
      <w:rFonts w:ascii="Courier New" w:hAnsi="Courier New"/>
      <w:sz w:val="20"/>
      <w:szCs w:val="20"/>
    </w:rPr>
  </w:style>
  <w:style w:type="paragraph" w:customStyle="1" w:styleId="PlainText1">
    <w:name w:val="Plain Text1"/>
    <w:basedOn w:val="a0"/>
    <w:rsid w:val="00876F69"/>
    <w:rPr>
      <w:rFonts w:ascii="Courier New" w:hAnsi="Courier New"/>
      <w:sz w:val="20"/>
      <w:szCs w:val="20"/>
    </w:rPr>
  </w:style>
  <w:style w:type="character" w:customStyle="1" w:styleId="mw-headline">
    <w:name w:val="mw-headline"/>
    <w:basedOn w:val="a1"/>
    <w:rsid w:val="00876F69"/>
  </w:style>
  <w:style w:type="paragraph" w:styleId="14">
    <w:name w:val="toc 1"/>
    <w:basedOn w:val="a0"/>
    <w:next w:val="a0"/>
    <w:autoRedefine/>
    <w:uiPriority w:val="39"/>
    <w:rsid w:val="00876F69"/>
    <w:pPr>
      <w:spacing w:before="120"/>
    </w:pPr>
    <w:rPr>
      <w:b/>
      <w:bCs/>
      <w:i/>
      <w:iCs/>
    </w:rPr>
  </w:style>
  <w:style w:type="paragraph" w:styleId="22">
    <w:name w:val="toc 2"/>
    <w:basedOn w:val="a0"/>
    <w:next w:val="a0"/>
    <w:autoRedefine/>
    <w:uiPriority w:val="39"/>
    <w:rsid w:val="00876F69"/>
    <w:pPr>
      <w:tabs>
        <w:tab w:val="right" w:leader="dot" w:pos="9627"/>
      </w:tabs>
      <w:ind w:firstLine="227"/>
    </w:pPr>
    <w:rPr>
      <w:b/>
      <w:bCs/>
      <w:sz w:val="22"/>
      <w:szCs w:val="22"/>
    </w:rPr>
  </w:style>
  <w:style w:type="paragraph" w:styleId="35">
    <w:name w:val="toc 3"/>
    <w:basedOn w:val="a0"/>
    <w:next w:val="a0"/>
    <w:autoRedefine/>
    <w:semiHidden/>
    <w:rsid w:val="00876F69"/>
    <w:pPr>
      <w:ind w:left="440"/>
    </w:pPr>
    <w:rPr>
      <w:sz w:val="20"/>
      <w:szCs w:val="20"/>
    </w:rPr>
  </w:style>
  <w:style w:type="paragraph" w:styleId="41">
    <w:name w:val="toc 4"/>
    <w:basedOn w:val="a0"/>
    <w:next w:val="a0"/>
    <w:autoRedefine/>
    <w:semiHidden/>
    <w:rsid w:val="00876F69"/>
    <w:pPr>
      <w:ind w:left="660"/>
    </w:pPr>
    <w:rPr>
      <w:sz w:val="20"/>
      <w:szCs w:val="20"/>
    </w:rPr>
  </w:style>
  <w:style w:type="paragraph" w:styleId="51">
    <w:name w:val="toc 5"/>
    <w:basedOn w:val="a0"/>
    <w:next w:val="a0"/>
    <w:autoRedefine/>
    <w:semiHidden/>
    <w:rsid w:val="00876F69"/>
    <w:pPr>
      <w:ind w:left="880"/>
    </w:pPr>
    <w:rPr>
      <w:sz w:val="20"/>
      <w:szCs w:val="20"/>
    </w:rPr>
  </w:style>
  <w:style w:type="paragraph" w:styleId="61">
    <w:name w:val="toc 6"/>
    <w:basedOn w:val="a0"/>
    <w:next w:val="a0"/>
    <w:autoRedefine/>
    <w:semiHidden/>
    <w:rsid w:val="00876F69"/>
    <w:pPr>
      <w:ind w:left="1100"/>
    </w:pPr>
    <w:rPr>
      <w:sz w:val="20"/>
      <w:szCs w:val="20"/>
    </w:rPr>
  </w:style>
  <w:style w:type="paragraph" w:styleId="71">
    <w:name w:val="toc 7"/>
    <w:basedOn w:val="a0"/>
    <w:next w:val="a0"/>
    <w:autoRedefine/>
    <w:semiHidden/>
    <w:rsid w:val="00876F69"/>
    <w:pPr>
      <w:ind w:left="1320"/>
    </w:pPr>
    <w:rPr>
      <w:sz w:val="20"/>
      <w:szCs w:val="20"/>
    </w:rPr>
  </w:style>
  <w:style w:type="paragraph" w:styleId="81">
    <w:name w:val="toc 8"/>
    <w:basedOn w:val="a0"/>
    <w:next w:val="a0"/>
    <w:autoRedefine/>
    <w:semiHidden/>
    <w:rsid w:val="00876F69"/>
    <w:pPr>
      <w:ind w:left="1540"/>
    </w:pPr>
    <w:rPr>
      <w:sz w:val="20"/>
      <w:szCs w:val="20"/>
    </w:rPr>
  </w:style>
  <w:style w:type="paragraph" w:styleId="91">
    <w:name w:val="toc 9"/>
    <w:basedOn w:val="a0"/>
    <w:next w:val="a0"/>
    <w:autoRedefine/>
    <w:semiHidden/>
    <w:rsid w:val="00876F69"/>
    <w:pPr>
      <w:ind w:left="1760"/>
    </w:pPr>
    <w:rPr>
      <w:sz w:val="20"/>
      <w:szCs w:val="20"/>
    </w:rPr>
  </w:style>
  <w:style w:type="paragraph" w:customStyle="1" w:styleId="ConsPlusNormal">
    <w:name w:val="ConsPlusNormal"/>
    <w:rsid w:val="00876F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76F6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Normal (Web)"/>
    <w:basedOn w:val="a0"/>
    <w:uiPriority w:val="99"/>
    <w:rsid w:val="00876F69"/>
    <w:pPr>
      <w:spacing w:before="100" w:beforeAutospacing="1" w:after="100" w:afterAutospacing="1"/>
      <w:jc w:val="both"/>
    </w:pPr>
    <w:rPr>
      <w:rFonts w:ascii="Verdana" w:hAnsi="Verdana"/>
      <w:sz w:val="18"/>
      <w:szCs w:val="18"/>
    </w:rPr>
  </w:style>
  <w:style w:type="paragraph" w:customStyle="1" w:styleId="af0">
    <w:name w:val="Список с цифрой Знак"/>
    <w:basedOn w:val="a0"/>
    <w:rsid w:val="00876F69"/>
    <w:pPr>
      <w:tabs>
        <w:tab w:val="num" w:pos="1080"/>
      </w:tabs>
      <w:spacing w:before="60" w:after="60"/>
      <w:ind w:left="1077" w:hanging="357"/>
    </w:pPr>
    <w:rPr>
      <w:snapToGrid w:val="0"/>
    </w:rPr>
  </w:style>
  <w:style w:type="character" w:customStyle="1" w:styleId="af1">
    <w:name w:val="Знак Знак"/>
    <w:rsid w:val="00876F69"/>
    <w:rPr>
      <w:sz w:val="22"/>
      <w:lang w:val="ru-RU" w:eastAsia="ru-RU" w:bidi="ar-SA"/>
    </w:rPr>
  </w:style>
  <w:style w:type="paragraph" w:styleId="15">
    <w:name w:val="index 1"/>
    <w:basedOn w:val="a0"/>
    <w:next w:val="a0"/>
    <w:autoRedefine/>
    <w:semiHidden/>
    <w:rsid w:val="00876F69"/>
    <w:pPr>
      <w:spacing w:before="60"/>
      <w:ind w:left="220" w:hanging="220"/>
    </w:pPr>
    <w:rPr>
      <w:sz w:val="22"/>
      <w:szCs w:val="20"/>
    </w:rPr>
  </w:style>
  <w:style w:type="paragraph" w:styleId="af2">
    <w:name w:val="footnote text"/>
    <w:basedOn w:val="a0"/>
    <w:link w:val="af3"/>
    <w:semiHidden/>
    <w:rsid w:val="00876F69"/>
    <w:pPr>
      <w:spacing w:before="60"/>
    </w:pPr>
    <w:rPr>
      <w:sz w:val="20"/>
      <w:szCs w:val="20"/>
    </w:rPr>
  </w:style>
  <w:style w:type="character" w:customStyle="1" w:styleId="af3">
    <w:name w:val="Текст сноски Знак"/>
    <w:basedOn w:val="a1"/>
    <w:link w:val="af2"/>
    <w:semiHidden/>
    <w:rsid w:val="00876F69"/>
    <w:rPr>
      <w:rFonts w:ascii="Times New Roman" w:eastAsia="Times New Roman" w:hAnsi="Times New Roman" w:cs="Times New Roman"/>
      <w:sz w:val="20"/>
      <w:szCs w:val="20"/>
      <w:lang w:eastAsia="ru-RU"/>
    </w:rPr>
  </w:style>
  <w:style w:type="character" w:customStyle="1" w:styleId="acicollapsed1">
    <w:name w:val="acicollapsed1"/>
    <w:rsid w:val="00876F69"/>
    <w:rPr>
      <w:vanish/>
      <w:webHidden w:val="0"/>
      <w:specVanish w:val="0"/>
    </w:rPr>
  </w:style>
  <w:style w:type="character" w:customStyle="1" w:styleId="letter">
    <w:name w:val="letter"/>
    <w:rsid w:val="00876F69"/>
    <w:rPr>
      <w:b/>
      <w:bCs/>
      <w:i w:val="0"/>
      <w:iCs w:val="0"/>
      <w:color w:val="F24220"/>
    </w:rPr>
  </w:style>
  <w:style w:type="character" w:customStyle="1" w:styleId="word">
    <w:name w:val="word"/>
    <w:rsid w:val="00876F69"/>
    <w:rPr>
      <w:b/>
      <w:bCs/>
      <w:i/>
      <w:iCs/>
      <w:color w:val="1D1D1D"/>
    </w:rPr>
  </w:style>
  <w:style w:type="paragraph" w:customStyle="1" w:styleId="note4">
    <w:name w:val="note4"/>
    <w:basedOn w:val="a0"/>
    <w:rsid w:val="00876F69"/>
    <w:pPr>
      <w:spacing w:after="288"/>
      <w:ind w:left="480" w:right="240"/>
    </w:pPr>
    <w:rPr>
      <w:sz w:val="20"/>
      <w:szCs w:val="20"/>
    </w:rPr>
  </w:style>
  <w:style w:type="paragraph" w:customStyle="1" w:styleId="artname">
    <w:name w:val="artname"/>
    <w:basedOn w:val="a0"/>
    <w:rsid w:val="00876F69"/>
    <w:pPr>
      <w:spacing w:before="45"/>
    </w:pPr>
    <w:rPr>
      <w:b/>
      <w:bCs/>
      <w:color w:val="22A62B"/>
    </w:rPr>
  </w:style>
  <w:style w:type="paragraph" w:customStyle="1" w:styleId="artmagnum">
    <w:name w:val="artmagnum"/>
    <w:basedOn w:val="a0"/>
    <w:rsid w:val="00876F69"/>
    <w:pPr>
      <w:spacing w:before="45"/>
    </w:pPr>
    <w:rPr>
      <w:b/>
      <w:bCs/>
      <w:color w:val="22A62B"/>
      <w:sz w:val="27"/>
      <w:szCs w:val="27"/>
    </w:rPr>
  </w:style>
  <w:style w:type="paragraph" w:customStyle="1" w:styleId="artrubname">
    <w:name w:val="artrubname"/>
    <w:basedOn w:val="a0"/>
    <w:rsid w:val="00876F69"/>
    <w:pPr>
      <w:spacing w:before="45"/>
    </w:pPr>
    <w:rPr>
      <w:b/>
      <w:bCs/>
      <w:color w:val="EF9D09"/>
      <w:sz w:val="21"/>
      <w:szCs w:val="21"/>
    </w:rPr>
  </w:style>
  <w:style w:type="character" w:styleId="af4">
    <w:name w:val="Strong"/>
    <w:qFormat/>
    <w:rsid w:val="00876F69"/>
    <w:rPr>
      <w:b/>
      <w:bCs/>
    </w:rPr>
  </w:style>
  <w:style w:type="paragraph" w:customStyle="1" w:styleId="ConsPlusTitle">
    <w:name w:val="ConsPlusTitle"/>
    <w:rsid w:val="00876F6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6">
    <w:name w:val="Îáû÷íûé1"/>
    <w:rsid w:val="00876F69"/>
    <w:pPr>
      <w:autoSpaceDE w:val="0"/>
      <w:autoSpaceDN w:val="0"/>
      <w:adjustRightInd w:val="0"/>
      <w:spacing w:after="0" w:line="240" w:lineRule="auto"/>
    </w:pPr>
    <w:rPr>
      <w:rFonts w:ascii="Baltica" w:eastAsia="Times New Roman" w:hAnsi="Baltica" w:cs="Times New Roman"/>
      <w:sz w:val="20"/>
      <w:szCs w:val="24"/>
      <w:lang w:eastAsia="ru-RU"/>
    </w:rPr>
  </w:style>
  <w:style w:type="paragraph" w:styleId="af5">
    <w:name w:val="Message Header"/>
    <w:basedOn w:val="ad"/>
    <w:link w:val="af6"/>
    <w:rsid w:val="00876F69"/>
    <w:pPr>
      <w:keepLines/>
      <w:spacing w:before="0" w:line="240" w:lineRule="atLeast"/>
      <w:ind w:left="1080" w:hanging="1080"/>
    </w:pPr>
    <w:rPr>
      <w:caps/>
      <w:sz w:val="18"/>
      <w:szCs w:val="24"/>
    </w:rPr>
  </w:style>
  <w:style w:type="character" w:customStyle="1" w:styleId="af6">
    <w:name w:val="Шапка Знак"/>
    <w:basedOn w:val="a1"/>
    <w:link w:val="af5"/>
    <w:rsid w:val="00876F69"/>
    <w:rPr>
      <w:rFonts w:ascii="Times New Roman" w:eastAsia="Times New Roman" w:hAnsi="Times New Roman" w:cs="Times New Roman"/>
      <w:caps/>
      <w:sz w:val="18"/>
      <w:szCs w:val="24"/>
      <w:lang w:eastAsia="ru-RU"/>
    </w:rPr>
  </w:style>
  <w:style w:type="paragraph" w:styleId="af7">
    <w:name w:val="Balloon Text"/>
    <w:basedOn w:val="a0"/>
    <w:link w:val="af8"/>
    <w:semiHidden/>
    <w:rsid w:val="00876F69"/>
    <w:pPr>
      <w:spacing w:before="60"/>
    </w:pPr>
    <w:rPr>
      <w:rFonts w:ascii="Tahoma" w:hAnsi="Tahoma"/>
      <w:sz w:val="16"/>
      <w:szCs w:val="16"/>
    </w:rPr>
  </w:style>
  <w:style w:type="character" w:customStyle="1" w:styleId="af8">
    <w:name w:val="Текст выноски Знак"/>
    <w:basedOn w:val="a1"/>
    <w:link w:val="af7"/>
    <w:semiHidden/>
    <w:rsid w:val="00876F69"/>
    <w:rPr>
      <w:rFonts w:ascii="Tahoma" w:eastAsia="Times New Roman" w:hAnsi="Tahoma" w:cs="Times New Roman"/>
      <w:sz w:val="16"/>
      <w:szCs w:val="16"/>
      <w:lang w:eastAsia="ru-RU"/>
    </w:rPr>
  </w:style>
  <w:style w:type="paragraph" w:styleId="HTML">
    <w:name w:val="HTML Preformatted"/>
    <w:basedOn w:val="a0"/>
    <w:link w:val="HTML0"/>
    <w:rsid w:val="00876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basedOn w:val="a1"/>
    <w:link w:val="HTML"/>
    <w:rsid w:val="00876F69"/>
    <w:rPr>
      <w:rFonts w:ascii="Arial Unicode MS" w:eastAsia="Arial Unicode MS" w:hAnsi="Arial Unicode MS" w:cs="Arial Unicode MS"/>
      <w:sz w:val="20"/>
      <w:szCs w:val="20"/>
      <w:lang w:eastAsia="ru-RU"/>
    </w:rPr>
  </w:style>
  <w:style w:type="character" w:styleId="af9">
    <w:name w:val="annotation reference"/>
    <w:semiHidden/>
    <w:rsid w:val="00876F69"/>
    <w:rPr>
      <w:sz w:val="16"/>
      <w:szCs w:val="16"/>
    </w:rPr>
  </w:style>
  <w:style w:type="paragraph" w:styleId="afa">
    <w:name w:val="annotation text"/>
    <w:basedOn w:val="a0"/>
    <w:link w:val="afb"/>
    <w:semiHidden/>
    <w:rsid w:val="00876F69"/>
    <w:pPr>
      <w:spacing w:before="60"/>
    </w:pPr>
    <w:rPr>
      <w:sz w:val="20"/>
      <w:szCs w:val="20"/>
    </w:rPr>
  </w:style>
  <w:style w:type="character" w:customStyle="1" w:styleId="afb">
    <w:name w:val="Текст примечания Знак"/>
    <w:basedOn w:val="a1"/>
    <w:link w:val="afa"/>
    <w:semiHidden/>
    <w:rsid w:val="00876F69"/>
    <w:rPr>
      <w:rFonts w:ascii="Times New Roman" w:eastAsia="Times New Roman" w:hAnsi="Times New Roman" w:cs="Times New Roman"/>
      <w:sz w:val="20"/>
      <w:szCs w:val="20"/>
      <w:lang w:eastAsia="ru-RU"/>
    </w:rPr>
  </w:style>
  <w:style w:type="paragraph" w:customStyle="1" w:styleId="2">
    <w:name w:val="= Заголовок 2 ="/>
    <w:basedOn w:val="a0"/>
    <w:link w:val="23"/>
    <w:autoRedefine/>
    <w:rsid w:val="00876F69"/>
    <w:pPr>
      <w:widowControl w:val="0"/>
      <w:numPr>
        <w:ilvl w:val="1"/>
        <w:numId w:val="1"/>
      </w:numPr>
      <w:suppressAutoHyphens/>
      <w:ind w:left="0" w:firstLine="709"/>
      <w:contextualSpacing/>
      <w:jc w:val="both"/>
      <w:outlineLvl w:val="1"/>
    </w:pPr>
    <w:rPr>
      <w:b/>
      <w:color w:val="000000"/>
      <w:sz w:val="26"/>
    </w:rPr>
  </w:style>
  <w:style w:type="paragraph" w:customStyle="1" w:styleId="1">
    <w:name w:val="=Заголовок 1"/>
    <w:basedOn w:val="10"/>
    <w:link w:val="17"/>
    <w:autoRedefine/>
    <w:rsid w:val="00876F69"/>
    <w:pPr>
      <w:keepNext w:val="0"/>
      <w:widowControl w:val="0"/>
      <w:numPr>
        <w:numId w:val="1"/>
      </w:numPr>
      <w:suppressAutoHyphens/>
      <w:spacing w:before="0" w:after="0"/>
      <w:contextualSpacing/>
      <w:jc w:val="center"/>
    </w:pPr>
    <w:rPr>
      <w:rFonts w:ascii="Times New Roman" w:hAnsi="Times New Roman" w:cs="Times New Roman"/>
    </w:rPr>
  </w:style>
  <w:style w:type="character" w:customStyle="1" w:styleId="23">
    <w:name w:val="= Заголовок 2 = Знак Знак"/>
    <w:link w:val="2"/>
    <w:rsid w:val="00876F69"/>
    <w:rPr>
      <w:rFonts w:ascii="Times New Roman" w:eastAsia="Times New Roman" w:hAnsi="Times New Roman" w:cs="Times New Roman"/>
      <w:b/>
      <w:color w:val="000000"/>
      <w:sz w:val="26"/>
      <w:szCs w:val="24"/>
      <w:lang w:eastAsia="ru-RU"/>
    </w:rPr>
  </w:style>
  <w:style w:type="paragraph" w:customStyle="1" w:styleId="afc">
    <w:name w:val="= Пункты"/>
    <w:basedOn w:val="a0"/>
    <w:link w:val="afd"/>
    <w:autoRedefine/>
    <w:rsid w:val="00876F69"/>
    <w:pPr>
      <w:ind w:firstLine="720"/>
      <w:jc w:val="both"/>
    </w:pPr>
    <w:rPr>
      <w:rFonts w:cs="TimesNewRomanPSMT"/>
      <w:bCs/>
      <w:iCs/>
      <w:sz w:val="26"/>
      <w:szCs w:val="26"/>
    </w:rPr>
  </w:style>
  <w:style w:type="character" w:customStyle="1" w:styleId="afd">
    <w:name w:val="= Пункты Знак"/>
    <w:link w:val="afc"/>
    <w:rsid w:val="00876F69"/>
    <w:rPr>
      <w:rFonts w:ascii="Times New Roman" w:eastAsia="Times New Roman" w:hAnsi="Times New Roman" w:cs="TimesNewRomanPSMT"/>
      <w:bCs/>
      <w:iCs/>
      <w:sz w:val="26"/>
      <w:szCs w:val="26"/>
      <w:lang w:eastAsia="ru-RU"/>
    </w:rPr>
  </w:style>
  <w:style w:type="paragraph" w:customStyle="1" w:styleId="a">
    <w:name w:val="=Рисунок"/>
    <w:basedOn w:val="5"/>
    <w:link w:val="afe"/>
    <w:autoRedefine/>
    <w:rsid w:val="00876F69"/>
    <w:pPr>
      <w:keepLines/>
      <w:numPr>
        <w:numId w:val="2"/>
      </w:numPr>
      <w:tabs>
        <w:tab w:val="left" w:pos="0"/>
      </w:tabs>
      <w:suppressAutoHyphens/>
      <w:spacing w:before="0" w:after="0"/>
      <w:ind w:left="-357" w:firstLine="357"/>
      <w:jc w:val="center"/>
    </w:pPr>
    <w:rPr>
      <w:b w:val="0"/>
      <w:bCs w:val="0"/>
      <w:i w:val="0"/>
      <w:iCs w:val="0"/>
      <w:color w:val="000000"/>
    </w:rPr>
  </w:style>
  <w:style w:type="character" w:customStyle="1" w:styleId="afe">
    <w:name w:val="=Рисунок Знак Знак"/>
    <w:link w:val="a"/>
    <w:rsid w:val="00876F69"/>
    <w:rPr>
      <w:rFonts w:ascii="Times New Roman" w:eastAsia="Times New Roman" w:hAnsi="Times New Roman" w:cs="Times New Roman"/>
      <w:color w:val="000000"/>
      <w:sz w:val="26"/>
      <w:szCs w:val="26"/>
      <w:lang w:eastAsia="ru-RU"/>
    </w:rPr>
  </w:style>
  <w:style w:type="paragraph" w:styleId="aff">
    <w:name w:val="Body Text Indent"/>
    <w:basedOn w:val="a0"/>
    <w:link w:val="aff0"/>
    <w:rsid w:val="00876F69"/>
    <w:pPr>
      <w:spacing w:before="60" w:after="120"/>
      <w:ind w:left="283"/>
    </w:pPr>
    <w:rPr>
      <w:sz w:val="22"/>
      <w:szCs w:val="20"/>
    </w:rPr>
  </w:style>
  <w:style w:type="character" w:customStyle="1" w:styleId="aff0">
    <w:name w:val="Основной текст с отступом Знак"/>
    <w:basedOn w:val="a1"/>
    <w:link w:val="aff"/>
    <w:rsid w:val="00876F69"/>
    <w:rPr>
      <w:rFonts w:ascii="Times New Roman" w:eastAsia="Times New Roman" w:hAnsi="Times New Roman" w:cs="Times New Roman"/>
      <w:szCs w:val="20"/>
      <w:lang w:eastAsia="ru-RU"/>
    </w:rPr>
  </w:style>
  <w:style w:type="paragraph" w:styleId="aff1">
    <w:name w:val="Title"/>
    <w:basedOn w:val="a0"/>
    <w:link w:val="aff2"/>
    <w:qFormat/>
    <w:rsid w:val="00876F69"/>
    <w:pPr>
      <w:shd w:val="clear" w:color="auto" w:fill="FFFFFF"/>
      <w:ind w:left="25"/>
      <w:jc w:val="center"/>
    </w:pPr>
    <w:rPr>
      <w:b/>
      <w:bCs/>
      <w:color w:val="000000"/>
      <w:spacing w:val="3"/>
    </w:rPr>
  </w:style>
  <w:style w:type="character" w:customStyle="1" w:styleId="aff2">
    <w:name w:val="Название Знак"/>
    <w:basedOn w:val="a1"/>
    <w:link w:val="aff1"/>
    <w:rsid w:val="00876F69"/>
    <w:rPr>
      <w:rFonts w:ascii="Times New Roman" w:eastAsia="Times New Roman" w:hAnsi="Times New Roman" w:cs="Times New Roman"/>
      <w:b/>
      <w:bCs/>
      <w:color w:val="000000"/>
      <w:spacing w:val="3"/>
      <w:sz w:val="24"/>
      <w:szCs w:val="24"/>
      <w:shd w:val="clear" w:color="auto" w:fill="FFFFFF"/>
      <w:lang w:eastAsia="ru-RU"/>
    </w:rPr>
  </w:style>
  <w:style w:type="character" w:styleId="aff3">
    <w:name w:val="footnote reference"/>
    <w:semiHidden/>
    <w:rsid w:val="00876F69"/>
    <w:rPr>
      <w:vertAlign w:val="superscript"/>
    </w:rPr>
  </w:style>
  <w:style w:type="paragraph" w:styleId="aff4">
    <w:name w:val="Document Map"/>
    <w:basedOn w:val="a0"/>
    <w:link w:val="aff5"/>
    <w:semiHidden/>
    <w:rsid w:val="00876F69"/>
    <w:pPr>
      <w:shd w:val="clear" w:color="auto" w:fill="000080"/>
      <w:spacing w:before="60"/>
    </w:pPr>
    <w:rPr>
      <w:rFonts w:ascii="Tahoma" w:hAnsi="Tahoma" w:cs="Tahoma"/>
      <w:sz w:val="20"/>
      <w:szCs w:val="20"/>
    </w:rPr>
  </w:style>
  <w:style w:type="character" w:customStyle="1" w:styleId="aff5">
    <w:name w:val="Схема документа Знак"/>
    <w:basedOn w:val="a1"/>
    <w:link w:val="aff4"/>
    <w:semiHidden/>
    <w:rsid w:val="00876F69"/>
    <w:rPr>
      <w:rFonts w:ascii="Tahoma" w:eastAsia="Times New Roman" w:hAnsi="Tahoma" w:cs="Tahoma"/>
      <w:sz w:val="20"/>
      <w:szCs w:val="20"/>
      <w:shd w:val="clear" w:color="auto" w:fill="000080"/>
      <w:lang w:eastAsia="ru-RU"/>
    </w:rPr>
  </w:style>
  <w:style w:type="paragraph" w:customStyle="1" w:styleId="aff6">
    <w:name w:val="Знак Знак Знак Знак Знак Знак"/>
    <w:basedOn w:val="a0"/>
    <w:next w:val="10"/>
    <w:rsid w:val="00876F69"/>
    <w:pPr>
      <w:spacing w:after="160" w:line="240" w:lineRule="exact"/>
      <w:jc w:val="both"/>
    </w:pPr>
    <w:rPr>
      <w:rFonts w:ascii="Verdana" w:hAnsi="Verdana"/>
      <w:sz w:val="20"/>
      <w:szCs w:val="20"/>
      <w:lang w:val="en-US" w:eastAsia="en-US"/>
    </w:rPr>
  </w:style>
  <w:style w:type="character" w:customStyle="1" w:styleId="postbody1">
    <w:name w:val="postbody1"/>
    <w:rsid w:val="00876F69"/>
    <w:rPr>
      <w:sz w:val="18"/>
      <w:szCs w:val="18"/>
    </w:rPr>
  </w:style>
  <w:style w:type="paragraph" w:customStyle="1" w:styleId="aff7">
    <w:name w:val="Знак"/>
    <w:basedOn w:val="a0"/>
    <w:next w:val="10"/>
    <w:rsid w:val="00876F69"/>
    <w:pPr>
      <w:spacing w:after="160" w:line="240" w:lineRule="exact"/>
      <w:jc w:val="both"/>
    </w:pPr>
    <w:rPr>
      <w:rFonts w:ascii="Verdana" w:hAnsi="Verdana"/>
      <w:sz w:val="20"/>
      <w:szCs w:val="20"/>
      <w:lang w:val="en-US" w:eastAsia="en-US"/>
    </w:rPr>
  </w:style>
  <w:style w:type="paragraph" w:customStyle="1" w:styleId="ConsNormal">
    <w:name w:val="ConsNormal"/>
    <w:rsid w:val="00876F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8">
    <w:name w:val="annotation subject"/>
    <w:basedOn w:val="afa"/>
    <w:next w:val="afa"/>
    <w:link w:val="aff9"/>
    <w:semiHidden/>
    <w:rsid w:val="00876F69"/>
    <w:rPr>
      <w:b/>
      <w:bCs/>
    </w:rPr>
  </w:style>
  <w:style w:type="character" w:customStyle="1" w:styleId="aff9">
    <w:name w:val="Тема примечания Знак"/>
    <w:basedOn w:val="afb"/>
    <w:link w:val="aff8"/>
    <w:semiHidden/>
    <w:rsid w:val="00876F69"/>
    <w:rPr>
      <w:rFonts w:ascii="Times New Roman" w:eastAsia="Times New Roman" w:hAnsi="Times New Roman" w:cs="Times New Roman"/>
      <w:b/>
      <w:bCs/>
      <w:sz w:val="20"/>
      <w:szCs w:val="20"/>
      <w:lang w:eastAsia="ru-RU"/>
    </w:rPr>
  </w:style>
  <w:style w:type="character" w:customStyle="1" w:styleId="18">
    <w:name w:val="Заголовок №1_"/>
    <w:link w:val="19"/>
    <w:uiPriority w:val="99"/>
    <w:locked/>
    <w:rsid w:val="00876F69"/>
    <w:rPr>
      <w:b/>
      <w:bCs/>
      <w:sz w:val="23"/>
      <w:szCs w:val="23"/>
      <w:shd w:val="clear" w:color="auto" w:fill="FFFFFF"/>
    </w:rPr>
  </w:style>
  <w:style w:type="paragraph" w:customStyle="1" w:styleId="19">
    <w:name w:val="Заголовок №1"/>
    <w:basedOn w:val="a0"/>
    <w:link w:val="18"/>
    <w:uiPriority w:val="99"/>
    <w:rsid w:val="00876F69"/>
    <w:pPr>
      <w:shd w:val="clear" w:color="auto" w:fill="FFFFFF"/>
      <w:spacing w:line="320" w:lineRule="exact"/>
      <w:jc w:val="both"/>
      <w:outlineLvl w:val="0"/>
    </w:pPr>
    <w:rPr>
      <w:rFonts w:asciiTheme="minorHAnsi" w:eastAsiaTheme="minorHAnsi" w:hAnsiTheme="minorHAnsi" w:cstheme="minorBidi"/>
      <w:b/>
      <w:bCs/>
      <w:sz w:val="23"/>
      <w:szCs w:val="23"/>
      <w:lang w:eastAsia="en-US"/>
    </w:rPr>
  </w:style>
  <w:style w:type="paragraph" w:styleId="affa">
    <w:name w:val="Block Text"/>
    <w:basedOn w:val="a0"/>
    <w:rsid w:val="00876F69"/>
    <w:pPr>
      <w:ind w:left="709" w:right="741" w:hanging="139"/>
      <w:jc w:val="both"/>
    </w:pPr>
    <w:rPr>
      <w:szCs w:val="20"/>
    </w:rPr>
  </w:style>
  <w:style w:type="paragraph" w:customStyle="1" w:styleId="1a">
    <w:name w:val="Обычный1"/>
    <w:rsid w:val="00876F69"/>
    <w:pPr>
      <w:snapToGrid w:val="0"/>
      <w:spacing w:after="0" w:line="240" w:lineRule="auto"/>
    </w:pPr>
    <w:rPr>
      <w:rFonts w:ascii="Times New Roman" w:eastAsia="Times New Roman" w:hAnsi="Times New Roman" w:cs="Times New Roman"/>
      <w:sz w:val="20"/>
      <w:szCs w:val="20"/>
      <w:lang w:eastAsia="ru-RU"/>
    </w:rPr>
  </w:style>
  <w:style w:type="paragraph" w:customStyle="1" w:styleId="1b">
    <w:name w:val="Обычный1"/>
    <w:rsid w:val="00876F69"/>
    <w:pPr>
      <w:snapToGrid w:val="0"/>
      <w:spacing w:after="0" w:line="240" w:lineRule="auto"/>
    </w:pPr>
    <w:rPr>
      <w:rFonts w:ascii="Times New Roman" w:eastAsia="Times New Roman" w:hAnsi="Times New Roman" w:cs="Times New Roman"/>
      <w:sz w:val="20"/>
      <w:szCs w:val="20"/>
      <w:lang w:eastAsia="ru-RU"/>
    </w:rPr>
  </w:style>
  <w:style w:type="paragraph" w:customStyle="1" w:styleId="1c">
    <w:name w:val="Заголовок 1 для содержания"/>
    <w:basedOn w:val="2"/>
    <w:link w:val="1d"/>
    <w:qFormat/>
    <w:rsid w:val="00876F69"/>
    <w:pPr>
      <w:ind w:left="720" w:hanging="11"/>
    </w:pPr>
  </w:style>
  <w:style w:type="paragraph" w:customStyle="1" w:styleId="affb">
    <w:name w:val="Приложение для содержания"/>
    <w:basedOn w:val="a0"/>
    <w:link w:val="affc"/>
    <w:qFormat/>
    <w:rsid w:val="00876F69"/>
    <w:pPr>
      <w:widowControl w:val="0"/>
      <w:shd w:val="clear" w:color="auto" w:fill="FFFFFF"/>
      <w:tabs>
        <w:tab w:val="left" w:pos="5482"/>
      </w:tabs>
      <w:contextualSpacing/>
      <w:jc w:val="right"/>
    </w:pPr>
    <w:rPr>
      <w:b/>
      <w:color w:val="000000"/>
      <w:sz w:val="26"/>
    </w:rPr>
  </w:style>
  <w:style w:type="character" w:customStyle="1" w:styleId="1d">
    <w:name w:val="Заголовок 1 для содержания Знак"/>
    <w:basedOn w:val="23"/>
    <w:link w:val="1c"/>
    <w:rsid w:val="00876F69"/>
    <w:rPr>
      <w:rFonts w:ascii="Times New Roman" w:eastAsia="Times New Roman" w:hAnsi="Times New Roman" w:cs="Times New Roman"/>
      <w:b/>
      <w:color w:val="000000"/>
      <w:sz w:val="26"/>
      <w:szCs w:val="24"/>
      <w:lang w:eastAsia="ru-RU"/>
    </w:rPr>
  </w:style>
  <w:style w:type="paragraph" w:customStyle="1" w:styleId="affd">
    <w:name w:val="Заголовок для содержания"/>
    <w:basedOn w:val="1"/>
    <w:link w:val="affe"/>
    <w:qFormat/>
    <w:rsid w:val="00876F69"/>
  </w:style>
  <w:style w:type="character" w:customStyle="1" w:styleId="affc">
    <w:name w:val="Приложение для содержания Знак"/>
    <w:link w:val="affb"/>
    <w:rsid w:val="00876F69"/>
    <w:rPr>
      <w:rFonts w:ascii="Times New Roman" w:eastAsia="Times New Roman" w:hAnsi="Times New Roman" w:cs="Times New Roman"/>
      <w:b/>
      <w:color w:val="000000"/>
      <w:sz w:val="26"/>
      <w:szCs w:val="24"/>
      <w:shd w:val="clear" w:color="auto" w:fill="FFFFFF"/>
      <w:lang w:eastAsia="ru-RU"/>
    </w:rPr>
  </w:style>
  <w:style w:type="paragraph" w:customStyle="1" w:styleId="afff">
    <w:name w:val="Знак Знак Знак Знак Знак Знак Знак Знак Знак Знак"/>
    <w:basedOn w:val="a0"/>
    <w:rsid w:val="00876F69"/>
    <w:pPr>
      <w:tabs>
        <w:tab w:val="num" w:pos="360"/>
      </w:tabs>
      <w:spacing w:after="160" w:line="240" w:lineRule="exact"/>
    </w:pPr>
    <w:rPr>
      <w:rFonts w:ascii="Verdana" w:hAnsi="Verdana" w:cs="Verdana"/>
      <w:sz w:val="20"/>
      <w:szCs w:val="20"/>
      <w:lang w:val="en-US" w:eastAsia="en-US"/>
    </w:rPr>
  </w:style>
  <w:style w:type="character" w:customStyle="1" w:styleId="11">
    <w:name w:val="Заголовок 1 Знак1"/>
    <w:link w:val="10"/>
    <w:rsid w:val="00876F69"/>
    <w:rPr>
      <w:rFonts w:ascii="Arial" w:eastAsia="Times New Roman" w:hAnsi="Arial" w:cs="Arial"/>
      <w:b/>
      <w:bCs/>
      <w:kern w:val="32"/>
      <w:sz w:val="32"/>
      <w:szCs w:val="32"/>
      <w:lang w:eastAsia="ru-RU"/>
    </w:rPr>
  </w:style>
  <w:style w:type="character" w:customStyle="1" w:styleId="17">
    <w:name w:val="=Заголовок 1 Знак"/>
    <w:basedOn w:val="11"/>
    <w:link w:val="1"/>
    <w:rsid w:val="00876F69"/>
    <w:rPr>
      <w:rFonts w:ascii="Times New Roman" w:eastAsia="Times New Roman" w:hAnsi="Times New Roman" w:cs="Times New Roman"/>
      <w:b/>
      <w:bCs/>
      <w:kern w:val="32"/>
      <w:sz w:val="32"/>
      <w:szCs w:val="32"/>
      <w:lang w:eastAsia="ru-RU"/>
    </w:rPr>
  </w:style>
  <w:style w:type="character" w:customStyle="1" w:styleId="affe">
    <w:name w:val="Заголовок для содержания Знак"/>
    <w:basedOn w:val="17"/>
    <w:link w:val="affd"/>
    <w:rsid w:val="00876F69"/>
    <w:rPr>
      <w:rFonts w:ascii="Times New Roman" w:eastAsia="Times New Roman" w:hAnsi="Times New Roman" w:cs="Times New Roman"/>
      <w:b/>
      <w:bCs/>
      <w:kern w:val="32"/>
      <w:sz w:val="32"/>
      <w:szCs w:val="32"/>
      <w:lang w:eastAsia="ru-RU"/>
    </w:rPr>
  </w:style>
  <w:style w:type="paragraph" w:customStyle="1" w:styleId="Style12">
    <w:name w:val="Style12"/>
    <w:basedOn w:val="a0"/>
    <w:rsid w:val="00876F69"/>
    <w:pPr>
      <w:widowControl w:val="0"/>
      <w:autoSpaceDE w:val="0"/>
      <w:autoSpaceDN w:val="0"/>
      <w:adjustRightInd w:val="0"/>
      <w:spacing w:line="302" w:lineRule="exact"/>
      <w:ind w:firstLine="715"/>
      <w:jc w:val="both"/>
    </w:pPr>
  </w:style>
  <w:style w:type="character" w:customStyle="1" w:styleId="FontStyle22">
    <w:name w:val="Font Style22"/>
    <w:uiPriority w:val="99"/>
    <w:rsid w:val="00876F69"/>
    <w:rPr>
      <w:rFonts w:ascii="Times New Roman" w:hAnsi="Times New Roman" w:cs="Times New Roman"/>
      <w:b/>
      <w:bCs/>
      <w:sz w:val="30"/>
      <w:szCs w:val="30"/>
    </w:rPr>
  </w:style>
  <w:style w:type="paragraph" w:customStyle="1" w:styleId="msonormalcxspmiddlecxspmiddle">
    <w:name w:val="msonormalcxspmiddlecxspmiddle"/>
    <w:basedOn w:val="a0"/>
    <w:rsid w:val="009E029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76E75"/>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1"/>
    <w:qFormat/>
    <w:rsid w:val="00876F69"/>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876F69"/>
    <w:pPr>
      <w:keepNext/>
      <w:spacing w:before="120"/>
      <w:ind w:firstLine="720"/>
      <w:outlineLvl w:val="1"/>
    </w:pPr>
    <w:rPr>
      <w:b/>
      <w:szCs w:val="20"/>
    </w:rPr>
  </w:style>
  <w:style w:type="paragraph" w:styleId="3">
    <w:name w:val="heading 3"/>
    <w:basedOn w:val="a0"/>
    <w:next w:val="a0"/>
    <w:link w:val="30"/>
    <w:autoRedefine/>
    <w:qFormat/>
    <w:rsid w:val="00876F69"/>
    <w:pPr>
      <w:keepNext/>
      <w:ind w:firstLine="709"/>
      <w:jc w:val="both"/>
      <w:outlineLvl w:val="2"/>
    </w:pPr>
    <w:rPr>
      <w:snapToGrid w:val="0"/>
      <w:sz w:val="26"/>
      <w:szCs w:val="26"/>
    </w:rPr>
  </w:style>
  <w:style w:type="paragraph" w:styleId="4">
    <w:name w:val="heading 4"/>
    <w:basedOn w:val="a0"/>
    <w:next w:val="a0"/>
    <w:link w:val="40"/>
    <w:qFormat/>
    <w:rsid w:val="00876F69"/>
    <w:pPr>
      <w:keepNext/>
      <w:spacing w:before="240" w:after="60"/>
      <w:outlineLvl w:val="3"/>
    </w:pPr>
    <w:rPr>
      <w:b/>
      <w:bCs/>
      <w:sz w:val="28"/>
      <w:szCs w:val="28"/>
    </w:rPr>
  </w:style>
  <w:style w:type="paragraph" w:styleId="5">
    <w:name w:val="heading 5"/>
    <w:basedOn w:val="a0"/>
    <w:next w:val="a0"/>
    <w:link w:val="50"/>
    <w:qFormat/>
    <w:rsid w:val="00876F69"/>
    <w:pPr>
      <w:spacing w:before="240" w:after="60"/>
      <w:outlineLvl w:val="4"/>
    </w:pPr>
    <w:rPr>
      <w:b/>
      <w:bCs/>
      <w:i/>
      <w:iCs/>
      <w:sz w:val="26"/>
      <w:szCs w:val="26"/>
    </w:rPr>
  </w:style>
  <w:style w:type="paragraph" w:styleId="6">
    <w:name w:val="heading 6"/>
    <w:basedOn w:val="a0"/>
    <w:next w:val="a0"/>
    <w:link w:val="60"/>
    <w:qFormat/>
    <w:rsid w:val="00876F69"/>
    <w:pPr>
      <w:spacing w:before="240" w:after="60"/>
      <w:outlineLvl w:val="5"/>
    </w:pPr>
    <w:rPr>
      <w:b/>
      <w:bCs/>
      <w:sz w:val="22"/>
      <w:szCs w:val="22"/>
    </w:rPr>
  </w:style>
  <w:style w:type="paragraph" w:styleId="7">
    <w:name w:val="heading 7"/>
    <w:basedOn w:val="a0"/>
    <w:next w:val="a0"/>
    <w:link w:val="70"/>
    <w:qFormat/>
    <w:rsid w:val="00876F69"/>
    <w:pPr>
      <w:keepNext/>
      <w:jc w:val="both"/>
      <w:outlineLvl w:val="6"/>
    </w:pPr>
    <w:rPr>
      <w:b/>
      <w:szCs w:val="20"/>
    </w:rPr>
  </w:style>
  <w:style w:type="paragraph" w:styleId="8">
    <w:name w:val="heading 8"/>
    <w:basedOn w:val="a0"/>
    <w:next w:val="a0"/>
    <w:link w:val="80"/>
    <w:qFormat/>
    <w:rsid w:val="00876F69"/>
    <w:pPr>
      <w:spacing w:before="240" w:after="60"/>
      <w:outlineLvl w:val="7"/>
    </w:pPr>
    <w:rPr>
      <w:i/>
      <w:iCs/>
    </w:rPr>
  </w:style>
  <w:style w:type="paragraph" w:styleId="9">
    <w:name w:val="heading 9"/>
    <w:basedOn w:val="a0"/>
    <w:next w:val="a0"/>
    <w:link w:val="90"/>
    <w:qFormat/>
    <w:rsid w:val="00876F69"/>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27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E23629"/>
    <w:pPr>
      <w:ind w:left="720"/>
      <w:contextualSpacing/>
    </w:pPr>
  </w:style>
  <w:style w:type="character" w:styleId="a6">
    <w:name w:val="Hyperlink"/>
    <w:uiPriority w:val="99"/>
    <w:rsid w:val="00C30818"/>
    <w:rPr>
      <w:color w:val="0000FF"/>
      <w:u w:val="single"/>
    </w:rPr>
  </w:style>
  <w:style w:type="character" w:customStyle="1" w:styleId="12">
    <w:name w:val="Заголовок 1 Знак"/>
    <w:basedOn w:val="a1"/>
    <w:rsid w:val="00876F69"/>
    <w:rPr>
      <w:rFonts w:asciiTheme="majorHAnsi" w:eastAsiaTheme="majorEastAsia" w:hAnsiTheme="majorHAnsi" w:cstheme="majorBidi"/>
      <w:b/>
      <w:bCs/>
      <w:color w:val="365F91" w:themeColor="accent1" w:themeShade="BF"/>
      <w:sz w:val="28"/>
      <w:szCs w:val="28"/>
      <w:lang w:eastAsia="ru-RU"/>
    </w:rPr>
  </w:style>
  <w:style w:type="character" w:customStyle="1" w:styleId="21">
    <w:name w:val="Заголовок 2 Знак"/>
    <w:basedOn w:val="a1"/>
    <w:link w:val="20"/>
    <w:rsid w:val="00876F69"/>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876F69"/>
    <w:rPr>
      <w:rFonts w:ascii="Times New Roman" w:eastAsia="Times New Roman" w:hAnsi="Times New Roman" w:cs="Times New Roman"/>
      <w:snapToGrid w:val="0"/>
      <w:sz w:val="26"/>
      <w:szCs w:val="26"/>
      <w:lang w:eastAsia="ru-RU"/>
    </w:rPr>
  </w:style>
  <w:style w:type="character" w:customStyle="1" w:styleId="40">
    <w:name w:val="Заголовок 4 Знак"/>
    <w:basedOn w:val="a1"/>
    <w:link w:val="4"/>
    <w:rsid w:val="00876F6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876F6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876F69"/>
    <w:rPr>
      <w:rFonts w:ascii="Times New Roman" w:eastAsia="Times New Roman" w:hAnsi="Times New Roman" w:cs="Times New Roman"/>
      <w:b/>
      <w:bCs/>
      <w:lang w:eastAsia="ru-RU"/>
    </w:rPr>
  </w:style>
  <w:style w:type="character" w:customStyle="1" w:styleId="70">
    <w:name w:val="Заголовок 7 Знак"/>
    <w:basedOn w:val="a1"/>
    <w:link w:val="7"/>
    <w:rsid w:val="00876F69"/>
    <w:rPr>
      <w:rFonts w:ascii="Times New Roman" w:eastAsia="Times New Roman" w:hAnsi="Times New Roman" w:cs="Times New Roman"/>
      <w:b/>
      <w:sz w:val="24"/>
      <w:szCs w:val="20"/>
      <w:lang w:eastAsia="ru-RU"/>
    </w:rPr>
  </w:style>
  <w:style w:type="character" w:customStyle="1" w:styleId="80">
    <w:name w:val="Заголовок 8 Знак"/>
    <w:basedOn w:val="a1"/>
    <w:link w:val="8"/>
    <w:rsid w:val="00876F6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876F69"/>
    <w:rPr>
      <w:rFonts w:ascii="Arial" w:eastAsia="Times New Roman" w:hAnsi="Arial" w:cs="Arial"/>
      <w:lang w:eastAsia="ru-RU"/>
    </w:rPr>
  </w:style>
  <w:style w:type="paragraph" w:styleId="a7">
    <w:name w:val="caption"/>
    <w:basedOn w:val="a0"/>
    <w:next w:val="a0"/>
    <w:qFormat/>
    <w:rsid w:val="00876F69"/>
    <w:pPr>
      <w:spacing w:before="60"/>
    </w:pPr>
    <w:rPr>
      <w:b/>
      <w:bCs/>
      <w:sz w:val="20"/>
      <w:szCs w:val="20"/>
    </w:rPr>
  </w:style>
  <w:style w:type="paragraph" w:styleId="31">
    <w:name w:val="Body Text Indent 3"/>
    <w:basedOn w:val="a0"/>
    <w:link w:val="32"/>
    <w:rsid w:val="00876F69"/>
    <w:pPr>
      <w:ind w:firstLine="851"/>
      <w:jc w:val="both"/>
    </w:pPr>
    <w:rPr>
      <w:sz w:val="28"/>
      <w:szCs w:val="20"/>
    </w:rPr>
  </w:style>
  <w:style w:type="character" w:customStyle="1" w:styleId="32">
    <w:name w:val="Основной текст с отступом 3 Знак"/>
    <w:basedOn w:val="a1"/>
    <w:link w:val="31"/>
    <w:rsid w:val="00876F69"/>
    <w:rPr>
      <w:rFonts w:ascii="Times New Roman" w:eastAsia="Times New Roman" w:hAnsi="Times New Roman" w:cs="Times New Roman"/>
      <w:sz w:val="28"/>
      <w:szCs w:val="20"/>
      <w:lang w:eastAsia="ru-RU"/>
    </w:rPr>
  </w:style>
  <w:style w:type="paragraph" w:styleId="a8">
    <w:name w:val="header"/>
    <w:basedOn w:val="a0"/>
    <w:link w:val="a9"/>
    <w:rsid w:val="00876F69"/>
    <w:pPr>
      <w:tabs>
        <w:tab w:val="center" w:pos="4677"/>
        <w:tab w:val="right" w:pos="9355"/>
      </w:tabs>
      <w:spacing w:before="60"/>
    </w:pPr>
    <w:rPr>
      <w:sz w:val="22"/>
      <w:szCs w:val="20"/>
    </w:rPr>
  </w:style>
  <w:style w:type="character" w:customStyle="1" w:styleId="a9">
    <w:name w:val="Верхний колонтитул Знак"/>
    <w:basedOn w:val="a1"/>
    <w:link w:val="a8"/>
    <w:rsid w:val="00876F69"/>
    <w:rPr>
      <w:rFonts w:ascii="Times New Roman" w:eastAsia="Times New Roman" w:hAnsi="Times New Roman" w:cs="Times New Roman"/>
      <w:szCs w:val="20"/>
      <w:lang w:eastAsia="ru-RU"/>
    </w:rPr>
  </w:style>
  <w:style w:type="character" w:styleId="aa">
    <w:name w:val="page number"/>
    <w:basedOn w:val="a1"/>
    <w:rsid w:val="00876F69"/>
  </w:style>
  <w:style w:type="paragraph" w:customStyle="1" w:styleId="p">
    <w:name w:val="p"/>
    <w:basedOn w:val="a0"/>
    <w:rsid w:val="00876F69"/>
    <w:pPr>
      <w:spacing w:before="75" w:after="75"/>
      <w:ind w:left="75" w:right="75"/>
      <w:jc w:val="both"/>
    </w:pPr>
    <w:rPr>
      <w:rFonts w:ascii="Verdana" w:hAnsi="Verdana"/>
      <w:sz w:val="20"/>
      <w:szCs w:val="20"/>
    </w:rPr>
  </w:style>
  <w:style w:type="paragraph" w:styleId="ab">
    <w:name w:val="footer"/>
    <w:basedOn w:val="a0"/>
    <w:link w:val="ac"/>
    <w:rsid w:val="00876F69"/>
    <w:pPr>
      <w:tabs>
        <w:tab w:val="center" w:pos="4677"/>
        <w:tab w:val="right" w:pos="9355"/>
      </w:tabs>
      <w:spacing w:before="60"/>
    </w:pPr>
    <w:rPr>
      <w:sz w:val="22"/>
      <w:szCs w:val="20"/>
    </w:rPr>
  </w:style>
  <w:style w:type="character" w:customStyle="1" w:styleId="ac">
    <w:name w:val="Нижний колонтитул Знак"/>
    <w:basedOn w:val="a1"/>
    <w:link w:val="ab"/>
    <w:rsid w:val="00876F69"/>
    <w:rPr>
      <w:rFonts w:ascii="Times New Roman" w:eastAsia="Times New Roman" w:hAnsi="Times New Roman" w:cs="Times New Roman"/>
      <w:szCs w:val="20"/>
      <w:lang w:eastAsia="ru-RU"/>
    </w:rPr>
  </w:style>
  <w:style w:type="paragraph" w:styleId="ad">
    <w:name w:val="Body Text"/>
    <w:basedOn w:val="a0"/>
    <w:link w:val="ae"/>
    <w:rsid w:val="00876F69"/>
    <w:pPr>
      <w:spacing w:before="60" w:after="120"/>
    </w:pPr>
    <w:rPr>
      <w:sz w:val="22"/>
      <w:szCs w:val="20"/>
    </w:rPr>
  </w:style>
  <w:style w:type="character" w:customStyle="1" w:styleId="ae">
    <w:name w:val="Основной текст Знак"/>
    <w:basedOn w:val="a1"/>
    <w:link w:val="ad"/>
    <w:rsid w:val="00876F69"/>
    <w:rPr>
      <w:rFonts w:ascii="Times New Roman" w:eastAsia="Times New Roman" w:hAnsi="Times New Roman" w:cs="Times New Roman"/>
      <w:szCs w:val="20"/>
      <w:lang w:eastAsia="ru-RU"/>
    </w:rPr>
  </w:style>
  <w:style w:type="paragraph" w:styleId="33">
    <w:name w:val="Body Text 3"/>
    <w:basedOn w:val="a0"/>
    <w:link w:val="34"/>
    <w:rsid w:val="00876F69"/>
    <w:pPr>
      <w:spacing w:before="60" w:after="120"/>
    </w:pPr>
    <w:rPr>
      <w:sz w:val="16"/>
      <w:szCs w:val="16"/>
    </w:rPr>
  </w:style>
  <w:style w:type="character" w:customStyle="1" w:styleId="34">
    <w:name w:val="Основной текст 3 Знак"/>
    <w:basedOn w:val="a1"/>
    <w:link w:val="33"/>
    <w:rsid w:val="00876F69"/>
    <w:rPr>
      <w:rFonts w:ascii="Times New Roman" w:eastAsia="Times New Roman" w:hAnsi="Times New Roman" w:cs="Times New Roman"/>
      <w:sz w:val="16"/>
      <w:szCs w:val="16"/>
      <w:lang w:eastAsia="ru-RU"/>
    </w:rPr>
  </w:style>
  <w:style w:type="paragraph" w:customStyle="1" w:styleId="13">
    <w:name w:val="Текст1"/>
    <w:basedOn w:val="a0"/>
    <w:rsid w:val="00876F69"/>
    <w:rPr>
      <w:rFonts w:ascii="Courier New" w:hAnsi="Courier New"/>
      <w:sz w:val="20"/>
      <w:szCs w:val="20"/>
    </w:rPr>
  </w:style>
  <w:style w:type="paragraph" w:customStyle="1" w:styleId="PlainText1">
    <w:name w:val="Plain Text1"/>
    <w:basedOn w:val="a0"/>
    <w:rsid w:val="00876F69"/>
    <w:rPr>
      <w:rFonts w:ascii="Courier New" w:hAnsi="Courier New"/>
      <w:sz w:val="20"/>
      <w:szCs w:val="20"/>
    </w:rPr>
  </w:style>
  <w:style w:type="character" w:customStyle="1" w:styleId="mw-headline">
    <w:name w:val="mw-headline"/>
    <w:basedOn w:val="a1"/>
    <w:rsid w:val="00876F69"/>
  </w:style>
  <w:style w:type="paragraph" w:styleId="14">
    <w:name w:val="toc 1"/>
    <w:basedOn w:val="a0"/>
    <w:next w:val="a0"/>
    <w:autoRedefine/>
    <w:uiPriority w:val="39"/>
    <w:rsid w:val="00876F69"/>
    <w:pPr>
      <w:spacing w:before="120"/>
    </w:pPr>
    <w:rPr>
      <w:b/>
      <w:bCs/>
      <w:i/>
      <w:iCs/>
    </w:rPr>
  </w:style>
  <w:style w:type="paragraph" w:styleId="22">
    <w:name w:val="toc 2"/>
    <w:basedOn w:val="a0"/>
    <w:next w:val="a0"/>
    <w:autoRedefine/>
    <w:uiPriority w:val="39"/>
    <w:rsid w:val="00876F69"/>
    <w:pPr>
      <w:tabs>
        <w:tab w:val="right" w:leader="dot" w:pos="9627"/>
      </w:tabs>
      <w:ind w:firstLine="227"/>
    </w:pPr>
    <w:rPr>
      <w:b/>
      <w:bCs/>
      <w:sz w:val="22"/>
      <w:szCs w:val="22"/>
    </w:rPr>
  </w:style>
  <w:style w:type="paragraph" w:styleId="35">
    <w:name w:val="toc 3"/>
    <w:basedOn w:val="a0"/>
    <w:next w:val="a0"/>
    <w:autoRedefine/>
    <w:semiHidden/>
    <w:rsid w:val="00876F69"/>
    <w:pPr>
      <w:ind w:left="440"/>
    </w:pPr>
    <w:rPr>
      <w:sz w:val="20"/>
      <w:szCs w:val="20"/>
    </w:rPr>
  </w:style>
  <w:style w:type="paragraph" w:styleId="41">
    <w:name w:val="toc 4"/>
    <w:basedOn w:val="a0"/>
    <w:next w:val="a0"/>
    <w:autoRedefine/>
    <w:semiHidden/>
    <w:rsid w:val="00876F69"/>
    <w:pPr>
      <w:ind w:left="660"/>
    </w:pPr>
    <w:rPr>
      <w:sz w:val="20"/>
      <w:szCs w:val="20"/>
    </w:rPr>
  </w:style>
  <w:style w:type="paragraph" w:styleId="51">
    <w:name w:val="toc 5"/>
    <w:basedOn w:val="a0"/>
    <w:next w:val="a0"/>
    <w:autoRedefine/>
    <w:semiHidden/>
    <w:rsid w:val="00876F69"/>
    <w:pPr>
      <w:ind w:left="880"/>
    </w:pPr>
    <w:rPr>
      <w:sz w:val="20"/>
      <w:szCs w:val="20"/>
    </w:rPr>
  </w:style>
  <w:style w:type="paragraph" w:styleId="61">
    <w:name w:val="toc 6"/>
    <w:basedOn w:val="a0"/>
    <w:next w:val="a0"/>
    <w:autoRedefine/>
    <w:semiHidden/>
    <w:rsid w:val="00876F69"/>
    <w:pPr>
      <w:ind w:left="1100"/>
    </w:pPr>
    <w:rPr>
      <w:sz w:val="20"/>
      <w:szCs w:val="20"/>
    </w:rPr>
  </w:style>
  <w:style w:type="paragraph" w:styleId="71">
    <w:name w:val="toc 7"/>
    <w:basedOn w:val="a0"/>
    <w:next w:val="a0"/>
    <w:autoRedefine/>
    <w:semiHidden/>
    <w:rsid w:val="00876F69"/>
    <w:pPr>
      <w:ind w:left="1320"/>
    </w:pPr>
    <w:rPr>
      <w:sz w:val="20"/>
      <w:szCs w:val="20"/>
    </w:rPr>
  </w:style>
  <w:style w:type="paragraph" w:styleId="81">
    <w:name w:val="toc 8"/>
    <w:basedOn w:val="a0"/>
    <w:next w:val="a0"/>
    <w:autoRedefine/>
    <w:semiHidden/>
    <w:rsid w:val="00876F69"/>
    <w:pPr>
      <w:ind w:left="1540"/>
    </w:pPr>
    <w:rPr>
      <w:sz w:val="20"/>
      <w:szCs w:val="20"/>
    </w:rPr>
  </w:style>
  <w:style w:type="paragraph" w:styleId="91">
    <w:name w:val="toc 9"/>
    <w:basedOn w:val="a0"/>
    <w:next w:val="a0"/>
    <w:autoRedefine/>
    <w:semiHidden/>
    <w:rsid w:val="00876F69"/>
    <w:pPr>
      <w:ind w:left="1760"/>
    </w:pPr>
    <w:rPr>
      <w:sz w:val="20"/>
      <w:szCs w:val="20"/>
    </w:rPr>
  </w:style>
  <w:style w:type="paragraph" w:customStyle="1" w:styleId="ConsPlusNormal">
    <w:name w:val="ConsPlusNormal"/>
    <w:rsid w:val="00876F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76F6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Normal (Web)"/>
    <w:basedOn w:val="a0"/>
    <w:uiPriority w:val="99"/>
    <w:rsid w:val="00876F69"/>
    <w:pPr>
      <w:spacing w:before="100" w:beforeAutospacing="1" w:after="100" w:afterAutospacing="1"/>
      <w:jc w:val="both"/>
    </w:pPr>
    <w:rPr>
      <w:rFonts w:ascii="Verdana" w:hAnsi="Verdana"/>
      <w:sz w:val="18"/>
      <w:szCs w:val="18"/>
    </w:rPr>
  </w:style>
  <w:style w:type="paragraph" w:customStyle="1" w:styleId="af0">
    <w:name w:val="Список с цифрой Знак"/>
    <w:basedOn w:val="a0"/>
    <w:rsid w:val="00876F69"/>
    <w:pPr>
      <w:tabs>
        <w:tab w:val="num" w:pos="1080"/>
      </w:tabs>
      <w:spacing w:before="60" w:after="60"/>
      <w:ind w:left="1077" w:hanging="357"/>
    </w:pPr>
    <w:rPr>
      <w:snapToGrid w:val="0"/>
    </w:rPr>
  </w:style>
  <w:style w:type="character" w:customStyle="1" w:styleId="af1">
    <w:name w:val="Знак Знак"/>
    <w:rsid w:val="00876F69"/>
    <w:rPr>
      <w:sz w:val="22"/>
      <w:lang w:val="ru-RU" w:eastAsia="ru-RU" w:bidi="ar-SA"/>
    </w:rPr>
  </w:style>
  <w:style w:type="paragraph" w:styleId="15">
    <w:name w:val="index 1"/>
    <w:basedOn w:val="a0"/>
    <w:next w:val="a0"/>
    <w:autoRedefine/>
    <w:semiHidden/>
    <w:rsid w:val="00876F69"/>
    <w:pPr>
      <w:spacing w:before="60"/>
      <w:ind w:left="220" w:hanging="220"/>
    </w:pPr>
    <w:rPr>
      <w:sz w:val="22"/>
      <w:szCs w:val="20"/>
    </w:rPr>
  </w:style>
  <w:style w:type="paragraph" w:styleId="af2">
    <w:name w:val="footnote text"/>
    <w:basedOn w:val="a0"/>
    <w:link w:val="af3"/>
    <w:semiHidden/>
    <w:rsid w:val="00876F69"/>
    <w:pPr>
      <w:spacing w:before="60"/>
    </w:pPr>
    <w:rPr>
      <w:sz w:val="20"/>
      <w:szCs w:val="20"/>
    </w:rPr>
  </w:style>
  <w:style w:type="character" w:customStyle="1" w:styleId="af3">
    <w:name w:val="Текст сноски Знак"/>
    <w:basedOn w:val="a1"/>
    <w:link w:val="af2"/>
    <w:semiHidden/>
    <w:rsid w:val="00876F69"/>
    <w:rPr>
      <w:rFonts w:ascii="Times New Roman" w:eastAsia="Times New Roman" w:hAnsi="Times New Roman" w:cs="Times New Roman"/>
      <w:sz w:val="20"/>
      <w:szCs w:val="20"/>
      <w:lang w:eastAsia="ru-RU"/>
    </w:rPr>
  </w:style>
  <w:style w:type="character" w:customStyle="1" w:styleId="acicollapsed1">
    <w:name w:val="acicollapsed1"/>
    <w:rsid w:val="00876F69"/>
    <w:rPr>
      <w:vanish/>
      <w:webHidden w:val="0"/>
      <w:specVanish w:val="0"/>
    </w:rPr>
  </w:style>
  <w:style w:type="character" w:customStyle="1" w:styleId="letter">
    <w:name w:val="letter"/>
    <w:rsid w:val="00876F69"/>
    <w:rPr>
      <w:b/>
      <w:bCs/>
      <w:i w:val="0"/>
      <w:iCs w:val="0"/>
      <w:color w:val="F24220"/>
    </w:rPr>
  </w:style>
  <w:style w:type="character" w:customStyle="1" w:styleId="word">
    <w:name w:val="word"/>
    <w:rsid w:val="00876F69"/>
    <w:rPr>
      <w:b/>
      <w:bCs/>
      <w:i/>
      <w:iCs/>
      <w:color w:val="1D1D1D"/>
    </w:rPr>
  </w:style>
  <w:style w:type="paragraph" w:customStyle="1" w:styleId="note4">
    <w:name w:val="note4"/>
    <w:basedOn w:val="a0"/>
    <w:rsid w:val="00876F69"/>
    <w:pPr>
      <w:spacing w:after="288"/>
      <w:ind w:left="480" w:right="240"/>
    </w:pPr>
    <w:rPr>
      <w:sz w:val="20"/>
      <w:szCs w:val="20"/>
    </w:rPr>
  </w:style>
  <w:style w:type="paragraph" w:customStyle="1" w:styleId="artname">
    <w:name w:val="artname"/>
    <w:basedOn w:val="a0"/>
    <w:rsid w:val="00876F69"/>
    <w:pPr>
      <w:spacing w:before="45"/>
    </w:pPr>
    <w:rPr>
      <w:b/>
      <w:bCs/>
      <w:color w:val="22A62B"/>
    </w:rPr>
  </w:style>
  <w:style w:type="paragraph" w:customStyle="1" w:styleId="artmagnum">
    <w:name w:val="artmagnum"/>
    <w:basedOn w:val="a0"/>
    <w:rsid w:val="00876F69"/>
    <w:pPr>
      <w:spacing w:before="45"/>
    </w:pPr>
    <w:rPr>
      <w:b/>
      <w:bCs/>
      <w:color w:val="22A62B"/>
      <w:sz w:val="27"/>
      <w:szCs w:val="27"/>
    </w:rPr>
  </w:style>
  <w:style w:type="paragraph" w:customStyle="1" w:styleId="artrubname">
    <w:name w:val="artrubname"/>
    <w:basedOn w:val="a0"/>
    <w:rsid w:val="00876F69"/>
    <w:pPr>
      <w:spacing w:before="45"/>
    </w:pPr>
    <w:rPr>
      <w:b/>
      <w:bCs/>
      <w:color w:val="EF9D09"/>
      <w:sz w:val="21"/>
      <w:szCs w:val="21"/>
    </w:rPr>
  </w:style>
  <w:style w:type="character" w:styleId="af4">
    <w:name w:val="Strong"/>
    <w:qFormat/>
    <w:rsid w:val="00876F69"/>
    <w:rPr>
      <w:b/>
      <w:bCs/>
    </w:rPr>
  </w:style>
  <w:style w:type="paragraph" w:customStyle="1" w:styleId="ConsPlusTitle">
    <w:name w:val="ConsPlusTitle"/>
    <w:rsid w:val="00876F6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6">
    <w:name w:val="Îáû÷íûé1"/>
    <w:rsid w:val="00876F69"/>
    <w:pPr>
      <w:autoSpaceDE w:val="0"/>
      <w:autoSpaceDN w:val="0"/>
      <w:adjustRightInd w:val="0"/>
      <w:spacing w:after="0" w:line="240" w:lineRule="auto"/>
    </w:pPr>
    <w:rPr>
      <w:rFonts w:ascii="Baltica" w:eastAsia="Times New Roman" w:hAnsi="Baltica" w:cs="Times New Roman"/>
      <w:sz w:val="20"/>
      <w:szCs w:val="24"/>
      <w:lang w:eastAsia="ru-RU"/>
    </w:rPr>
  </w:style>
  <w:style w:type="paragraph" w:styleId="af5">
    <w:name w:val="Message Header"/>
    <w:basedOn w:val="ad"/>
    <w:link w:val="af6"/>
    <w:rsid w:val="00876F69"/>
    <w:pPr>
      <w:keepLines/>
      <w:spacing w:before="0" w:line="240" w:lineRule="atLeast"/>
      <w:ind w:left="1080" w:hanging="1080"/>
    </w:pPr>
    <w:rPr>
      <w:caps/>
      <w:sz w:val="18"/>
      <w:szCs w:val="24"/>
    </w:rPr>
  </w:style>
  <w:style w:type="character" w:customStyle="1" w:styleId="af6">
    <w:name w:val="Шапка Знак"/>
    <w:basedOn w:val="a1"/>
    <w:link w:val="af5"/>
    <w:rsid w:val="00876F69"/>
    <w:rPr>
      <w:rFonts w:ascii="Times New Roman" w:eastAsia="Times New Roman" w:hAnsi="Times New Roman" w:cs="Times New Roman"/>
      <w:caps/>
      <w:sz w:val="18"/>
      <w:szCs w:val="24"/>
      <w:lang w:eastAsia="ru-RU"/>
    </w:rPr>
  </w:style>
  <w:style w:type="paragraph" w:styleId="af7">
    <w:name w:val="Balloon Text"/>
    <w:basedOn w:val="a0"/>
    <w:link w:val="af8"/>
    <w:semiHidden/>
    <w:rsid w:val="00876F69"/>
    <w:pPr>
      <w:spacing w:before="60"/>
    </w:pPr>
    <w:rPr>
      <w:rFonts w:ascii="Tahoma" w:hAnsi="Tahoma"/>
      <w:sz w:val="16"/>
      <w:szCs w:val="16"/>
    </w:rPr>
  </w:style>
  <w:style w:type="character" w:customStyle="1" w:styleId="af8">
    <w:name w:val="Текст выноски Знак"/>
    <w:basedOn w:val="a1"/>
    <w:link w:val="af7"/>
    <w:semiHidden/>
    <w:rsid w:val="00876F69"/>
    <w:rPr>
      <w:rFonts w:ascii="Tahoma" w:eastAsia="Times New Roman" w:hAnsi="Tahoma" w:cs="Times New Roman"/>
      <w:sz w:val="16"/>
      <w:szCs w:val="16"/>
      <w:lang w:eastAsia="ru-RU"/>
    </w:rPr>
  </w:style>
  <w:style w:type="paragraph" w:styleId="HTML">
    <w:name w:val="HTML Preformatted"/>
    <w:basedOn w:val="a0"/>
    <w:link w:val="HTML0"/>
    <w:rsid w:val="00876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basedOn w:val="a1"/>
    <w:link w:val="HTML"/>
    <w:rsid w:val="00876F69"/>
    <w:rPr>
      <w:rFonts w:ascii="Arial Unicode MS" w:eastAsia="Arial Unicode MS" w:hAnsi="Arial Unicode MS" w:cs="Arial Unicode MS"/>
      <w:sz w:val="20"/>
      <w:szCs w:val="20"/>
      <w:lang w:eastAsia="ru-RU"/>
    </w:rPr>
  </w:style>
  <w:style w:type="character" w:styleId="af9">
    <w:name w:val="annotation reference"/>
    <w:semiHidden/>
    <w:rsid w:val="00876F69"/>
    <w:rPr>
      <w:sz w:val="16"/>
      <w:szCs w:val="16"/>
    </w:rPr>
  </w:style>
  <w:style w:type="paragraph" w:styleId="afa">
    <w:name w:val="annotation text"/>
    <w:basedOn w:val="a0"/>
    <w:link w:val="afb"/>
    <w:semiHidden/>
    <w:rsid w:val="00876F69"/>
    <w:pPr>
      <w:spacing w:before="60"/>
    </w:pPr>
    <w:rPr>
      <w:sz w:val="20"/>
      <w:szCs w:val="20"/>
    </w:rPr>
  </w:style>
  <w:style w:type="character" w:customStyle="1" w:styleId="afb">
    <w:name w:val="Текст примечания Знак"/>
    <w:basedOn w:val="a1"/>
    <w:link w:val="afa"/>
    <w:semiHidden/>
    <w:rsid w:val="00876F69"/>
    <w:rPr>
      <w:rFonts w:ascii="Times New Roman" w:eastAsia="Times New Roman" w:hAnsi="Times New Roman" w:cs="Times New Roman"/>
      <w:sz w:val="20"/>
      <w:szCs w:val="20"/>
      <w:lang w:eastAsia="ru-RU"/>
    </w:rPr>
  </w:style>
  <w:style w:type="paragraph" w:customStyle="1" w:styleId="2">
    <w:name w:val="= Заголовок 2 ="/>
    <w:basedOn w:val="a0"/>
    <w:link w:val="23"/>
    <w:autoRedefine/>
    <w:rsid w:val="00876F69"/>
    <w:pPr>
      <w:widowControl w:val="0"/>
      <w:numPr>
        <w:ilvl w:val="1"/>
        <w:numId w:val="1"/>
      </w:numPr>
      <w:suppressAutoHyphens/>
      <w:ind w:left="0" w:firstLine="709"/>
      <w:contextualSpacing/>
      <w:jc w:val="both"/>
      <w:outlineLvl w:val="1"/>
    </w:pPr>
    <w:rPr>
      <w:b/>
      <w:color w:val="000000"/>
      <w:sz w:val="26"/>
    </w:rPr>
  </w:style>
  <w:style w:type="paragraph" w:customStyle="1" w:styleId="1">
    <w:name w:val="=Заголовок 1"/>
    <w:basedOn w:val="10"/>
    <w:link w:val="17"/>
    <w:autoRedefine/>
    <w:rsid w:val="00876F69"/>
    <w:pPr>
      <w:keepNext w:val="0"/>
      <w:widowControl w:val="0"/>
      <w:numPr>
        <w:numId w:val="1"/>
      </w:numPr>
      <w:suppressAutoHyphens/>
      <w:spacing w:before="0" w:after="0"/>
      <w:contextualSpacing/>
      <w:jc w:val="center"/>
    </w:pPr>
    <w:rPr>
      <w:rFonts w:ascii="Times New Roman" w:hAnsi="Times New Roman" w:cs="Times New Roman"/>
    </w:rPr>
  </w:style>
  <w:style w:type="character" w:customStyle="1" w:styleId="23">
    <w:name w:val="= Заголовок 2 = Знак Знак"/>
    <w:link w:val="2"/>
    <w:rsid w:val="00876F69"/>
    <w:rPr>
      <w:rFonts w:ascii="Times New Roman" w:eastAsia="Times New Roman" w:hAnsi="Times New Roman" w:cs="Times New Roman"/>
      <w:b/>
      <w:color w:val="000000"/>
      <w:sz w:val="26"/>
      <w:szCs w:val="24"/>
      <w:lang w:eastAsia="ru-RU"/>
    </w:rPr>
  </w:style>
  <w:style w:type="paragraph" w:customStyle="1" w:styleId="afc">
    <w:name w:val="= Пункты"/>
    <w:basedOn w:val="a0"/>
    <w:link w:val="afd"/>
    <w:autoRedefine/>
    <w:rsid w:val="00876F69"/>
    <w:pPr>
      <w:ind w:firstLine="720"/>
      <w:jc w:val="both"/>
    </w:pPr>
    <w:rPr>
      <w:rFonts w:cs="TimesNewRomanPSMT"/>
      <w:bCs/>
      <w:iCs/>
      <w:sz w:val="26"/>
      <w:szCs w:val="26"/>
    </w:rPr>
  </w:style>
  <w:style w:type="character" w:customStyle="1" w:styleId="afd">
    <w:name w:val="= Пункты Знак"/>
    <w:link w:val="afc"/>
    <w:rsid w:val="00876F69"/>
    <w:rPr>
      <w:rFonts w:ascii="Times New Roman" w:eastAsia="Times New Roman" w:hAnsi="Times New Roman" w:cs="TimesNewRomanPSMT"/>
      <w:bCs/>
      <w:iCs/>
      <w:sz w:val="26"/>
      <w:szCs w:val="26"/>
      <w:lang w:eastAsia="ru-RU"/>
    </w:rPr>
  </w:style>
  <w:style w:type="paragraph" w:customStyle="1" w:styleId="a">
    <w:name w:val="=Рисунок"/>
    <w:basedOn w:val="5"/>
    <w:link w:val="afe"/>
    <w:autoRedefine/>
    <w:rsid w:val="00876F69"/>
    <w:pPr>
      <w:keepLines/>
      <w:numPr>
        <w:numId w:val="2"/>
      </w:numPr>
      <w:tabs>
        <w:tab w:val="left" w:pos="0"/>
      </w:tabs>
      <w:suppressAutoHyphens/>
      <w:spacing w:before="0" w:after="0"/>
      <w:ind w:left="-357" w:firstLine="357"/>
      <w:jc w:val="center"/>
    </w:pPr>
    <w:rPr>
      <w:b w:val="0"/>
      <w:bCs w:val="0"/>
      <w:i w:val="0"/>
      <w:iCs w:val="0"/>
      <w:color w:val="000000"/>
    </w:rPr>
  </w:style>
  <w:style w:type="character" w:customStyle="1" w:styleId="afe">
    <w:name w:val="=Рисунок Знак Знак"/>
    <w:link w:val="a"/>
    <w:rsid w:val="00876F69"/>
    <w:rPr>
      <w:rFonts w:ascii="Times New Roman" w:eastAsia="Times New Roman" w:hAnsi="Times New Roman" w:cs="Times New Roman"/>
      <w:color w:val="000000"/>
      <w:sz w:val="26"/>
      <w:szCs w:val="26"/>
      <w:lang w:eastAsia="ru-RU"/>
    </w:rPr>
  </w:style>
  <w:style w:type="paragraph" w:styleId="aff">
    <w:name w:val="Body Text Indent"/>
    <w:basedOn w:val="a0"/>
    <w:link w:val="aff0"/>
    <w:rsid w:val="00876F69"/>
    <w:pPr>
      <w:spacing w:before="60" w:after="120"/>
      <w:ind w:left="283"/>
    </w:pPr>
    <w:rPr>
      <w:sz w:val="22"/>
      <w:szCs w:val="20"/>
    </w:rPr>
  </w:style>
  <w:style w:type="character" w:customStyle="1" w:styleId="aff0">
    <w:name w:val="Основной текст с отступом Знак"/>
    <w:basedOn w:val="a1"/>
    <w:link w:val="aff"/>
    <w:rsid w:val="00876F69"/>
    <w:rPr>
      <w:rFonts w:ascii="Times New Roman" w:eastAsia="Times New Roman" w:hAnsi="Times New Roman" w:cs="Times New Roman"/>
      <w:szCs w:val="20"/>
      <w:lang w:eastAsia="ru-RU"/>
    </w:rPr>
  </w:style>
  <w:style w:type="paragraph" w:styleId="aff1">
    <w:name w:val="Title"/>
    <w:basedOn w:val="a0"/>
    <w:link w:val="aff2"/>
    <w:qFormat/>
    <w:rsid w:val="00876F69"/>
    <w:pPr>
      <w:shd w:val="clear" w:color="auto" w:fill="FFFFFF"/>
      <w:ind w:left="25"/>
      <w:jc w:val="center"/>
    </w:pPr>
    <w:rPr>
      <w:b/>
      <w:bCs/>
      <w:color w:val="000000"/>
      <w:spacing w:val="3"/>
    </w:rPr>
  </w:style>
  <w:style w:type="character" w:customStyle="1" w:styleId="aff2">
    <w:name w:val="Название Знак"/>
    <w:basedOn w:val="a1"/>
    <w:link w:val="aff1"/>
    <w:rsid w:val="00876F69"/>
    <w:rPr>
      <w:rFonts w:ascii="Times New Roman" w:eastAsia="Times New Roman" w:hAnsi="Times New Roman" w:cs="Times New Roman"/>
      <w:b/>
      <w:bCs/>
      <w:color w:val="000000"/>
      <w:spacing w:val="3"/>
      <w:sz w:val="24"/>
      <w:szCs w:val="24"/>
      <w:shd w:val="clear" w:color="auto" w:fill="FFFFFF"/>
      <w:lang w:eastAsia="ru-RU"/>
    </w:rPr>
  </w:style>
  <w:style w:type="character" w:styleId="aff3">
    <w:name w:val="footnote reference"/>
    <w:semiHidden/>
    <w:rsid w:val="00876F69"/>
    <w:rPr>
      <w:vertAlign w:val="superscript"/>
    </w:rPr>
  </w:style>
  <w:style w:type="paragraph" w:styleId="aff4">
    <w:name w:val="Document Map"/>
    <w:basedOn w:val="a0"/>
    <w:link w:val="aff5"/>
    <w:semiHidden/>
    <w:rsid w:val="00876F69"/>
    <w:pPr>
      <w:shd w:val="clear" w:color="auto" w:fill="000080"/>
      <w:spacing w:before="60"/>
    </w:pPr>
    <w:rPr>
      <w:rFonts w:ascii="Tahoma" w:hAnsi="Tahoma" w:cs="Tahoma"/>
      <w:sz w:val="20"/>
      <w:szCs w:val="20"/>
    </w:rPr>
  </w:style>
  <w:style w:type="character" w:customStyle="1" w:styleId="aff5">
    <w:name w:val="Схема документа Знак"/>
    <w:basedOn w:val="a1"/>
    <w:link w:val="aff4"/>
    <w:semiHidden/>
    <w:rsid w:val="00876F69"/>
    <w:rPr>
      <w:rFonts w:ascii="Tahoma" w:eastAsia="Times New Roman" w:hAnsi="Tahoma" w:cs="Tahoma"/>
      <w:sz w:val="20"/>
      <w:szCs w:val="20"/>
      <w:shd w:val="clear" w:color="auto" w:fill="000080"/>
      <w:lang w:eastAsia="ru-RU"/>
    </w:rPr>
  </w:style>
  <w:style w:type="paragraph" w:customStyle="1" w:styleId="aff6">
    <w:name w:val="Знак Знак Знак Знак Знак Знак"/>
    <w:basedOn w:val="a0"/>
    <w:next w:val="10"/>
    <w:rsid w:val="00876F69"/>
    <w:pPr>
      <w:spacing w:after="160" w:line="240" w:lineRule="exact"/>
      <w:jc w:val="both"/>
    </w:pPr>
    <w:rPr>
      <w:rFonts w:ascii="Verdana" w:hAnsi="Verdana"/>
      <w:sz w:val="20"/>
      <w:szCs w:val="20"/>
      <w:lang w:val="en-US" w:eastAsia="en-US"/>
    </w:rPr>
  </w:style>
  <w:style w:type="character" w:customStyle="1" w:styleId="postbody1">
    <w:name w:val="postbody1"/>
    <w:rsid w:val="00876F69"/>
    <w:rPr>
      <w:sz w:val="18"/>
      <w:szCs w:val="18"/>
    </w:rPr>
  </w:style>
  <w:style w:type="paragraph" w:customStyle="1" w:styleId="aff7">
    <w:name w:val="Знак"/>
    <w:basedOn w:val="a0"/>
    <w:next w:val="10"/>
    <w:rsid w:val="00876F69"/>
    <w:pPr>
      <w:spacing w:after="160" w:line="240" w:lineRule="exact"/>
      <w:jc w:val="both"/>
    </w:pPr>
    <w:rPr>
      <w:rFonts w:ascii="Verdana" w:hAnsi="Verdana"/>
      <w:sz w:val="20"/>
      <w:szCs w:val="20"/>
      <w:lang w:val="en-US" w:eastAsia="en-US"/>
    </w:rPr>
  </w:style>
  <w:style w:type="paragraph" w:customStyle="1" w:styleId="ConsNormal">
    <w:name w:val="ConsNormal"/>
    <w:rsid w:val="00876F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8">
    <w:name w:val="annotation subject"/>
    <w:basedOn w:val="afa"/>
    <w:next w:val="afa"/>
    <w:link w:val="aff9"/>
    <w:semiHidden/>
    <w:rsid w:val="00876F69"/>
    <w:rPr>
      <w:b/>
      <w:bCs/>
    </w:rPr>
  </w:style>
  <w:style w:type="character" w:customStyle="1" w:styleId="aff9">
    <w:name w:val="Тема примечания Знак"/>
    <w:basedOn w:val="afb"/>
    <w:link w:val="aff8"/>
    <w:semiHidden/>
    <w:rsid w:val="00876F69"/>
    <w:rPr>
      <w:rFonts w:ascii="Times New Roman" w:eastAsia="Times New Roman" w:hAnsi="Times New Roman" w:cs="Times New Roman"/>
      <w:b/>
      <w:bCs/>
      <w:sz w:val="20"/>
      <w:szCs w:val="20"/>
      <w:lang w:eastAsia="ru-RU"/>
    </w:rPr>
  </w:style>
  <w:style w:type="character" w:customStyle="1" w:styleId="18">
    <w:name w:val="Заголовок №1_"/>
    <w:link w:val="19"/>
    <w:uiPriority w:val="99"/>
    <w:locked/>
    <w:rsid w:val="00876F69"/>
    <w:rPr>
      <w:b/>
      <w:bCs/>
      <w:sz w:val="23"/>
      <w:szCs w:val="23"/>
      <w:shd w:val="clear" w:color="auto" w:fill="FFFFFF"/>
    </w:rPr>
  </w:style>
  <w:style w:type="paragraph" w:customStyle="1" w:styleId="19">
    <w:name w:val="Заголовок №1"/>
    <w:basedOn w:val="a0"/>
    <w:link w:val="18"/>
    <w:uiPriority w:val="99"/>
    <w:rsid w:val="00876F69"/>
    <w:pPr>
      <w:shd w:val="clear" w:color="auto" w:fill="FFFFFF"/>
      <w:spacing w:line="320" w:lineRule="exact"/>
      <w:jc w:val="both"/>
      <w:outlineLvl w:val="0"/>
    </w:pPr>
    <w:rPr>
      <w:rFonts w:asciiTheme="minorHAnsi" w:eastAsiaTheme="minorHAnsi" w:hAnsiTheme="minorHAnsi" w:cstheme="minorBidi"/>
      <w:b/>
      <w:bCs/>
      <w:sz w:val="23"/>
      <w:szCs w:val="23"/>
      <w:lang w:eastAsia="en-US"/>
    </w:rPr>
  </w:style>
  <w:style w:type="paragraph" w:styleId="affa">
    <w:name w:val="Block Text"/>
    <w:basedOn w:val="a0"/>
    <w:rsid w:val="00876F69"/>
    <w:pPr>
      <w:ind w:left="709" w:right="741" w:hanging="139"/>
      <w:jc w:val="both"/>
    </w:pPr>
    <w:rPr>
      <w:szCs w:val="20"/>
    </w:rPr>
  </w:style>
  <w:style w:type="paragraph" w:customStyle="1" w:styleId="1a">
    <w:name w:val="Обычный1"/>
    <w:rsid w:val="00876F69"/>
    <w:pPr>
      <w:snapToGrid w:val="0"/>
      <w:spacing w:after="0" w:line="240" w:lineRule="auto"/>
    </w:pPr>
    <w:rPr>
      <w:rFonts w:ascii="Times New Roman" w:eastAsia="Times New Roman" w:hAnsi="Times New Roman" w:cs="Times New Roman"/>
      <w:sz w:val="20"/>
      <w:szCs w:val="20"/>
      <w:lang w:eastAsia="ru-RU"/>
    </w:rPr>
  </w:style>
  <w:style w:type="paragraph" w:customStyle="1" w:styleId="1b">
    <w:name w:val="Обычный1"/>
    <w:rsid w:val="00876F69"/>
    <w:pPr>
      <w:snapToGrid w:val="0"/>
      <w:spacing w:after="0" w:line="240" w:lineRule="auto"/>
    </w:pPr>
    <w:rPr>
      <w:rFonts w:ascii="Times New Roman" w:eastAsia="Times New Roman" w:hAnsi="Times New Roman" w:cs="Times New Roman"/>
      <w:sz w:val="20"/>
      <w:szCs w:val="20"/>
      <w:lang w:eastAsia="ru-RU"/>
    </w:rPr>
  </w:style>
  <w:style w:type="paragraph" w:customStyle="1" w:styleId="1c">
    <w:name w:val="Заголовок 1 для содержания"/>
    <w:basedOn w:val="2"/>
    <w:link w:val="1d"/>
    <w:qFormat/>
    <w:rsid w:val="00876F69"/>
    <w:pPr>
      <w:ind w:left="720" w:hanging="11"/>
    </w:pPr>
  </w:style>
  <w:style w:type="paragraph" w:customStyle="1" w:styleId="affb">
    <w:name w:val="Приложение для содержания"/>
    <w:basedOn w:val="a0"/>
    <w:link w:val="affc"/>
    <w:qFormat/>
    <w:rsid w:val="00876F69"/>
    <w:pPr>
      <w:widowControl w:val="0"/>
      <w:shd w:val="clear" w:color="auto" w:fill="FFFFFF"/>
      <w:tabs>
        <w:tab w:val="left" w:pos="5482"/>
      </w:tabs>
      <w:contextualSpacing/>
      <w:jc w:val="right"/>
    </w:pPr>
    <w:rPr>
      <w:b/>
      <w:color w:val="000000"/>
      <w:sz w:val="26"/>
    </w:rPr>
  </w:style>
  <w:style w:type="character" w:customStyle="1" w:styleId="1d">
    <w:name w:val="Заголовок 1 для содержания Знак"/>
    <w:basedOn w:val="23"/>
    <w:link w:val="1c"/>
    <w:rsid w:val="00876F69"/>
    <w:rPr>
      <w:rFonts w:ascii="Times New Roman" w:eastAsia="Times New Roman" w:hAnsi="Times New Roman" w:cs="Times New Roman"/>
      <w:b/>
      <w:color w:val="000000"/>
      <w:sz w:val="26"/>
      <w:szCs w:val="24"/>
      <w:lang w:eastAsia="ru-RU"/>
    </w:rPr>
  </w:style>
  <w:style w:type="paragraph" w:customStyle="1" w:styleId="affd">
    <w:name w:val="Заголовок для содержания"/>
    <w:basedOn w:val="1"/>
    <w:link w:val="affe"/>
    <w:qFormat/>
    <w:rsid w:val="00876F69"/>
  </w:style>
  <w:style w:type="character" w:customStyle="1" w:styleId="affc">
    <w:name w:val="Приложение для содержания Знак"/>
    <w:link w:val="affb"/>
    <w:rsid w:val="00876F69"/>
    <w:rPr>
      <w:rFonts w:ascii="Times New Roman" w:eastAsia="Times New Roman" w:hAnsi="Times New Roman" w:cs="Times New Roman"/>
      <w:b/>
      <w:color w:val="000000"/>
      <w:sz w:val="26"/>
      <w:szCs w:val="24"/>
      <w:shd w:val="clear" w:color="auto" w:fill="FFFFFF"/>
      <w:lang w:eastAsia="ru-RU"/>
    </w:rPr>
  </w:style>
  <w:style w:type="paragraph" w:customStyle="1" w:styleId="afff">
    <w:name w:val="Знак Знак Знак Знак Знак Знак Знак Знак Знак Знак"/>
    <w:basedOn w:val="a0"/>
    <w:rsid w:val="00876F69"/>
    <w:pPr>
      <w:tabs>
        <w:tab w:val="num" w:pos="360"/>
      </w:tabs>
      <w:spacing w:after="160" w:line="240" w:lineRule="exact"/>
    </w:pPr>
    <w:rPr>
      <w:rFonts w:ascii="Verdana" w:hAnsi="Verdana" w:cs="Verdana"/>
      <w:sz w:val="20"/>
      <w:szCs w:val="20"/>
      <w:lang w:val="en-US" w:eastAsia="en-US"/>
    </w:rPr>
  </w:style>
  <w:style w:type="character" w:customStyle="1" w:styleId="11">
    <w:name w:val="Заголовок 1 Знак1"/>
    <w:link w:val="10"/>
    <w:rsid w:val="00876F69"/>
    <w:rPr>
      <w:rFonts w:ascii="Arial" w:eastAsia="Times New Roman" w:hAnsi="Arial" w:cs="Arial"/>
      <w:b/>
      <w:bCs/>
      <w:kern w:val="32"/>
      <w:sz w:val="32"/>
      <w:szCs w:val="32"/>
      <w:lang w:eastAsia="ru-RU"/>
    </w:rPr>
  </w:style>
  <w:style w:type="character" w:customStyle="1" w:styleId="17">
    <w:name w:val="=Заголовок 1 Знак"/>
    <w:basedOn w:val="11"/>
    <w:link w:val="1"/>
    <w:rsid w:val="00876F69"/>
    <w:rPr>
      <w:rFonts w:ascii="Times New Roman" w:eastAsia="Times New Roman" w:hAnsi="Times New Roman" w:cs="Times New Roman"/>
      <w:b/>
      <w:bCs/>
      <w:kern w:val="32"/>
      <w:sz w:val="32"/>
      <w:szCs w:val="32"/>
      <w:lang w:eastAsia="ru-RU"/>
    </w:rPr>
  </w:style>
  <w:style w:type="character" w:customStyle="1" w:styleId="affe">
    <w:name w:val="Заголовок для содержания Знак"/>
    <w:basedOn w:val="17"/>
    <w:link w:val="affd"/>
    <w:rsid w:val="00876F69"/>
    <w:rPr>
      <w:rFonts w:ascii="Times New Roman" w:eastAsia="Times New Roman" w:hAnsi="Times New Roman" w:cs="Times New Roman"/>
      <w:b/>
      <w:bCs/>
      <w:kern w:val="32"/>
      <w:sz w:val="32"/>
      <w:szCs w:val="32"/>
      <w:lang w:eastAsia="ru-RU"/>
    </w:rPr>
  </w:style>
  <w:style w:type="paragraph" w:customStyle="1" w:styleId="Style12">
    <w:name w:val="Style12"/>
    <w:basedOn w:val="a0"/>
    <w:rsid w:val="00876F69"/>
    <w:pPr>
      <w:widowControl w:val="0"/>
      <w:autoSpaceDE w:val="0"/>
      <w:autoSpaceDN w:val="0"/>
      <w:adjustRightInd w:val="0"/>
      <w:spacing w:line="302" w:lineRule="exact"/>
      <w:ind w:firstLine="715"/>
      <w:jc w:val="both"/>
    </w:pPr>
  </w:style>
  <w:style w:type="character" w:customStyle="1" w:styleId="FontStyle22">
    <w:name w:val="Font Style22"/>
    <w:uiPriority w:val="99"/>
    <w:rsid w:val="00876F69"/>
    <w:rPr>
      <w:rFonts w:ascii="Times New Roman" w:hAnsi="Times New Roman" w:cs="Times New Roman"/>
      <w:b/>
      <w:bCs/>
      <w:sz w:val="30"/>
      <w:szCs w:val="30"/>
    </w:rPr>
  </w:style>
  <w:style w:type="paragraph" w:customStyle="1" w:styleId="msonormalcxspmiddlecxspmiddle">
    <w:name w:val="msonormalcxspmiddlecxspmiddle"/>
    <w:basedOn w:val="a0"/>
    <w:rsid w:val="009E029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1374">
      <w:bodyDiv w:val="1"/>
      <w:marLeft w:val="0"/>
      <w:marRight w:val="0"/>
      <w:marTop w:val="0"/>
      <w:marBottom w:val="0"/>
      <w:divBdr>
        <w:top w:val="none" w:sz="0" w:space="0" w:color="auto"/>
        <w:left w:val="none" w:sz="0" w:space="0" w:color="auto"/>
        <w:bottom w:val="none" w:sz="0" w:space="0" w:color="auto"/>
        <w:right w:val="none" w:sz="0" w:space="0" w:color="auto"/>
      </w:divBdr>
    </w:div>
    <w:div w:id="160396492">
      <w:bodyDiv w:val="1"/>
      <w:marLeft w:val="0"/>
      <w:marRight w:val="0"/>
      <w:marTop w:val="0"/>
      <w:marBottom w:val="0"/>
      <w:divBdr>
        <w:top w:val="none" w:sz="0" w:space="0" w:color="auto"/>
        <w:left w:val="none" w:sz="0" w:space="0" w:color="auto"/>
        <w:bottom w:val="none" w:sz="0" w:space="0" w:color="auto"/>
        <w:right w:val="none" w:sz="0" w:space="0" w:color="auto"/>
      </w:divBdr>
    </w:div>
    <w:div w:id="202526301">
      <w:bodyDiv w:val="1"/>
      <w:marLeft w:val="0"/>
      <w:marRight w:val="0"/>
      <w:marTop w:val="0"/>
      <w:marBottom w:val="0"/>
      <w:divBdr>
        <w:top w:val="none" w:sz="0" w:space="0" w:color="auto"/>
        <w:left w:val="none" w:sz="0" w:space="0" w:color="auto"/>
        <w:bottom w:val="none" w:sz="0" w:space="0" w:color="auto"/>
        <w:right w:val="none" w:sz="0" w:space="0" w:color="auto"/>
      </w:divBdr>
    </w:div>
    <w:div w:id="241529369">
      <w:bodyDiv w:val="1"/>
      <w:marLeft w:val="0"/>
      <w:marRight w:val="0"/>
      <w:marTop w:val="0"/>
      <w:marBottom w:val="0"/>
      <w:divBdr>
        <w:top w:val="none" w:sz="0" w:space="0" w:color="auto"/>
        <w:left w:val="none" w:sz="0" w:space="0" w:color="auto"/>
        <w:bottom w:val="none" w:sz="0" w:space="0" w:color="auto"/>
        <w:right w:val="none" w:sz="0" w:space="0" w:color="auto"/>
      </w:divBdr>
    </w:div>
    <w:div w:id="266280399">
      <w:bodyDiv w:val="1"/>
      <w:marLeft w:val="0"/>
      <w:marRight w:val="0"/>
      <w:marTop w:val="0"/>
      <w:marBottom w:val="0"/>
      <w:divBdr>
        <w:top w:val="none" w:sz="0" w:space="0" w:color="auto"/>
        <w:left w:val="none" w:sz="0" w:space="0" w:color="auto"/>
        <w:bottom w:val="none" w:sz="0" w:space="0" w:color="auto"/>
        <w:right w:val="none" w:sz="0" w:space="0" w:color="auto"/>
      </w:divBdr>
    </w:div>
    <w:div w:id="516771227">
      <w:bodyDiv w:val="1"/>
      <w:marLeft w:val="0"/>
      <w:marRight w:val="0"/>
      <w:marTop w:val="0"/>
      <w:marBottom w:val="0"/>
      <w:divBdr>
        <w:top w:val="none" w:sz="0" w:space="0" w:color="auto"/>
        <w:left w:val="none" w:sz="0" w:space="0" w:color="auto"/>
        <w:bottom w:val="none" w:sz="0" w:space="0" w:color="auto"/>
        <w:right w:val="none" w:sz="0" w:space="0" w:color="auto"/>
      </w:divBdr>
    </w:div>
    <w:div w:id="645012012">
      <w:bodyDiv w:val="1"/>
      <w:marLeft w:val="0"/>
      <w:marRight w:val="0"/>
      <w:marTop w:val="0"/>
      <w:marBottom w:val="0"/>
      <w:divBdr>
        <w:top w:val="none" w:sz="0" w:space="0" w:color="auto"/>
        <w:left w:val="none" w:sz="0" w:space="0" w:color="auto"/>
        <w:bottom w:val="none" w:sz="0" w:space="0" w:color="auto"/>
        <w:right w:val="none" w:sz="0" w:space="0" w:color="auto"/>
      </w:divBdr>
    </w:div>
    <w:div w:id="724378098">
      <w:bodyDiv w:val="1"/>
      <w:marLeft w:val="0"/>
      <w:marRight w:val="0"/>
      <w:marTop w:val="0"/>
      <w:marBottom w:val="0"/>
      <w:divBdr>
        <w:top w:val="none" w:sz="0" w:space="0" w:color="auto"/>
        <w:left w:val="none" w:sz="0" w:space="0" w:color="auto"/>
        <w:bottom w:val="none" w:sz="0" w:space="0" w:color="auto"/>
        <w:right w:val="none" w:sz="0" w:space="0" w:color="auto"/>
      </w:divBdr>
    </w:div>
    <w:div w:id="726883612">
      <w:bodyDiv w:val="1"/>
      <w:marLeft w:val="0"/>
      <w:marRight w:val="0"/>
      <w:marTop w:val="0"/>
      <w:marBottom w:val="0"/>
      <w:divBdr>
        <w:top w:val="none" w:sz="0" w:space="0" w:color="auto"/>
        <w:left w:val="none" w:sz="0" w:space="0" w:color="auto"/>
        <w:bottom w:val="none" w:sz="0" w:space="0" w:color="auto"/>
        <w:right w:val="none" w:sz="0" w:space="0" w:color="auto"/>
      </w:divBdr>
    </w:div>
    <w:div w:id="852110311">
      <w:bodyDiv w:val="1"/>
      <w:marLeft w:val="0"/>
      <w:marRight w:val="0"/>
      <w:marTop w:val="0"/>
      <w:marBottom w:val="0"/>
      <w:divBdr>
        <w:top w:val="none" w:sz="0" w:space="0" w:color="auto"/>
        <w:left w:val="none" w:sz="0" w:space="0" w:color="auto"/>
        <w:bottom w:val="none" w:sz="0" w:space="0" w:color="auto"/>
        <w:right w:val="none" w:sz="0" w:space="0" w:color="auto"/>
      </w:divBdr>
    </w:div>
    <w:div w:id="895580211">
      <w:bodyDiv w:val="1"/>
      <w:marLeft w:val="0"/>
      <w:marRight w:val="0"/>
      <w:marTop w:val="0"/>
      <w:marBottom w:val="0"/>
      <w:divBdr>
        <w:top w:val="none" w:sz="0" w:space="0" w:color="auto"/>
        <w:left w:val="none" w:sz="0" w:space="0" w:color="auto"/>
        <w:bottom w:val="none" w:sz="0" w:space="0" w:color="auto"/>
        <w:right w:val="none" w:sz="0" w:space="0" w:color="auto"/>
      </w:divBdr>
    </w:div>
    <w:div w:id="933438420">
      <w:bodyDiv w:val="1"/>
      <w:marLeft w:val="0"/>
      <w:marRight w:val="0"/>
      <w:marTop w:val="0"/>
      <w:marBottom w:val="0"/>
      <w:divBdr>
        <w:top w:val="none" w:sz="0" w:space="0" w:color="auto"/>
        <w:left w:val="none" w:sz="0" w:space="0" w:color="auto"/>
        <w:bottom w:val="none" w:sz="0" w:space="0" w:color="auto"/>
        <w:right w:val="none" w:sz="0" w:space="0" w:color="auto"/>
      </w:divBdr>
    </w:div>
    <w:div w:id="941493301">
      <w:bodyDiv w:val="1"/>
      <w:marLeft w:val="0"/>
      <w:marRight w:val="0"/>
      <w:marTop w:val="0"/>
      <w:marBottom w:val="0"/>
      <w:divBdr>
        <w:top w:val="none" w:sz="0" w:space="0" w:color="auto"/>
        <w:left w:val="none" w:sz="0" w:space="0" w:color="auto"/>
        <w:bottom w:val="none" w:sz="0" w:space="0" w:color="auto"/>
        <w:right w:val="none" w:sz="0" w:space="0" w:color="auto"/>
      </w:divBdr>
    </w:div>
    <w:div w:id="977957054">
      <w:bodyDiv w:val="1"/>
      <w:marLeft w:val="0"/>
      <w:marRight w:val="0"/>
      <w:marTop w:val="0"/>
      <w:marBottom w:val="0"/>
      <w:divBdr>
        <w:top w:val="none" w:sz="0" w:space="0" w:color="auto"/>
        <w:left w:val="none" w:sz="0" w:space="0" w:color="auto"/>
        <w:bottom w:val="none" w:sz="0" w:space="0" w:color="auto"/>
        <w:right w:val="none" w:sz="0" w:space="0" w:color="auto"/>
      </w:divBdr>
    </w:div>
    <w:div w:id="1177843251">
      <w:bodyDiv w:val="1"/>
      <w:marLeft w:val="0"/>
      <w:marRight w:val="0"/>
      <w:marTop w:val="0"/>
      <w:marBottom w:val="0"/>
      <w:divBdr>
        <w:top w:val="none" w:sz="0" w:space="0" w:color="auto"/>
        <w:left w:val="none" w:sz="0" w:space="0" w:color="auto"/>
        <w:bottom w:val="none" w:sz="0" w:space="0" w:color="auto"/>
        <w:right w:val="none" w:sz="0" w:space="0" w:color="auto"/>
      </w:divBdr>
    </w:div>
    <w:div w:id="1215122231">
      <w:bodyDiv w:val="1"/>
      <w:marLeft w:val="0"/>
      <w:marRight w:val="0"/>
      <w:marTop w:val="0"/>
      <w:marBottom w:val="0"/>
      <w:divBdr>
        <w:top w:val="none" w:sz="0" w:space="0" w:color="auto"/>
        <w:left w:val="none" w:sz="0" w:space="0" w:color="auto"/>
        <w:bottom w:val="none" w:sz="0" w:space="0" w:color="auto"/>
        <w:right w:val="none" w:sz="0" w:space="0" w:color="auto"/>
      </w:divBdr>
    </w:div>
    <w:div w:id="1282685982">
      <w:bodyDiv w:val="1"/>
      <w:marLeft w:val="0"/>
      <w:marRight w:val="0"/>
      <w:marTop w:val="0"/>
      <w:marBottom w:val="0"/>
      <w:divBdr>
        <w:top w:val="none" w:sz="0" w:space="0" w:color="auto"/>
        <w:left w:val="none" w:sz="0" w:space="0" w:color="auto"/>
        <w:bottom w:val="none" w:sz="0" w:space="0" w:color="auto"/>
        <w:right w:val="none" w:sz="0" w:space="0" w:color="auto"/>
      </w:divBdr>
    </w:div>
    <w:div w:id="1325822510">
      <w:bodyDiv w:val="1"/>
      <w:marLeft w:val="0"/>
      <w:marRight w:val="0"/>
      <w:marTop w:val="0"/>
      <w:marBottom w:val="0"/>
      <w:divBdr>
        <w:top w:val="none" w:sz="0" w:space="0" w:color="auto"/>
        <w:left w:val="none" w:sz="0" w:space="0" w:color="auto"/>
        <w:bottom w:val="none" w:sz="0" w:space="0" w:color="auto"/>
        <w:right w:val="none" w:sz="0" w:space="0" w:color="auto"/>
      </w:divBdr>
    </w:div>
    <w:div w:id="1414816802">
      <w:bodyDiv w:val="1"/>
      <w:marLeft w:val="0"/>
      <w:marRight w:val="0"/>
      <w:marTop w:val="0"/>
      <w:marBottom w:val="0"/>
      <w:divBdr>
        <w:top w:val="none" w:sz="0" w:space="0" w:color="auto"/>
        <w:left w:val="none" w:sz="0" w:space="0" w:color="auto"/>
        <w:bottom w:val="none" w:sz="0" w:space="0" w:color="auto"/>
        <w:right w:val="none" w:sz="0" w:space="0" w:color="auto"/>
      </w:divBdr>
    </w:div>
    <w:div w:id="1526670849">
      <w:bodyDiv w:val="1"/>
      <w:marLeft w:val="0"/>
      <w:marRight w:val="0"/>
      <w:marTop w:val="0"/>
      <w:marBottom w:val="0"/>
      <w:divBdr>
        <w:top w:val="none" w:sz="0" w:space="0" w:color="auto"/>
        <w:left w:val="none" w:sz="0" w:space="0" w:color="auto"/>
        <w:bottom w:val="none" w:sz="0" w:space="0" w:color="auto"/>
        <w:right w:val="none" w:sz="0" w:space="0" w:color="auto"/>
      </w:divBdr>
    </w:div>
    <w:div w:id="1574850033">
      <w:bodyDiv w:val="1"/>
      <w:marLeft w:val="0"/>
      <w:marRight w:val="0"/>
      <w:marTop w:val="0"/>
      <w:marBottom w:val="0"/>
      <w:divBdr>
        <w:top w:val="none" w:sz="0" w:space="0" w:color="auto"/>
        <w:left w:val="none" w:sz="0" w:space="0" w:color="auto"/>
        <w:bottom w:val="none" w:sz="0" w:space="0" w:color="auto"/>
        <w:right w:val="none" w:sz="0" w:space="0" w:color="auto"/>
      </w:divBdr>
    </w:div>
    <w:div w:id="1846894662">
      <w:bodyDiv w:val="1"/>
      <w:marLeft w:val="0"/>
      <w:marRight w:val="0"/>
      <w:marTop w:val="0"/>
      <w:marBottom w:val="0"/>
      <w:divBdr>
        <w:top w:val="none" w:sz="0" w:space="0" w:color="auto"/>
        <w:left w:val="none" w:sz="0" w:space="0" w:color="auto"/>
        <w:bottom w:val="none" w:sz="0" w:space="0" w:color="auto"/>
        <w:right w:val="none" w:sz="0" w:space="0" w:color="auto"/>
      </w:divBdr>
    </w:div>
    <w:div w:id="1880240868">
      <w:bodyDiv w:val="1"/>
      <w:marLeft w:val="0"/>
      <w:marRight w:val="0"/>
      <w:marTop w:val="0"/>
      <w:marBottom w:val="0"/>
      <w:divBdr>
        <w:top w:val="none" w:sz="0" w:space="0" w:color="auto"/>
        <w:left w:val="none" w:sz="0" w:space="0" w:color="auto"/>
        <w:bottom w:val="none" w:sz="0" w:space="0" w:color="auto"/>
        <w:right w:val="none" w:sz="0" w:space="0" w:color="auto"/>
      </w:divBdr>
    </w:div>
    <w:div w:id="2146316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C76F5-D92A-4E46-9396-CECB0A04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4914</Words>
  <Characters>28010</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 Михайлович Шаркунов</dc:creator>
  <cp:lastModifiedBy>Коврижкина Елена Юрьевна</cp:lastModifiedBy>
  <cp:revision>4</cp:revision>
  <cp:lastPrinted>2018-01-15T00:23:00Z</cp:lastPrinted>
  <dcterms:created xsi:type="dcterms:W3CDTF">2018-01-15T00:23:00Z</dcterms:created>
  <dcterms:modified xsi:type="dcterms:W3CDTF">2018-01-15T04:38:00Z</dcterms:modified>
</cp:coreProperties>
</file>