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F4866">
        <w:rPr>
          <w:b/>
          <w:bCs/>
          <w:sz w:val="36"/>
          <w:szCs w:val="36"/>
        </w:rPr>
        <w:t>146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9F4866" w:rsidRDefault="00B333A5" w:rsidP="009F486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9F4866" w:rsidRPr="009B5C70">
        <w:rPr>
          <w:b/>
          <w:bCs/>
          <w:i/>
          <w:sz w:val="26"/>
          <w:szCs w:val="26"/>
        </w:rPr>
        <w:t>«</w:t>
      </w:r>
      <w:r w:rsidR="009F4866" w:rsidRPr="009B5C70">
        <w:rPr>
          <w:b/>
          <w:i/>
          <w:sz w:val="26"/>
          <w:szCs w:val="26"/>
        </w:rPr>
        <w:t xml:space="preserve">Чистка просеки </w:t>
      </w:r>
      <w:proofErr w:type="gramStart"/>
      <w:r w:rsidR="009F4866" w:rsidRPr="009B5C70">
        <w:rPr>
          <w:b/>
          <w:i/>
          <w:sz w:val="26"/>
          <w:szCs w:val="26"/>
        </w:rPr>
        <w:t>ВЛ</w:t>
      </w:r>
      <w:proofErr w:type="gramEnd"/>
      <w:r w:rsidR="009F4866" w:rsidRPr="009B5C70">
        <w:rPr>
          <w:b/>
          <w:i/>
          <w:sz w:val="26"/>
          <w:szCs w:val="26"/>
        </w:rPr>
        <w:t xml:space="preserve"> 35 </w:t>
      </w:r>
      <w:proofErr w:type="spellStart"/>
      <w:r w:rsidR="009F4866" w:rsidRPr="009B5C70">
        <w:rPr>
          <w:b/>
          <w:i/>
          <w:sz w:val="26"/>
          <w:szCs w:val="26"/>
        </w:rPr>
        <w:t>кВ</w:t>
      </w:r>
      <w:proofErr w:type="spellEnd"/>
      <w:r w:rsidR="009F4866" w:rsidRPr="009B5C70">
        <w:rPr>
          <w:b/>
          <w:i/>
          <w:sz w:val="26"/>
          <w:szCs w:val="26"/>
        </w:rPr>
        <w:t xml:space="preserve"> Тайфун-Преображение, Тайфун – </w:t>
      </w:r>
      <w:proofErr w:type="spellStart"/>
      <w:r w:rsidR="009F4866" w:rsidRPr="009B5C70">
        <w:rPr>
          <w:b/>
          <w:i/>
          <w:sz w:val="26"/>
          <w:szCs w:val="26"/>
        </w:rPr>
        <w:t>Беневское</w:t>
      </w:r>
      <w:proofErr w:type="spellEnd"/>
      <w:r w:rsidR="009F4866" w:rsidRPr="009B5C70">
        <w:rPr>
          <w:b/>
          <w:i/>
          <w:sz w:val="26"/>
          <w:szCs w:val="26"/>
        </w:rPr>
        <w:t>, филиал ПЭС</w:t>
      </w:r>
      <w:r w:rsidR="009F4866" w:rsidRPr="009B5C70">
        <w:rPr>
          <w:b/>
          <w:bCs/>
          <w:i/>
          <w:sz w:val="26"/>
          <w:szCs w:val="26"/>
        </w:rPr>
        <w:t>»</w:t>
      </w:r>
      <w:r w:rsidR="009F4866" w:rsidRPr="009B5C70">
        <w:rPr>
          <w:bCs/>
          <w:sz w:val="26"/>
          <w:szCs w:val="26"/>
        </w:rPr>
        <w:t xml:space="preserve"> </w:t>
      </w:r>
    </w:p>
    <w:p w:rsidR="009F4866" w:rsidRPr="00C93548" w:rsidRDefault="009F4866" w:rsidP="009F486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9B5C70">
        <w:rPr>
          <w:sz w:val="26"/>
          <w:szCs w:val="26"/>
        </w:rPr>
        <w:t>(закупка 55 раздела 1.1.</w:t>
      </w:r>
      <w:proofErr w:type="gramEnd"/>
      <w:r w:rsidRPr="009B5C70">
        <w:rPr>
          <w:sz w:val="26"/>
          <w:szCs w:val="26"/>
        </w:rPr>
        <w:t xml:space="preserve"> </w:t>
      </w:r>
      <w:proofErr w:type="gramStart"/>
      <w:r w:rsidRPr="009B5C70">
        <w:rPr>
          <w:sz w:val="26"/>
          <w:szCs w:val="26"/>
        </w:rPr>
        <w:t>ГКПЗ 2018 г.)</w:t>
      </w:r>
      <w:proofErr w:type="gramEnd"/>
    </w:p>
    <w:p w:rsidR="00B37CDF" w:rsidRPr="00E22ED0" w:rsidRDefault="00B37CDF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F4866" w:rsidP="009F486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9F4866">
        <w:rPr>
          <w:rFonts w:ascii="Times New Roman" w:hAnsi="Times New Roman" w:cs="Times New Roman"/>
          <w:sz w:val="24"/>
        </w:rPr>
        <w:t>31705794627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9F4866" w:rsidRDefault="009F4866" w:rsidP="009F486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9F4866" w:rsidRPr="00C26489" w:rsidRDefault="009F4866" w:rsidP="009F486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F4866" w:rsidRPr="00C26489" w:rsidRDefault="009F4866" w:rsidP="009F486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</w:t>
      </w:r>
      <w:r>
        <w:rPr>
          <w:szCs w:val="24"/>
        </w:rPr>
        <w:t xml:space="preserve"> не</w:t>
      </w:r>
      <w:r w:rsidRPr="00C26489">
        <w:rPr>
          <w:szCs w:val="24"/>
        </w:rPr>
        <w:t xml:space="preserve"> состоявшейся</w:t>
      </w:r>
    </w:p>
    <w:p w:rsidR="009F4866" w:rsidRPr="009F4866" w:rsidRDefault="009F4866" w:rsidP="009F486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9F4866" w:rsidRPr="00C26489" w:rsidRDefault="009F4866" w:rsidP="009F4866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9F4866" w:rsidRPr="008F6349" w:rsidTr="003268D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8F6349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8F6349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6" w:rsidRPr="0084105B" w:rsidRDefault="009F4866" w:rsidP="003268DD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9F4866" w:rsidRPr="008F6349" w:rsidTr="003268D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8F6349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302DA4" w:rsidRDefault="009F4866" w:rsidP="003268DD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"АНТАНТА" </w:t>
            </w:r>
            <w:r>
              <w:rPr>
                <w:sz w:val="24"/>
                <w:szCs w:val="24"/>
              </w:rPr>
              <w:br/>
              <w:t xml:space="preserve">ИНН/КПП 2505014584/250501001 </w:t>
            </w:r>
            <w:r w:rsidRPr="00302DA4">
              <w:rPr>
                <w:sz w:val="24"/>
                <w:szCs w:val="24"/>
              </w:rPr>
              <w:t>ОГРН 1162505050146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000.00</w:t>
            </w:r>
          </w:p>
        </w:tc>
      </w:tr>
      <w:tr w:rsidR="009F4866" w:rsidRPr="008F6349" w:rsidTr="003268D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8F6349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302DA4" w:rsidRDefault="009F4866" w:rsidP="003268DD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Радиострой</w:t>
            </w:r>
            <w:proofErr w:type="spellEnd"/>
            <w:r w:rsidRPr="00302DA4">
              <w:rPr>
                <w:sz w:val="24"/>
                <w:szCs w:val="24"/>
              </w:rPr>
              <w:t xml:space="preserve"> РТВ"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2723080210/771501001 </w:t>
            </w:r>
            <w:r w:rsidRPr="00302DA4">
              <w:rPr>
                <w:sz w:val="24"/>
                <w:szCs w:val="24"/>
              </w:rPr>
              <w:t>ОГРН 1062723028830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327.00</w:t>
            </w:r>
          </w:p>
        </w:tc>
      </w:tr>
      <w:tr w:rsidR="009F4866" w:rsidRPr="008F6349" w:rsidTr="003268D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8F6349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АО "</w:t>
            </w:r>
            <w:proofErr w:type="gramStart"/>
            <w:r w:rsidRPr="00A63EB4">
              <w:rPr>
                <w:sz w:val="24"/>
                <w:szCs w:val="24"/>
              </w:rPr>
              <w:t>ЛАНИТ-ПАРТНЕР</w:t>
            </w:r>
            <w:proofErr w:type="gramEnd"/>
            <w:r w:rsidRPr="00A63EB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2721060592/272401001 </w:t>
            </w:r>
            <w:r w:rsidRPr="00A63EB4">
              <w:rPr>
                <w:sz w:val="24"/>
                <w:szCs w:val="24"/>
              </w:rPr>
              <w:t>ОГРН 1022700922815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923.00</w:t>
            </w:r>
          </w:p>
        </w:tc>
      </w:tr>
    </w:tbl>
    <w:p w:rsidR="009F4866" w:rsidRDefault="009F4866" w:rsidP="009F486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F4866" w:rsidRDefault="009F4866" w:rsidP="009F486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F4866" w:rsidRDefault="009F4866" w:rsidP="009F486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F4866" w:rsidRDefault="009F4866" w:rsidP="009F486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9F4866" w:rsidRPr="00C26489" w:rsidRDefault="009F4866" w:rsidP="009F486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9F4866" w:rsidRPr="00A967F1" w:rsidTr="003268D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6" w:rsidRPr="00955D0A" w:rsidRDefault="009F4866" w:rsidP="003268D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6" w:rsidRPr="00A967F1" w:rsidRDefault="009F4866" w:rsidP="003268D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6" w:rsidRPr="00A967F1" w:rsidRDefault="009F4866" w:rsidP="003268D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6" w:rsidRDefault="009F4866" w:rsidP="003268D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6" w:rsidRPr="00A967F1" w:rsidRDefault="009F4866" w:rsidP="003268D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9F4866" w:rsidRPr="00A967F1" w:rsidTr="003268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6" w:rsidRDefault="009F4866" w:rsidP="003268D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302DA4" w:rsidRDefault="009F4866" w:rsidP="003268DD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"АНТАНТА" </w:t>
            </w:r>
            <w:r w:rsidRPr="00302DA4">
              <w:rPr>
                <w:sz w:val="24"/>
                <w:szCs w:val="24"/>
              </w:rPr>
              <w:br/>
              <w:t xml:space="preserve">ИНН/КПП 2505014584/250501001 </w:t>
            </w:r>
            <w:r w:rsidRPr="00302DA4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Default="009F4866" w:rsidP="003268D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1,21</w:t>
            </w:r>
          </w:p>
        </w:tc>
      </w:tr>
      <w:tr w:rsidR="009F4866" w:rsidRPr="00A967F1" w:rsidTr="003268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6" w:rsidRDefault="009F4866" w:rsidP="003268D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302DA4" w:rsidRDefault="009F4866" w:rsidP="003268DD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Радиострой</w:t>
            </w:r>
            <w:proofErr w:type="spellEnd"/>
            <w:r w:rsidRPr="00302DA4">
              <w:rPr>
                <w:sz w:val="24"/>
                <w:szCs w:val="24"/>
              </w:rPr>
              <w:t xml:space="preserve"> РТВ" </w:t>
            </w:r>
            <w:r w:rsidRPr="00302DA4">
              <w:rPr>
                <w:sz w:val="24"/>
                <w:szCs w:val="24"/>
              </w:rPr>
              <w:br/>
              <w:t xml:space="preserve">ИНН/КПП 2723080210/771501001 </w:t>
            </w:r>
            <w:r w:rsidRPr="00302DA4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327.00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685.86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Default="009F4866" w:rsidP="003268D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9F4866" w:rsidRPr="00A967F1" w:rsidTr="003268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6" w:rsidRDefault="009F4866" w:rsidP="003268D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АО "</w:t>
            </w:r>
            <w:proofErr w:type="gramStart"/>
            <w:r w:rsidRPr="00A63EB4">
              <w:rPr>
                <w:sz w:val="24"/>
                <w:szCs w:val="24"/>
              </w:rPr>
              <w:t>ЛАНИТ-ПАРТНЕР</w:t>
            </w:r>
            <w:proofErr w:type="gramEnd"/>
            <w:r w:rsidRPr="00A63EB4">
              <w:rPr>
                <w:sz w:val="24"/>
                <w:szCs w:val="24"/>
              </w:rPr>
              <w:t xml:space="preserve">" </w:t>
            </w:r>
            <w:r w:rsidRPr="00A63EB4">
              <w:rPr>
                <w:sz w:val="24"/>
                <w:szCs w:val="24"/>
              </w:rPr>
              <w:br/>
              <w:t xml:space="preserve">ИНН/КПП 2721060592/272401001 </w:t>
            </w:r>
            <w:r w:rsidRPr="00A63EB4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923.00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Pr="00A63EB4" w:rsidRDefault="009F4866" w:rsidP="003268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989.14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66" w:rsidRDefault="009F4866" w:rsidP="003268D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</w:t>
            </w:r>
          </w:p>
        </w:tc>
      </w:tr>
    </w:tbl>
    <w:p w:rsidR="009F4866" w:rsidRPr="00C26489" w:rsidRDefault="009F4866" w:rsidP="009F4866">
      <w:pPr>
        <w:spacing w:line="240" w:lineRule="auto"/>
        <w:ind w:firstLine="0"/>
        <w:rPr>
          <w:b/>
          <w:sz w:val="24"/>
          <w:szCs w:val="24"/>
        </w:rPr>
      </w:pPr>
    </w:p>
    <w:p w:rsidR="009F4866" w:rsidRDefault="009F4866" w:rsidP="009F486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9F4866" w:rsidRPr="006E056C" w:rsidRDefault="009F4866" w:rsidP="009F486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F4866" w:rsidRDefault="009F4866" w:rsidP="009F4866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E056C">
        <w:rPr>
          <w:szCs w:val="24"/>
        </w:rPr>
        <w:t xml:space="preserve">Планируемая стоимость закупки в </w:t>
      </w:r>
      <w:proofErr w:type="gramStart"/>
      <w:r w:rsidRPr="006E056C">
        <w:rPr>
          <w:szCs w:val="24"/>
        </w:rPr>
        <w:t>соответствии</w:t>
      </w:r>
      <w:proofErr w:type="gramEnd"/>
      <w:r w:rsidRPr="006E056C">
        <w:rPr>
          <w:szCs w:val="24"/>
        </w:rPr>
        <w:t xml:space="preserve"> с ГКПЗ: </w:t>
      </w:r>
      <w:r w:rsidRPr="006E056C">
        <w:rPr>
          <w:b/>
          <w:color w:val="000000" w:themeColor="text1"/>
          <w:szCs w:val="24"/>
        </w:rPr>
        <w:t>2 177 700,00</w:t>
      </w:r>
      <w:r w:rsidRPr="006E056C">
        <w:rPr>
          <w:color w:val="000000" w:themeColor="text1"/>
          <w:szCs w:val="24"/>
        </w:rPr>
        <w:t xml:space="preserve"> руб., без учета НДС;   </w:t>
      </w:r>
      <w:r w:rsidRPr="006E056C">
        <w:rPr>
          <w:b/>
          <w:color w:val="000000" w:themeColor="text1"/>
          <w:szCs w:val="24"/>
        </w:rPr>
        <w:t>2 569 686,00</w:t>
      </w:r>
      <w:r w:rsidRPr="006E056C">
        <w:rPr>
          <w:color w:val="000000" w:themeColor="text1"/>
          <w:szCs w:val="24"/>
        </w:rPr>
        <w:t xml:space="preserve"> руб., с учетом НДС</w:t>
      </w:r>
      <w:r w:rsidRPr="006E056C">
        <w:rPr>
          <w:szCs w:val="24"/>
        </w:rPr>
        <w:t>.</w:t>
      </w:r>
    </w:p>
    <w:p w:rsidR="009F4866" w:rsidRPr="006E056C" w:rsidRDefault="009F4866" w:rsidP="009F4866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E056C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6E056C">
        <w:rPr>
          <w:b/>
          <w:szCs w:val="24"/>
        </w:rPr>
        <w:t>ООО "АНТАНТА"</w:t>
      </w:r>
      <w:r w:rsidRPr="006E056C">
        <w:rPr>
          <w:szCs w:val="24"/>
        </w:rPr>
        <w:t xml:space="preserve"> г. Дальнегорск на условиях: стоимость предложения </w:t>
      </w:r>
      <w:r w:rsidRPr="006E056C">
        <w:rPr>
          <w:b/>
          <w:szCs w:val="24"/>
        </w:rPr>
        <w:t>1 790 000,00</w:t>
      </w:r>
      <w:r w:rsidRPr="006E056C">
        <w:rPr>
          <w:szCs w:val="24"/>
        </w:rPr>
        <w:t xml:space="preserve"> руб. без НДС, 2 112 200,00 руб. с НДС.</w:t>
      </w:r>
      <w:r w:rsidRPr="006E056C">
        <w:rPr>
          <w:szCs w:val="24"/>
          <w:lang w:eastAsia="en-US"/>
        </w:rPr>
        <w:t xml:space="preserve"> </w:t>
      </w:r>
      <w:r w:rsidRPr="006E056C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6E056C">
        <w:rPr>
          <w:szCs w:val="24"/>
        </w:rPr>
        <w:t>с даты подписания</w:t>
      </w:r>
      <w:proofErr w:type="gramEnd"/>
      <w:r w:rsidRPr="006E056C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01.02.2018 – 30.07.2018 г. Гарантия на своевременно</w:t>
      </w:r>
      <w:bookmarkStart w:id="2" w:name="_GoBack"/>
      <w:bookmarkEnd w:id="2"/>
      <w:r w:rsidRPr="006E056C">
        <w:rPr>
          <w:szCs w:val="24"/>
        </w:rPr>
        <w:t>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30.04.2018</w:t>
      </w:r>
      <w:r w:rsidRPr="006E056C">
        <w:rPr>
          <w:color w:val="000000" w:themeColor="text1"/>
          <w:szCs w:val="24"/>
        </w:rPr>
        <w:t>.</w:t>
      </w:r>
    </w:p>
    <w:p w:rsidR="00BB1AAF" w:rsidRPr="00E53147" w:rsidRDefault="00BB1AAF" w:rsidP="00BB1AAF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33" w:rsidRDefault="00C71833" w:rsidP="00355095">
      <w:pPr>
        <w:spacing w:line="240" w:lineRule="auto"/>
      </w:pPr>
      <w:r>
        <w:separator/>
      </w:r>
    </w:p>
  </w:endnote>
  <w:endnote w:type="continuationSeparator" w:id="0">
    <w:p w:rsidR="00C71833" w:rsidRDefault="00C718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48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48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33" w:rsidRDefault="00C71833" w:rsidP="00355095">
      <w:pPr>
        <w:spacing w:line="240" w:lineRule="auto"/>
      </w:pPr>
      <w:r>
        <w:separator/>
      </w:r>
    </w:p>
  </w:footnote>
  <w:footnote w:type="continuationSeparator" w:id="0">
    <w:p w:rsidR="00C71833" w:rsidRDefault="00C718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533DC">
      <w:rPr>
        <w:i/>
        <w:sz w:val="20"/>
      </w:rPr>
      <w:t>5</w:t>
    </w:r>
    <w:r w:rsidR="009F4866">
      <w:rPr>
        <w:i/>
        <w:sz w:val="20"/>
      </w:rPr>
      <w:t>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85E13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533DC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4866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1AAF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0CC7"/>
    <w:rsid w:val="00C62488"/>
    <w:rsid w:val="00C66621"/>
    <w:rsid w:val="00C71833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A68C3"/>
    <w:rsid w:val="00DB7664"/>
    <w:rsid w:val="00DD054C"/>
    <w:rsid w:val="00DD493A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663D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349F-201D-4A5A-ABA0-ED818F3F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128</cp:revision>
  <cp:lastPrinted>2018-01-31T05:51:00Z</cp:lastPrinted>
  <dcterms:created xsi:type="dcterms:W3CDTF">2015-03-25T00:17:00Z</dcterms:created>
  <dcterms:modified xsi:type="dcterms:W3CDTF">2018-01-31T05:53:00Z</dcterms:modified>
</cp:coreProperties>
</file>