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F038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F0387">
        <w:t>ИП Дайнеко Л.М.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F038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F0387" w:rsidRPr="00BF0387">
        <w:t>902 924.00</w:t>
      </w:r>
      <w:r w:rsidR="00BF0387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BF038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F0387" w:rsidRPr="00BF0387">
        <w:t>31705727726</w:t>
      </w:r>
    </w:p>
    <w:p w:rsidR="003B50E9" w:rsidRDefault="003B50E9" w:rsidP="003B50E9"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BF0387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2017-11-13T02:58:00Z</dcterms:modified>
</cp:coreProperties>
</file>