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</w:t>
      </w:r>
      <w:r w:rsidR="00C54160">
        <w:rPr>
          <w:rFonts w:ascii="Times New Roman" w:hAnsi="Times New Roman"/>
          <w:bCs w:val="0"/>
          <w:caps/>
          <w:sz w:val="32"/>
          <w:szCs w:val="32"/>
        </w:rPr>
        <w:t>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C5416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C54160">
        <w:rPr>
          <w:b/>
          <w:bCs/>
          <w:szCs w:val="28"/>
        </w:rPr>
        <w:t xml:space="preserve">комиссии по </w:t>
      </w:r>
      <w:r w:rsidR="00176397" w:rsidRPr="00C54160">
        <w:rPr>
          <w:b/>
          <w:bCs/>
          <w:szCs w:val="28"/>
        </w:rPr>
        <w:t xml:space="preserve">выбору победителя по открытому </w:t>
      </w:r>
      <w:r w:rsidRPr="00C54160">
        <w:rPr>
          <w:b/>
          <w:bCs/>
          <w:szCs w:val="28"/>
        </w:rPr>
        <w:t xml:space="preserve"> запросу цен на право заключения договора: </w:t>
      </w:r>
    </w:p>
    <w:p w:rsidR="00C54160" w:rsidRPr="00C54160" w:rsidRDefault="00C54160" w:rsidP="00C541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Cs w:val="28"/>
        </w:rPr>
      </w:pPr>
      <w:r w:rsidRPr="00C54160">
        <w:rPr>
          <w:i/>
          <w:szCs w:val="28"/>
        </w:rPr>
        <w:t>«</w:t>
      </w:r>
      <w:r w:rsidRPr="00C54160">
        <w:rPr>
          <w:rFonts w:eastAsiaTheme="minorEastAsia"/>
          <w:b/>
          <w:i/>
          <w:szCs w:val="28"/>
        </w:rPr>
        <w:t>Релейные шкафы</w:t>
      </w:r>
      <w:r w:rsidRPr="00C54160">
        <w:rPr>
          <w:i/>
          <w:szCs w:val="28"/>
        </w:rPr>
        <w:t xml:space="preserve">» </w:t>
      </w:r>
      <w:r w:rsidRPr="00C54160">
        <w:rPr>
          <w:szCs w:val="28"/>
        </w:rPr>
        <w:t>(закупка 265раздела 1.2 ГКПЗ 2018 г.)</w:t>
      </w:r>
    </w:p>
    <w:p w:rsidR="001A4995" w:rsidRPr="001A4995" w:rsidRDefault="001A4995" w:rsidP="00C54160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C5416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C54160">
              <w:rPr>
                <w:b/>
                <w:i/>
                <w:sz w:val="24"/>
                <w:szCs w:val="24"/>
              </w:rPr>
              <w:t>31705723354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1E6857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E6857">
              <w:rPr>
                <w:b/>
                <w:bCs/>
                <w:caps/>
                <w:sz w:val="26"/>
                <w:szCs w:val="26"/>
              </w:rPr>
              <w:t>13</w:t>
            </w:r>
            <w:r w:rsidR="001A4995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1A4995">
              <w:rPr>
                <w:b/>
                <w:sz w:val="26"/>
                <w:szCs w:val="26"/>
              </w:rPr>
              <w:t>декабря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4995" w:rsidRPr="001A4995" w:rsidRDefault="00F25EDC" w:rsidP="001A4995">
      <w:pPr>
        <w:pStyle w:val="a6"/>
        <w:tabs>
          <w:tab w:val="left" w:pos="567"/>
          <w:tab w:val="left" w:pos="993"/>
        </w:tabs>
        <w:spacing w:before="0" w:line="240" w:lineRule="auto"/>
        <w:rPr>
          <w:i/>
          <w:sz w:val="26"/>
          <w:szCs w:val="26"/>
        </w:rPr>
      </w:pPr>
      <w:r w:rsidRPr="00EC4800">
        <w:rPr>
          <w:rFonts w:eastAsiaTheme="minorHAnsi"/>
          <w:b/>
          <w:color w:val="000000" w:themeColor="text1"/>
          <w:sz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color w:val="000000" w:themeColor="text1"/>
          <w:sz w:val="24"/>
          <w:lang w:eastAsia="en-US"/>
        </w:rPr>
        <w:t>Открытый запрос цен</w:t>
      </w:r>
      <w:r w:rsidR="00EC4800" w:rsidRPr="00EC4800">
        <w:rPr>
          <w:rFonts w:eastAsiaTheme="minorHAnsi"/>
          <w:color w:val="000000" w:themeColor="text1"/>
          <w:sz w:val="24"/>
          <w:lang w:eastAsia="en-US"/>
        </w:rPr>
        <w:t>:</w:t>
      </w:r>
      <w:r w:rsidR="00D20073" w:rsidRPr="00EC4800">
        <w:rPr>
          <w:rFonts w:eastAsiaTheme="minorHAnsi"/>
          <w:color w:val="000000" w:themeColor="text1"/>
          <w:sz w:val="24"/>
          <w:lang w:eastAsia="en-US"/>
        </w:rPr>
        <w:t xml:space="preserve"> </w:t>
      </w:r>
      <w:r w:rsidR="001A4995" w:rsidRPr="001A4995">
        <w:rPr>
          <w:b/>
          <w:i/>
          <w:sz w:val="26"/>
          <w:szCs w:val="26"/>
        </w:rPr>
        <w:t>«</w:t>
      </w:r>
      <w:r w:rsidR="00C54160" w:rsidRPr="004E5F44">
        <w:rPr>
          <w:rFonts w:eastAsiaTheme="minorEastAsia"/>
          <w:b/>
          <w:i/>
          <w:sz w:val="24"/>
        </w:rPr>
        <w:t>Релейные шкафы</w:t>
      </w:r>
      <w:r w:rsidR="001A4995" w:rsidRPr="001A4995">
        <w:rPr>
          <w:b/>
          <w:i/>
          <w:sz w:val="26"/>
          <w:szCs w:val="26"/>
        </w:rPr>
        <w:t>»</w:t>
      </w:r>
      <w:r w:rsidR="001A4995" w:rsidRPr="001A4995">
        <w:rPr>
          <w:i/>
          <w:sz w:val="26"/>
          <w:szCs w:val="26"/>
        </w:rPr>
        <w:t xml:space="preserve"> </w:t>
      </w:r>
    </w:p>
    <w:p w:rsidR="00623A9C" w:rsidRPr="00EC4800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C4800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C54160">
        <w:rPr>
          <w:b/>
          <w:i/>
          <w:snapToGrid/>
          <w:sz w:val="24"/>
          <w:szCs w:val="24"/>
        </w:rPr>
        <w:t>695 763,42</w:t>
      </w:r>
      <w:r w:rsidR="00B20234"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A499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A4995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A4995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A499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A499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A4995">
        <w:rPr>
          <w:bCs/>
          <w:i/>
          <w:iCs/>
          <w:snapToGrid/>
          <w:sz w:val="24"/>
          <w:szCs w:val="24"/>
        </w:rPr>
        <w:t xml:space="preserve"> заявок</w:t>
      </w:r>
    </w:p>
    <w:p w:rsidR="001A4995" w:rsidRPr="001A4995" w:rsidRDefault="001A4995" w:rsidP="001A4995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1A4995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1A499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1A4995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1A4995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5812"/>
        <w:gridCol w:w="2693"/>
      </w:tblGrid>
      <w:tr w:rsidR="001A4995" w:rsidRPr="001A4995" w:rsidTr="00C54160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C54160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54160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C5416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C54160" w:rsidRDefault="001A4995" w:rsidP="001A49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95" w:rsidRPr="00C54160" w:rsidRDefault="001A4995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C54160" w:rsidRPr="001A4995" w:rsidTr="00C54160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spacing w:line="240" w:lineRule="auto"/>
              <w:ind w:firstLine="54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"ПРИБОР ДВ"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695  763.42</w:t>
            </w:r>
          </w:p>
        </w:tc>
      </w:tr>
      <w:tr w:rsidR="00C54160" w:rsidRPr="001A4995" w:rsidTr="00C54160">
        <w:trPr>
          <w:cantSplit/>
          <w:trHeight w:val="3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spacing w:line="240" w:lineRule="auto"/>
              <w:ind w:firstLine="54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"Научно-производственное предпри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ятие "Центр реле и автоматики"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694  100.00</w:t>
            </w:r>
          </w:p>
        </w:tc>
      </w:tr>
      <w:tr w:rsidR="00C54160" w:rsidRPr="001A4995" w:rsidTr="00C54160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"/>
              <w:jc w:val="left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"Пром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ышленные компоненты и системы"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60" w:rsidRPr="00C54160" w:rsidRDefault="00C54160" w:rsidP="00C541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693  000.00</w:t>
            </w:r>
          </w:p>
        </w:tc>
      </w:tr>
    </w:tbl>
    <w:p w:rsid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C54160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1A4995" w:rsidRDefault="00176397" w:rsidP="001A4995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r>
        <w:rPr>
          <w:b/>
          <w:sz w:val="26"/>
          <w:szCs w:val="26"/>
        </w:rPr>
        <w:t xml:space="preserve"> </w:t>
      </w:r>
      <w:r w:rsidR="001A4995" w:rsidRPr="001A4995">
        <w:rPr>
          <w:b/>
          <w:sz w:val="24"/>
          <w:szCs w:val="24"/>
        </w:rPr>
        <w:t>Признать</w:t>
      </w:r>
      <w:r w:rsidR="001A4995" w:rsidRPr="001A4995">
        <w:rPr>
          <w:sz w:val="24"/>
          <w:szCs w:val="24"/>
        </w:rPr>
        <w:t xml:space="preserve"> заявки </w:t>
      </w:r>
      <w:r w:rsidR="00C54160" w:rsidRPr="00905234">
        <w:rPr>
          <w:rFonts w:eastAsiaTheme="minorEastAsia"/>
          <w:b/>
          <w:i/>
          <w:sz w:val="22"/>
          <w:szCs w:val="22"/>
        </w:rPr>
        <w:t xml:space="preserve">ООО  </w:t>
      </w:r>
      <w:r w:rsidR="00C54160" w:rsidRPr="00905234">
        <w:rPr>
          <w:rFonts w:eastAsiaTheme="minorEastAsia"/>
          <w:b/>
          <w:i/>
          <w:snapToGrid/>
          <w:sz w:val="22"/>
          <w:szCs w:val="22"/>
        </w:rPr>
        <w:t>"ПРИБОР ДВ"</w:t>
      </w:r>
      <w:r w:rsidR="00C54160" w:rsidRPr="00905234">
        <w:rPr>
          <w:rFonts w:eastAsiaTheme="minorEastAsia"/>
          <w:sz w:val="22"/>
          <w:szCs w:val="22"/>
        </w:rPr>
        <w:t xml:space="preserve">, </w:t>
      </w:r>
      <w:r w:rsidR="00C54160" w:rsidRPr="00905234">
        <w:rPr>
          <w:b/>
          <w:i/>
          <w:sz w:val="22"/>
          <w:szCs w:val="22"/>
        </w:rPr>
        <w:t xml:space="preserve">ООО </w:t>
      </w:r>
      <w:r w:rsidR="00C54160" w:rsidRPr="00905234">
        <w:rPr>
          <w:rFonts w:eastAsiaTheme="minorEastAsia"/>
          <w:b/>
          <w:i/>
          <w:snapToGrid/>
          <w:sz w:val="22"/>
          <w:szCs w:val="22"/>
        </w:rPr>
        <w:t>"Научно-производственное предприятие "Центр реле и автоматики"</w:t>
      </w:r>
      <w:proofErr w:type="gramStart"/>
      <w:r w:rsidR="00C54160" w:rsidRPr="00905234">
        <w:rPr>
          <w:rFonts w:eastAsiaTheme="minorEastAsia"/>
          <w:snapToGrid/>
          <w:sz w:val="22"/>
          <w:szCs w:val="22"/>
        </w:rPr>
        <w:t xml:space="preserve"> </w:t>
      </w:r>
      <w:r w:rsidR="00C54160" w:rsidRPr="00905234">
        <w:rPr>
          <w:rFonts w:eastAsiaTheme="minorEastAsia"/>
          <w:sz w:val="22"/>
          <w:szCs w:val="22"/>
        </w:rPr>
        <w:t>,</w:t>
      </w:r>
      <w:proofErr w:type="gramEnd"/>
      <w:r w:rsidR="00C54160" w:rsidRPr="00905234">
        <w:rPr>
          <w:rFonts w:eastAsiaTheme="minorEastAsia"/>
          <w:sz w:val="22"/>
          <w:szCs w:val="22"/>
        </w:rPr>
        <w:t xml:space="preserve"> </w:t>
      </w:r>
      <w:r w:rsidR="00C54160" w:rsidRPr="00905234">
        <w:rPr>
          <w:b/>
          <w:i/>
          <w:sz w:val="22"/>
          <w:szCs w:val="22"/>
        </w:rPr>
        <w:t>ООО</w:t>
      </w:r>
      <w:r w:rsidR="00C54160" w:rsidRPr="00905234">
        <w:rPr>
          <w:b/>
          <w:sz w:val="22"/>
          <w:szCs w:val="22"/>
        </w:rPr>
        <w:t xml:space="preserve"> </w:t>
      </w:r>
      <w:r w:rsidR="00C54160" w:rsidRPr="00905234">
        <w:rPr>
          <w:rFonts w:eastAsiaTheme="minorEastAsia"/>
          <w:b/>
          <w:i/>
          <w:snapToGrid/>
          <w:sz w:val="22"/>
          <w:szCs w:val="22"/>
        </w:rPr>
        <w:t>"Промышленные компоненты и системы"</w:t>
      </w:r>
      <w:r w:rsidR="00C54160" w:rsidRPr="00905234">
        <w:rPr>
          <w:rFonts w:eastAsiaTheme="minorEastAsia"/>
          <w:snapToGrid/>
          <w:sz w:val="22"/>
          <w:szCs w:val="22"/>
        </w:rPr>
        <w:t xml:space="preserve"> </w:t>
      </w:r>
      <w:r w:rsidR="00C54160" w:rsidRPr="00905234">
        <w:rPr>
          <w:rFonts w:eastAsiaTheme="minorEastAsia"/>
          <w:sz w:val="22"/>
          <w:szCs w:val="22"/>
        </w:rPr>
        <w:t xml:space="preserve"> </w:t>
      </w:r>
      <w:r w:rsidR="001A4995" w:rsidRPr="001A499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lastRenderedPageBreak/>
        <w:t xml:space="preserve">ВОПРОС </w:t>
      </w:r>
      <w:r w:rsidR="00C54160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583"/>
        <w:gridCol w:w="1276"/>
        <w:gridCol w:w="2693"/>
      </w:tblGrid>
      <w:tr w:rsidR="001A4995" w:rsidRPr="001A4995" w:rsidTr="009347BD">
        <w:trPr>
          <w:trHeight w:val="825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A4995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A4995" w:rsidRPr="001A4995" w:rsidRDefault="001A4995" w:rsidP="001A49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9347BD" w:rsidRPr="001A4995" w:rsidTr="009347BD">
        <w:trPr>
          <w:trHeight w:val="550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9347B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9347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 "Пром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ышленные компоненты и системы"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Default="009347BD" w:rsidP="009347BD">
            <w:pPr>
              <w:ind w:firstLine="0"/>
              <w:jc w:val="center"/>
            </w:pPr>
            <w:r w:rsidRPr="005E74D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1059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693 000.00</w:t>
            </w:r>
          </w:p>
        </w:tc>
      </w:tr>
      <w:tr w:rsidR="009347BD" w:rsidRPr="001A4995" w:rsidTr="009347BD">
        <w:trPr>
          <w:trHeight w:val="818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9347B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A4995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9347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"Научно-производственное предпри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>ятие "Центр реле и автоматики"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Default="009347BD" w:rsidP="009347BD">
            <w:pPr>
              <w:ind w:firstLine="0"/>
              <w:jc w:val="center"/>
            </w:pPr>
            <w:r w:rsidRPr="005E74D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1059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694 100.00</w:t>
            </w:r>
          </w:p>
        </w:tc>
      </w:tr>
      <w:tr w:rsidR="009347BD" w:rsidRPr="001A4995" w:rsidTr="009347BD">
        <w:trPr>
          <w:trHeight w:val="239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9347BD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9347B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</w:t>
            </w: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"ПРИБОР ДВ"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Default="009347BD" w:rsidP="009347BD">
            <w:pPr>
              <w:ind w:firstLine="0"/>
              <w:jc w:val="center"/>
            </w:pPr>
            <w:r w:rsidRPr="005E74D5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47BD" w:rsidRPr="001A4995" w:rsidRDefault="009347BD" w:rsidP="001059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C54160">
              <w:rPr>
                <w:rFonts w:eastAsiaTheme="minorEastAsia"/>
                <w:b/>
                <w:i/>
                <w:snapToGrid/>
                <w:sz w:val="24"/>
                <w:szCs w:val="24"/>
              </w:rPr>
              <w:t>695 763.42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A4995">
        <w:rPr>
          <w:b/>
          <w:bCs/>
          <w:i/>
          <w:iCs/>
          <w:snapToGrid/>
          <w:sz w:val="26"/>
          <w:szCs w:val="26"/>
        </w:rPr>
        <w:t>5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9347BD" w:rsidRDefault="00D77580" w:rsidP="00EC4800">
      <w:pPr>
        <w:spacing w:line="240" w:lineRule="auto"/>
        <w:rPr>
          <w:sz w:val="24"/>
          <w:szCs w:val="24"/>
        </w:rPr>
      </w:pPr>
      <w:r>
        <w:rPr>
          <w:b/>
          <w:i/>
          <w:sz w:val="26"/>
          <w:szCs w:val="26"/>
        </w:rPr>
        <w:t xml:space="preserve">   </w:t>
      </w:r>
      <w:r w:rsidR="001A4995" w:rsidRPr="00352C74">
        <w:rPr>
          <w:b/>
          <w:i/>
          <w:sz w:val="24"/>
          <w:szCs w:val="24"/>
        </w:rPr>
        <w:t>Признать победителем</w:t>
      </w:r>
      <w:r w:rsidR="001A4995" w:rsidRPr="00352C74">
        <w:rPr>
          <w:sz w:val="24"/>
          <w:szCs w:val="24"/>
        </w:rPr>
        <w:t xml:space="preserve"> открытого запроса цен: </w:t>
      </w:r>
      <w:r w:rsidR="009347BD" w:rsidRPr="001A4995">
        <w:rPr>
          <w:b/>
          <w:i/>
          <w:sz w:val="26"/>
          <w:szCs w:val="26"/>
        </w:rPr>
        <w:t>«</w:t>
      </w:r>
      <w:r w:rsidR="009347BD" w:rsidRPr="004E5F44">
        <w:rPr>
          <w:rFonts w:eastAsiaTheme="minorEastAsia"/>
          <w:b/>
          <w:i/>
          <w:sz w:val="24"/>
        </w:rPr>
        <w:t>Релейные шкафы</w:t>
      </w:r>
      <w:r w:rsidR="009347BD" w:rsidRPr="001A4995">
        <w:rPr>
          <w:b/>
          <w:i/>
          <w:sz w:val="26"/>
          <w:szCs w:val="26"/>
        </w:rPr>
        <w:t>»</w:t>
      </w:r>
      <w:r w:rsidR="009347BD" w:rsidRPr="001A4995">
        <w:rPr>
          <w:i/>
          <w:sz w:val="26"/>
          <w:szCs w:val="26"/>
        </w:rPr>
        <w:t xml:space="preserve"> </w:t>
      </w:r>
      <w:r w:rsidR="001A4995" w:rsidRPr="00352C74">
        <w:rPr>
          <w:b/>
          <w:i/>
          <w:sz w:val="24"/>
          <w:szCs w:val="24"/>
        </w:rPr>
        <w:t xml:space="preserve"> </w:t>
      </w:r>
      <w:r w:rsidR="001A4995" w:rsidRPr="00352C7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A4995" w:rsidRPr="00352C74">
        <w:rPr>
          <w:sz w:val="24"/>
          <w:szCs w:val="24"/>
        </w:rPr>
        <w:t>ранжировке</w:t>
      </w:r>
      <w:proofErr w:type="spellEnd"/>
      <w:r w:rsidR="001A4995" w:rsidRPr="00352C74">
        <w:rPr>
          <w:sz w:val="24"/>
          <w:szCs w:val="24"/>
        </w:rPr>
        <w:t xml:space="preserve"> по степени предпочтительности для заказчика</w:t>
      </w:r>
      <w:r w:rsidR="001A4995" w:rsidRPr="00352C74">
        <w:rPr>
          <w:b/>
          <w:i/>
          <w:sz w:val="24"/>
          <w:szCs w:val="24"/>
        </w:rPr>
        <w:t xml:space="preserve"> </w:t>
      </w:r>
      <w:r w:rsidR="009347BD" w:rsidRPr="00904884">
        <w:rPr>
          <w:rFonts w:eastAsiaTheme="minorEastAsia"/>
          <w:b/>
          <w:i/>
          <w:snapToGrid/>
          <w:sz w:val="24"/>
          <w:szCs w:val="24"/>
        </w:rPr>
        <w:t>ООО  "Промышленные компоненты и системы"</w:t>
      </w:r>
      <w:r w:rsidR="009347BD" w:rsidRPr="00904884">
        <w:rPr>
          <w:sz w:val="24"/>
          <w:szCs w:val="24"/>
        </w:rPr>
        <w:t xml:space="preserve"> </w:t>
      </w:r>
      <w:r w:rsidR="001A4995" w:rsidRPr="00904884">
        <w:rPr>
          <w:sz w:val="24"/>
          <w:szCs w:val="24"/>
        </w:rPr>
        <w:t>(</w:t>
      </w:r>
      <w:r w:rsidR="009347BD" w:rsidRPr="00904884">
        <w:rPr>
          <w:sz w:val="24"/>
          <w:szCs w:val="24"/>
        </w:rPr>
        <w:t>680030,Г. Хабаровск, ул. Слободская</w:t>
      </w:r>
      <w:proofErr w:type="gramStart"/>
      <w:r w:rsidR="009347BD" w:rsidRPr="00904884">
        <w:rPr>
          <w:sz w:val="24"/>
          <w:szCs w:val="24"/>
        </w:rPr>
        <w:t>,д</w:t>
      </w:r>
      <w:proofErr w:type="gramEnd"/>
      <w:r w:rsidR="009347BD" w:rsidRPr="00904884">
        <w:rPr>
          <w:sz w:val="24"/>
          <w:szCs w:val="24"/>
        </w:rPr>
        <w:t>.19,кв.120</w:t>
      </w:r>
      <w:r w:rsidR="001A4995" w:rsidRPr="00904884">
        <w:rPr>
          <w:sz w:val="24"/>
          <w:szCs w:val="24"/>
        </w:rPr>
        <w:t>) на условиях:  Цена:</w:t>
      </w:r>
      <w:r w:rsidR="009347BD" w:rsidRPr="00904884">
        <w:rPr>
          <w:sz w:val="24"/>
          <w:szCs w:val="24"/>
        </w:rPr>
        <w:t xml:space="preserve"> </w:t>
      </w:r>
      <w:r w:rsidR="009347BD" w:rsidRPr="00904884">
        <w:rPr>
          <w:b/>
          <w:i/>
          <w:sz w:val="24"/>
          <w:szCs w:val="24"/>
        </w:rPr>
        <w:t>817 740,00</w:t>
      </w:r>
      <w:r w:rsidR="001A4995" w:rsidRPr="00904884">
        <w:rPr>
          <w:sz w:val="24"/>
          <w:szCs w:val="24"/>
        </w:rPr>
        <w:t xml:space="preserve"> руб. (цена без НДС: </w:t>
      </w:r>
      <w:r w:rsidR="009347BD" w:rsidRPr="00904884">
        <w:rPr>
          <w:b/>
          <w:i/>
          <w:sz w:val="24"/>
          <w:szCs w:val="24"/>
        </w:rPr>
        <w:t>693 000,00</w:t>
      </w:r>
      <w:r w:rsidR="001A4995" w:rsidRPr="00904884">
        <w:rPr>
          <w:sz w:val="24"/>
          <w:szCs w:val="24"/>
        </w:rPr>
        <w:t xml:space="preserve"> руб.). </w:t>
      </w:r>
      <w:bookmarkStart w:id="2" w:name="_GoBack"/>
      <w:r w:rsidR="001A4995" w:rsidRPr="00904884">
        <w:rPr>
          <w:sz w:val="24"/>
          <w:szCs w:val="24"/>
        </w:rPr>
        <w:t xml:space="preserve">Условия оплаты: </w:t>
      </w:r>
      <w:r w:rsidR="001A4995" w:rsidRPr="00904884">
        <w:rPr>
          <w:color w:val="000000"/>
          <w:sz w:val="24"/>
          <w:szCs w:val="24"/>
        </w:rPr>
        <w:t xml:space="preserve">в течение 30 (тридцати) календарных дней </w:t>
      </w:r>
      <w:proofErr w:type="gramStart"/>
      <w:r w:rsidR="001A4995" w:rsidRPr="00904884">
        <w:rPr>
          <w:color w:val="000000"/>
          <w:sz w:val="24"/>
          <w:szCs w:val="24"/>
        </w:rPr>
        <w:t>с  даты  подписания</w:t>
      </w:r>
      <w:proofErr w:type="gramEnd"/>
      <w:r w:rsidR="001A4995" w:rsidRPr="00904884">
        <w:rPr>
          <w:color w:val="000000"/>
          <w:sz w:val="24"/>
          <w:szCs w:val="24"/>
        </w:rPr>
        <w:t xml:space="preserve">   </w:t>
      </w:r>
      <w:r w:rsidR="001A4995" w:rsidRPr="00904884">
        <w:rPr>
          <w:rFonts w:eastAsia="Calibri"/>
          <w:sz w:val="24"/>
          <w:szCs w:val="24"/>
        </w:rPr>
        <w:t xml:space="preserve">товарной накладной  </w:t>
      </w:r>
      <w:r w:rsidR="001A4995" w:rsidRPr="00904884">
        <w:rPr>
          <w:color w:val="000000"/>
          <w:sz w:val="24"/>
          <w:szCs w:val="24"/>
        </w:rPr>
        <w:t>(ТОРГ12) на основании счета, выставленного Поставщиком</w:t>
      </w:r>
      <w:r w:rsidR="001A4995" w:rsidRPr="00904884">
        <w:rPr>
          <w:sz w:val="24"/>
          <w:szCs w:val="24"/>
        </w:rPr>
        <w:t>.</w:t>
      </w:r>
      <w:r w:rsidR="009347BD" w:rsidRPr="00904884">
        <w:rPr>
          <w:snapToGrid/>
          <w:sz w:val="22"/>
          <w:szCs w:val="22"/>
        </w:rPr>
        <w:t xml:space="preserve"> Срок завершения поставки: до 30.04.2017г. Гарантийный срок: </w:t>
      </w:r>
      <w:r w:rsidR="00904884" w:rsidRPr="00904884">
        <w:rPr>
          <w:snapToGrid/>
          <w:sz w:val="22"/>
          <w:szCs w:val="22"/>
        </w:rPr>
        <w:t>не менее 5 лет</w:t>
      </w:r>
      <w:r w:rsidR="007F7D02" w:rsidRPr="007F7D02">
        <w:rPr>
          <w:sz w:val="23"/>
          <w:szCs w:val="23"/>
        </w:rPr>
        <w:t xml:space="preserve"> </w:t>
      </w:r>
      <w:r w:rsidR="007F7D02" w:rsidRPr="004C471A">
        <w:rPr>
          <w:sz w:val="23"/>
          <w:szCs w:val="23"/>
        </w:rPr>
        <w:t>с момента ввода оборудования в эксплуатацию</w:t>
      </w:r>
      <w:r w:rsidR="007F7D02">
        <w:rPr>
          <w:snapToGrid/>
          <w:sz w:val="22"/>
          <w:szCs w:val="22"/>
        </w:rPr>
        <w:t xml:space="preserve">, </w:t>
      </w:r>
      <w:r w:rsidR="007F7D02">
        <w:rPr>
          <w:sz w:val="23"/>
          <w:szCs w:val="23"/>
        </w:rPr>
        <w:t>но не более 72 месяцев с момента поставки.</w:t>
      </w:r>
      <w:r w:rsidR="009347BD" w:rsidRPr="001E13F2">
        <w:rPr>
          <w:snapToGrid/>
          <w:sz w:val="22"/>
          <w:szCs w:val="22"/>
        </w:rPr>
        <w:t xml:space="preserve"> </w:t>
      </w:r>
    </w:p>
    <w:bookmarkEnd w:id="2"/>
    <w:p w:rsidR="009347BD" w:rsidRDefault="009347BD" w:rsidP="00EC4800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60" w:rsidRDefault="00474660" w:rsidP="00355095">
      <w:pPr>
        <w:spacing w:line="240" w:lineRule="auto"/>
      </w:pPr>
      <w:r>
        <w:separator/>
      </w:r>
    </w:p>
  </w:endnote>
  <w:endnote w:type="continuationSeparator" w:id="0">
    <w:p w:rsidR="00474660" w:rsidRDefault="004746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D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7D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60" w:rsidRDefault="00474660" w:rsidP="00355095">
      <w:pPr>
        <w:spacing w:line="240" w:lineRule="auto"/>
      </w:pPr>
      <w:r>
        <w:separator/>
      </w:r>
    </w:p>
  </w:footnote>
  <w:footnote w:type="continuationSeparator" w:id="0">
    <w:p w:rsidR="00474660" w:rsidRDefault="004746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5953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E6857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93927"/>
    <w:rsid w:val="003A513E"/>
    <w:rsid w:val="003A5425"/>
    <w:rsid w:val="003B16A5"/>
    <w:rsid w:val="003B3ACD"/>
    <w:rsid w:val="003B43D3"/>
    <w:rsid w:val="003C690B"/>
    <w:rsid w:val="003D0516"/>
    <w:rsid w:val="003D4D1A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4660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E6E61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7F7D02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884"/>
    <w:rsid w:val="00905798"/>
    <w:rsid w:val="009071CE"/>
    <w:rsid w:val="009179D2"/>
    <w:rsid w:val="00917F83"/>
    <w:rsid w:val="00924499"/>
    <w:rsid w:val="00926498"/>
    <w:rsid w:val="00927F66"/>
    <w:rsid w:val="0093114E"/>
    <w:rsid w:val="009347BD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4E85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A06BC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4160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E70FD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C31C-34F8-4489-A89D-59DA7E01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2017-12-14T03:01:00Z</cp:lastPrinted>
  <dcterms:created xsi:type="dcterms:W3CDTF">2015-03-25T00:17:00Z</dcterms:created>
  <dcterms:modified xsi:type="dcterms:W3CDTF">2017-12-14T03:33:00Z</dcterms:modified>
</cp:coreProperties>
</file>