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B52CA0">
        <w:rPr>
          <w:rFonts w:ascii="Times New Roman" w:hAnsi="Times New Roman"/>
          <w:sz w:val="28"/>
          <w:szCs w:val="28"/>
        </w:rPr>
        <w:t>57</w:t>
      </w:r>
      <w:r w:rsidR="00A93D0F">
        <w:rPr>
          <w:rFonts w:ascii="Times New Roman" w:hAnsi="Times New Roman"/>
          <w:sz w:val="28"/>
          <w:szCs w:val="28"/>
        </w:rPr>
        <w:t>/</w:t>
      </w:r>
      <w:proofErr w:type="spellStart"/>
      <w:r w:rsidR="00A93D0F">
        <w:rPr>
          <w:rFonts w:ascii="Times New Roman" w:hAnsi="Times New Roman"/>
          <w:sz w:val="28"/>
          <w:szCs w:val="28"/>
        </w:rPr>
        <w:t>ПрУ</w:t>
      </w:r>
      <w:proofErr w:type="spellEnd"/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</w:t>
      </w:r>
      <w:r w:rsidR="001F1045" w:rsidRPr="003F6708">
        <w:rPr>
          <w:b/>
          <w:szCs w:val="28"/>
        </w:rPr>
        <w:t xml:space="preserve">договора: </w:t>
      </w:r>
      <w:r w:rsidR="003F6708" w:rsidRPr="003F6708">
        <w:rPr>
          <w:b/>
          <w:i/>
          <w:snapToGrid w:val="0"/>
          <w:szCs w:val="28"/>
        </w:rPr>
        <w:t>«Пультовая охрана зданий и помещений филиала "ЮЯЭС» закупка 196 раздел 9 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3F6708" w:rsidRPr="0050167C" w:rsidTr="000C5AFF">
        <w:tc>
          <w:tcPr>
            <w:tcW w:w="4998" w:type="dxa"/>
            <w:gridSpan w:val="2"/>
          </w:tcPr>
          <w:p w:rsidR="003F6708" w:rsidRPr="0050167C" w:rsidRDefault="003F6708" w:rsidP="000C5AF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  <w:lang w:eastAsia="en-US"/>
              </w:rPr>
            </w:pPr>
            <w:r w:rsidRPr="0050167C">
              <w:rPr>
                <w:b/>
                <w:snapToGrid/>
                <w:sz w:val="25"/>
                <w:szCs w:val="25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3F6708" w:rsidRPr="0050167C" w:rsidRDefault="003F6708" w:rsidP="00EA248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  <w:lang w:eastAsia="en-US"/>
              </w:rPr>
            </w:pPr>
            <w:r w:rsidRPr="0050167C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>«</w:t>
            </w:r>
            <w:r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 xml:space="preserve"> </w:t>
            </w:r>
            <w:r w:rsidR="00EA248A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>15</w:t>
            </w:r>
            <w:bookmarkStart w:id="2" w:name="_GoBack"/>
            <w:bookmarkEnd w:id="2"/>
            <w:r w:rsidRPr="0050167C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 xml:space="preserve">»  </w:t>
            </w:r>
            <w:r w:rsidRPr="0050167C">
              <w:rPr>
                <w:b/>
                <w:bCs/>
                <w:snapToGrid/>
                <w:sz w:val="25"/>
                <w:szCs w:val="25"/>
                <w:lang w:eastAsia="en-US"/>
              </w:rPr>
              <w:t xml:space="preserve">декабря   </w:t>
            </w:r>
            <w:r w:rsidRPr="0050167C">
              <w:rPr>
                <w:b/>
                <w:bCs/>
                <w:caps/>
                <w:snapToGrid/>
                <w:sz w:val="25"/>
                <w:szCs w:val="25"/>
                <w:lang w:eastAsia="en-US"/>
              </w:rPr>
              <w:t>2017</w:t>
            </w:r>
          </w:p>
        </w:tc>
      </w:tr>
      <w:tr w:rsidR="003F6708" w:rsidRPr="0050167C" w:rsidTr="000C5AFF">
        <w:trPr>
          <w:gridAfter w:val="1"/>
          <w:wAfter w:w="92" w:type="dxa"/>
        </w:trPr>
        <w:tc>
          <w:tcPr>
            <w:tcW w:w="4956" w:type="dxa"/>
          </w:tcPr>
          <w:p w:rsidR="003F6708" w:rsidRPr="0050167C" w:rsidRDefault="003F6708" w:rsidP="000C5AF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  <w:lang w:eastAsia="en-US"/>
              </w:rPr>
            </w:pPr>
            <w:r w:rsidRPr="0050167C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ЕИС 31705723725 (МСП)  </w:t>
            </w:r>
          </w:p>
        </w:tc>
        <w:tc>
          <w:tcPr>
            <w:tcW w:w="4949" w:type="dxa"/>
            <w:gridSpan w:val="2"/>
          </w:tcPr>
          <w:p w:rsidR="003F6708" w:rsidRPr="0050167C" w:rsidRDefault="003F6708" w:rsidP="000C5AF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  <w:lang w:eastAsia="en-US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A93D0F" w:rsidRPr="004A684F" w:rsidRDefault="00A93D0F" w:rsidP="00A93D0F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A93D0F" w:rsidRPr="004A684F" w:rsidRDefault="00A93D0F" w:rsidP="00A93D0F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3F6708" w:rsidRPr="003F6708" w:rsidTr="000C5AFF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708" w:rsidRPr="003F6708" w:rsidRDefault="003F6708" w:rsidP="003F6708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6708">
              <w:rPr>
                <w:b/>
                <w:i/>
                <w:sz w:val="20"/>
                <w:lang w:eastAsia="en-US"/>
              </w:rPr>
              <w:t>№</w:t>
            </w:r>
          </w:p>
          <w:p w:rsidR="003F6708" w:rsidRPr="003F6708" w:rsidRDefault="003F6708" w:rsidP="003F670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3F6708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3F6708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708" w:rsidRPr="003F6708" w:rsidRDefault="003F6708" w:rsidP="003F6708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F6708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708" w:rsidRPr="003F6708" w:rsidRDefault="003F6708" w:rsidP="003F6708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F6708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3F6708" w:rsidRPr="003F6708" w:rsidTr="000C5AFF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670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F670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Частное охранное предприятие "ФЛАГМАН" </w:t>
            </w:r>
            <w:r w:rsidRPr="003F6708">
              <w:rPr>
                <w:rFonts w:eastAsiaTheme="minorEastAsia"/>
                <w:snapToGrid/>
                <w:sz w:val="20"/>
              </w:rPr>
              <w:br/>
              <w:t xml:space="preserve">ИНН/КПП 1402047709/140201001 </w:t>
            </w:r>
            <w:r w:rsidRPr="003F6708">
              <w:rPr>
                <w:rFonts w:eastAsiaTheme="minorEastAsia"/>
                <w:snapToGrid/>
                <w:sz w:val="20"/>
              </w:rPr>
              <w:br/>
              <w:t>ОГРН 1081402000085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6708">
              <w:rPr>
                <w:rFonts w:eastAsiaTheme="minorEastAsia"/>
                <w:b/>
                <w:i/>
                <w:snapToGrid/>
                <w:sz w:val="24"/>
                <w:szCs w:val="24"/>
              </w:rPr>
              <w:t>564 000.00</w:t>
            </w:r>
          </w:p>
        </w:tc>
      </w:tr>
      <w:tr w:rsidR="003F6708" w:rsidRPr="003F6708" w:rsidTr="000C5AFF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F67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F670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частное охранное предприятие "ГАЛИАФ" </w:t>
            </w:r>
            <w:r w:rsidRPr="003F6708">
              <w:rPr>
                <w:rFonts w:eastAsiaTheme="minorEastAsia"/>
                <w:snapToGrid/>
                <w:sz w:val="20"/>
              </w:rPr>
              <w:br/>
              <w:t xml:space="preserve">ИНН/КПП 1435157680/143501001 </w:t>
            </w:r>
            <w:r w:rsidRPr="003F6708">
              <w:rPr>
                <w:rFonts w:eastAsiaTheme="minorEastAsia"/>
                <w:snapToGrid/>
                <w:sz w:val="20"/>
              </w:rPr>
              <w:br/>
              <w:t>ОГРН 1051402056859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6708">
              <w:rPr>
                <w:rFonts w:eastAsiaTheme="minorEastAsia"/>
                <w:b/>
                <w:i/>
                <w:snapToGrid/>
                <w:sz w:val="24"/>
                <w:szCs w:val="24"/>
              </w:rPr>
              <w:t>646 800.00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A93D0F" w:rsidRPr="004A684F" w:rsidRDefault="00A93D0F" w:rsidP="00A93D0F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4045"/>
        <w:gridCol w:w="1556"/>
        <w:gridCol w:w="1570"/>
        <w:gridCol w:w="1169"/>
      </w:tblGrid>
      <w:tr w:rsidR="003F6708" w:rsidRPr="003F6708" w:rsidTr="000C5AFF">
        <w:trPr>
          <w:trHeight w:val="6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3F6708" w:rsidRDefault="003F6708" w:rsidP="003F670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6708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6708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3F6708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3F6708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3F6708" w:rsidRDefault="003F6708" w:rsidP="003F670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6708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08" w:rsidRPr="003F6708" w:rsidRDefault="003F6708" w:rsidP="003F670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6708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08" w:rsidRPr="003F6708" w:rsidRDefault="003F6708" w:rsidP="003F670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6708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08" w:rsidRPr="003F6708" w:rsidRDefault="003F6708" w:rsidP="003F670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6708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3F6708" w:rsidRPr="003F6708" w:rsidTr="000C5AFF">
        <w:trPr>
          <w:trHeight w:val="127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F670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F670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Частное охранное предприятие "ФЛАГМАН" </w:t>
            </w:r>
            <w:r w:rsidRPr="003F6708">
              <w:rPr>
                <w:rFonts w:eastAsiaTheme="minorEastAsia"/>
                <w:snapToGrid/>
                <w:sz w:val="20"/>
              </w:rPr>
              <w:br/>
              <w:t xml:space="preserve">ИНН/КПП 1402047709/140201001 </w:t>
            </w:r>
            <w:r w:rsidRPr="003F6708">
              <w:rPr>
                <w:rFonts w:eastAsiaTheme="minorEastAsia"/>
                <w:snapToGrid/>
                <w:sz w:val="20"/>
              </w:rPr>
              <w:br/>
              <w:t>ОГРН 1081402000085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6708">
              <w:rPr>
                <w:rFonts w:eastAsiaTheme="minorEastAsia"/>
                <w:b/>
                <w:i/>
                <w:snapToGrid/>
                <w:sz w:val="24"/>
                <w:szCs w:val="24"/>
              </w:rPr>
              <w:t>564 000.00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6708">
              <w:rPr>
                <w:b/>
                <w:i/>
                <w:sz w:val="24"/>
                <w:szCs w:val="24"/>
              </w:rPr>
              <w:t>1,81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670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F6708" w:rsidRPr="003F6708" w:rsidTr="000C5AFF">
        <w:trPr>
          <w:trHeight w:val="1281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F6708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F670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частное охранное предприятие "ГАЛИАФ" </w:t>
            </w:r>
            <w:r w:rsidRPr="003F6708">
              <w:rPr>
                <w:rFonts w:eastAsiaTheme="minorEastAsia"/>
                <w:snapToGrid/>
                <w:sz w:val="20"/>
              </w:rPr>
              <w:br/>
              <w:t xml:space="preserve">ИНН/КПП 1435157680/143501001 </w:t>
            </w:r>
            <w:r w:rsidRPr="003F6708">
              <w:rPr>
                <w:rFonts w:eastAsiaTheme="minorEastAsia"/>
                <w:snapToGrid/>
                <w:sz w:val="20"/>
              </w:rPr>
              <w:br/>
              <w:t>ОГРН 1051402056859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F6708">
              <w:rPr>
                <w:rFonts w:eastAsiaTheme="minorEastAsia"/>
                <w:b/>
                <w:i/>
                <w:snapToGrid/>
                <w:sz w:val="24"/>
                <w:szCs w:val="24"/>
              </w:rPr>
              <w:t>646 800.00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6708">
              <w:rPr>
                <w:b/>
                <w:i/>
                <w:sz w:val="24"/>
                <w:szCs w:val="24"/>
              </w:rPr>
              <w:t>1,35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08" w:rsidRPr="003F6708" w:rsidRDefault="003F6708" w:rsidP="003F670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F670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A93D0F" w:rsidRPr="002C3088" w:rsidRDefault="003F6708" w:rsidP="00A93D0F">
      <w:pPr>
        <w:tabs>
          <w:tab w:val="left" w:pos="284"/>
        </w:tabs>
        <w:spacing w:line="240" w:lineRule="auto"/>
        <w:rPr>
          <w:sz w:val="25"/>
          <w:szCs w:val="25"/>
        </w:rPr>
      </w:pPr>
      <w:r w:rsidRPr="00C6164E">
        <w:rPr>
          <w:b/>
          <w:spacing w:val="4"/>
          <w:sz w:val="25"/>
          <w:szCs w:val="25"/>
        </w:rPr>
        <w:t>Признать</w:t>
      </w:r>
      <w:r w:rsidRPr="00C6164E">
        <w:rPr>
          <w:sz w:val="25"/>
          <w:szCs w:val="25"/>
        </w:rPr>
        <w:t xml:space="preserve"> Победителем </w:t>
      </w:r>
      <w:r w:rsidRPr="00C6164E">
        <w:rPr>
          <w:snapToGrid/>
          <w:sz w:val="25"/>
          <w:szCs w:val="25"/>
        </w:rPr>
        <w:t xml:space="preserve">открытого  запроса </w:t>
      </w:r>
      <w:r w:rsidRPr="005B491F">
        <w:rPr>
          <w:snapToGrid/>
          <w:sz w:val="25"/>
          <w:szCs w:val="25"/>
        </w:rPr>
        <w:t>предложений</w:t>
      </w:r>
      <w:r w:rsidRPr="005B491F">
        <w:rPr>
          <w:sz w:val="25"/>
          <w:szCs w:val="25"/>
        </w:rPr>
        <w:t xml:space="preserve"> </w:t>
      </w:r>
      <w:r w:rsidRPr="005B491F">
        <w:rPr>
          <w:b/>
          <w:i/>
          <w:color w:val="000000" w:themeColor="text1"/>
          <w:sz w:val="25"/>
          <w:szCs w:val="25"/>
        </w:rPr>
        <w:t>«</w:t>
      </w:r>
      <w:r w:rsidRPr="005B491F">
        <w:rPr>
          <w:b/>
          <w:i/>
          <w:sz w:val="25"/>
          <w:szCs w:val="25"/>
        </w:rPr>
        <w:t>Пультовая охрана зданий и помещений филиала "ЮЯЭС"</w:t>
      </w:r>
      <w:r w:rsidRPr="005B491F">
        <w:rPr>
          <w:b/>
          <w:i/>
          <w:snapToGrid/>
          <w:sz w:val="25"/>
          <w:szCs w:val="25"/>
        </w:rPr>
        <w:t>»</w:t>
      </w:r>
      <w:r w:rsidRPr="005B491F">
        <w:rPr>
          <w:b/>
          <w:bCs/>
          <w:snapToGrid/>
          <w:sz w:val="25"/>
          <w:szCs w:val="25"/>
        </w:rPr>
        <w:t xml:space="preserve"> </w:t>
      </w:r>
      <w:r w:rsidRPr="005B491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5B491F">
        <w:rPr>
          <w:sz w:val="25"/>
          <w:szCs w:val="25"/>
        </w:rPr>
        <w:t>ранжировке</w:t>
      </w:r>
      <w:proofErr w:type="spellEnd"/>
      <w:r w:rsidRPr="005B491F">
        <w:rPr>
          <w:sz w:val="25"/>
          <w:szCs w:val="25"/>
        </w:rPr>
        <w:t xml:space="preserve"> по степени предпочтительности для заказчика: </w:t>
      </w:r>
      <w:r w:rsidRPr="005B491F">
        <w:rPr>
          <w:rFonts w:eastAsia="Calibri"/>
          <w:b/>
          <w:i/>
          <w:snapToGrid/>
          <w:sz w:val="25"/>
          <w:szCs w:val="25"/>
          <w:lang w:eastAsia="en-US"/>
        </w:rPr>
        <w:t xml:space="preserve">ООО  Частное охранное предприятие  «ФЛАГМАН» </w:t>
      </w:r>
      <w:r w:rsidRPr="005B491F">
        <w:rPr>
          <w:rFonts w:eastAsia="Calibri"/>
          <w:snapToGrid/>
          <w:sz w:val="25"/>
          <w:szCs w:val="25"/>
          <w:lang w:eastAsia="en-US"/>
        </w:rPr>
        <w:t>(ИНН/КПП 1402047709/140201001 ОГРН 1081402000085)</w:t>
      </w:r>
      <w:r w:rsidRPr="005B491F">
        <w:rPr>
          <w:rFonts w:eastAsiaTheme="minorEastAsia"/>
          <w:snapToGrid/>
          <w:sz w:val="25"/>
          <w:szCs w:val="25"/>
        </w:rPr>
        <w:t xml:space="preserve"> </w:t>
      </w:r>
      <w:r w:rsidRPr="005B491F">
        <w:rPr>
          <w:sz w:val="25"/>
          <w:szCs w:val="25"/>
        </w:rPr>
        <w:t xml:space="preserve">на условиях: </w:t>
      </w:r>
      <w:r w:rsidRPr="005B491F">
        <w:rPr>
          <w:rFonts w:eastAsiaTheme="minorHAnsi"/>
          <w:snapToGrid/>
          <w:sz w:val="25"/>
          <w:szCs w:val="25"/>
          <w:lang w:eastAsia="en-US"/>
        </w:rPr>
        <w:t xml:space="preserve">Цена: 564 000,00  руб. без НДС  (НДС не применяется). Срок выполнения работ:  с 01.01.2018 г. до 31.12.2018 г. Условия оплаты: </w:t>
      </w:r>
      <w:r w:rsidRPr="005B491F">
        <w:rPr>
          <w:sz w:val="25"/>
          <w:szCs w:val="25"/>
        </w:rPr>
        <w:t xml:space="preserve">в течение 30 календарных дней, </w:t>
      </w:r>
      <w:proofErr w:type="gramStart"/>
      <w:r w:rsidRPr="005B491F">
        <w:rPr>
          <w:sz w:val="25"/>
          <w:szCs w:val="25"/>
        </w:rPr>
        <w:t>с даты подписания</w:t>
      </w:r>
      <w:proofErr w:type="gramEnd"/>
      <w:r w:rsidRPr="005B491F">
        <w:rPr>
          <w:sz w:val="25"/>
          <w:szCs w:val="25"/>
        </w:rPr>
        <w:t xml:space="preserve"> актов сдачи-приёмки оказанных услуг (работ) и предоставленных Исполнителем счетов-фактур, выставленных до 5 числа месяца следующего за месяцем, в котором были оказаны услуги</w:t>
      </w:r>
      <w:r w:rsidR="00A93D0F">
        <w:rPr>
          <w:sz w:val="25"/>
          <w:szCs w:val="25"/>
        </w:rPr>
        <w:t>.</w:t>
      </w:r>
      <w:r w:rsidR="00A93D0F" w:rsidRPr="002C3088">
        <w:rPr>
          <w:sz w:val="25"/>
          <w:szCs w:val="25"/>
        </w:rPr>
        <w:t xml:space="preserve">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B4" w:rsidRDefault="002A4CB4" w:rsidP="00355095">
      <w:pPr>
        <w:spacing w:line="240" w:lineRule="auto"/>
      </w:pPr>
      <w:r>
        <w:separator/>
      </w:r>
    </w:p>
  </w:endnote>
  <w:endnote w:type="continuationSeparator" w:id="0">
    <w:p w:rsidR="002A4CB4" w:rsidRDefault="002A4C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24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24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B4" w:rsidRDefault="002A4CB4" w:rsidP="00355095">
      <w:pPr>
        <w:spacing w:line="240" w:lineRule="auto"/>
      </w:pPr>
      <w:r>
        <w:separator/>
      </w:r>
    </w:p>
  </w:footnote>
  <w:footnote w:type="continuationSeparator" w:id="0">
    <w:p w:rsidR="002A4CB4" w:rsidRDefault="002A4C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5EB0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B03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A4CB4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3F6708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97856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2FA4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6610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3F9B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D0F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2CA0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60A7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7317"/>
    <w:rsid w:val="00EA23EA"/>
    <w:rsid w:val="00EA248A"/>
    <w:rsid w:val="00EB0EC9"/>
    <w:rsid w:val="00EB25E3"/>
    <w:rsid w:val="00EB6202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A93D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A93D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136</cp:revision>
  <cp:lastPrinted>2017-12-15T01:20:00Z</cp:lastPrinted>
  <dcterms:created xsi:type="dcterms:W3CDTF">2014-08-07T23:18:00Z</dcterms:created>
  <dcterms:modified xsi:type="dcterms:W3CDTF">2017-12-15T01:39:00Z</dcterms:modified>
</cp:coreProperties>
</file>