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77777777" w:rsidR="00D752CC" w:rsidRDefault="00D752CC" w:rsidP="00D752CC">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53EBF54" w14:textId="77777777" w:rsidR="00D752CC" w:rsidRDefault="00D752CC" w:rsidP="00D752CC">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372B1D9" w14:textId="2E56FD12" w:rsidR="00EC5F37" w:rsidRPr="00AC6BD2" w:rsidRDefault="009E10EF" w:rsidP="005B2BD6">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E5947" w:rsidRPr="001E5947">
        <w:rPr>
          <w:b/>
          <w:bCs/>
          <w:i/>
          <w:iCs/>
          <w:szCs w:val="26"/>
        </w:rPr>
        <w:t>КАПИТАЛЬНЫЙ РЕМОНТ ЗДАНИЯ МП БИКИН (ОВБ)</w:t>
      </w:r>
      <w:r w:rsidR="001E5947" w:rsidRPr="001E5947">
        <w:rPr>
          <w:bCs/>
          <w:iCs/>
          <w:szCs w:val="26"/>
        </w:rPr>
        <w:t xml:space="preserve"> </w:t>
      </w:r>
      <w:r w:rsidR="00EC5F37" w:rsidRPr="00AC6BD2">
        <w:t xml:space="preserve">ДЛЯ НУЖД </w:t>
      </w:r>
      <w:r w:rsidR="001E5947" w:rsidRPr="001E5947">
        <w:t>ФИЛИАЛА АО «ДРСК» «ХАБАРОВСКИЕ ЭЛЕКТРИЧЕСКИЕ СЕТИ»</w:t>
      </w:r>
    </w:p>
    <w:p w14:paraId="021D9F16" w14:textId="77777777" w:rsidR="00D51C4F" w:rsidRPr="00AC6BD2" w:rsidRDefault="00D51C4F" w:rsidP="005B2BD6">
      <w:pPr>
        <w:spacing w:line="240" w:lineRule="auto"/>
        <w:jc w:val="center"/>
      </w:pPr>
    </w:p>
    <w:p w14:paraId="456CCCE2" w14:textId="1AD010BC" w:rsidR="00EC5F37" w:rsidRPr="00AC6BD2" w:rsidRDefault="00D51C4F" w:rsidP="005B2BD6">
      <w:pPr>
        <w:spacing w:line="240" w:lineRule="auto"/>
        <w:jc w:val="center"/>
      </w:pPr>
      <w:r w:rsidRPr="00AC6BD2">
        <w:t xml:space="preserve">(ЛОТ № </w:t>
      </w:r>
      <w:r w:rsidR="001E5947">
        <w:t>2533.1, р. 1.1., ГКПЗ 2017)</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D0317D">
          <w:rPr>
            <w:webHidden/>
          </w:rPr>
          <w:t>5</w:t>
        </w:r>
        <w:r w:rsidR="00471FD2">
          <w:rPr>
            <w:webHidden/>
          </w:rPr>
          <w:fldChar w:fldCharType="end"/>
        </w:r>
      </w:hyperlink>
    </w:p>
    <w:p w14:paraId="1A08D68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D0317D">
          <w:rPr>
            <w:webHidden/>
          </w:rPr>
          <w:t>5</w:t>
        </w:r>
        <w:r w:rsidR="00471FD2">
          <w:rPr>
            <w:webHidden/>
          </w:rPr>
          <w:fldChar w:fldCharType="end"/>
        </w:r>
      </w:hyperlink>
    </w:p>
    <w:p w14:paraId="601B02D6"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D0317D">
          <w:rPr>
            <w:webHidden/>
          </w:rPr>
          <w:t>5</w:t>
        </w:r>
        <w:r w:rsidR="00471FD2">
          <w:rPr>
            <w:webHidden/>
          </w:rPr>
          <w:fldChar w:fldCharType="end"/>
        </w:r>
      </w:hyperlink>
    </w:p>
    <w:p w14:paraId="0748A702"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D0317D">
          <w:rPr>
            <w:webHidden/>
          </w:rPr>
          <w:t>6</w:t>
        </w:r>
        <w:r w:rsidR="00471FD2">
          <w:rPr>
            <w:webHidden/>
          </w:rPr>
          <w:fldChar w:fldCharType="end"/>
        </w:r>
      </w:hyperlink>
    </w:p>
    <w:p w14:paraId="093BB45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D0317D">
          <w:rPr>
            <w:webHidden/>
          </w:rPr>
          <w:t>6</w:t>
        </w:r>
        <w:r w:rsidR="00471FD2">
          <w:rPr>
            <w:webHidden/>
          </w:rPr>
          <w:fldChar w:fldCharType="end"/>
        </w:r>
      </w:hyperlink>
    </w:p>
    <w:p w14:paraId="52826BC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D0317D">
          <w:rPr>
            <w:webHidden/>
          </w:rPr>
          <w:t>7</w:t>
        </w:r>
        <w:r w:rsidR="00471FD2">
          <w:rPr>
            <w:webHidden/>
          </w:rPr>
          <w:fldChar w:fldCharType="end"/>
        </w:r>
      </w:hyperlink>
    </w:p>
    <w:p w14:paraId="706DD35C"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D0317D">
          <w:rPr>
            <w:webHidden/>
          </w:rPr>
          <w:t>8</w:t>
        </w:r>
        <w:r w:rsidR="00471FD2">
          <w:rPr>
            <w:webHidden/>
          </w:rPr>
          <w:fldChar w:fldCharType="end"/>
        </w:r>
      </w:hyperlink>
    </w:p>
    <w:p w14:paraId="40526C5B"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D0317D">
          <w:rPr>
            <w:webHidden/>
          </w:rPr>
          <w:t>8</w:t>
        </w:r>
        <w:r w:rsidR="00471FD2">
          <w:rPr>
            <w:webHidden/>
          </w:rPr>
          <w:fldChar w:fldCharType="end"/>
        </w:r>
      </w:hyperlink>
    </w:p>
    <w:p w14:paraId="3513A352"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D0317D">
          <w:rPr>
            <w:webHidden/>
          </w:rPr>
          <w:t>8</w:t>
        </w:r>
        <w:r w:rsidR="00471FD2">
          <w:rPr>
            <w:webHidden/>
          </w:rPr>
          <w:fldChar w:fldCharType="end"/>
        </w:r>
      </w:hyperlink>
    </w:p>
    <w:p w14:paraId="4D6D467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D0317D">
          <w:rPr>
            <w:webHidden/>
          </w:rPr>
          <w:t>8</w:t>
        </w:r>
        <w:r w:rsidR="00471FD2">
          <w:rPr>
            <w:webHidden/>
          </w:rPr>
          <w:fldChar w:fldCharType="end"/>
        </w:r>
      </w:hyperlink>
    </w:p>
    <w:p w14:paraId="743566F2"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D0317D">
          <w:rPr>
            <w:webHidden/>
          </w:rPr>
          <w:t>8</w:t>
        </w:r>
        <w:r w:rsidR="00471FD2">
          <w:rPr>
            <w:webHidden/>
          </w:rPr>
          <w:fldChar w:fldCharType="end"/>
        </w:r>
      </w:hyperlink>
    </w:p>
    <w:p w14:paraId="3FBB4DB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D0317D">
          <w:rPr>
            <w:webHidden/>
          </w:rPr>
          <w:t>8</w:t>
        </w:r>
        <w:r w:rsidR="00471FD2">
          <w:rPr>
            <w:webHidden/>
          </w:rPr>
          <w:fldChar w:fldCharType="end"/>
        </w:r>
      </w:hyperlink>
    </w:p>
    <w:p w14:paraId="0FA08234"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D0317D">
          <w:rPr>
            <w:webHidden/>
          </w:rPr>
          <w:t>10</w:t>
        </w:r>
        <w:r w:rsidR="00471FD2">
          <w:rPr>
            <w:webHidden/>
          </w:rPr>
          <w:fldChar w:fldCharType="end"/>
        </w:r>
      </w:hyperlink>
    </w:p>
    <w:p w14:paraId="1BAFC4E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D0317D">
          <w:rPr>
            <w:webHidden/>
          </w:rPr>
          <w:t>10</w:t>
        </w:r>
        <w:r w:rsidR="00471FD2">
          <w:rPr>
            <w:webHidden/>
          </w:rPr>
          <w:fldChar w:fldCharType="end"/>
        </w:r>
      </w:hyperlink>
    </w:p>
    <w:p w14:paraId="4120CA39"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D0317D">
          <w:rPr>
            <w:webHidden/>
          </w:rPr>
          <w:t>10</w:t>
        </w:r>
        <w:r w:rsidR="00471FD2">
          <w:rPr>
            <w:webHidden/>
          </w:rPr>
          <w:fldChar w:fldCharType="end"/>
        </w:r>
      </w:hyperlink>
    </w:p>
    <w:p w14:paraId="21FAC86C"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D0317D">
          <w:rPr>
            <w:webHidden/>
          </w:rPr>
          <w:t>11</w:t>
        </w:r>
        <w:r w:rsidR="00471FD2">
          <w:rPr>
            <w:webHidden/>
          </w:rPr>
          <w:fldChar w:fldCharType="end"/>
        </w:r>
      </w:hyperlink>
    </w:p>
    <w:p w14:paraId="2CE7974D"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D0317D">
          <w:rPr>
            <w:webHidden/>
          </w:rPr>
          <w:t>11</w:t>
        </w:r>
        <w:r w:rsidR="00471FD2">
          <w:rPr>
            <w:webHidden/>
          </w:rPr>
          <w:fldChar w:fldCharType="end"/>
        </w:r>
      </w:hyperlink>
    </w:p>
    <w:p w14:paraId="4BA42410"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D0317D">
          <w:rPr>
            <w:webHidden/>
          </w:rPr>
          <w:t>11</w:t>
        </w:r>
        <w:r w:rsidR="00471FD2">
          <w:rPr>
            <w:webHidden/>
          </w:rPr>
          <w:fldChar w:fldCharType="end"/>
        </w:r>
      </w:hyperlink>
    </w:p>
    <w:p w14:paraId="73085167"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D0317D">
          <w:rPr>
            <w:webHidden/>
          </w:rPr>
          <w:t>11</w:t>
        </w:r>
        <w:r w:rsidR="00471FD2">
          <w:rPr>
            <w:webHidden/>
          </w:rPr>
          <w:fldChar w:fldCharType="end"/>
        </w:r>
      </w:hyperlink>
    </w:p>
    <w:p w14:paraId="2127C33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D0317D">
          <w:rPr>
            <w:webHidden/>
          </w:rPr>
          <w:t>11</w:t>
        </w:r>
        <w:r w:rsidR="00471FD2">
          <w:rPr>
            <w:webHidden/>
          </w:rPr>
          <w:fldChar w:fldCharType="end"/>
        </w:r>
      </w:hyperlink>
    </w:p>
    <w:p w14:paraId="0D791D47"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D0317D">
          <w:rPr>
            <w:webHidden/>
          </w:rPr>
          <w:t>11</w:t>
        </w:r>
        <w:r w:rsidR="00471FD2">
          <w:rPr>
            <w:webHidden/>
          </w:rPr>
          <w:fldChar w:fldCharType="end"/>
        </w:r>
      </w:hyperlink>
    </w:p>
    <w:p w14:paraId="7A64EFC7"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D0317D">
          <w:rPr>
            <w:webHidden/>
          </w:rPr>
          <w:t>12</w:t>
        </w:r>
        <w:r w:rsidR="00471FD2">
          <w:rPr>
            <w:webHidden/>
          </w:rPr>
          <w:fldChar w:fldCharType="end"/>
        </w:r>
      </w:hyperlink>
    </w:p>
    <w:p w14:paraId="0D4F8DF9"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D0317D">
          <w:rPr>
            <w:webHidden/>
          </w:rPr>
          <w:t>13</w:t>
        </w:r>
        <w:r w:rsidR="00471FD2">
          <w:rPr>
            <w:webHidden/>
          </w:rPr>
          <w:fldChar w:fldCharType="end"/>
        </w:r>
      </w:hyperlink>
    </w:p>
    <w:p w14:paraId="4006337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D0317D">
          <w:rPr>
            <w:webHidden/>
          </w:rPr>
          <w:t>15</w:t>
        </w:r>
        <w:r w:rsidR="00471FD2">
          <w:rPr>
            <w:webHidden/>
          </w:rPr>
          <w:fldChar w:fldCharType="end"/>
        </w:r>
      </w:hyperlink>
    </w:p>
    <w:p w14:paraId="48F23ECA"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D0317D">
          <w:rPr>
            <w:webHidden/>
          </w:rPr>
          <w:t>16</w:t>
        </w:r>
        <w:r w:rsidR="00471FD2">
          <w:rPr>
            <w:webHidden/>
          </w:rPr>
          <w:fldChar w:fldCharType="end"/>
        </w:r>
      </w:hyperlink>
    </w:p>
    <w:p w14:paraId="105FB94E"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D0317D">
          <w:rPr>
            <w:webHidden/>
          </w:rPr>
          <w:t>17</w:t>
        </w:r>
        <w:r w:rsidR="00471FD2">
          <w:rPr>
            <w:webHidden/>
          </w:rPr>
          <w:fldChar w:fldCharType="end"/>
        </w:r>
      </w:hyperlink>
    </w:p>
    <w:p w14:paraId="4354AAB8"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D0317D">
          <w:rPr>
            <w:webHidden/>
          </w:rPr>
          <w:t>17</w:t>
        </w:r>
        <w:r w:rsidR="00471FD2">
          <w:rPr>
            <w:webHidden/>
          </w:rPr>
          <w:fldChar w:fldCharType="end"/>
        </w:r>
      </w:hyperlink>
    </w:p>
    <w:p w14:paraId="22263654"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D0317D">
          <w:rPr>
            <w:webHidden/>
          </w:rPr>
          <w:t>17</w:t>
        </w:r>
        <w:r w:rsidR="00471FD2">
          <w:rPr>
            <w:webHidden/>
          </w:rPr>
          <w:fldChar w:fldCharType="end"/>
        </w:r>
      </w:hyperlink>
    </w:p>
    <w:p w14:paraId="2EFEF40E"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D0317D">
          <w:rPr>
            <w:webHidden/>
          </w:rPr>
          <w:t>18</w:t>
        </w:r>
        <w:r w:rsidR="00471FD2">
          <w:rPr>
            <w:webHidden/>
          </w:rPr>
          <w:fldChar w:fldCharType="end"/>
        </w:r>
      </w:hyperlink>
    </w:p>
    <w:p w14:paraId="05E59821"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D0317D">
          <w:rPr>
            <w:webHidden/>
          </w:rPr>
          <w:t>18</w:t>
        </w:r>
        <w:r w:rsidR="00471FD2">
          <w:rPr>
            <w:webHidden/>
          </w:rPr>
          <w:fldChar w:fldCharType="end"/>
        </w:r>
      </w:hyperlink>
    </w:p>
    <w:p w14:paraId="5409D1B3"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D0317D">
          <w:rPr>
            <w:webHidden/>
          </w:rPr>
          <w:t>18</w:t>
        </w:r>
        <w:r w:rsidR="00471FD2">
          <w:rPr>
            <w:webHidden/>
          </w:rPr>
          <w:fldChar w:fldCharType="end"/>
        </w:r>
      </w:hyperlink>
    </w:p>
    <w:p w14:paraId="17BEA436"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D0317D">
          <w:rPr>
            <w:webHidden/>
          </w:rPr>
          <w:t>19</w:t>
        </w:r>
        <w:r w:rsidR="00471FD2">
          <w:rPr>
            <w:webHidden/>
          </w:rPr>
          <w:fldChar w:fldCharType="end"/>
        </w:r>
      </w:hyperlink>
    </w:p>
    <w:p w14:paraId="07AE597A"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D0317D">
          <w:rPr>
            <w:webHidden/>
          </w:rPr>
          <w:t>19</w:t>
        </w:r>
        <w:r w:rsidR="00471FD2">
          <w:rPr>
            <w:webHidden/>
          </w:rPr>
          <w:fldChar w:fldCharType="end"/>
        </w:r>
      </w:hyperlink>
    </w:p>
    <w:p w14:paraId="46AB5717"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D0317D">
          <w:rPr>
            <w:webHidden/>
          </w:rPr>
          <w:t>20</w:t>
        </w:r>
        <w:r w:rsidR="00471FD2">
          <w:rPr>
            <w:webHidden/>
          </w:rPr>
          <w:fldChar w:fldCharType="end"/>
        </w:r>
      </w:hyperlink>
    </w:p>
    <w:p w14:paraId="3638E8EB"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D0317D">
          <w:rPr>
            <w:webHidden/>
          </w:rPr>
          <w:t>21</w:t>
        </w:r>
        <w:r w:rsidR="00471FD2">
          <w:rPr>
            <w:webHidden/>
          </w:rPr>
          <w:fldChar w:fldCharType="end"/>
        </w:r>
      </w:hyperlink>
    </w:p>
    <w:p w14:paraId="404C57DD"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D0317D">
          <w:rPr>
            <w:webHidden/>
          </w:rPr>
          <w:t>23</w:t>
        </w:r>
        <w:r w:rsidR="00471FD2">
          <w:rPr>
            <w:webHidden/>
          </w:rPr>
          <w:fldChar w:fldCharType="end"/>
        </w:r>
      </w:hyperlink>
    </w:p>
    <w:p w14:paraId="4BD3809E"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D0317D">
          <w:rPr>
            <w:webHidden/>
          </w:rPr>
          <w:t>23</w:t>
        </w:r>
        <w:r w:rsidR="00471FD2">
          <w:rPr>
            <w:webHidden/>
          </w:rPr>
          <w:fldChar w:fldCharType="end"/>
        </w:r>
      </w:hyperlink>
    </w:p>
    <w:p w14:paraId="0BFA043E"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D0317D">
          <w:rPr>
            <w:webHidden/>
          </w:rPr>
          <w:t>24</w:t>
        </w:r>
        <w:r w:rsidR="00471FD2">
          <w:rPr>
            <w:webHidden/>
          </w:rPr>
          <w:fldChar w:fldCharType="end"/>
        </w:r>
      </w:hyperlink>
    </w:p>
    <w:p w14:paraId="11818602"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D0317D">
          <w:rPr>
            <w:webHidden/>
          </w:rPr>
          <w:t>24</w:t>
        </w:r>
        <w:r w:rsidR="00471FD2">
          <w:rPr>
            <w:webHidden/>
          </w:rPr>
          <w:fldChar w:fldCharType="end"/>
        </w:r>
      </w:hyperlink>
    </w:p>
    <w:p w14:paraId="30FEB925"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D0317D">
          <w:rPr>
            <w:webHidden/>
          </w:rPr>
          <w:t>24</w:t>
        </w:r>
        <w:r w:rsidR="00471FD2">
          <w:rPr>
            <w:webHidden/>
          </w:rPr>
          <w:fldChar w:fldCharType="end"/>
        </w:r>
      </w:hyperlink>
    </w:p>
    <w:p w14:paraId="37117FAF"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D0317D">
          <w:rPr>
            <w:webHidden/>
          </w:rPr>
          <w:t>24</w:t>
        </w:r>
        <w:r w:rsidR="00471FD2">
          <w:rPr>
            <w:webHidden/>
          </w:rPr>
          <w:fldChar w:fldCharType="end"/>
        </w:r>
      </w:hyperlink>
    </w:p>
    <w:p w14:paraId="355C1BBD"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D0317D">
          <w:rPr>
            <w:webHidden/>
          </w:rPr>
          <w:t>24</w:t>
        </w:r>
        <w:r w:rsidR="00471FD2">
          <w:rPr>
            <w:webHidden/>
          </w:rPr>
          <w:fldChar w:fldCharType="end"/>
        </w:r>
      </w:hyperlink>
    </w:p>
    <w:p w14:paraId="29A1003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D0317D">
          <w:rPr>
            <w:webHidden/>
          </w:rPr>
          <w:t>25</w:t>
        </w:r>
        <w:r w:rsidR="00471FD2">
          <w:rPr>
            <w:webHidden/>
          </w:rPr>
          <w:fldChar w:fldCharType="end"/>
        </w:r>
      </w:hyperlink>
    </w:p>
    <w:p w14:paraId="20924707"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D0317D">
          <w:rPr>
            <w:webHidden/>
          </w:rPr>
          <w:t>26</w:t>
        </w:r>
        <w:r w:rsidR="00471FD2">
          <w:rPr>
            <w:webHidden/>
          </w:rPr>
          <w:fldChar w:fldCharType="end"/>
        </w:r>
      </w:hyperlink>
    </w:p>
    <w:p w14:paraId="26BB937D"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D0317D">
          <w:rPr>
            <w:webHidden/>
          </w:rPr>
          <w:t>26</w:t>
        </w:r>
        <w:r w:rsidR="00471FD2">
          <w:rPr>
            <w:webHidden/>
          </w:rPr>
          <w:fldChar w:fldCharType="end"/>
        </w:r>
      </w:hyperlink>
    </w:p>
    <w:p w14:paraId="0515E1E1"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D0317D">
          <w:rPr>
            <w:webHidden/>
          </w:rPr>
          <w:t>26</w:t>
        </w:r>
        <w:r w:rsidR="00471FD2">
          <w:rPr>
            <w:webHidden/>
          </w:rPr>
          <w:fldChar w:fldCharType="end"/>
        </w:r>
      </w:hyperlink>
    </w:p>
    <w:p w14:paraId="33872272"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D0317D">
          <w:rPr>
            <w:webHidden/>
          </w:rPr>
          <w:t>28</w:t>
        </w:r>
        <w:r w:rsidR="00471FD2">
          <w:rPr>
            <w:webHidden/>
          </w:rPr>
          <w:fldChar w:fldCharType="end"/>
        </w:r>
      </w:hyperlink>
    </w:p>
    <w:p w14:paraId="6241419C"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D0317D">
          <w:rPr>
            <w:webHidden/>
          </w:rPr>
          <w:t>28</w:t>
        </w:r>
        <w:r w:rsidR="00471FD2">
          <w:rPr>
            <w:webHidden/>
          </w:rPr>
          <w:fldChar w:fldCharType="end"/>
        </w:r>
      </w:hyperlink>
    </w:p>
    <w:p w14:paraId="7C7EE179"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D0317D">
          <w:rPr>
            <w:webHidden/>
          </w:rPr>
          <w:t>28</w:t>
        </w:r>
        <w:r w:rsidR="00471FD2">
          <w:rPr>
            <w:webHidden/>
          </w:rPr>
          <w:fldChar w:fldCharType="end"/>
        </w:r>
      </w:hyperlink>
    </w:p>
    <w:p w14:paraId="2A9CDD10"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D0317D">
          <w:rPr>
            <w:webHidden/>
          </w:rPr>
          <w:t>29</w:t>
        </w:r>
        <w:r w:rsidR="00471FD2">
          <w:rPr>
            <w:webHidden/>
          </w:rPr>
          <w:fldChar w:fldCharType="end"/>
        </w:r>
      </w:hyperlink>
    </w:p>
    <w:p w14:paraId="5ED97D43"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D0317D">
          <w:rPr>
            <w:webHidden/>
          </w:rPr>
          <w:t>30</w:t>
        </w:r>
        <w:r w:rsidR="00471FD2">
          <w:rPr>
            <w:webHidden/>
          </w:rPr>
          <w:fldChar w:fldCharType="end"/>
        </w:r>
      </w:hyperlink>
    </w:p>
    <w:p w14:paraId="58A753FF"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D0317D">
          <w:rPr>
            <w:webHidden/>
          </w:rPr>
          <w:t>30</w:t>
        </w:r>
        <w:r w:rsidR="00471FD2">
          <w:rPr>
            <w:webHidden/>
          </w:rPr>
          <w:fldChar w:fldCharType="end"/>
        </w:r>
      </w:hyperlink>
    </w:p>
    <w:p w14:paraId="264E439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D0317D">
          <w:rPr>
            <w:webHidden/>
          </w:rPr>
          <w:t>32</w:t>
        </w:r>
        <w:r w:rsidR="00471FD2">
          <w:rPr>
            <w:webHidden/>
          </w:rPr>
          <w:fldChar w:fldCharType="end"/>
        </w:r>
      </w:hyperlink>
    </w:p>
    <w:p w14:paraId="2384C00B"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D0317D">
          <w:rPr>
            <w:webHidden/>
          </w:rPr>
          <w:t>33</w:t>
        </w:r>
        <w:r w:rsidR="00471FD2">
          <w:rPr>
            <w:webHidden/>
          </w:rPr>
          <w:fldChar w:fldCharType="end"/>
        </w:r>
      </w:hyperlink>
    </w:p>
    <w:p w14:paraId="36C82FF4"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D0317D">
          <w:rPr>
            <w:webHidden/>
          </w:rPr>
          <w:t>33</w:t>
        </w:r>
        <w:r w:rsidR="00471FD2">
          <w:rPr>
            <w:webHidden/>
          </w:rPr>
          <w:fldChar w:fldCharType="end"/>
        </w:r>
      </w:hyperlink>
    </w:p>
    <w:p w14:paraId="38E461D5"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D0317D">
          <w:rPr>
            <w:webHidden/>
          </w:rPr>
          <w:t>34</w:t>
        </w:r>
        <w:r w:rsidR="00471FD2">
          <w:rPr>
            <w:webHidden/>
          </w:rPr>
          <w:fldChar w:fldCharType="end"/>
        </w:r>
      </w:hyperlink>
    </w:p>
    <w:p w14:paraId="2C89F914"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D0317D">
          <w:rPr>
            <w:webHidden/>
          </w:rPr>
          <w:t>35</w:t>
        </w:r>
        <w:r w:rsidR="00471FD2">
          <w:rPr>
            <w:webHidden/>
          </w:rPr>
          <w:fldChar w:fldCharType="end"/>
        </w:r>
      </w:hyperlink>
    </w:p>
    <w:p w14:paraId="44253FCB"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D0317D">
          <w:rPr>
            <w:webHidden/>
          </w:rPr>
          <w:t>35</w:t>
        </w:r>
        <w:r w:rsidR="00471FD2">
          <w:rPr>
            <w:webHidden/>
          </w:rPr>
          <w:fldChar w:fldCharType="end"/>
        </w:r>
      </w:hyperlink>
    </w:p>
    <w:p w14:paraId="640D2C2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D0317D">
          <w:rPr>
            <w:webHidden/>
          </w:rPr>
          <w:t>36</w:t>
        </w:r>
        <w:r w:rsidR="00471FD2">
          <w:rPr>
            <w:webHidden/>
          </w:rPr>
          <w:fldChar w:fldCharType="end"/>
        </w:r>
      </w:hyperlink>
    </w:p>
    <w:p w14:paraId="6864CDF4"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D0317D">
          <w:rPr>
            <w:webHidden/>
          </w:rPr>
          <w:t>37</w:t>
        </w:r>
        <w:r w:rsidR="00471FD2">
          <w:rPr>
            <w:webHidden/>
          </w:rPr>
          <w:fldChar w:fldCharType="end"/>
        </w:r>
      </w:hyperlink>
    </w:p>
    <w:p w14:paraId="7E3E0365"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D0317D">
          <w:rPr>
            <w:webHidden/>
          </w:rPr>
          <w:t>37</w:t>
        </w:r>
        <w:r w:rsidR="00471FD2">
          <w:rPr>
            <w:webHidden/>
          </w:rPr>
          <w:fldChar w:fldCharType="end"/>
        </w:r>
      </w:hyperlink>
    </w:p>
    <w:p w14:paraId="2C154044"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D0317D">
          <w:rPr>
            <w:webHidden/>
          </w:rPr>
          <w:t>38</w:t>
        </w:r>
        <w:r w:rsidR="00471FD2">
          <w:rPr>
            <w:webHidden/>
          </w:rPr>
          <w:fldChar w:fldCharType="end"/>
        </w:r>
      </w:hyperlink>
    </w:p>
    <w:p w14:paraId="464F2CDF"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D0317D">
          <w:rPr>
            <w:webHidden/>
          </w:rPr>
          <w:t>39</w:t>
        </w:r>
        <w:r w:rsidR="00471FD2">
          <w:rPr>
            <w:webHidden/>
          </w:rPr>
          <w:fldChar w:fldCharType="end"/>
        </w:r>
      </w:hyperlink>
    </w:p>
    <w:p w14:paraId="66793B61"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D0317D">
          <w:rPr>
            <w:webHidden/>
          </w:rPr>
          <w:t>39</w:t>
        </w:r>
        <w:r w:rsidR="00471FD2">
          <w:rPr>
            <w:webHidden/>
          </w:rPr>
          <w:fldChar w:fldCharType="end"/>
        </w:r>
      </w:hyperlink>
    </w:p>
    <w:p w14:paraId="53E7E64F"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D0317D">
          <w:rPr>
            <w:webHidden/>
          </w:rPr>
          <w:t>40</w:t>
        </w:r>
        <w:r w:rsidR="00471FD2">
          <w:rPr>
            <w:webHidden/>
          </w:rPr>
          <w:fldChar w:fldCharType="end"/>
        </w:r>
      </w:hyperlink>
    </w:p>
    <w:p w14:paraId="027B3806"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D0317D">
          <w:rPr>
            <w:webHidden/>
          </w:rPr>
          <w:t>41</w:t>
        </w:r>
        <w:r w:rsidR="00471FD2">
          <w:rPr>
            <w:webHidden/>
          </w:rPr>
          <w:fldChar w:fldCharType="end"/>
        </w:r>
      </w:hyperlink>
    </w:p>
    <w:p w14:paraId="4C20F10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D0317D">
          <w:rPr>
            <w:webHidden/>
          </w:rPr>
          <w:t>41</w:t>
        </w:r>
        <w:r w:rsidR="00471FD2">
          <w:rPr>
            <w:webHidden/>
          </w:rPr>
          <w:fldChar w:fldCharType="end"/>
        </w:r>
      </w:hyperlink>
    </w:p>
    <w:p w14:paraId="26CC8CB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D0317D">
          <w:rPr>
            <w:webHidden/>
          </w:rPr>
          <w:t>42</w:t>
        </w:r>
        <w:r w:rsidR="00471FD2">
          <w:rPr>
            <w:webHidden/>
          </w:rPr>
          <w:fldChar w:fldCharType="end"/>
        </w:r>
      </w:hyperlink>
    </w:p>
    <w:p w14:paraId="104019A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D0317D">
          <w:rPr>
            <w:webHidden/>
          </w:rPr>
          <w:t>43</w:t>
        </w:r>
        <w:r w:rsidR="00471FD2">
          <w:rPr>
            <w:webHidden/>
          </w:rPr>
          <w:fldChar w:fldCharType="end"/>
        </w:r>
      </w:hyperlink>
    </w:p>
    <w:p w14:paraId="06252A8F"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D0317D">
          <w:rPr>
            <w:webHidden/>
          </w:rPr>
          <w:t>43</w:t>
        </w:r>
        <w:r w:rsidR="00471FD2">
          <w:rPr>
            <w:webHidden/>
          </w:rPr>
          <w:fldChar w:fldCharType="end"/>
        </w:r>
      </w:hyperlink>
    </w:p>
    <w:p w14:paraId="5ADE7256"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D0317D">
          <w:rPr>
            <w:webHidden/>
          </w:rPr>
          <w:t>44</w:t>
        </w:r>
        <w:r w:rsidR="00471FD2">
          <w:rPr>
            <w:webHidden/>
          </w:rPr>
          <w:fldChar w:fldCharType="end"/>
        </w:r>
      </w:hyperlink>
    </w:p>
    <w:p w14:paraId="22D5248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D0317D">
          <w:rPr>
            <w:webHidden/>
          </w:rPr>
          <w:t>45</w:t>
        </w:r>
        <w:r w:rsidR="00471FD2">
          <w:rPr>
            <w:webHidden/>
          </w:rPr>
          <w:fldChar w:fldCharType="end"/>
        </w:r>
      </w:hyperlink>
    </w:p>
    <w:p w14:paraId="65E766B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D0317D">
          <w:rPr>
            <w:webHidden/>
          </w:rPr>
          <w:t>45</w:t>
        </w:r>
        <w:r w:rsidR="00471FD2">
          <w:rPr>
            <w:webHidden/>
          </w:rPr>
          <w:fldChar w:fldCharType="end"/>
        </w:r>
      </w:hyperlink>
    </w:p>
    <w:p w14:paraId="795BAD14"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D0317D">
          <w:rPr>
            <w:webHidden/>
          </w:rPr>
          <w:t>46</w:t>
        </w:r>
        <w:r w:rsidR="00471FD2">
          <w:rPr>
            <w:webHidden/>
          </w:rPr>
          <w:fldChar w:fldCharType="end"/>
        </w:r>
      </w:hyperlink>
    </w:p>
    <w:p w14:paraId="4D0BC01E"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D0317D">
          <w:rPr>
            <w:webHidden/>
          </w:rPr>
          <w:t>47</w:t>
        </w:r>
        <w:r w:rsidR="00471FD2">
          <w:rPr>
            <w:webHidden/>
          </w:rPr>
          <w:fldChar w:fldCharType="end"/>
        </w:r>
      </w:hyperlink>
    </w:p>
    <w:p w14:paraId="56D60F7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D0317D">
          <w:rPr>
            <w:webHidden/>
          </w:rPr>
          <w:t>47</w:t>
        </w:r>
        <w:r w:rsidR="00471FD2">
          <w:rPr>
            <w:webHidden/>
          </w:rPr>
          <w:fldChar w:fldCharType="end"/>
        </w:r>
      </w:hyperlink>
    </w:p>
    <w:p w14:paraId="6D1B6C5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D0317D">
          <w:rPr>
            <w:webHidden/>
          </w:rPr>
          <w:t>48</w:t>
        </w:r>
        <w:r w:rsidR="00471FD2">
          <w:rPr>
            <w:webHidden/>
          </w:rPr>
          <w:fldChar w:fldCharType="end"/>
        </w:r>
      </w:hyperlink>
    </w:p>
    <w:p w14:paraId="501937D3"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D0317D">
          <w:rPr>
            <w:webHidden/>
          </w:rPr>
          <w:t>49</w:t>
        </w:r>
        <w:r w:rsidR="00471FD2">
          <w:rPr>
            <w:webHidden/>
          </w:rPr>
          <w:fldChar w:fldCharType="end"/>
        </w:r>
      </w:hyperlink>
    </w:p>
    <w:p w14:paraId="727F8638"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D0317D">
          <w:rPr>
            <w:webHidden/>
          </w:rPr>
          <w:t>49</w:t>
        </w:r>
        <w:r w:rsidR="00471FD2">
          <w:rPr>
            <w:webHidden/>
          </w:rPr>
          <w:fldChar w:fldCharType="end"/>
        </w:r>
      </w:hyperlink>
    </w:p>
    <w:p w14:paraId="214D1A1E"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D0317D">
          <w:rPr>
            <w:webHidden/>
          </w:rPr>
          <w:t>50</w:t>
        </w:r>
        <w:r w:rsidR="00471FD2">
          <w:rPr>
            <w:webHidden/>
          </w:rPr>
          <w:fldChar w:fldCharType="end"/>
        </w:r>
      </w:hyperlink>
    </w:p>
    <w:p w14:paraId="25EFA979"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D0317D">
          <w:rPr>
            <w:webHidden/>
          </w:rPr>
          <w:t>51</w:t>
        </w:r>
        <w:r w:rsidR="00471FD2">
          <w:rPr>
            <w:webHidden/>
          </w:rPr>
          <w:fldChar w:fldCharType="end"/>
        </w:r>
      </w:hyperlink>
    </w:p>
    <w:p w14:paraId="76453FC0"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D0317D">
          <w:rPr>
            <w:webHidden/>
          </w:rPr>
          <w:t>51</w:t>
        </w:r>
        <w:r w:rsidR="00471FD2">
          <w:rPr>
            <w:webHidden/>
          </w:rPr>
          <w:fldChar w:fldCharType="end"/>
        </w:r>
      </w:hyperlink>
    </w:p>
    <w:p w14:paraId="59AB9CD0"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D0317D">
          <w:rPr>
            <w:webHidden/>
          </w:rPr>
          <w:t>54</w:t>
        </w:r>
        <w:r w:rsidR="00471FD2">
          <w:rPr>
            <w:webHidden/>
          </w:rPr>
          <w:fldChar w:fldCharType="end"/>
        </w:r>
      </w:hyperlink>
    </w:p>
    <w:p w14:paraId="27ABBF57"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D0317D">
          <w:rPr>
            <w:webHidden/>
          </w:rPr>
          <w:t>55</w:t>
        </w:r>
        <w:r w:rsidR="00471FD2">
          <w:rPr>
            <w:webHidden/>
          </w:rPr>
          <w:fldChar w:fldCharType="end"/>
        </w:r>
      </w:hyperlink>
    </w:p>
    <w:p w14:paraId="02D8360A"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D0317D">
          <w:rPr>
            <w:webHidden/>
          </w:rPr>
          <w:t>55</w:t>
        </w:r>
        <w:r w:rsidR="00471FD2">
          <w:rPr>
            <w:webHidden/>
          </w:rPr>
          <w:fldChar w:fldCharType="end"/>
        </w:r>
      </w:hyperlink>
    </w:p>
    <w:p w14:paraId="3B9DD169"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D0317D">
          <w:rPr>
            <w:webHidden/>
          </w:rPr>
          <w:t>56</w:t>
        </w:r>
        <w:r w:rsidR="00471FD2">
          <w:rPr>
            <w:webHidden/>
          </w:rPr>
          <w:fldChar w:fldCharType="end"/>
        </w:r>
      </w:hyperlink>
    </w:p>
    <w:p w14:paraId="30777054"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D0317D">
          <w:rPr>
            <w:webHidden/>
          </w:rPr>
          <w:t>57</w:t>
        </w:r>
        <w:r w:rsidR="00471FD2">
          <w:rPr>
            <w:webHidden/>
          </w:rPr>
          <w:fldChar w:fldCharType="end"/>
        </w:r>
      </w:hyperlink>
    </w:p>
    <w:p w14:paraId="711D266C"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D0317D">
          <w:rPr>
            <w:webHidden/>
          </w:rPr>
          <w:t>57</w:t>
        </w:r>
        <w:r w:rsidR="00471FD2">
          <w:rPr>
            <w:webHidden/>
          </w:rPr>
          <w:fldChar w:fldCharType="end"/>
        </w:r>
      </w:hyperlink>
    </w:p>
    <w:p w14:paraId="0657EA4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D0317D">
          <w:rPr>
            <w:webHidden/>
          </w:rPr>
          <w:t>58</w:t>
        </w:r>
        <w:r w:rsidR="00471FD2">
          <w:rPr>
            <w:webHidden/>
          </w:rPr>
          <w:fldChar w:fldCharType="end"/>
        </w:r>
      </w:hyperlink>
    </w:p>
    <w:p w14:paraId="75C2A48A"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D0317D">
          <w:rPr>
            <w:webHidden/>
          </w:rPr>
          <w:t>59</w:t>
        </w:r>
        <w:r w:rsidR="00471FD2">
          <w:rPr>
            <w:webHidden/>
          </w:rPr>
          <w:fldChar w:fldCharType="end"/>
        </w:r>
      </w:hyperlink>
    </w:p>
    <w:p w14:paraId="472F35AC"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D0317D">
          <w:rPr>
            <w:webHidden/>
          </w:rPr>
          <w:t>59</w:t>
        </w:r>
        <w:r w:rsidR="00471FD2">
          <w:rPr>
            <w:webHidden/>
          </w:rPr>
          <w:fldChar w:fldCharType="end"/>
        </w:r>
      </w:hyperlink>
    </w:p>
    <w:p w14:paraId="792AE4EB"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D0317D">
          <w:rPr>
            <w:webHidden/>
          </w:rPr>
          <w:t>60</w:t>
        </w:r>
        <w:r w:rsidR="00471FD2">
          <w:rPr>
            <w:webHidden/>
          </w:rPr>
          <w:fldChar w:fldCharType="end"/>
        </w:r>
      </w:hyperlink>
    </w:p>
    <w:p w14:paraId="7D9CF89D"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D0317D">
          <w:rPr>
            <w:webHidden/>
          </w:rPr>
          <w:t>61</w:t>
        </w:r>
        <w:r w:rsidR="00471FD2">
          <w:rPr>
            <w:webHidden/>
          </w:rPr>
          <w:fldChar w:fldCharType="end"/>
        </w:r>
      </w:hyperlink>
    </w:p>
    <w:p w14:paraId="09FA98F2"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D0317D">
          <w:rPr>
            <w:webHidden/>
          </w:rPr>
          <w:t>61</w:t>
        </w:r>
        <w:r w:rsidR="00471FD2">
          <w:rPr>
            <w:webHidden/>
          </w:rPr>
          <w:fldChar w:fldCharType="end"/>
        </w:r>
      </w:hyperlink>
    </w:p>
    <w:p w14:paraId="6DCA43C5"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D0317D">
          <w:rPr>
            <w:webHidden/>
          </w:rPr>
          <w:t>62</w:t>
        </w:r>
        <w:r w:rsidR="00471FD2">
          <w:rPr>
            <w:webHidden/>
          </w:rPr>
          <w:fldChar w:fldCharType="end"/>
        </w:r>
      </w:hyperlink>
    </w:p>
    <w:p w14:paraId="0396BDD4"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D0317D">
          <w:rPr>
            <w:webHidden/>
          </w:rPr>
          <w:t>63</w:t>
        </w:r>
        <w:r w:rsidR="00471FD2">
          <w:rPr>
            <w:webHidden/>
          </w:rPr>
          <w:fldChar w:fldCharType="end"/>
        </w:r>
      </w:hyperlink>
    </w:p>
    <w:p w14:paraId="48FD18CD" w14:textId="77777777" w:rsidR="00471FD2" w:rsidRDefault="008C139B"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D0317D">
          <w:rPr>
            <w:webHidden/>
          </w:rPr>
          <w:t>63</w:t>
        </w:r>
        <w:r w:rsidR="00471FD2">
          <w:rPr>
            <w:webHidden/>
          </w:rPr>
          <w:fldChar w:fldCharType="end"/>
        </w:r>
      </w:hyperlink>
    </w:p>
    <w:p w14:paraId="30AD3F73"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D0317D">
          <w:rPr>
            <w:webHidden/>
          </w:rPr>
          <w:t>67</w:t>
        </w:r>
        <w:r w:rsidR="00471FD2">
          <w:rPr>
            <w:webHidden/>
          </w:rPr>
          <w:fldChar w:fldCharType="end"/>
        </w:r>
      </w:hyperlink>
    </w:p>
    <w:p w14:paraId="0167E37E"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D0317D">
          <w:rPr>
            <w:webHidden/>
          </w:rPr>
          <w:t>67</w:t>
        </w:r>
        <w:r w:rsidR="00471FD2">
          <w:rPr>
            <w:webHidden/>
          </w:rPr>
          <w:fldChar w:fldCharType="end"/>
        </w:r>
      </w:hyperlink>
    </w:p>
    <w:p w14:paraId="098EFB8B"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D0317D">
          <w:rPr>
            <w:webHidden/>
          </w:rPr>
          <w:t>68</w:t>
        </w:r>
        <w:r w:rsidR="00471FD2">
          <w:rPr>
            <w:webHidden/>
          </w:rPr>
          <w:fldChar w:fldCharType="end"/>
        </w:r>
      </w:hyperlink>
    </w:p>
    <w:p w14:paraId="4D54C1C3"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D0317D">
          <w:rPr>
            <w:webHidden/>
          </w:rPr>
          <w:t>68</w:t>
        </w:r>
        <w:r w:rsidR="00471FD2">
          <w:rPr>
            <w:webHidden/>
          </w:rPr>
          <w:fldChar w:fldCharType="end"/>
        </w:r>
      </w:hyperlink>
    </w:p>
    <w:p w14:paraId="479A3902"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D0317D">
          <w:rPr>
            <w:webHidden/>
          </w:rPr>
          <w:t>69</w:t>
        </w:r>
        <w:r w:rsidR="00471FD2">
          <w:rPr>
            <w:webHidden/>
          </w:rPr>
          <w:fldChar w:fldCharType="end"/>
        </w:r>
      </w:hyperlink>
    </w:p>
    <w:p w14:paraId="0289D7C0"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D0317D">
          <w:rPr>
            <w:webHidden/>
          </w:rPr>
          <w:t>71</w:t>
        </w:r>
        <w:r w:rsidR="00471FD2">
          <w:rPr>
            <w:webHidden/>
          </w:rPr>
          <w:fldChar w:fldCharType="end"/>
        </w:r>
      </w:hyperlink>
    </w:p>
    <w:p w14:paraId="7D2681F1"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D0317D">
          <w:rPr>
            <w:webHidden/>
          </w:rPr>
          <w:t>75</w:t>
        </w:r>
        <w:r w:rsidR="00471FD2">
          <w:rPr>
            <w:webHidden/>
          </w:rPr>
          <w:fldChar w:fldCharType="end"/>
        </w:r>
      </w:hyperlink>
    </w:p>
    <w:p w14:paraId="4953E64D"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D0317D">
          <w:rPr>
            <w:webHidden/>
          </w:rPr>
          <w:t>81</w:t>
        </w:r>
        <w:r w:rsidR="00471FD2">
          <w:rPr>
            <w:webHidden/>
          </w:rPr>
          <w:fldChar w:fldCharType="end"/>
        </w:r>
      </w:hyperlink>
    </w:p>
    <w:p w14:paraId="32B6EA2C" w14:textId="77777777" w:rsidR="00471FD2" w:rsidRDefault="008C139B"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D0317D">
          <w:rPr>
            <w:webHidden/>
          </w:rPr>
          <w:t>81</w:t>
        </w:r>
        <w:r w:rsidR="00471FD2">
          <w:rPr>
            <w:webHidden/>
          </w:rPr>
          <w:fldChar w:fldCharType="end"/>
        </w:r>
      </w:hyperlink>
    </w:p>
    <w:p w14:paraId="2E42576D" w14:textId="77777777" w:rsidR="00471FD2" w:rsidRDefault="008C139B"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D0317D">
          <w:rPr>
            <w:webHidden/>
          </w:rPr>
          <w:t>82</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D0317D">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D0317D">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D0317D">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0317D">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0317D">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D0317D" w:rsidRPr="00D0317D">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D0317D">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D0317D">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D0317D">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D0317D">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D0317D">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D0317D">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D0317D">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D0317D">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D0317D">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Опись документов (форма </w:t>
      </w:r>
      <w:r w:rsidR="00D0317D" w:rsidRPr="00D0317D">
        <w:rPr>
          <w:noProof/>
          <w:sz w:val="24"/>
          <w:szCs w:val="24"/>
        </w:rPr>
        <w:t>1</w:t>
      </w:r>
      <w:r w:rsidR="00D0317D" w:rsidRPr="00D0317D">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Письмо о подаче оферты (форма </w:t>
      </w:r>
      <w:r w:rsidR="00D0317D" w:rsidRPr="00D0317D">
        <w:rPr>
          <w:noProof/>
          <w:sz w:val="24"/>
          <w:szCs w:val="24"/>
        </w:rPr>
        <w:t>2</w:t>
      </w:r>
      <w:r w:rsidR="00D0317D" w:rsidRPr="00D0317D">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Техническое предложение на выполнение работ (форма </w:t>
      </w:r>
      <w:r w:rsidR="00D0317D" w:rsidRPr="00D0317D">
        <w:rPr>
          <w:noProof/>
          <w:sz w:val="24"/>
          <w:szCs w:val="24"/>
        </w:rPr>
        <w:t>3</w:t>
      </w:r>
      <w:r w:rsidR="00D0317D" w:rsidRPr="00D0317D">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График выполнения работ (форма </w:t>
      </w:r>
      <w:r w:rsidR="00D0317D" w:rsidRPr="00D0317D">
        <w:rPr>
          <w:noProof/>
          <w:sz w:val="24"/>
          <w:szCs w:val="24"/>
        </w:rPr>
        <w:t>4</w:t>
      </w:r>
      <w:r w:rsidR="00D0317D" w:rsidRPr="00D0317D">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Протокол разногласий по проекту Договора (форма </w:t>
      </w:r>
      <w:r w:rsidR="00D0317D" w:rsidRPr="00D0317D">
        <w:rPr>
          <w:noProof/>
          <w:sz w:val="24"/>
          <w:szCs w:val="24"/>
        </w:rPr>
        <w:t>6</w:t>
      </w:r>
      <w:r w:rsidR="00D0317D" w:rsidRPr="00D0317D">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D0317D" w:rsidRPr="00D0317D">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D0317D">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D0317D" w:rsidRPr="00D0317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D0317D">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D0317D">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D0317D" w:rsidRPr="00D0317D">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D0317D">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D0317D" w:rsidRPr="00D0317D">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D0317D">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D0317D">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D0317D">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0317D">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D0317D">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D0317D">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D0317D">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D0317D">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D0317D">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D0317D">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D0317D">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D0317D" w:rsidRPr="00D0317D">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D0317D">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D0317D">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D0317D">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D0317D">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D0317D">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D0317D">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D0317D">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D0317D">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D0317D" w:rsidRPr="00D0317D">
        <w:rPr>
          <w:sz w:val="24"/>
          <w:szCs w:val="24"/>
        </w:rPr>
        <w:t>План распределения объемов выполнения работ между генеральным подрядчиком и субподрядчиками (форма</w:t>
      </w:r>
      <w:proofErr w:type="gramEnd"/>
      <w:r w:rsidR="00D0317D" w:rsidRPr="00D0317D">
        <w:rPr>
          <w:sz w:val="24"/>
          <w:szCs w:val="24"/>
        </w:rPr>
        <w:t> </w:t>
      </w:r>
      <w:proofErr w:type="gramStart"/>
      <w:r w:rsidR="00D0317D" w:rsidRPr="00D0317D">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0317D">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0317D">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D0317D">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0317D">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0317D">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D0317D">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D0317D" w:rsidRPr="00D0317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D0317D">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D0317D" w:rsidRPr="00D0317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D0317D">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D0317D">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D0317D">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D0317D">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D0317D">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0317D" w:rsidRPr="00D0317D">
        <w:rPr>
          <w:sz w:val="24"/>
          <w:szCs w:val="24"/>
        </w:rPr>
        <w:t xml:space="preserve">Данные бухгалтерской (финансовой) отчетности (форма </w:t>
      </w:r>
      <w:r w:rsidR="00D0317D" w:rsidRPr="00D0317D">
        <w:rPr>
          <w:noProof/>
          <w:sz w:val="24"/>
          <w:szCs w:val="24"/>
        </w:rPr>
        <w:t>8</w:t>
      </w:r>
      <w:r w:rsidR="00D0317D" w:rsidRPr="00D0317D">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0317D">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D0317D" w:rsidRPr="00D0317D">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D0317D" w:rsidRPr="00D0317D">
        <w:rPr>
          <w:sz w:val="24"/>
          <w:szCs w:val="24"/>
        </w:rPr>
        <w:t xml:space="preserve">Справка о материально-технических ресурсах (форма </w:t>
      </w:r>
      <w:r w:rsidR="00D0317D" w:rsidRPr="00D0317D">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D0317D" w:rsidRPr="00D0317D">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D0317D" w:rsidRPr="00D0317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0317D">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D0317D">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D0317D">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D0317D">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D0317D">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D0317D">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0317D">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D0317D">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D0317D" w:rsidRPr="00D0317D">
        <w:rPr>
          <w:sz w:val="24"/>
          <w:szCs w:val="24"/>
        </w:rPr>
        <w:t xml:space="preserve">Приложение № 3 – Отборочные критерии </w:t>
      </w:r>
      <w:proofErr w:type="gramStart"/>
      <w:r w:rsidR="00D0317D" w:rsidRPr="00D0317D">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D0317D">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D0317D">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D0317D" w:rsidRPr="00D0317D">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D0317D">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D0317D">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D0317D">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D0317D">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D0317D" w:rsidRPr="00D0317D">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D0317D">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D0317D">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D0317D">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D0317D">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0317D">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0317D">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D0317D">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D0317D">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D0317D">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D0317D">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D0317D">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D0317D">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D0317D">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D0317D">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D0317D">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0317D">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D0317D">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D0317D">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0317D">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D0317D">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0317D">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0317D">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D0317D">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D0317D" w:rsidRPr="00D0317D">
        <w:rPr>
          <w:sz w:val="24"/>
          <w:szCs w:val="24"/>
        </w:rPr>
        <w:t xml:space="preserve">Письмо о подаче оферты (форма </w:t>
      </w:r>
      <w:r w:rsidR="00D0317D" w:rsidRPr="00D0317D">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D0317D" w:rsidRPr="00D0317D">
        <w:rPr>
          <w:sz w:val="24"/>
          <w:szCs w:val="24"/>
        </w:rPr>
        <w:t xml:space="preserve">Техническое предложение на </w:t>
      </w:r>
      <w:r w:rsidR="00D0317D" w:rsidRPr="00D0317D">
        <w:rPr>
          <w:noProof/>
          <w:sz w:val="24"/>
          <w:szCs w:val="24"/>
        </w:rPr>
        <w:t>выполнение</w:t>
      </w:r>
      <w:r w:rsidR="00D0317D" w:rsidRPr="00D0317D">
        <w:rPr>
          <w:sz w:val="24"/>
          <w:szCs w:val="24"/>
        </w:rPr>
        <w:t xml:space="preserve"> работ (форма </w:t>
      </w:r>
      <w:r w:rsidR="00D0317D" w:rsidRPr="00D0317D">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sidRPr="00D0317D">
        <w:rPr>
          <w:sz w:val="24"/>
          <w:szCs w:val="24"/>
        </w:rPr>
        <w:t xml:space="preserve">График выполнения работ (форма </w:t>
      </w:r>
      <w:r w:rsidR="00D0317D" w:rsidRPr="00D0317D">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D0317D" w:rsidRPr="00D0317D">
        <w:rPr>
          <w:sz w:val="24"/>
          <w:szCs w:val="24"/>
        </w:rPr>
        <w:t xml:space="preserve">Сводная таблица стоимости </w:t>
      </w:r>
      <w:r w:rsidR="00D0317D" w:rsidRPr="00D0317D">
        <w:rPr>
          <w:noProof/>
          <w:sz w:val="24"/>
          <w:szCs w:val="24"/>
        </w:rPr>
        <w:t>работ</w:t>
      </w:r>
      <w:r w:rsidR="00D0317D" w:rsidRPr="00D0317D">
        <w:rPr>
          <w:sz w:val="24"/>
          <w:szCs w:val="24"/>
        </w:rPr>
        <w:t xml:space="preserve"> (форма </w:t>
      </w:r>
      <w:r w:rsidR="00D0317D" w:rsidRPr="00D0317D">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D0317D">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0317D">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D0317D">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D0317D">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D0317D">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D0317D">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D0317D">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D0317D">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0317D">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0317D">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D0317D">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632" w:type="dxa"/>
        <w:tblInd w:w="-34" w:type="dxa"/>
        <w:tblLayout w:type="fixed"/>
        <w:tblLook w:val="0000" w:firstRow="0" w:lastRow="0" w:firstColumn="0" w:lastColumn="0" w:noHBand="0" w:noVBand="0"/>
      </w:tblPr>
      <w:tblGrid>
        <w:gridCol w:w="851"/>
        <w:gridCol w:w="2977"/>
        <w:gridCol w:w="6804"/>
      </w:tblGrid>
      <w:tr w:rsidR="00DE574F" w:rsidRPr="00D752CC" w14:paraId="644AD10F"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977"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804"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977"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938C880" w14:textId="7D84C7DD" w:rsidR="00D752CC" w:rsidRPr="001E5947" w:rsidRDefault="001E5947" w:rsidP="005B2BD6">
            <w:pPr>
              <w:pStyle w:val="Tableheader"/>
              <w:rPr>
                <w:rStyle w:val="afd"/>
                <w:b/>
                <w:sz w:val="24"/>
              </w:rPr>
            </w:pPr>
            <w:r w:rsidRPr="001E5947">
              <w:rPr>
                <w:b w:val="0"/>
                <w:bCs/>
                <w:i/>
                <w:snapToGrid w:val="0"/>
                <w:sz w:val="24"/>
              </w:rPr>
              <w:t>Участвовать в закупке могут</w:t>
            </w:r>
            <w:r w:rsidRPr="001E5947">
              <w:rPr>
                <w:b w:val="0"/>
                <w:bCs/>
                <w:snapToGrid w:val="0"/>
                <w:sz w:val="24"/>
              </w:rPr>
              <w:t xml:space="preserve"> </w:t>
            </w:r>
            <w:r w:rsidRPr="001E5947">
              <w:rPr>
                <w:b w:val="0"/>
                <w:bCs/>
                <w:i/>
                <w:snapToGrid w:val="0"/>
                <w:sz w:val="24"/>
              </w:rPr>
              <w:t>только субъекты малого и среднего предпринимательства</w:t>
            </w:r>
          </w:p>
        </w:tc>
      </w:tr>
      <w:tr w:rsidR="00D752CC" w:rsidRPr="00D752CC" w14:paraId="04EB82B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977"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17D24C" w14:textId="1F816459" w:rsidR="00D752CC" w:rsidRPr="001E5947" w:rsidRDefault="001E5947" w:rsidP="001E5947">
            <w:pPr>
              <w:spacing w:line="240" w:lineRule="auto"/>
              <w:ind w:firstLine="0"/>
              <w:rPr>
                <w:rStyle w:val="afd"/>
                <w:snapToGrid/>
                <w:sz w:val="24"/>
                <w:szCs w:val="24"/>
              </w:rPr>
            </w:pPr>
            <w:r w:rsidRPr="001E5947">
              <w:rPr>
                <w:b/>
                <w:bCs/>
                <w:i/>
                <w:iCs/>
                <w:sz w:val="24"/>
                <w:szCs w:val="24"/>
              </w:rPr>
              <w:t>Капитальный ремонт здания МП Бикин (ОВБ)</w:t>
            </w:r>
            <w:r w:rsidR="00D752CC" w:rsidRPr="001E5947">
              <w:rPr>
                <w:b/>
                <w:bCs/>
                <w:i/>
                <w:iCs/>
                <w:sz w:val="24"/>
                <w:szCs w:val="24"/>
              </w:rPr>
              <w:t xml:space="preserve"> </w:t>
            </w:r>
            <w:r w:rsidR="00D752CC" w:rsidRPr="001E5947">
              <w:rPr>
                <w:sz w:val="24"/>
                <w:szCs w:val="24"/>
              </w:rPr>
              <w:t>закупка № 25</w:t>
            </w:r>
            <w:r w:rsidRPr="001E5947">
              <w:rPr>
                <w:sz w:val="24"/>
                <w:szCs w:val="24"/>
              </w:rPr>
              <w:t>33</w:t>
            </w:r>
            <w:r w:rsidR="00D752CC" w:rsidRPr="001E5947">
              <w:rPr>
                <w:sz w:val="24"/>
                <w:szCs w:val="24"/>
              </w:rPr>
              <w:t xml:space="preserve">.1 раздел </w:t>
            </w:r>
            <w:r w:rsidRPr="001E5947">
              <w:rPr>
                <w:sz w:val="24"/>
                <w:szCs w:val="24"/>
              </w:rPr>
              <w:t>1</w:t>
            </w:r>
            <w:r w:rsidR="00D752CC" w:rsidRPr="001E5947">
              <w:rPr>
                <w:sz w:val="24"/>
                <w:szCs w:val="24"/>
              </w:rPr>
              <w:t>.</w:t>
            </w:r>
            <w:r w:rsidRPr="001E5947">
              <w:rPr>
                <w:sz w:val="24"/>
                <w:szCs w:val="24"/>
              </w:rPr>
              <w:t>1</w:t>
            </w:r>
            <w:r w:rsidR="00D752CC" w:rsidRPr="001E5947">
              <w:rPr>
                <w:sz w:val="24"/>
                <w:szCs w:val="24"/>
              </w:rPr>
              <w:t>.</w:t>
            </w:r>
          </w:p>
        </w:tc>
      </w:tr>
      <w:tr w:rsidR="00D752CC" w:rsidRPr="00D752CC" w14:paraId="36682857"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977"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1E5947" w:rsidRDefault="00D752CC" w:rsidP="005B2BD6">
            <w:pPr>
              <w:spacing w:line="240" w:lineRule="auto"/>
              <w:ind w:firstLine="0"/>
              <w:rPr>
                <w:rStyle w:val="afd"/>
                <w:snapToGrid/>
                <w:sz w:val="24"/>
                <w:szCs w:val="24"/>
              </w:rPr>
            </w:pPr>
            <w:r w:rsidRPr="001E5947">
              <w:rPr>
                <w:b/>
                <w:sz w:val="24"/>
                <w:szCs w:val="24"/>
              </w:rPr>
              <w:t>нет</w:t>
            </w:r>
          </w:p>
        </w:tc>
      </w:tr>
      <w:bookmarkEnd w:id="370"/>
      <w:tr w:rsidR="00D752CC" w:rsidRPr="00D752CC" w14:paraId="45926E7C"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1E5947" w:rsidRDefault="00D752CC" w:rsidP="005B2BD6">
            <w:pPr>
              <w:spacing w:line="240" w:lineRule="auto"/>
              <w:ind w:firstLine="0"/>
              <w:jc w:val="left"/>
              <w:rPr>
                <w:sz w:val="24"/>
                <w:szCs w:val="24"/>
              </w:rPr>
            </w:pPr>
            <w:r w:rsidRPr="001E5947">
              <w:rPr>
                <w:sz w:val="24"/>
                <w:szCs w:val="24"/>
              </w:rPr>
              <w:t>1</w:t>
            </w:r>
          </w:p>
        </w:tc>
      </w:tr>
      <w:tr w:rsidR="00DE574F" w:rsidRPr="00D752CC" w14:paraId="640BB9E8"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977"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020619" w14:textId="4EADD8DD" w:rsidR="009E6D1E" w:rsidRPr="001E5947" w:rsidRDefault="001E5947" w:rsidP="009E6D1E">
            <w:pPr>
              <w:spacing w:line="240" w:lineRule="auto"/>
              <w:ind w:firstLine="0"/>
              <w:rPr>
                <w:b/>
                <w:i/>
                <w:sz w:val="24"/>
                <w:szCs w:val="24"/>
              </w:rPr>
            </w:pPr>
            <w:r w:rsidRPr="001E5947">
              <w:rPr>
                <w:b/>
                <w:i/>
                <w:sz w:val="24"/>
                <w:szCs w:val="24"/>
              </w:rPr>
              <w:t xml:space="preserve">1 358 620.00 </w:t>
            </w:r>
            <w:r w:rsidRPr="001E5947">
              <w:rPr>
                <w:sz w:val="24"/>
                <w:szCs w:val="24"/>
              </w:rPr>
              <w:t xml:space="preserve">рублей без учета НДС (1 603 171.60 </w:t>
            </w:r>
            <w:r w:rsidR="009E6D1E" w:rsidRPr="001E5947">
              <w:rPr>
                <w:sz w:val="24"/>
                <w:szCs w:val="24"/>
              </w:rPr>
              <w:t>руб. с учетом НДС</w:t>
            </w:r>
            <w:r w:rsidR="009E6D1E" w:rsidRPr="001E5947">
              <w:rPr>
                <w:b/>
                <w:i/>
                <w:sz w:val="24"/>
                <w:szCs w:val="24"/>
              </w:rPr>
              <w:t>)</w:t>
            </w:r>
          </w:p>
          <w:p w14:paraId="79B0BA55" w14:textId="77777777" w:rsidR="009E6D1E" w:rsidRPr="001E5947" w:rsidRDefault="009E6D1E" w:rsidP="009E6D1E">
            <w:pPr>
              <w:snapToGrid w:val="0"/>
              <w:spacing w:line="240" w:lineRule="auto"/>
              <w:ind w:firstLine="0"/>
              <w:rPr>
                <w:sz w:val="24"/>
                <w:szCs w:val="24"/>
              </w:rPr>
            </w:pPr>
            <w:r w:rsidRPr="001E5947">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1E5947" w:rsidRDefault="00BB017A" w:rsidP="005B2BD6">
            <w:pPr>
              <w:spacing w:line="240" w:lineRule="auto"/>
              <w:ind w:firstLine="0"/>
              <w:jc w:val="left"/>
              <w:rPr>
                <w:rStyle w:val="afd"/>
                <w:snapToGrid/>
                <w:sz w:val="24"/>
                <w:szCs w:val="24"/>
              </w:rPr>
            </w:pPr>
            <w:r w:rsidRPr="001E594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E5947">
              <w:rPr>
                <w:sz w:val="24"/>
                <w:szCs w:val="24"/>
              </w:rPr>
              <w:fldChar w:fldCharType="begin"/>
            </w:r>
            <w:r w:rsidRPr="001E5947">
              <w:rPr>
                <w:sz w:val="24"/>
                <w:szCs w:val="24"/>
              </w:rPr>
              <w:instrText xml:space="preserve"> REF _Ref468792734 \r \h </w:instrText>
            </w:r>
            <w:r w:rsidR="00D752CC" w:rsidRPr="001E5947">
              <w:rPr>
                <w:sz w:val="24"/>
                <w:szCs w:val="24"/>
              </w:rPr>
              <w:instrText xml:space="preserve"> \* MERGEFORMAT </w:instrText>
            </w:r>
            <w:r w:rsidRPr="001E5947">
              <w:rPr>
                <w:sz w:val="24"/>
                <w:szCs w:val="24"/>
              </w:rPr>
            </w:r>
            <w:r w:rsidRPr="001E5947">
              <w:rPr>
                <w:sz w:val="24"/>
                <w:szCs w:val="24"/>
              </w:rPr>
              <w:fldChar w:fldCharType="separate"/>
            </w:r>
            <w:r w:rsidR="00D0317D">
              <w:rPr>
                <w:sz w:val="24"/>
                <w:szCs w:val="24"/>
              </w:rPr>
              <w:t>11</w:t>
            </w:r>
            <w:r w:rsidRPr="001E5947">
              <w:rPr>
                <w:sz w:val="24"/>
                <w:szCs w:val="24"/>
              </w:rPr>
              <w:fldChar w:fldCharType="end"/>
            </w:r>
            <w:r w:rsidRPr="001E5947">
              <w:rPr>
                <w:sz w:val="24"/>
                <w:szCs w:val="24"/>
              </w:rPr>
              <w:t xml:space="preserve"> (</w:t>
            </w:r>
            <w:r w:rsidRPr="001E5947">
              <w:rPr>
                <w:sz w:val="24"/>
                <w:szCs w:val="24"/>
              </w:rPr>
              <w:fldChar w:fldCharType="begin"/>
            </w:r>
            <w:r w:rsidRPr="001E5947">
              <w:rPr>
                <w:sz w:val="24"/>
                <w:szCs w:val="24"/>
              </w:rPr>
              <w:instrText xml:space="preserve"> REF _Ref468792734 \h </w:instrText>
            </w:r>
            <w:r w:rsidR="00D752CC" w:rsidRPr="001E5947">
              <w:rPr>
                <w:sz w:val="24"/>
                <w:szCs w:val="24"/>
              </w:rPr>
              <w:instrText xml:space="preserve"> \* MERGEFORMAT </w:instrText>
            </w:r>
            <w:r w:rsidRPr="001E5947">
              <w:rPr>
                <w:sz w:val="24"/>
                <w:szCs w:val="24"/>
              </w:rPr>
            </w:r>
            <w:r w:rsidRPr="001E5947">
              <w:rPr>
                <w:sz w:val="24"/>
                <w:szCs w:val="24"/>
              </w:rPr>
              <w:fldChar w:fldCharType="separate"/>
            </w:r>
            <w:r w:rsidR="00D0317D" w:rsidRPr="00D0317D">
              <w:rPr>
                <w:sz w:val="24"/>
                <w:szCs w:val="24"/>
              </w:rPr>
              <w:t>Приложение № 6 – Сведения о начальной (максимальной) цене единицы товара, работы, услуги</w:t>
            </w:r>
            <w:r w:rsidRPr="001E5947">
              <w:rPr>
                <w:sz w:val="24"/>
                <w:szCs w:val="24"/>
              </w:rPr>
              <w:fldChar w:fldCharType="end"/>
            </w:r>
            <w:r w:rsidRPr="001E5947">
              <w:rPr>
                <w:sz w:val="24"/>
                <w:szCs w:val="24"/>
              </w:rPr>
              <w:t>)</w:t>
            </w:r>
          </w:p>
        </w:tc>
      </w:tr>
      <w:tr w:rsidR="009E6D1E" w:rsidRPr="00D752CC" w14:paraId="4EF47202"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977"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977"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977"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977"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Default="009E6D1E" w:rsidP="001E5947">
            <w:pPr>
              <w:spacing w:line="240" w:lineRule="auto"/>
              <w:ind w:firstLine="0"/>
              <w:rPr>
                <w:sz w:val="24"/>
                <w:szCs w:val="24"/>
              </w:rPr>
            </w:pPr>
            <w:r>
              <w:rPr>
                <w:sz w:val="24"/>
                <w:szCs w:val="24"/>
              </w:rPr>
              <w:t>не требуется</w:t>
            </w:r>
          </w:p>
          <w:p w14:paraId="7F441E84" w14:textId="14DCCC6A" w:rsidR="009E6D1E" w:rsidRPr="00D752CC" w:rsidRDefault="009E6D1E" w:rsidP="005B2BD6">
            <w:pPr>
              <w:pStyle w:val="Tabletext"/>
              <w:rPr>
                <w:rStyle w:val="afd"/>
                <w:sz w:val="24"/>
              </w:rPr>
            </w:pPr>
            <w:r>
              <w:rPr>
                <w:rStyle w:val="afd"/>
                <w:sz w:val="24"/>
              </w:rPr>
              <w:t xml:space="preserve"> </w:t>
            </w:r>
          </w:p>
        </w:tc>
      </w:tr>
      <w:tr w:rsidR="009E6D1E" w:rsidRPr="00D752CC" w14:paraId="1001483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977"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Default="009E6D1E" w:rsidP="001E5947">
            <w:pPr>
              <w:spacing w:line="240" w:lineRule="auto"/>
              <w:ind w:firstLine="0"/>
              <w:rPr>
                <w:rStyle w:val="af"/>
                <w:sz w:val="24"/>
              </w:rPr>
            </w:pPr>
            <w:r>
              <w:rPr>
                <w:sz w:val="24"/>
              </w:rPr>
              <w:t xml:space="preserve">Закупка проводится с помощью Электронной торговой площадки </w:t>
            </w:r>
            <w:hyperlink r:id="rId11" w:history="1">
              <w:r>
                <w:rPr>
                  <w:rStyle w:val="af"/>
                  <w:sz w:val="26"/>
                  <w:szCs w:val="26"/>
                </w:rPr>
                <w:t>https://rushydro.roseltorg.ru</w:t>
              </w:r>
            </w:hyperlink>
            <w:r>
              <w:rPr>
                <w:sz w:val="26"/>
                <w:szCs w:val="26"/>
              </w:rPr>
              <w:t>.</w:t>
            </w:r>
            <w:r>
              <w:rPr>
                <w:rStyle w:val="af"/>
                <w:sz w:val="24"/>
              </w:rPr>
              <w:t xml:space="preserve"> </w:t>
            </w:r>
          </w:p>
          <w:p w14:paraId="4F6BA6F4" w14:textId="77777777" w:rsidR="009E6D1E" w:rsidRDefault="009E6D1E" w:rsidP="001E5947">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6FF0C37E" w:rsidR="009E6D1E" w:rsidRPr="00D752CC" w:rsidRDefault="009E6D1E" w:rsidP="005B2BD6">
            <w:pPr>
              <w:spacing w:line="240" w:lineRule="auto"/>
              <w:ind w:firstLine="0"/>
              <w:rPr>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2" w:history="1">
              <w:r>
                <w:rPr>
                  <w:rStyle w:val="af"/>
                  <w:sz w:val="26"/>
                  <w:szCs w:val="26"/>
                </w:rPr>
                <w:t>https://rushydro.roseltorg.ru</w:t>
              </w:r>
            </w:hyperlink>
            <w:r>
              <w:rPr>
                <w:sz w:val="24"/>
              </w:rPr>
              <w:t xml:space="preserve"> </w:t>
            </w:r>
          </w:p>
        </w:tc>
      </w:tr>
      <w:tr w:rsidR="009E6D1E" w:rsidRPr="00D752CC" w14:paraId="25239BB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977"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3C0273" w14:textId="18F1C7BA" w:rsidR="009E6D1E" w:rsidRDefault="009E6D1E" w:rsidP="001E5947">
            <w:pPr>
              <w:snapToGrid w:val="0"/>
              <w:spacing w:line="240" w:lineRule="auto"/>
              <w:ind w:firstLine="0"/>
              <w:rPr>
                <w:rStyle w:val="afd"/>
                <w:sz w:val="24"/>
                <w:szCs w:val="24"/>
              </w:rPr>
            </w:pPr>
            <w:r>
              <w:rPr>
                <w:sz w:val="24"/>
                <w:szCs w:val="24"/>
              </w:rPr>
              <w:t>0</w:t>
            </w:r>
            <w:r w:rsidR="00D10790">
              <w:rPr>
                <w:sz w:val="24"/>
                <w:szCs w:val="24"/>
              </w:rPr>
              <w:t>3</w:t>
            </w:r>
            <w:r>
              <w:rPr>
                <w:sz w:val="24"/>
                <w:szCs w:val="24"/>
              </w:rPr>
              <w:t>.1</w:t>
            </w:r>
            <w:r w:rsidR="001E5947">
              <w:rPr>
                <w:sz w:val="24"/>
                <w:szCs w:val="24"/>
              </w:rPr>
              <w:t>1</w:t>
            </w:r>
            <w:r>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977"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962866" w14:textId="6F969440" w:rsidR="009E6D1E" w:rsidRPr="00D752CC" w:rsidRDefault="009E6D1E" w:rsidP="005B2BD6">
            <w:pPr>
              <w:pStyle w:val="a7"/>
              <w:numPr>
                <w:ilvl w:val="0"/>
                <w:numId w:val="0"/>
              </w:numPr>
              <w:tabs>
                <w:tab w:val="left" w:pos="34"/>
                <w:tab w:val="left" w:pos="317"/>
                <w:tab w:val="left" w:pos="1134"/>
              </w:tabs>
              <w:spacing w:line="240" w:lineRule="auto"/>
              <w:ind w:left="34"/>
              <w:rPr>
                <w:rStyle w:val="afd"/>
                <w:sz w:val="24"/>
                <w:szCs w:val="24"/>
              </w:rPr>
            </w:pPr>
            <w:r w:rsidRPr="000C0039">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(пункт </w:t>
            </w:r>
            <w:r w:rsidRPr="000C0039">
              <w:rPr>
                <w:sz w:val="24"/>
                <w:szCs w:val="24"/>
              </w:rPr>
              <w:fldChar w:fldCharType="begin"/>
            </w:r>
            <w:r w:rsidRPr="000C0039">
              <w:rPr>
                <w:sz w:val="24"/>
                <w:szCs w:val="24"/>
              </w:rPr>
              <w:instrText xml:space="preserve"> REF _Ref249859545 \r \h  \* MERGEFORMAT </w:instrText>
            </w:r>
            <w:r w:rsidRPr="000C0039">
              <w:rPr>
                <w:sz w:val="24"/>
                <w:szCs w:val="24"/>
              </w:rPr>
            </w:r>
            <w:r w:rsidRPr="000C0039">
              <w:rPr>
                <w:sz w:val="24"/>
                <w:szCs w:val="24"/>
              </w:rPr>
              <w:fldChar w:fldCharType="separate"/>
            </w:r>
            <w:r w:rsidR="00D0317D">
              <w:rPr>
                <w:sz w:val="24"/>
                <w:szCs w:val="24"/>
              </w:rPr>
              <w:t>4.2.17</w:t>
            </w:r>
            <w:r w:rsidRPr="000C0039">
              <w:rPr>
                <w:sz w:val="24"/>
                <w:szCs w:val="24"/>
              </w:rPr>
              <w:fldChar w:fldCharType="end"/>
            </w:r>
            <w:r w:rsidRPr="000C0039">
              <w:rPr>
                <w:sz w:val="24"/>
                <w:szCs w:val="24"/>
              </w:rPr>
              <w:t xml:space="preserve"> настоящей Документации о закупке)</w:t>
            </w:r>
          </w:p>
        </w:tc>
      </w:tr>
      <w:tr w:rsidR="009E6D1E" w:rsidRPr="00D752CC" w14:paraId="4187949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977"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9E6D1E" w:rsidRPr="00D752CC" w14:paraId="52F9F45C"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9E6D1E" w:rsidRPr="00D752CC" w:rsidRDefault="009E6D1E" w:rsidP="005B2BD6">
            <w:pPr>
              <w:pStyle w:val="a5"/>
              <w:spacing w:line="240" w:lineRule="auto"/>
              <w:ind w:hanging="1234"/>
              <w:rPr>
                <w:snapToGrid/>
                <w:sz w:val="24"/>
                <w:szCs w:val="24"/>
              </w:rPr>
            </w:pPr>
            <w:bookmarkStart w:id="380" w:name="_Ref389823218"/>
          </w:p>
        </w:tc>
        <w:bookmarkEnd w:id="380"/>
        <w:tc>
          <w:tcPr>
            <w:tcW w:w="2977" w:type="dxa"/>
            <w:tcBorders>
              <w:top w:val="single" w:sz="4" w:space="0" w:color="auto"/>
              <w:left w:val="single" w:sz="4" w:space="0" w:color="auto"/>
              <w:bottom w:val="single" w:sz="4" w:space="0" w:color="auto"/>
              <w:right w:val="single" w:sz="4" w:space="0" w:color="auto"/>
            </w:tcBorders>
          </w:tcPr>
          <w:p w14:paraId="41010184" w14:textId="79A7B707" w:rsidR="009E6D1E" w:rsidRPr="00D752CC" w:rsidRDefault="009E6D1E" w:rsidP="005B2BD6">
            <w:pPr>
              <w:pStyle w:val="Tabletext"/>
              <w:jc w:val="left"/>
              <w:rPr>
                <w:sz w:val="24"/>
              </w:rPr>
            </w:pPr>
            <w:r w:rsidRPr="00D752CC">
              <w:rPr>
                <w:sz w:val="24"/>
              </w:rPr>
              <w:t xml:space="preserve">Срок окончания приема заявок на участие в закупке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969E" w14:textId="259EB504" w:rsidR="009E6D1E" w:rsidRDefault="009E6D1E" w:rsidP="001E5947">
            <w:pPr>
              <w:pStyle w:val="Tabletext"/>
              <w:rPr>
                <w:rStyle w:val="afd"/>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D10790">
              <w:rPr>
                <w:b/>
                <w:i/>
                <w:snapToGrid w:val="0"/>
                <w:sz w:val="22"/>
                <w:szCs w:val="22"/>
              </w:rPr>
              <w:t>16</w:t>
            </w:r>
            <w:r w:rsidR="001E5947" w:rsidRPr="001E5947">
              <w:rPr>
                <w:b/>
                <w:i/>
                <w:snapToGrid w:val="0"/>
                <w:sz w:val="22"/>
                <w:szCs w:val="22"/>
              </w:rPr>
              <w:t xml:space="preserve">» ноября </w:t>
            </w:r>
            <w:r>
              <w:rPr>
                <w:b/>
                <w:i/>
                <w:snapToGrid w:val="0"/>
                <w:sz w:val="22"/>
                <w:szCs w:val="22"/>
              </w:rPr>
              <w:t>2017 года</w:t>
            </w:r>
            <w:r>
              <w:rPr>
                <w:snapToGrid w:val="0"/>
                <w:sz w:val="22"/>
                <w:szCs w:val="22"/>
              </w:rPr>
              <w:t xml:space="preserve">. </w:t>
            </w:r>
          </w:p>
          <w:p w14:paraId="5EA3F4FA" w14:textId="44BD59AA" w:rsidR="009E6D1E" w:rsidRPr="00D752CC" w:rsidRDefault="009E6D1E" w:rsidP="005B2BD6">
            <w:pPr>
              <w:pStyle w:val="Tabletext"/>
              <w:rPr>
                <w:rStyle w:val="afd"/>
                <w:snapToGrid w:val="0"/>
                <w:sz w:val="24"/>
              </w:rPr>
            </w:pPr>
          </w:p>
        </w:tc>
      </w:tr>
      <w:tr w:rsidR="009E6D1E" w:rsidRPr="00D752CC" w14:paraId="0432B295"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9E6D1E" w:rsidRPr="00D752CC" w:rsidRDefault="009E6D1E" w:rsidP="005B2BD6">
            <w:pPr>
              <w:pStyle w:val="a5"/>
              <w:spacing w:line="240" w:lineRule="auto"/>
              <w:ind w:hanging="1234"/>
              <w:rPr>
                <w:snapToGrid/>
                <w:sz w:val="24"/>
                <w:szCs w:val="24"/>
              </w:rPr>
            </w:pPr>
            <w:bookmarkStart w:id="381" w:name="_Ref249854938"/>
          </w:p>
        </w:tc>
        <w:bookmarkEnd w:id="381"/>
        <w:tc>
          <w:tcPr>
            <w:tcW w:w="2977"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9E6D1E" w:rsidRPr="00D752CC" w:rsidRDefault="009E6D1E"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029C3F" w14:textId="77777777" w:rsidR="009E6D1E" w:rsidRPr="000C0039" w:rsidRDefault="009E6D1E" w:rsidP="001E5947">
            <w:pPr>
              <w:spacing w:line="240" w:lineRule="auto"/>
              <w:ind w:firstLine="0"/>
              <w:rPr>
                <w:sz w:val="24"/>
                <w:szCs w:val="24"/>
              </w:rPr>
            </w:pPr>
            <w:r w:rsidRPr="000C0039">
              <w:rPr>
                <w:sz w:val="24"/>
                <w:szCs w:val="24"/>
              </w:rPr>
              <w:t>Дата начала предоставления разъяснений:</w:t>
            </w:r>
          </w:p>
          <w:p w14:paraId="4BCC50A0" w14:textId="114F36A4" w:rsidR="001E5947" w:rsidRDefault="001E5947" w:rsidP="001E5947">
            <w:pPr>
              <w:spacing w:line="240" w:lineRule="auto"/>
              <w:ind w:firstLine="0"/>
              <w:rPr>
                <w:sz w:val="24"/>
              </w:rPr>
            </w:pPr>
            <w:r>
              <w:rPr>
                <w:sz w:val="24"/>
              </w:rPr>
              <w:t>«</w:t>
            </w:r>
            <w:r w:rsidRPr="001E5947">
              <w:rPr>
                <w:sz w:val="24"/>
              </w:rPr>
              <w:t>0</w:t>
            </w:r>
            <w:r w:rsidR="00D10790">
              <w:rPr>
                <w:sz w:val="24"/>
              </w:rPr>
              <w:t>3</w:t>
            </w:r>
            <w:r w:rsidRPr="001E5947">
              <w:rPr>
                <w:sz w:val="24"/>
              </w:rPr>
              <w:t xml:space="preserve">» ноября </w:t>
            </w:r>
            <w:r>
              <w:rPr>
                <w:sz w:val="24"/>
              </w:rPr>
              <w:t xml:space="preserve">2017 </w:t>
            </w:r>
            <w:r w:rsidRPr="000C0039">
              <w:rPr>
                <w:sz w:val="24"/>
              </w:rPr>
              <w:t>г. </w:t>
            </w:r>
          </w:p>
          <w:p w14:paraId="45BE9A0D" w14:textId="783DE2FD" w:rsidR="009E6D1E" w:rsidRPr="000C0039" w:rsidRDefault="009E6D1E" w:rsidP="001E5947">
            <w:pPr>
              <w:spacing w:line="240" w:lineRule="auto"/>
              <w:ind w:firstLine="0"/>
              <w:rPr>
                <w:sz w:val="24"/>
                <w:szCs w:val="24"/>
              </w:rPr>
            </w:pPr>
            <w:r w:rsidRPr="000C0039">
              <w:rPr>
                <w:sz w:val="24"/>
                <w:szCs w:val="24"/>
              </w:rPr>
              <w:t>Дата окончания предоставления разъяснений:</w:t>
            </w:r>
          </w:p>
          <w:p w14:paraId="387F3C22" w14:textId="42925726" w:rsidR="009E6D1E" w:rsidRPr="00D752CC" w:rsidRDefault="001E5947" w:rsidP="00D10790">
            <w:pPr>
              <w:pStyle w:val="Tabletext"/>
              <w:rPr>
                <w:rStyle w:val="afd"/>
                <w:snapToGrid w:val="0"/>
                <w:sz w:val="24"/>
              </w:rPr>
            </w:pPr>
            <w:r>
              <w:rPr>
                <w:sz w:val="24"/>
              </w:rPr>
              <w:t>«</w:t>
            </w:r>
            <w:r w:rsidR="00D10790">
              <w:rPr>
                <w:sz w:val="24"/>
              </w:rPr>
              <w:t>16</w:t>
            </w:r>
            <w:r w:rsidRPr="001E5947">
              <w:rPr>
                <w:sz w:val="24"/>
              </w:rPr>
              <w:t xml:space="preserve">» ноября </w:t>
            </w:r>
            <w:r>
              <w:rPr>
                <w:sz w:val="24"/>
              </w:rPr>
              <w:t xml:space="preserve">2017 </w:t>
            </w:r>
            <w:r w:rsidR="009E6D1E" w:rsidRPr="000C0039">
              <w:rPr>
                <w:sz w:val="24"/>
              </w:rPr>
              <w:t>г. </w:t>
            </w:r>
          </w:p>
        </w:tc>
      </w:tr>
      <w:tr w:rsidR="009E6D1E" w:rsidRPr="00D752CC" w14:paraId="6B84E581"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977"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DC1B69" w14:textId="55193066" w:rsidR="009E6D1E" w:rsidRDefault="009E6D1E" w:rsidP="001E5947">
            <w:pPr>
              <w:pStyle w:val="Tabletext"/>
              <w:rPr>
                <w:rStyle w:val="afd"/>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D10790">
              <w:rPr>
                <w:b/>
                <w:i/>
                <w:snapToGrid w:val="0"/>
                <w:sz w:val="22"/>
                <w:szCs w:val="22"/>
              </w:rPr>
              <w:t>16</w:t>
            </w:r>
            <w:r w:rsidR="001E5947" w:rsidRPr="001E5947">
              <w:rPr>
                <w:b/>
                <w:i/>
                <w:snapToGrid w:val="0"/>
                <w:sz w:val="22"/>
                <w:szCs w:val="22"/>
              </w:rPr>
              <w:t xml:space="preserve">» ноября </w:t>
            </w:r>
            <w:r>
              <w:rPr>
                <w:b/>
                <w:i/>
                <w:snapToGrid w:val="0"/>
                <w:sz w:val="22"/>
                <w:szCs w:val="22"/>
              </w:rPr>
              <w:t>2017 года</w:t>
            </w:r>
            <w:r>
              <w:rPr>
                <w:snapToGrid w:val="0"/>
                <w:sz w:val="22"/>
                <w:szCs w:val="22"/>
              </w:rPr>
              <w:t xml:space="preserve">. </w:t>
            </w:r>
          </w:p>
          <w:p w14:paraId="1EEFAB21" w14:textId="7F85AA1D" w:rsidR="009E6D1E" w:rsidRPr="00D752CC" w:rsidRDefault="009E6D1E" w:rsidP="005B2BD6">
            <w:pPr>
              <w:pStyle w:val="Tabletext"/>
              <w:rPr>
                <w:rStyle w:val="afd"/>
                <w:snapToGrid w:val="0"/>
                <w:sz w:val="24"/>
              </w:rPr>
            </w:pPr>
          </w:p>
        </w:tc>
      </w:tr>
      <w:tr w:rsidR="009E6D1E" w:rsidRPr="00D752CC" w14:paraId="1E7E0078"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3" w:name="_Ref334789513"/>
          </w:p>
        </w:tc>
        <w:bookmarkEnd w:id="383"/>
        <w:tc>
          <w:tcPr>
            <w:tcW w:w="2977"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D01337" w14:textId="61FE2F59" w:rsidR="009E6D1E" w:rsidRPr="00D752CC" w:rsidRDefault="009E6D1E" w:rsidP="00D10790">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sidR="00D10790">
              <w:rPr>
                <w:snapToGrid w:val="0"/>
                <w:sz w:val="22"/>
                <w:szCs w:val="22"/>
              </w:rPr>
              <w:t>до 24</w:t>
            </w:r>
            <w:r>
              <w:rPr>
                <w:snapToGrid w:val="0"/>
                <w:sz w:val="22"/>
                <w:szCs w:val="22"/>
              </w:rPr>
              <w:t>.1</w:t>
            </w:r>
            <w:r w:rsidR="00D10790">
              <w:rPr>
                <w:snapToGrid w:val="0"/>
                <w:sz w:val="22"/>
                <w:szCs w:val="22"/>
              </w:rPr>
              <w:t>1</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4" w:name="_Ref384116523"/>
          </w:p>
        </w:tc>
        <w:bookmarkEnd w:id="384"/>
        <w:tc>
          <w:tcPr>
            <w:tcW w:w="2977"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5C2A2B" w14:textId="410E36BC" w:rsidR="009E6D1E" w:rsidRPr="00D752CC" w:rsidRDefault="009E6D1E" w:rsidP="00D10790">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D10790">
              <w:rPr>
                <w:snapToGrid w:val="0"/>
                <w:sz w:val="22"/>
                <w:szCs w:val="22"/>
              </w:rPr>
              <w:t>до 30</w:t>
            </w:r>
            <w:r>
              <w:rPr>
                <w:snapToGrid w:val="0"/>
                <w:sz w:val="22"/>
                <w:szCs w:val="22"/>
              </w:rPr>
              <w:t>.1</w:t>
            </w:r>
            <w:r w:rsidR="00D10790">
              <w:rPr>
                <w:snapToGrid w:val="0"/>
                <w:sz w:val="22"/>
                <w:szCs w:val="22"/>
              </w:rPr>
              <w:t>1</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5" w:name="_Ref249865292"/>
          </w:p>
        </w:tc>
        <w:bookmarkEnd w:id="385"/>
        <w:tc>
          <w:tcPr>
            <w:tcW w:w="2977"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804"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6" w:name="_Ref249867611"/>
          </w:p>
        </w:tc>
        <w:bookmarkEnd w:id="386"/>
        <w:tc>
          <w:tcPr>
            <w:tcW w:w="2977"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обеспечения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E5947">
            <w:pPr>
              <w:pStyle w:val="Tabletext"/>
              <w:rPr>
                <w:sz w:val="24"/>
              </w:rPr>
            </w:pPr>
            <w:r w:rsidRPr="00D752CC">
              <w:rPr>
                <w:sz w:val="24"/>
              </w:rPr>
              <w:t>не требуется</w:t>
            </w:r>
          </w:p>
          <w:p w14:paraId="4FE4DB0D" w14:textId="77777777" w:rsidR="009E6D1E" w:rsidRPr="00D752CC" w:rsidRDefault="009E6D1E" w:rsidP="001E5947">
            <w:pPr>
              <w:pStyle w:val="Tabletext"/>
              <w:rPr>
                <w:sz w:val="24"/>
              </w:rPr>
            </w:pPr>
          </w:p>
          <w:p w14:paraId="19B472A4" w14:textId="77777777" w:rsidR="009E6D1E" w:rsidRPr="00D752CC" w:rsidRDefault="009E6D1E" w:rsidP="001E594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7" w:name="_Ref388525859"/>
          </w:p>
        </w:tc>
        <w:bookmarkEnd w:id="387"/>
        <w:tc>
          <w:tcPr>
            <w:tcW w:w="2977"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DDAA3EB" w14:textId="36A72CB4" w:rsidR="009E6D1E" w:rsidRPr="001E5947" w:rsidRDefault="009E6D1E" w:rsidP="001E5947">
            <w:pPr>
              <w:pStyle w:val="Tabletext"/>
              <w:rPr>
                <w:rStyle w:val="afd"/>
                <w:b w:val="0"/>
                <w:i w:val="0"/>
                <w:sz w:val="24"/>
                <w:shd w:val="clear" w:color="auto" w:fill="auto"/>
              </w:rPr>
            </w:pPr>
            <w:r w:rsidRPr="00D752CC">
              <w:rPr>
                <w:sz w:val="24"/>
              </w:rPr>
              <w:t>не требуется</w:t>
            </w: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8" w:name="_Ref384632108"/>
          </w:p>
        </w:tc>
        <w:bookmarkEnd w:id="388"/>
        <w:tc>
          <w:tcPr>
            <w:tcW w:w="2977"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029013F" w14:textId="40FFF6AD"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1E5947">
        <w:tc>
          <w:tcPr>
            <w:tcW w:w="851"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89" w:name="_Ref249873322"/>
          </w:p>
        </w:tc>
        <w:bookmarkEnd w:id="389"/>
        <w:tc>
          <w:tcPr>
            <w:tcW w:w="2977"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804"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5B2BD6">
      <w:pPr>
        <w:pStyle w:val="20"/>
        <w:numPr>
          <w:ilvl w:val="1"/>
          <w:numId w:val="5"/>
        </w:numPr>
        <w:spacing w:before="0" w:after="0"/>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fldSimple w:instr=" SEQ форма \* ARABIC ">
        <w:r w:rsidR="00D0317D">
          <w:rPr>
            <w:noProof/>
          </w:rPr>
          <w:t>1</w:t>
        </w:r>
      </w:fldSimple>
      <w:r w:rsidRPr="001169DB">
        <w:t>)</w:t>
      </w:r>
      <w:bookmarkEnd w:id="393"/>
      <w:bookmarkEnd w:id="394"/>
      <w:bookmarkEnd w:id="395"/>
      <w:bookmarkEnd w:id="396"/>
      <w:bookmarkEnd w:id="397"/>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D0317D">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D0317D">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fldSimple w:instr=" SEQ форма \* ARABIC ">
        <w:r w:rsidR="00D0317D">
          <w:rPr>
            <w:noProof/>
          </w:rPr>
          <w:t>2</w:t>
        </w:r>
      </w:fldSimple>
      <w:r w:rsidRPr="00AC6BD2">
        <w:t>)</w:t>
      </w:r>
      <w:bookmarkEnd w:id="406"/>
      <w:bookmarkEnd w:id="407"/>
      <w:bookmarkEnd w:id="408"/>
      <w:bookmarkEnd w:id="409"/>
      <w:bookmarkEnd w:id="410"/>
    </w:p>
    <w:p w14:paraId="08E9CB24" w14:textId="77777777" w:rsidR="00EC5F37" w:rsidRPr="00AC6BD2" w:rsidRDefault="00EC5F37" w:rsidP="005B2BD6">
      <w:pPr>
        <w:pStyle w:val="23"/>
        <w:tabs>
          <w:tab w:val="num" w:pos="0"/>
        </w:tabs>
        <w:spacing w:before="0" w:after="0"/>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77777777" w:rsidR="00EC5F37" w:rsidRPr="000E053C" w:rsidRDefault="00EC5F37" w:rsidP="005B2BD6">
            <w:pPr>
              <w:spacing w:line="240" w:lineRule="auto"/>
              <w:ind w:firstLine="0"/>
              <w:jc w:val="left"/>
              <w:rPr>
                <w:sz w:val="24"/>
              </w:rPr>
            </w:pPr>
            <w:r w:rsidRPr="000E053C">
              <w:rPr>
                <w:sz w:val="24"/>
              </w:rPr>
              <w:t>___________________________________</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77777777" w:rsidR="00EC5F37" w:rsidRPr="000E053C" w:rsidRDefault="00EC5F37" w:rsidP="005B2BD6">
            <w:pPr>
              <w:spacing w:line="240" w:lineRule="auto"/>
              <w:ind w:firstLine="0"/>
              <w:jc w:val="left"/>
              <w:rPr>
                <w:sz w:val="24"/>
              </w:rPr>
            </w:pPr>
            <w:r w:rsidRPr="000E053C">
              <w:rPr>
                <w:sz w:val="24"/>
              </w:rPr>
              <w:t>___________________________________</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77777777" w:rsidR="00EC5F37" w:rsidRPr="000E053C" w:rsidRDefault="00EC5F37" w:rsidP="005B2BD6">
            <w:pPr>
              <w:spacing w:line="240" w:lineRule="auto"/>
              <w:ind w:firstLine="0"/>
              <w:jc w:val="left"/>
              <w:rPr>
                <w:b/>
                <w:sz w:val="24"/>
              </w:rPr>
            </w:pPr>
            <w:r w:rsidRPr="000E053C">
              <w:rPr>
                <w:b/>
                <w:sz w:val="24"/>
              </w:rPr>
              <w:t>___________________________________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79F70EBC" w14:textId="77777777" w:rsidR="00EC5F37" w:rsidRPr="000E053C" w:rsidRDefault="00EC5F37" w:rsidP="005B2BD6">
      <w:pPr>
        <w:spacing w:line="240" w:lineRule="auto"/>
        <w:rPr>
          <w:sz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D0317D">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D0317D">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4" w:name="_Hlt440565644"/>
      <w:bookmarkEnd w:id="414"/>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D0317D">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5"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D0317D">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D0317D">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D0317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D0317D">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fldSimple w:instr=" SEQ форма \* ARABIC ">
        <w:r w:rsidR="00D0317D">
          <w:rPr>
            <w:noProof/>
          </w:rPr>
          <w:t>3</w:t>
        </w:r>
      </w:fldSimple>
      <w:r w:rsidRPr="00AC6BD2">
        <w:t>)</w:t>
      </w:r>
      <w:bookmarkEnd w:id="418"/>
      <w:bookmarkEnd w:id="419"/>
      <w:bookmarkEnd w:id="420"/>
      <w:bookmarkEnd w:id="421"/>
      <w:bookmarkEnd w:id="422"/>
      <w:bookmarkEnd w:id="423"/>
    </w:p>
    <w:p w14:paraId="2723B5F6" w14:textId="77777777" w:rsidR="00EC5F37" w:rsidRPr="00AC6BD2" w:rsidRDefault="00EC5F37" w:rsidP="005B2BD6">
      <w:pPr>
        <w:pStyle w:val="23"/>
        <w:tabs>
          <w:tab w:val="clear" w:pos="1276"/>
          <w:tab w:val="num" w:pos="1134"/>
        </w:tabs>
        <w:spacing w:before="0" w:after="0"/>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D0317D">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D0317D">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D0317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D0317D"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fldSimple w:instr=" SEQ форма \* ARABIC ">
        <w:r w:rsidR="00D0317D">
          <w:rPr>
            <w:noProof/>
          </w:rPr>
          <w:t>4</w:t>
        </w:r>
      </w:fldSimple>
      <w:r w:rsidRPr="00AC6BD2">
        <w:t>)</w:t>
      </w:r>
      <w:bookmarkEnd w:id="428"/>
      <w:bookmarkEnd w:id="429"/>
      <w:bookmarkEnd w:id="430"/>
      <w:bookmarkEnd w:id="431"/>
    </w:p>
    <w:p w14:paraId="307A67D7" w14:textId="77777777" w:rsidR="00EC5F37" w:rsidRPr="00AC6BD2" w:rsidRDefault="00EC5F37" w:rsidP="005B2BD6">
      <w:pPr>
        <w:pStyle w:val="23"/>
        <w:tabs>
          <w:tab w:val="clear" w:pos="1276"/>
          <w:tab w:val="num" w:pos="1134"/>
        </w:tabs>
        <w:spacing w:before="0" w:after="0"/>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fldSimple w:instr=" SEQ форма \* ARABIC ">
        <w:r w:rsidR="00D0317D">
          <w:rPr>
            <w:noProof/>
          </w:rPr>
          <w:t>5</w:t>
        </w:r>
      </w:fldSimple>
      <w:r w:rsidRPr="00AC6BD2">
        <w:t>)</w:t>
      </w:r>
      <w:bookmarkEnd w:id="438"/>
      <w:bookmarkEnd w:id="439"/>
      <w:bookmarkEnd w:id="440"/>
      <w:bookmarkEnd w:id="441"/>
      <w:bookmarkEnd w:id="442"/>
      <w:bookmarkEnd w:id="443"/>
    </w:p>
    <w:p w14:paraId="0F3D2FF0" w14:textId="77777777" w:rsidR="00EC5F37" w:rsidRPr="00AC6BD2" w:rsidRDefault="00EC5F37" w:rsidP="005B2BD6">
      <w:pPr>
        <w:pStyle w:val="23"/>
        <w:tabs>
          <w:tab w:val="clear" w:pos="1276"/>
          <w:tab w:val="num" w:pos="1134"/>
        </w:tabs>
        <w:spacing w:before="0" w:after="0"/>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D0317D" w:rsidRPr="00D0317D">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1506F0">
        <w:tc>
          <w:tcPr>
            <w:tcW w:w="675" w:type="dxa"/>
            <w:shd w:val="clear" w:color="auto" w:fill="auto"/>
          </w:tcPr>
          <w:p w14:paraId="58219826"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5EEF1F00" w:rsidR="001506F0" w:rsidRPr="00874FCF" w:rsidRDefault="001E5947" w:rsidP="005B2BD6">
            <w:pPr>
              <w:spacing w:line="240" w:lineRule="auto"/>
              <w:ind w:firstLine="0"/>
              <w:rPr>
                <w:rFonts w:eastAsia="Calibri"/>
                <w:sz w:val="20"/>
                <w:lang w:eastAsia="en-US"/>
              </w:rPr>
            </w:pPr>
            <w:r w:rsidRPr="001E5947">
              <w:rPr>
                <w:rFonts w:eastAsia="Calibri"/>
                <w:sz w:val="20"/>
                <w:lang w:eastAsia="en-US"/>
              </w:rPr>
              <w:t>Капитальный ремонт здания МП Бикин (ОВБ)</w:t>
            </w:r>
          </w:p>
        </w:tc>
        <w:tc>
          <w:tcPr>
            <w:tcW w:w="1688" w:type="dxa"/>
          </w:tcPr>
          <w:p w14:paraId="09FECB65" w14:textId="16853D96" w:rsidR="001506F0" w:rsidRPr="00874FCF" w:rsidRDefault="001E5947" w:rsidP="001E5947">
            <w:pPr>
              <w:spacing w:line="240" w:lineRule="auto"/>
              <w:ind w:firstLine="0"/>
              <w:jc w:val="center"/>
              <w:rPr>
                <w:rFonts w:eastAsia="Calibri"/>
                <w:sz w:val="20"/>
                <w:lang w:eastAsia="en-US"/>
              </w:rPr>
            </w:pPr>
            <w:r>
              <w:rPr>
                <w:rFonts w:eastAsia="Calibri"/>
                <w:sz w:val="20"/>
                <w:lang w:eastAsia="en-US"/>
              </w:rPr>
              <w:t>РФ</w:t>
            </w:r>
          </w:p>
        </w:tc>
        <w:tc>
          <w:tcPr>
            <w:tcW w:w="601" w:type="dxa"/>
            <w:shd w:val="clear" w:color="auto" w:fill="auto"/>
          </w:tcPr>
          <w:p w14:paraId="1841EC72" w14:textId="108AFF7B" w:rsidR="001506F0" w:rsidRPr="00874FCF" w:rsidRDefault="001E5947" w:rsidP="005B2BD6">
            <w:pPr>
              <w:spacing w:line="240" w:lineRule="auto"/>
              <w:ind w:firstLine="0"/>
              <w:rPr>
                <w:rFonts w:eastAsia="Calibri"/>
                <w:sz w:val="20"/>
                <w:lang w:eastAsia="en-US"/>
              </w:rPr>
            </w:pPr>
            <w:proofErr w:type="spellStart"/>
            <w:r>
              <w:rPr>
                <w:rFonts w:eastAsia="Calibri"/>
                <w:sz w:val="20"/>
                <w:lang w:eastAsia="en-US"/>
              </w:rPr>
              <w:t>Усл</w:t>
            </w:r>
            <w:proofErr w:type="gramStart"/>
            <w:r>
              <w:rPr>
                <w:rFonts w:eastAsia="Calibri"/>
                <w:sz w:val="20"/>
                <w:lang w:eastAsia="en-US"/>
              </w:rPr>
              <w:t>,е</w:t>
            </w:r>
            <w:proofErr w:type="gramEnd"/>
            <w:r>
              <w:rPr>
                <w:rFonts w:eastAsia="Calibri"/>
                <w:sz w:val="20"/>
                <w:lang w:eastAsia="en-US"/>
              </w:rPr>
              <w:t>д</w:t>
            </w:r>
            <w:proofErr w:type="spellEnd"/>
          </w:p>
        </w:tc>
        <w:tc>
          <w:tcPr>
            <w:tcW w:w="1559" w:type="dxa"/>
            <w:shd w:val="clear" w:color="auto" w:fill="auto"/>
          </w:tcPr>
          <w:p w14:paraId="34188ABC" w14:textId="7E764C2D" w:rsidR="001506F0" w:rsidRPr="00874FCF" w:rsidRDefault="001506F0" w:rsidP="005B2BD6">
            <w:pPr>
              <w:spacing w:line="240" w:lineRule="auto"/>
              <w:ind w:firstLine="0"/>
              <w:rPr>
                <w:rFonts w:eastAsia="Calibri"/>
                <w:sz w:val="20"/>
                <w:lang w:eastAsia="en-US"/>
              </w:rPr>
            </w:pPr>
          </w:p>
        </w:tc>
        <w:tc>
          <w:tcPr>
            <w:tcW w:w="850" w:type="dxa"/>
            <w:shd w:val="clear" w:color="auto" w:fill="auto"/>
          </w:tcPr>
          <w:p w14:paraId="2C8F266A" w14:textId="11B59733" w:rsidR="001506F0" w:rsidRPr="00874FCF" w:rsidRDefault="001506F0" w:rsidP="005B2BD6">
            <w:pPr>
              <w:spacing w:line="240" w:lineRule="auto"/>
              <w:ind w:firstLine="0"/>
              <w:rPr>
                <w:rFonts w:eastAsia="Calibri"/>
                <w:sz w:val="20"/>
                <w:lang w:eastAsia="en-US"/>
              </w:rPr>
            </w:pPr>
          </w:p>
        </w:tc>
        <w:tc>
          <w:tcPr>
            <w:tcW w:w="1397" w:type="dxa"/>
            <w:shd w:val="clear" w:color="auto" w:fill="auto"/>
          </w:tcPr>
          <w:p w14:paraId="0AC17B5D" w14:textId="48D79680" w:rsidR="001506F0" w:rsidRPr="00874FCF" w:rsidRDefault="001506F0" w:rsidP="005B2BD6">
            <w:pPr>
              <w:spacing w:line="240" w:lineRule="auto"/>
              <w:ind w:firstLine="0"/>
              <w:rPr>
                <w:rFonts w:eastAsia="Calibri"/>
                <w:sz w:val="20"/>
                <w:lang w:eastAsia="en-US"/>
              </w:rPr>
            </w:pPr>
          </w:p>
        </w:tc>
        <w:tc>
          <w:tcPr>
            <w:tcW w:w="709" w:type="dxa"/>
          </w:tcPr>
          <w:p w14:paraId="3BA663DF" w14:textId="5425CA88" w:rsidR="001506F0" w:rsidRPr="00874FCF" w:rsidRDefault="001506F0" w:rsidP="005B2BD6">
            <w:pPr>
              <w:spacing w:line="240" w:lineRule="auto"/>
              <w:ind w:firstLine="0"/>
              <w:rPr>
                <w:rFonts w:eastAsia="Calibri"/>
                <w:sz w:val="20"/>
                <w:lang w:eastAsia="en-US"/>
              </w:rPr>
            </w:pPr>
          </w:p>
        </w:tc>
        <w:tc>
          <w:tcPr>
            <w:tcW w:w="1559" w:type="dxa"/>
            <w:shd w:val="clear" w:color="auto" w:fill="auto"/>
          </w:tcPr>
          <w:p w14:paraId="7952279E" w14:textId="37550822" w:rsidR="001506F0" w:rsidRPr="00874FCF" w:rsidRDefault="001506F0" w:rsidP="005B2BD6">
            <w:pPr>
              <w:spacing w:line="240" w:lineRule="auto"/>
              <w:ind w:firstLine="0"/>
              <w:rPr>
                <w:rFonts w:eastAsia="Calibri"/>
                <w:sz w:val="20"/>
                <w:lang w:eastAsia="en-US"/>
              </w:rPr>
            </w:pPr>
          </w:p>
        </w:tc>
      </w:tr>
      <w:tr w:rsidR="001506F0" w:rsidRPr="00874FCF" w14:paraId="5EE56FF5" w14:textId="77777777" w:rsidTr="001506F0">
        <w:tc>
          <w:tcPr>
            <w:tcW w:w="675" w:type="dxa"/>
            <w:shd w:val="clear" w:color="auto" w:fill="auto"/>
          </w:tcPr>
          <w:p w14:paraId="42661327" w14:textId="77777777" w:rsidR="001506F0" w:rsidRPr="00874FCF" w:rsidRDefault="001506F0" w:rsidP="005B2BD6">
            <w:pPr>
              <w:spacing w:line="240" w:lineRule="auto"/>
              <w:rPr>
                <w:rFonts w:eastAsia="Calibri"/>
                <w:b/>
                <w:sz w:val="22"/>
                <w:szCs w:val="22"/>
                <w:lang w:eastAsia="en-US"/>
              </w:rPr>
            </w:pPr>
          </w:p>
        </w:tc>
        <w:tc>
          <w:tcPr>
            <w:tcW w:w="1310" w:type="dxa"/>
            <w:shd w:val="clear" w:color="auto" w:fill="auto"/>
          </w:tcPr>
          <w:p w14:paraId="60F99F73" w14:textId="77777777"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506F0" w:rsidRPr="00874FCF" w:rsidRDefault="00934102"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5B2BD6">
            <w:pPr>
              <w:spacing w:line="240" w:lineRule="auto"/>
              <w:jc w:val="center"/>
              <w:rPr>
                <w:rFonts w:eastAsia="Calibri"/>
                <w:b/>
                <w:sz w:val="22"/>
                <w:szCs w:val="22"/>
                <w:lang w:eastAsia="en-US"/>
              </w:rPr>
            </w:pPr>
          </w:p>
        </w:tc>
      </w:tr>
    </w:tbl>
    <w:p w14:paraId="096DD7A0" w14:textId="1446276D"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в раздел </w:t>
      </w:r>
      <w:r w:rsidR="00D0317D">
        <w:rPr>
          <w:b/>
          <w:i/>
          <w:sz w:val="24"/>
          <w:szCs w:val="28"/>
          <w:highlight w:val="yellow"/>
        </w:rPr>
        <w:t>4</w:t>
      </w:r>
      <w:r w:rsidR="00236754">
        <w:rPr>
          <w:b/>
          <w:i/>
          <w:sz w:val="24"/>
          <w:szCs w:val="28"/>
          <w:highlight w:val="yellow"/>
        </w:rPr>
        <w:t xml:space="preserve">  Технического задания (приложение №1 к документации о закупке).</w:t>
      </w:r>
    </w:p>
    <w:p w14:paraId="72A5FD8E" w14:textId="4D539CF9" w:rsidR="00EC5F37" w:rsidRPr="00AC6BD2" w:rsidRDefault="00EC5F37" w:rsidP="005B2BD6">
      <w:pPr>
        <w:spacing w:line="240" w:lineRule="auto"/>
        <w:rPr>
          <w:rStyle w:val="afd"/>
        </w:rPr>
      </w:pP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bookmarkStart w:id="448" w:name="_GoBack"/>
      <w:bookmarkEnd w:id="448"/>
    </w:p>
    <w:p w14:paraId="6D85FCDD"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5CEBFC9" w14:textId="77777777" w:rsidR="00236754" w:rsidRDefault="00236754" w:rsidP="005B2BD6">
      <w:pPr>
        <w:spacing w:line="240" w:lineRule="auto"/>
        <w:ind w:right="3684"/>
        <w:jc w:val="center"/>
        <w:rPr>
          <w:vertAlign w:val="superscript"/>
        </w:rPr>
      </w:pPr>
    </w:p>
    <w:p w14:paraId="17A0769C" w14:textId="77777777" w:rsidR="00236754" w:rsidRDefault="00236754" w:rsidP="005B2BD6">
      <w:pPr>
        <w:spacing w:line="240" w:lineRule="auto"/>
        <w:ind w:right="3684"/>
        <w:jc w:val="center"/>
        <w:rPr>
          <w:vertAlign w:val="superscript"/>
        </w:rPr>
      </w:pPr>
    </w:p>
    <w:p w14:paraId="01F30A6E" w14:textId="77777777" w:rsidR="00236754" w:rsidRDefault="00236754" w:rsidP="005B2BD6">
      <w:pPr>
        <w:spacing w:line="240" w:lineRule="auto"/>
        <w:ind w:right="3684"/>
        <w:jc w:val="center"/>
        <w:rPr>
          <w:vertAlign w:val="superscript"/>
        </w:rPr>
      </w:pPr>
    </w:p>
    <w:p w14:paraId="63E3C393" w14:textId="77777777" w:rsidR="00236754" w:rsidRDefault="00236754" w:rsidP="005B2BD6">
      <w:pPr>
        <w:spacing w:line="240" w:lineRule="auto"/>
        <w:ind w:right="3684"/>
        <w:jc w:val="center"/>
        <w:rPr>
          <w:vertAlign w:val="superscript"/>
        </w:rPr>
      </w:pPr>
    </w:p>
    <w:p w14:paraId="33D2BF4A" w14:textId="77777777" w:rsidR="00236754" w:rsidRDefault="00236754" w:rsidP="005B2BD6">
      <w:pPr>
        <w:spacing w:line="240" w:lineRule="auto"/>
        <w:ind w:right="3684"/>
        <w:jc w:val="center"/>
        <w:rPr>
          <w:vertAlign w:val="superscript"/>
        </w:rPr>
      </w:pPr>
    </w:p>
    <w:p w14:paraId="37013F0B" w14:textId="77777777" w:rsidR="00236754" w:rsidRDefault="00236754" w:rsidP="005B2BD6">
      <w:pPr>
        <w:spacing w:line="240" w:lineRule="auto"/>
        <w:ind w:right="3684"/>
        <w:jc w:val="center"/>
        <w:rPr>
          <w:vertAlign w:val="superscript"/>
        </w:rPr>
      </w:pPr>
    </w:p>
    <w:p w14:paraId="45DC5593" w14:textId="77777777" w:rsidR="00236754" w:rsidRDefault="00236754" w:rsidP="005B2BD6">
      <w:pPr>
        <w:spacing w:line="240" w:lineRule="auto"/>
        <w:ind w:right="3684"/>
        <w:jc w:val="center"/>
        <w:rPr>
          <w:vertAlign w:val="superscript"/>
        </w:rPr>
      </w:pPr>
    </w:p>
    <w:p w14:paraId="30CBB44E" w14:textId="77777777" w:rsidR="00236754" w:rsidRDefault="00236754" w:rsidP="005B2BD6">
      <w:pPr>
        <w:spacing w:line="240" w:lineRule="auto"/>
        <w:ind w:right="3684"/>
        <w:jc w:val="center"/>
        <w:rPr>
          <w:vertAlign w:val="superscript"/>
        </w:rPr>
      </w:pP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D0317D">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4"/>
      <w:bookmarkEnd w:id="445"/>
      <w:r w:rsidRPr="00AC6BD2">
        <w:lastRenderedPageBreak/>
        <w:t xml:space="preserve">Протокол разногласий по проекту Договора (форма </w:t>
      </w:r>
      <w:fldSimple w:instr=" SEQ форма \* ARABIC ">
        <w:r w:rsidR="00D0317D">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D0317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D0317D">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5"/>
      <w:r w:rsidRPr="00AC6BD2">
        <w:lastRenderedPageBreak/>
        <w:t xml:space="preserve">Анкета Участника </w:t>
      </w:r>
      <w:r w:rsidR="000778BE">
        <w:t>запроса предложений</w:t>
      </w:r>
      <w:r w:rsidRPr="00AC6BD2">
        <w:t xml:space="preserve"> (форма </w:t>
      </w:r>
      <w:fldSimple w:instr=" SEQ форма \* ARABIC ">
        <w:r w:rsidR="00D0317D">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0317D">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D0317D">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0317D">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D0317D">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rsidP="005B2BD6">
      <w:pPr>
        <w:spacing w:line="240" w:lineRule="auto"/>
      </w:pPr>
    </w:p>
    <w:p w14:paraId="59EECA85"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8DC3D1D" w14:textId="77777777" w:rsidR="00EC5F37" w:rsidRPr="00AC6BD2" w:rsidRDefault="00EC5F37" w:rsidP="005B2BD6">
      <w:pPr>
        <w:spacing w:line="240" w:lineRule="auto"/>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55B22827" w:rsidR="0026710C" w:rsidRPr="00AC6BD2" w:rsidRDefault="0026710C" w:rsidP="00236754">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6CA1CF2" w14:textId="111B4910" w:rsidR="001E5947" w:rsidRPr="001E5947" w:rsidRDefault="0026710C" w:rsidP="001E5947">
      <w:pPr>
        <w:spacing w:line="240" w:lineRule="auto"/>
        <w:rPr>
          <w:b/>
          <w:i/>
          <w:sz w:val="24"/>
          <w:shd w:val="clear" w:color="auto" w:fill="FFFF99"/>
        </w:rPr>
      </w:pPr>
      <w:proofErr w:type="gramStart"/>
      <w:r w:rsidRPr="001E5947">
        <w:rPr>
          <w:b/>
          <w:sz w:val="24"/>
        </w:rPr>
        <w:t>[</w:t>
      </w:r>
      <w:r w:rsidR="001E5947" w:rsidRPr="001E5947">
        <w:rPr>
          <w:b/>
          <w:i/>
          <w:sz w:val="24"/>
          <w:shd w:val="clear" w:color="auto" w:fill="FFFF99"/>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w:t>
      </w:r>
      <w:r w:rsidR="001E5947">
        <w:rPr>
          <w:b/>
          <w:i/>
          <w:sz w:val="24"/>
          <w:shd w:val="clear" w:color="auto" w:fill="FFFF99"/>
        </w:rPr>
        <w:t>работ</w:t>
      </w:r>
      <w:r w:rsidR="001E5947" w:rsidRPr="001E5947">
        <w:rPr>
          <w:b/>
          <w:i/>
          <w:sz w:val="24"/>
          <w:shd w:val="clear" w:color="auto" w:fill="FFFF99"/>
        </w:rPr>
        <w:t>).</w:t>
      </w:r>
      <w:proofErr w:type="gramEnd"/>
    </w:p>
    <w:p w14:paraId="62C5293B" w14:textId="77777777" w:rsidR="001E5947" w:rsidRPr="001E5947" w:rsidRDefault="001E5947" w:rsidP="001E5947">
      <w:pPr>
        <w:spacing w:line="240" w:lineRule="auto"/>
        <w:rPr>
          <w:b/>
          <w:i/>
          <w:sz w:val="24"/>
          <w:shd w:val="clear" w:color="auto" w:fill="FFFF99"/>
        </w:rPr>
      </w:pPr>
      <w:r w:rsidRPr="001E5947">
        <w:rPr>
          <w:b/>
          <w:i/>
          <w:sz w:val="24"/>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0EBB15BA" w14:textId="40CBBAEA" w:rsidR="0026710C" w:rsidRPr="001E5947" w:rsidRDefault="001E5947" w:rsidP="001E5947">
      <w:pPr>
        <w:spacing w:line="240" w:lineRule="auto"/>
        <w:rPr>
          <w:sz w:val="24"/>
        </w:rPr>
      </w:pPr>
      <w:proofErr w:type="gramStart"/>
      <w:r w:rsidRPr="001E5947">
        <w:rPr>
          <w:b/>
          <w:i/>
          <w:sz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26710C" w:rsidRPr="001E5947">
        <w:rPr>
          <w:b/>
          <w:sz w:val="24"/>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D0317D">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D0317D">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0317D">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D0317D">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D0317D">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D0317D">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D0317D">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0317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D0317D">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D0317D">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0317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D0317D">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D0317D">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D0317D">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D0317D">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D0317D">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D0317D">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6"/>
      <w:bookmarkEnd w:id="677"/>
      <w:bookmarkEnd w:id="678"/>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1E594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1E594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334C5" w:rsidRPr="00D334C5" w14:paraId="7C8FEBC2" w14:textId="77777777" w:rsidTr="001E5947">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334C5" w:rsidRPr="00D334C5" w:rsidRDefault="00D334C5"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Письмо о подаче оферты</w:t>
            </w:r>
          </w:p>
        </w:tc>
      </w:tr>
      <w:tr w:rsidR="00D334C5" w:rsidRPr="00D334C5" w14:paraId="33203012" w14:textId="77777777" w:rsidTr="001E5947">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Техническое предложение</w:t>
            </w:r>
          </w:p>
        </w:tc>
      </w:tr>
      <w:tr w:rsidR="00D334C5" w:rsidRPr="00D334C5" w14:paraId="7C1207BD" w14:textId="77777777" w:rsidTr="001E5947">
        <w:tc>
          <w:tcPr>
            <w:tcW w:w="708" w:type="dxa"/>
            <w:tcBorders>
              <w:top w:val="single" w:sz="4" w:space="0" w:color="auto"/>
              <w:left w:val="single" w:sz="4" w:space="0" w:color="auto"/>
              <w:bottom w:val="single" w:sz="4" w:space="0" w:color="auto"/>
              <w:right w:val="single" w:sz="4" w:space="0" w:color="auto"/>
            </w:tcBorders>
          </w:tcPr>
          <w:p w14:paraId="74E0F31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Смета расходов</w:t>
            </w:r>
          </w:p>
        </w:tc>
      </w:tr>
      <w:tr w:rsidR="00D334C5" w:rsidRPr="00D334C5" w14:paraId="59445893" w14:textId="77777777" w:rsidTr="001E5947">
        <w:tc>
          <w:tcPr>
            <w:tcW w:w="708" w:type="dxa"/>
            <w:tcBorders>
              <w:top w:val="single" w:sz="4" w:space="0" w:color="auto"/>
              <w:left w:val="single" w:sz="4" w:space="0" w:color="auto"/>
              <w:bottom w:val="single" w:sz="4" w:space="0" w:color="auto"/>
              <w:right w:val="single" w:sz="4" w:space="0" w:color="auto"/>
            </w:tcBorders>
          </w:tcPr>
          <w:p w14:paraId="5ABFD82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График выполнения работ</w:t>
            </w:r>
          </w:p>
        </w:tc>
      </w:tr>
      <w:tr w:rsidR="00D334C5" w:rsidRPr="00D334C5" w14:paraId="3965A115" w14:textId="77777777" w:rsidTr="001E5947">
        <w:tc>
          <w:tcPr>
            <w:tcW w:w="708" w:type="dxa"/>
            <w:tcBorders>
              <w:top w:val="single" w:sz="4" w:space="0" w:color="auto"/>
              <w:left w:val="single" w:sz="4" w:space="0" w:color="auto"/>
              <w:bottom w:val="single" w:sz="4" w:space="0" w:color="auto"/>
              <w:right w:val="single" w:sz="4" w:space="0" w:color="auto"/>
            </w:tcBorders>
          </w:tcPr>
          <w:p w14:paraId="2E06D36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Протокол разногласий по проекту Договора</w:t>
            </w:r>
          </w:p>
        </w:tc>
      </w:tr>
      <w:tr w:rsidR="001E5947" w:rsidRPr="00D334C5" w14:paraId="67884A5D" w14:textId="77777777" w:rsidTr="001E5947">
        <w:tc>
          <w:tcPr>
            <w:tcW w:w="708" w:type="dxa"/>
            <w:tcBorders>
              <w:top w:val="single" w:sz="4" w:space="0" w:color="auto"/>
              <w:left w:val="single" w:sz="4" w:space="0" w:color="auto"/>
              <w:bottom w:val="single" w:sz="4" w:space="0" w:color="auto"/>
              <w:right w:val="single" w:sz="4" w:space="0" w:color="auto"/>
            </w:tcBorders>
          </w:tcPr>
          <w:p w14:paraId="45551A28"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CD94DBD" w14:textId="23066E31"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анкета участника закупки</w:t>
            </w:r>
          </w:p>
        </w:tc>
      </w:tr>
      <w:tr w:rsidR="001E5947" w:rsidRPr="00D334C5" w14:paraId="0711FD8A"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1E5947" w:rsidRPr="00D334C5" w14:paraId="6BC3717D" w14:textId="77777777" w:rsidTr="001E5947">
        <w:tc>
          <w:tcPr>
            <w:tcW w:w="708" w:type="dxa"/>
            <w:tcBorders>
              <w:top w:val="single" w:sz="4" w:space="0" w:color="auto"/>
              <w:left w:val="single" w:sz="4" w:space="0" w:color="auto"/>
              <w:bottom w:val="single" w:sz="4" w:space="0" w:color="auto"/>
              <w:right w:val="single" w:sz="4" w:space="0" w:color="auto"/>
            </w:tcBorders>
          </w:tcPr>
          <w:p w14:paraId="583838B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1E5947" w:rsidRPr="00D334C5" w14:paraId="7762D470" w14:textId="77777777" w:rsidTr="001E5947">
        <w:tc>
          <w:tcPr>
            <w:tcW w:w="708" w:type="dxa"/>
            <w:tcBorders>
              <w:top w:val="single" w:sz="4" w:space="0" w:color="auto"/>
              <w:left w:val="single" w:sz="4" w:space="0" w:color="auto"/>
              <w:bottom w:val="single" w:sz="4" w:space="0" w:color="auto"/>
              <w:right w:val="single" w:sz="4" w:space="0" w:color="auto"/>
            </w:tcBorders>
          </w:tcPr>
          <w:p w14:paraId="43E5B056"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1E5947" w:rsidRPr="00D334C5" w14:paraId="155703E8" w14:textId="77777777" w:rsidTr="001E5947">
        <w:tc>
          <w:tcPr>
            <w:tcW w:w="708" w:type="dxa"/>
            <w:tcBorders>
              <w:top w:val="single" w:sz="4" w:space="0" w:color="auto"/>
              <w:left w:val="single" w:sz="4" w:space="0" w:color="auto"/>
              <w:bottom w:val="single" w:sz="4" w:space="0" w:color="auto"/>
              <w:right w:val="single" w:sz="4" w:space="0" w:color="auto"/>
            </w:tcBorders>
          </w:tcPr>
          <w:p w14:paraId="257CB6D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1E5947" w:rsidRPr="00D334C5" w14:paraId="408514F5" w14:textId="77777777" w:rsidTr="001E5947">
        <w:tc>
          <w:tcPr>
            <w:tcW w:w="708" w:type="dxa"/>
            <w:tcBorders>
              <w:top w:val="single" w:sz="4" w:space="0" w:color="auto"/>
              <w:left w:val="single" w:sz="4" w:space="0" w:color="auto"/>
              <w:bottom w:val="single" w:sz="4" w:space="0" w:color="auto"/>
              <w:right w:val="single" w:sz="4" w:space="0" w:color="auto"/>
            </w:tcBorders>
          </w:tcPr>
          <w:p w14:paraId="463DAA55"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1E5947" w:rsidRPr="00D334C5" w:rsidRDefault="001E5947"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1E5947" w:rsidRPr="00D334C5" w14:paraId="2D7B80DF"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1E5947" w:rsidRPr="00D334C5" w14:paraId="75935518" w14:textId="77777777" w:rsidTr="001E5947">
        <w:tc>
          <w:tcPr>
            <w:tcW w:w="708" w:type="dxa"/>
            <w:tcBorders>
              <w:top w:val="single" w:sz="4" w:space="0" w:color="auto"/>
              <w:left w:val="single" w:sz="4" w:space="0" w:color="auto"/>
              <w:bottom w:val="single" w:sz="4" w:space="0" w:color="auto"/>
              <w:right w:val="single" w:sz="4" w:space="0" w:color="auto"/>
            </w:tcBorders>
          </w:tcPr>
          <w:p w14:paraId="760BC42C"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E8CE94C" w:rsidR="001E5947" w:rsidRPr="00D334C5" w:rsidRDefault="001E5947"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w:t>
            </w:r>
            <w:proofErr w:type="gramEnd"/>
            <w:r w:rsidRPr="008966FE">
              <w:rPr>
                <w:sz w:val="22"/>
                <w:szCs w:val="22"/>
                <w:lang w:eastAsia="en-US"/>
              </w:rPr>
              <w:t xml:space="preserve"> документа, удостоверяющего личность (паспорта);</w:t>
            </w:r>
          </w:p>
        </w:tc>
      </w:tr>
      <w:tr w:rsidR="001E5947" w:rsidRPr="00D334C5" w14:paraId="68B140DE" w14:textId="77777777" w:rsidTr="001E5947">
        <w:tc>
          <w:tcPr>
            <w:tcW w:w="708" w:type="dxa"/>
            <w:tcBorders>
              <w:top w:val="single" w:sz="4" w:space="0" w:color="auto"/>
              <w:left w:val="single" w:sz="4" w:space="0" w:color="auto"/>
              <w:bottom w:val="single" w:sz="4" w:space="0" w:color="auto"/>
              <w:right w:val="single" w:sz="4" w:space="0" w:color="auto"/>
            </w:tcBorders>
          </w:tcPr>
          <w:p w14:paraId="303471E8"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758E5F5F" w:rsidR="001E5947" w:rsidRPr="00D334C5" w:rsidRDefault="001E5947"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1E5947" w:rsidRPr="00D334C5" w14:paraId="0F242D81" w14:textId="77777777" w:rsidTr="001E5947">
        <w:tc>
          <w:tcPr>
            <w:tcW w:w="708" w:type="dxa"/>
            <w:tcBorders>
              <w:top w:val="single" w:sz="4" w:space="0" w:color="auto"/>
              <w:left w:val="single" w:sz="4" w:space="0" w:color="auto"/>
              <w:bottom w:val="single" w:sz="4" w:space="0" w:color="auto"/>
              <w:right w:val="single" w:sz="4" w:space="0" w:color="auto"/>
            </w:tcBorders>
          </w:tcPr>
          <w:p w14:paraId="7312778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501994DE" w:rsidR="001E5947" w:rsidRPr="00D334C5" w:rsidRDefault="001E5947"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E5947" w:rsidRPr="00D334C5" w14:paraId="581E9875" w14:textId="77777777" w:rsidTr="001E5947">
        <w:tc>
          <w:tcPr>
            <w:tcW w:w="708" w:type="dxa"/>
            <w:tcBorders>
              <w:top w:val="single" w:sz="4" w:space="0" w:color="auto"/>
              <w:left w:val="single" w:sz="4" w:space="0" w:color="auto"/>
              <w:bottom w:val="single" w:sz="4" w:space="0" w:color="auto"/>
              <w:right w:val="single" w:sz="4" w:space="0" w:color="auto"/>
            </w:tcBorders>
          </w:tcPr>
          <w:p w14:paraId="7306A8C5"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857677" w14:textId="0070E15E" w:rsidR="001E5947" w:rsidRPr="00D334C5" w:rsidRDefault="001E5947" w:rsidP="00D334C5">
            <w:pPr>
              <w:tabs>
                <w:tab w:val="left" w:pos="176"/>
              </w:tabs>
              <w:autoSpaceDE w:val="0"/>
              <w:autoSpaceDN w:val="0"/>
              <w:snapToGrid w:val="0"/>
              <w:spacing w:line="240" w:lineRule="auto"/>
              <w:ind w:firstLine="0"/>
              <w:rPr>
                <w:sz w:val="22"/>
                <w:szCs w:val="22"/>
              </w:rPr>
            </w:pPr>
            <w:r w:rsidRPr="008966F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966FE">
              <w:rPr>
                <w:rFonts w:eastAsia="MS Mincho"/>
                <w:sz w:val="22"/>
                <w:lang w:eastAsia="en-US"/>
              </w:rPr>
              <w:t>pdf</w:t>
            </w:r>
            <w:proofErr w:type="spellEnd"/>
            <w:r w:rsidRPr="008966FE">
              <w:rPr>
                <w:rFonts w:eastAsia="MS Mincho"/>
                <w:sz w:val="22"/>
                <w:lang w:eastAsia="en-US"/>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1E5947" w:rsidRPr="00D334C5" w14:paraId="1546C9B8" w14:textId="77777777" w:rsidTr="001E5947">
        <w:tc>
          <w:tcPr>
            <w:tcW w:w="708" w:type="dxa"/>
            <w:tcBorders>
              <w:top w:val="single" w:sz="4" w:space="0" w:color="auto"/>
              <w:left w:val="single" w:sz="4" w:space="0" w:color="auto"/>
              <w:bottom w:val="single" w:sz="4" w:space="0" w:color="auto"/>
              <w:right w:val="single" w:sz="4" w:space="0" w:color="auto"/>
            </w:tcBorders>
          </w:tcPr>
          <w:p w14:paraId="1D6A65EA"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7BCF75A8" w:rsidR="001E5947" w:rsidRPr="00D334C5" w:rsidRDefault="001E5947" w:rsidP="00D334C5">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1E5947" w:rsidRPr="00D334C5" w14:paraId="64A0A883" w14:textId="77777777" w:rsidTr="001E5947">
        <w:tc>
          <w:tcPr>
            <w:tcW w:w="708" w:type="dxa"/>
            <w:tcBorders>
              <w:top w:val="single" w:sz="4" w:space="0" w:color="auto"/>
              <w:left w:val="single" w:sz="4" w:space="0" w:color="auto"/>
              <w:bottom w:val="single" w:sz="4" w:space="0" w:color="auto"/>
              <w:right w:val="single" w:sz="4" w:space="0" w:color="auto"/>
            </w:tcBorders>
          </w:tcPr>
          <w:p w14:paraId="6E8E8487"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C7F244E" w14:textId="1287B03C" w:rsidR="001E5947" w:rsidRPr="008966FE" w:rsidRDefault="001E5947" w:rsidP="00D334C5">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1E5947" w:rsidRPr="00D334C5" w14:paraId="70E921DC" w14:textId="77777777" w:rsidTr="001E5947">
        <w:tc>
          <w:tcPr>
            <w:tcW w:w="708" w:type="dxa"/>
            <w:tcBorders>
              <w:top w:val="single" w:sz="4" w:space="0" w:color="auto"/>
              <w:left w:val="single" w:sz="4" w:space="0" w:color="auto"/>
              <w:bottom w:val="single" w:sz="4" w:space="0" w:color="auto"/>
              <w:right w:val="single" w:sz="4" w:space="0" w:color="auto"/>
            </w:tcBorders>
          </w:tcPr>
          <w:p w14:paraId="6D5D5AFC"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785888" w14:textId="7A80B127" w:rsidR="001E5947" w:rsidRPr="008966FE" w:rsidRDefault="001E5947" w:rsidP="00D334C5">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1E5947" w:rsidRPr="00D334C5" w14:paraId="1BC27320" w14:textId="77777777" w:rsidTr="001E5947">
        <w:tc>
          <w:tcPr>
            <w:tcW w:w="708" w:type="dxa"/>
            <w:tcBorders>
              <w:top w:val="single" w:sz="4" w:space="0" w:color="auto"/>
              <w:left w:val="single" w:sz="4" w:space="0" w:color="auto"/>
              <w:bottom w:val="single" w:sz="4" w:space="0" w:color="auto"/>
              <w:right w:val="single" w:sz="4" w:space="0" w:color="auto"/>
            </w:tcBorders>
          </w:tcPr>
          <w:p w14:paraId="28993CB2"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F497D9E" w14:textId="77777777" w:rsidR="001E5947" w:rsidRDefault="001E5947">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19BA5102" w14:textId="41650644" w:rsidR="001E5947" w:rsidRDefault="001E5947" w:rsidP="00D334C5">
            <w:pPr>
              <w:tabs>
                <w:tab w:val="left" w:pos="176"/>
              </w:tabs>
              <w:autoSpaceDE w:val="0"/>
              <w:autoSpaceDN w:val="0"/>
              <w:snapToGrid w:val="0"/>
              <w:spacing w:line="240" w:lineRule="auto"/>
              <w:ind w:firstLine="0"/>
              <w:rPr>
                <w:sz w:val="22"/>
                <w:szCs w:val="22"/>
                <w:lang w:eastAsia="en-US"/>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1E5947" w:rsidRPr="00D334C5" w14:paraId="1D73E3C2" w14:textId="77777777" w:rsidTr="001E5947">
        <w:tc>
          <w:tcPr>
            <w:tcW w:w="708" w:type="dxa"/>
            <w:tcBorders>
              <w:top w:val="single" w:sz="4" w:space="0" w:color="auto"/>
              <w:left w:val="single" w:sz="4" w:space="0" w:color="auto"/>
              <w:bottom w:val="single" w:sz="4" w:space="0" w:color="auto"/>
              <w:right w:val="single" w:sz="4" w:space="0" w:color="auto"/>
            </w:tcBorders>
          </w:tcPr>
          <w:p w14:paraId="3CB2BDA3"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3021D84E" w14:textId="5BAE3FE2" w:rsidR="001E5947" w:rsidRDefault="001E5947" w:rsidP="00D334C5">
            <w:pPr>
              <w:tabs>
                <w:tab w:val="left" w:pos="176"/>
              </w:tabs>
              <w:autoSpaceDE w:val="0"/>
              <w:autoSpaceDN w:val="0"/>
              <w:snapToGrid w:val="0"/>
              <w:spacing w:line="240" w:lineRule="auto"/>
              <w:ind w:firstLine="0"/>
              <w:rPr>
                <w:sz w:val="22"/>
                <w:szCs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1E5947" w:rsidRPr="00D334C5" w14:paraId="1FCBFE86" w14:textId="77777777" w:rsidTr="001E5947">
        <w:tc>
          <w:tcPr>
            <w:tcW w:w="708" w:type="dxa"/>
            <w:tcBorders>
              <w:top w:val="single" w:sz="4" w:space="0" w:color="auto"/>
              <w:left w:val="single" w:sz="4" w:space="0" w:color="auto"/>
              <w:bottom w:val="single" w:sz="4" w:space="0" w:color="auto"/>
              <w:right w:val="single" w:sz="4" w:space="0" w:color="auto"/>
            </w:tcBorders>
          </w:tcPr>
          <w:p w14:paraId="1E88A230"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AC2D756" w14:textId="5976960F" w:rsidR="001E5947" w:rsidRPr="001E5947" w:rsidRDefault="001E5947" w:rsidP="001E5947">
            <w:pPr>
              <w:autoSpaceDE w:val="0"/>
              <w:autoSpaceDN w:val="0"/>
              <w:snapToGrid w:val="0"/>
              <w:spacing w:line="240" w:lineRule="auto"/>
              <w:ind w:firstLine="0"/>
              <w:rPr>
                <w:sz w:val="22"/>
                <w:szCs w:val="28"/>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1E5947" w:rsidRPr="00D334C5" w14:paraId="7D504A89" w14:textId="77777777" w:rsidTr="001E5947">
        <w:tc>
          <w:tcPr>
            <w:tcW w:w="708" w:type="dxa"/>
            <w:tcBorders>
              <w:top w:val="single" w:sz="4" w:space="0" w:color="auto"/>
              <w:left w:val="single" w:sz="4" w:space="0" w:color="auto"/>
              <w:bottom w:val="single" w:sz="4" w:space="0" w:color="auto"/>
              <w:right w:val="single" w:sz="4" w:space="0" w:color="auto"/>
            </w:tcBorders>
          </w:tcPr>
          <w:p w14:paraId="57B54DDE"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60E1A87F" w:rsidR="001E5947" w:rsidRPr="00D334C5" w:rsidRDefault="001E5947" w:rsidP="001E5947">
            <w:pPr>
              <w:tabs>
                <w:tab w:val="left" w:pos="176"/>
              </w:tabs>
              <w:autoSpaceDE w:val="0"/>
              <w:autoSpaceDN w:val="0"/>
              <w:snapToGrid w:val="0"/>
              <w:spacing w:line="240" w:lineRule="auto"/>
              <w:ind w:firstLine="0"/>
              <w:rPr>
                <w:sz w:val="22"/>
                <w:szCs w:val="22"/>
              </w:rPr>
            </w:pPr>
            <w:r w:rsidRPr="00D334C5">
              <w:rPr>
                <w:sz w:val="22"/>
                <w:szCs w:val="22"/>
              </w:rPr>
              <w:t>справка о выполнении аналогичных по характеру и объему работ договоров по установленной  в закупочной документации форме</w:t>
            </w:r>
            <w:r w:rsidRPr="00D334C5">
              <w:rPr>
                <w:b/>
                <w:sz w:val="22"/>
                <w:szCs w:val="22"/>
              </w:rPr>
              <w:t xml:space="preserve"> </w:t>
            </w:r>
            <w:r w:rsidRPr="00D334C5">
              <w:rPr>
                <w:sz w:val="22"/>
                <w:szCs w:val="22"/>
              </w:rPr>
              <w:t>в соответствии с требованиями п. 5.8.3 Документации о закупке</w:t>
            </w:r>
          </w:p>
        </w:tc>
      </w:tr>
      <w:tr w:rsidR="001E5947" w:rsidRPr="00D334C5" w14:paraId="54D98A7A" w14:textId="77777777" w:rsidTr="001E5947">
        <w:tc>
          <w:tcPr>
            <w:tcW w:w="708" w:type="dxa"/>
            <w:tcBorders>
              <w:top w:val="single" w:sz="4" w:space="0" w:color="auto"/>
              <w:left w:val="single" w:sz="4" w:space="0" w:color="auto"/>
              <w:bottom w:val="single" w:sz="4" w:space="0" w:color="auto"/>
              <w:right w:val="single" w:sz="4" w:space="0" w:color="auto"/>
            </w:tcBorders>
          </w:tcPr>
          <w:p w14:paraId="0C486B19"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34816090" w:rsidR="001E5947" w:rsidRPr="00D334C5" w:rsidRDefault="001E5947" w:rsidP="00D334C5">
            <w:pPr>
              <w:tabs>
                <w:tab w:val="left" w:pos="176"/>
              </w:tabs>
              <w:autoSpaceDE w:val="0"/>
              <w:autoSpaceDN w:val="0"/>
              <w:snapToGrid w:val="0"/>
              <w:spacing w:line="240" w:lineRule="auto"/>
              <w:ind w:firstLine="0"/>
              <w:rPr>
                <w:sz w:val="22"/>
                <w:szCs w:val="22"/>
              </w:rPr>
            </w:pPr>
            <w:r w:rsidRPr="00D334C5">
              <w:rPr>
                <w:sz w:val="22"/>
                <w:szCs w:val="22"/>
              </w:rPr>
              <w:t xml:space="preserve">справка о материально-технических ресурсах, которые будут использованы в рамках выполнения Договора по установленной </w:t>
            </w:r>
            <w:r>
              <w:rPr>
                <w:sz w:val="22"/>
                <w:szCs w:val="22"/>
              </w:rPr>
              <w:t>в закупочной документации форме</w:t>
            </w:r>
          </w:p>
        </w:tc>
      </w:tr>
      <w:tr w:rsidR="001E5947" w:rsidRPr="00D334C5" w14:paraId="75B686DB" w14:textId="77777777" w:rsidTr="001E5947">
        <w:tc>
          <w:tcPr>
            <w:tcW w:w="708" w:type="dxa"/>
            <w:tcBorders>
              <w:top w:val="single" w:sz="4" w:space="0" w:color="auto"/>
              <w:left w:val="single" w:sz="4" w:space="0" w:color="auto"/>
              <w:bottom w:val="single" w:sz="4" w:space="0" w:color="auto"/>
              <w:right w:val="single" w:sz="4" w:space="0" w:color="auto"/>
            </w:tcBorders>
          </w:tcPr>
          <w:p w14:paraId="38A25C49"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BB40EC" w14:textId="77777777" w:rsidR="001E5947" w:rsidRPr="00D334C5" w:rsidRDefault="001E5947" w:rsidP="00D334C5">
            <w:pPr>
              <w:tabs>
                <w:tab w:val="left" w:pos="176"/>
              </w:tabs>
              <w:autoSpaceDE w:val="0"/>
              <w:autoSpaceDN w:val="0"/>
              <w:snapToGrid w:val="0"/>
              <w:spacing w:line="240" w:lineRule="auto"/>
              <w:ind w:firstLine="0"/>
              <w:rPr>
                <w:sz w:val="22"/>
                <w:szCs w:val="22"/>
              </w:rPr>
            </w:pPr>
            <w:r w:rsidRPr="00D334C5">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1E5947" w:rsidRPr="00D334C5" w14:paraId="1B54A715"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E6480EB" w:rsidR="001E5947" w:rsidRPr="00D334C5" w:rsidRDefault="00676589" w:rsidP="00D334C5">
            <w:pPr>
              <w:numPr>
                <w:ilvl w:val="0"/>
                <w:numId w:val="39"/>
              </w:numPr>
              <w:snapToGrid w:val="0"/>
              <w:spacing w:line="240" w:lineRule="auto"/>
              <w:jc w:val="center"/>
              <w:rPr>
                <w:sz w:val="22"/>
                <w:szCs w:val="22"/>
              </w:rPr>
            </w:pPr>
            <w:proofErr w:type="gramStart"/>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E5947" w:rsidRPr="00D334C5" w14:paraId="1669DB6A" w14:textId="77777777" w:rsidTr="001E5947">
        <w:tc>
          <w:tcPr>
            <w:tcW w:w="708" w:type="dxa"/>
            <w:tcBorders>
              <w:top w:val="single" w:sz="4" w:space="0" w:color="auto"/>
              <w:left w:val="single" w:sz="4" w:space="0" w:color="auto"/>
              <w:bottom w:val="single" w:sz="4" w:space="0" w:color="auto"/>
              <w:right w:val="single" w:sz="4" w:space="0" w:color="auto"/>
            </w:tcBorders>
          </w:tcPr>
          <w:p w14:paraId="199A9710"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1E5947" w:rsidRPr="00D334C5" w14:paraId="3CD63555" w14:textId="77777777" w:rsidTr="001E5947">
        <w:tc>
          <w:tcPr>
            <w:tcW w:w="708" w:type="dxa"/>
            <w:tcBorders>
              <w:top w:val="single" w:sz="4" w:space="0" w:color="auto"/>
              <w:left w:val="single" w:sz="4" w:space="0" w:color="auto"/>
              <w:bottom w:val="single" w:sz="4" w:space="0" w:color="auto"/>
              <w:right w:val="single" w:sz="4" w:space="0" w:color="auto"/>
            </w:tcBorders>
          </w:tcPr>
          <w:p w14:paraId="76132B6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E5947" w:rsidRPr="00D334C5" w14:paraId="2DE0BC42" w14:textId="77777777" w:rsidTr="001E5947">
        <w:tc>
          <w:tcPr>
            <w:tcW w:w="708" w:type="dxa"/>
            <w:tcBorders>
              <w:top w:val="single" w:sz="4" w:space="0" w:color="auto"/>
              <w:left w:val="single" w:sz="4" w:space="0" w:color="auto"/>
              <w:bottom w:val="single" w:sz="4" w:space="0" w:color="auto"/>
              <w:right w:val="single" w:sz="4" w:space="0" w:color="auto"/>
            </w:tcBorders>
          </w:tcPr>
          <w:p w14:paraId="00C8C5F7"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1E5947" w:rsidRPr="00D334C5" w14:paraId="055357BE" w14:textId="77777777" w:rsidTr="001E5947">
        <w:tc>
          <w:tcPr>
            <w:tcW w:w="708" w:type="dxa"/>
            <w:tcBorders>
              <w:top w:val="single" w:sz="4" w:space="0" w:color="auto"/>
              <w:left w:val="single" w:sz="4" w:space="0" w:color="auto"/>
              <w:bottom w:val="single" w:sz="4" w:space="0" w:color="auto"/>
              <w:right w:val="single" w:sz="4" w:space="0" w:color="auto"/>
            </w:tcBorders>
          </w:tcPr>
          <w:p w14:paraId="21A2FDA4"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1E5947" w:rsidRPr="00D334C5" w14:paraId="04A60F3D" w14:textId="77777777" w:rsidTr="001E5947">
        <w:tc>
          <w:tcPr>
            <w:tcW w:w="708" w:type="dxa"/>
            <w:tcBorders>
              <w:top w:val="single" w:sz="4" w:space="0" w:color="auto"/>
              <w:left w:val="single" w:sz="4" w:space="0" w:color="auto"/>
              <w:bottom w:val="single" w:sz="4" w:space="0" w:color="auto"/>
              <w:right w:val="single" w:sz="4" w:space="0" w:color="auto"/>
            </w:tcBorders>
          </w:tcPr>
          <w:p w14:paraId="6959CBBB"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1E5947" w:rsidRPr="00D334C5" w14:paraId="293392D2" w14:textId="77777777" w:rsidTr="001E5947">
        <w:tc>
          <w:tcPr>
            <w:tcW w:w="708" w:type="dxa"/>
            <w:tcBorders>
              <w:top w:val="single" w:sz="4" w:space="0" w:color="auto"/>
              <w:left w:val="single" w:sz="4" w:space="0" w:color="auto"/>
              <w:bottom w:val="single" w:sz="4" w:space="0" w:color="auto"/>
              <w:right w:val="single" w:sz="4" w:space="0" w:color="auto"/>
            </w:tcBorders>
          </w:tcPr>
          <w:p w14:paraId="71A3447D"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1E5947" w:rsidRPr="00D334C5" w14:paraId="6806D683"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76589" w:rsidRPr="00D334C5" w14:paraId="71D83614" w14:textId="77777777" w:rsidTr="001E5947">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29646FB2"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 xml:space="preserve">Копия соглашения между организациями, составляющими коллективного участника, </w:t>
            </w:r>
            <w:proofErr w:type="gramStart"/>
            <w:r w:rsidRPr="00726501">
              <w:rPr>
                <w:rFonts w:eastAsia="MS Mincho"/>
                <w:sz w:val="22"/>
              </w:rPr>
              <w:t>соответствующее</w:t>
            </w:r>
            <w:proofErr w:type="gramEnd"/>
            <w:r w:rsidRPr="00726501">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76589" w:rsidRPr="00D334C5" w14:paraId="3FCDFE0F" w14:textId="77777777" w:rsidTr="001E5947">
        <w:tc>
          <w:tcPr>
            <w:tcW w:w="708" w:type="dxa"/>
            <w:tcBorders>
              <w:top w:val="single" w:sz="4" w:space="0" w:color="auto"/>
              <w:left w:val="single" w:sz="4" w:space="0" w:color="auto"/>
              <w:bottom w:val="single" w:sz="4" w:space="0" w:color="auto"/>
              <w:right w:val="single" w:sz="4" w:space="0" w:color="auto"/>
            </w:tcBorders>
          </w:tcPr>
          <w:p w14:paraId="0E9FA184"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49E0E18F"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 xml:space="preserve">Сведения о распределении объемов </w:t>
            </w:r>
            <w:r>
              <w:rPr>
                <w:rFonts w:eastAsia="MS Mincho"/>
                <w:sz w:val="22"/>
              </w:rPr>
              <w:t>поставок</w:t>
            </w:r>
            <w:r w:rsidRPr="00726501">
              <w:rPr>
                <w:rFonts w:eastAsia="MS Mincho"/>
                <w:sz w:val="22"/>
              </w:rPr>
              <w:t xml:space="preserve"> между членами коллективного участника </w:t>
            </w:r>
            <w:r w:rsidRPr="00726501">
              <w:rPr>
                <w:sz w:val="22"/>
              </w:rPr>
              <w:t>по установленной в документации о закупке форме</w:t>
            </w:r>
          </w:p>
        </w:tc>
      </w:tr>
      <w:tr w:rsidR="00676589" w:rsidRPr="00D334C5" w14:paraId="6A87D16A" w14:textId="77777777" w:rsidTr="001E5947">
        <w:tc>
          <w:tcPr>
            <w:tcW w:w="708" w:type="dxa"/>
            <w:tcBorders>
              <w:top w:val="single" w:sz="4" w:space="0" w:color="auto"/>
              <w:left w:val="single" w:sz="4" w:space="0" w:color="auto"/>
              <w:bottom w:val="single" w:sz="4" w:space="0" w:color="auto"/>
              <w:right w:val="single" w:sz="4" w:space="0" w:color="auto"/>
            </w:tcBorders>
          </w:tcPr>
          <w:p w14:paraId="5C9863C8"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715E2781" w:rsidR="00676589" w:rsidRPr="00D334C5" w:rsidRDefault="00676589" w:rsidP="00D334C5">
            <w:pPr>
              <w:autoSpaceDE w:val="0"/>
              <w:autoSpaceDN w:val="0"/>
              <w:snapToGrid w:val="0"/>
              <w:spacing w:line="240" w:lineRule="auto"/>
              <w:ind w:firstLine="0"/>
              <w:rPr>
                <w:rFonts w:eastAsia="MS Mincho"/>
                <w:sz w:val="22"/>
                <w:szCs w:val="22"/>
                <w:lang w:eastAsia="en-US"/>
              </w:rPr>
            </w:pPr>
            <w:r w:rsidRPr="00726501">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26501">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26501">
              <w:rPr>
                <w:rFonts w:eastAsia="MS Mincho"/>
                <w:sz w:val="22"/>
              </w:rPr>
              <w:t>.</w:t>
            </w:r>
          </w:p>
        </w:tc>
      </w:tr>
      <w:tr w:rsidR="001E5947" w:rsidRPr="00D334C5" w14:paraId="13035A41"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1E5947" w:rsidRPr="00D334C5" w14:paraId="7CCAC5C1" w14:textId="77777777" w:rsidTr="001E5947">
        <w:tc>
          <w:tcPr>
            <w:tcW w:w="708" w:type="dxa"/>
            <w:tcBorders>
              <w:top w:val="single" w:sz="4" w:space="0" w:color="auto"/>
              <w:left w:val="single" w:sz="4" w:space="0" w:color="auto"/>
              <w:bottom w:val="single" w:sz="4" w:space="0" w:color="auto"/>
              <w:right w:val="single" w:sz="4" w:space="0" w:color="auto"/>
            </w:tcBorders>
          </w:tcPr>
          <w:p w14:paraId="02AA32FA"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E5947" w:rsidRPr="00D334C5" w14:paraId="2A6899C5" w14:textId="77777777" w:rsidTr="001E5947">
        <w:tc>
          <w:tcPr>
            <w:tcW w:w="708" w:type="dxa"/>
            <w:tcBorders>
              <w:top w:val="single" w:sz="4" w:space="0" w:color="auto"/>
              <w:left w:val="single" w:sz="4" w:space="0" w:color="auto"/>
              <w:bottom w:val="single" w:sz="4" w:space="0" w:color="auto"/>
              <w:right w:val="single" w:sz="4" w:space="0" w:color="auto"/>
            </w:tcBorders>
          </w:tcPr>
          <w:p w14:paraId="0A11650B"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1E5947" w:rsidRPr="00D334C5" w14:paraId="2AD69EAD" w14:textId="77777777" w:rsidTr="001E5947">
        <w:tc>
          <w:tcPr>
            <w:tcW w:w="708" w:type="dxa"/>
            <w:tcBorders>
              <w:top w:val="single" w:sz="4" w:space="0" w:color="auto"/>
              <w:left w:val="single" w:sz="4" w:space="0" w:color="auto"/>
              <w:bottom w:val="single" w:sz="4" w:space="0" w:color="auto"/>
              <w:right w:val="single" w:sz="4" w:space="0" w:color="auto"/>
            </w:tcBorders>
          </w:tcPr>
          <w:p w14:paraId="09DFDE61" w14:textId="77777777" w:rsidR="001E5947" w:rsidRPr="00D334C5" w:rsidRDefault="001E59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1E5947" w:rsidRPr="00D334C5" w:rsidRDefault="001E5947"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1E5947" w:rsidRPr="00D334C5" w14:paraId="3CB657FE"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1E5947" w:rsidRPr="00D334C5" w:rsidRDefault="001E5947"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676589" w:rsidRPr="00D334C5" w14:paraId="6EE76712" w14:textId="77777777" w:rsidTr="001E5947">
        <w:tc>
          <w:tcPr>
            <w:tcW w:w="708" w:type="dxa"/>
            <w:tcBorders>
              <w:top w:val="single" w:sz="4" w:space="0" w:color="auto"/>
              <w:left w:val="single" w:sz="4" w:space="0" w:color="auto"/>
              <w:bottom w:val="single" w:sz="4" w:space="0" w:color="auto"/>
              <w:right w:val="single" w:sz="4" w:space="0" w:color="auto"/>
            </w:tcBorders>
          </w:tcPr>
          <w:p w14:paraId="3A5A766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000F4C24" w:rsidR="00676589" w:rsidRPr="00D334C5" w:rsidRDefault="00676589"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676589" w:rsidRPr="00D334C5" w14:paraId="45554331" w14:textId="77777777" w:rsidTr="001E5947">
        <w:tc>
          <w:tcPr>
            <w:tcW w:w="708" w:type="dxa"/>
            <w:tcBorders>
              <w:top w:val="single" w:sz="4" w:space="0" w:color="auto"/>
              <w:left w:val="single" w:sz="4" w:space="0" w:color="auto"/>
              <w:bottom w:val="single" w:sz="4" w:space="0" w:color="auto"/>
              <w:right w:val="single" w:sz="4" w:space="0" w:color="auto"/>
            </w:tcBorders>
          </w:tcPr>
          <w:p w14:paraId="3E6A156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2AEAC2B1"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676589" w:rsidRPr="00D334C5" w14:paraId="243E034A" w14:textId="77777777" w:rsidTr="001E5947">
        <w:tc>
          <w:tcPr>
            <w:tcW w:w="708" w:type="dxa"/>
            <w:tcBorders>
              <w:top w:val="single" w:sz="4" w:space="0" w:color="auto"/>
              <w:left w:val="single" w:sz="4" w:space="0" w:color="auto"/>
              <w:bottom w:val="single" w:sz="4" w:space="0" w:color="auto"/>
              <w:right w:val="single" w:sz="4" w:space="0" w:color="auto"/>
            </w:tcBorders>
          </w:tcPr>
          <w:p w14:paraId="72FF79CD"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1157B253"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676589" w:rsidRPr="00D334C5" w14:paraId="00A62570" w14:textId="77777777" w:rsidTr="001E5947">
        <w:tc>
          <w:tcPr>
            <w:tcW w:w="708" w:type="dxa"/>
            <w:tcBorders>
              <w:top w:val="single" w:sz="4" w:space="0" w:color="auto"/>
              <w:left w:val="single" w:sz="4" w:space="0" w:color="auto"/>
              <w:bottom w:val="single" w:sz="4" w:space="0" w:color="auto"/>
              <w:right w:val="single" w:sz="4" w:space="0" w:color="auto"/>
            </w:tcBorders>
          </w:tcPr>
          <w:p w14:paraId="7A10FEA7"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8616F4C" w:rsidR="00676589" w:rsidRPr="00D334C5" w:rsidRDefault="00676589"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676589" w:rsidRPr="00D334C5" w14:paraId="52C71D30" w14:textId="77777777" w:rsidTr="001E5947">
        <w:tc>
          <w:tcPr>
            <w:tcW w:w="708" w:type="dxa"/>
            <w:tcBorders>
              <w:top w:val="single" w:sz="4" w:space="0" w:color="auto"/>
              <w:left w:val="single" w:sz="4" w:space="0" w:color="auto"/>
              <w:bottom w:val="single" w:sz="4" w:space="0" w:color="auto"/>
              <w:right w:val="single" w:sz="4" w:space="0" w:color="auto"/>
            </w:tcBorders>
          </w:tcPr>
          <w:p w14:paraId="00F6E1A1"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32E5C100" w:rsidR="00676589" w:rsidRPr="00D334C5" w:rsidRDefault="00676589"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676589" w:rsidRPr="00D334C5" w14:paraId="62FAA7EC" w14:textId="77777777" w:rsidTr="001E5947">
        <w:tc>
          <w:tcPr>
            <w:tcW w:w="708" w:type="dxa"/>
            <w:tcBorders>
              <w:top w:val="single" w:sz="4" w:space="0" w:color="auto"/>
              <w:left w:val="single" w:sz="4" w:space="0" w:color="auto"/>
              <w:bottom w:val="single" w:sz="4" w:space="0" w:color="auto"/>
              <w:right w:val="single" w:sz="4" w:space="0" w:color="auto"/>
            </w:tcBorders>
          </w:tcPr>
          <w:p w14:paraId="3BB79357"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683AD274"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676589" w:rsidRPr="00D334C5" w14:paraId="40C88617" w14:textId="77777777" w:rsidTr="001E5947">
        <w:tc>
          <w:tcPr>
            <w:tcW w:w="708" w:type="dxa"/>
            <w:tcBorders>
              <w:top w:val="single" w:sz="4" w:space="0" w:color="auto"/>
              <w:left w:val="single" w:sz="4" w:space="0" w:color="auto"/>
              <w:bottom w:val="single" w:sz="4" w:space="0" w:color="auto"/>
              <w:right w:val="single" w:sz="4" w:space="0" w:color="auto"/>
            </w:tcBorders>
          </w:tcPr>
          <w:p w14:paraId="4508E366"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65ACA2E2" w:rsidR="00676589" w:rsidRPr="00D334C5" w:rsidRDefault="00676589"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676589" w:rsidRPr="00D334C5" w14:paraId="22CACE32" w14:textId="77777777" w:rsidTr="001E5947">
        <w:tc>
          <w:tcPr>
            <w:tcW w:w="708" w:type="dxa"/>
            <w:tcBorders>
              <w:top w:val="single" w:sz="4" w:space="0" w:color="auto"/>
              <w:left w:val="single" w:sz="4" w:space="0" w:color="auto"/>
              <w:bottom w:val="single" w:sz="4" w:space="0" w:color="auto"/>
              <w:right w:val="single" w:sz="4" w:space="0" w:color="auto"/>
            </w:tcBorders>
          </w:tcPr>
          <w:p w14:paraId="26A9484E" w14:textId="77777777" w:rsidR="00676589" w:rsidRPr="00D334C5" w:rsidRDefault="00676589"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47A67C" w14:textId="2AF1B575" w:rsidR="00676589" w:rsidRPr="00D334C5" w:rsidRDefault="00676589"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1E5947" w:rsidRPr="00D334C5" w14:paraId="3C87BA3C"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1E5947" w:rsidRPr="00D334C5" w:rsidRDefault="001E5947"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481C0D" w:rsidRPr="00D334C5" w14:paraId="485E7DA4" w14:textId="77777777" w:rsidTr="001E5947">
        <w:tc>
          <w:tcPr>
            <w:tcW w:w="708" w:type="dxa"/>
            <w:tcBorders>
              <w:top w:val="single" w:sz="4" w:space="0" w:color="auto"/>
              <w:left w:val="single" w:sz="4" w:space="0" w:color="auto"/>
              <w:bottom w:val="single" w:sz="4" w:space="0" w:color="auto"/>
              <w:right w:val="single" w:sz="4" w:space="0" w:color="auto"/>
            </w:tcBorders>
          </w:tcPr>
          <w:p w14:paraId="3E005747"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D6FF80E" w:rsidR="00481C0D" w:rsidRPr="00D334C5" w:rsidRDefault="00481C0D" w:rsidP="00D334C5">
            <w:pPr>
              <w:autoSpaceDE w:val="0"/>
              <w:autoSpaceDN w:val="0"/>
              <w:snapToGrid w:val="0"/>
              <w:spacing w:line="240" w:lineRule="auto"/>
              <w:ind w:firstLine="0"/>
              <w:rPr>
                <w:rFonts w:eastAsia="MS Mincho"/>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81C0D" w:rsidRPr="00D334C5" w14:paraId="773D6CFA" w14:textId="77777777" w:rsidTr="001E5947">
        <w:tc>
          <w:tcPr>
            <w:tcW w:w="708" w:type="dxa"/>
            <w:tcBorders>
              <w:top w:val="single" w:sz="4" w:space="0" w:color="auto"/>
              <w:left w:val="single" w:sz="4" w:space="0" w:color="auto"/>
              <w:bottom w:val="single" w:sz="4" w:space="0" w:color="auto"/>
              <w:right w:val="single" w:sz="4" w:space="0" w:color="auto"/>
            </w:tcBorders>
          </w:tcPr>
          <w:p w14:paraId="6C06E21B"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5B3AA1D7" w:rsidR="00481C0D" w:rsidRPr="00D334C5" w:rsidRDefault="00481C0D" w:rsidP="00D334C5">
            <w:pPr>
              <w:autoSpaceDE w:val="0"/>
              <w:autoSpaceDN w:val="0"/>
              <w:snapToGrid w:val="0"/>
              <w:spacing w:line="240" w:lineRule="auto"/>
              <w:ind w:firstLine="0"/>
              <w:rPr>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81C0D" w:rsidRPr="00D334C5" w14:paraId="71D02F9D" w14:textId="77777777" w:rsidTr="001E5947">
        <w:tc>
          <w:tcPr>
            <w:tcW w:w="708" w:type="dxa"/>
            <w:tcBorders>
              <w:top w:val="single" w:sz="4" w:space="0" w:color="auto"/>
              <w:left w:val="single" w:sz="4" w:space="0" w:color="auto"/>
              <w:bottom w:val="single" w:sz="4" w:space="0" w:color="auto"/>
              <w:right w:val="single" w:sz="4" w:space="0" w:color="auto"/>
            </w:tcBorders>
          </w:tcPr>
          <w:p w14:paraId="0A8AA311"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35183EC9" w:rsidR="00481C0D" w:rsidRPr="00D334C5" w:rsidRDefault="00481C0D" w:rsidP="00D334C5">
            <w:pPr>
              <w:autoSpaceDE w:val="0"/>
              <w:autoSpaceDN w:val="0"/>
              <w:snapToGrid w:val="0"/>
              <w:spacing w:line="240" w:lineRule="auto"/>
              <w:ind w:firstLine="0"/>
              <w:rPr>
                <w:rFonts w:eastAsia="MS Mincho"/>
                <w:sz w:val="22"/>
                <w:szCs w:val="22"/>
              </w:rPr>
            </w:pPr>
            <w:proofErr w:type="gramStart"/>
            <w:r>
              <w:rPr>
                <w:sz w:val="22"/>
              </w:rPr>
              <w:t xml:space="preserve">наличие недоимки по налогам, сборам, задолженности по иным обязательным платежам в </w:t>
            </w:r>
            <w:r>
              <w:rPr>
                <w:sz w:val="22"/>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81C0D" w:rsidRPr="00D334C5" w14:paraId="7F7EFD18" w14:textId="77777777" w:rsidTr="001E5947">
        <w:tc>
          <w:tcPr>
            <w:tcW w:w="708" w:type="dxa"/>
            <w:tcBorders>
              <w:top w:val="single" w:sz="4" w:space="0" w:color="auto"/>
              <w:left w:val="single" w:sz="4" w:space="0" w:color="auto"/>
              <w:bottom w:val="single" w:sz="4" w:space="0" w:color="auto"/>
              <w:right w:val="single" w:sz="4" w:space="0" w:color="auto"/>
            </w:tcBorders>
          </w:tcPr>
          <w:p w14:paraId="5ABF834F"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2EB3FA46" w:rsidR="00481C0D" w:rsidRPr="00D334C5" w:rsidRDefault="00481C0D" w:rsidP="00D334C5">
            <w:pPr>
              <w:autoSpaceDE w:val="0"/>
              <w:autoSpaceDN w:val="0"/>
              <w:snapToGrid w:val="0"/>
              <w:spacing w:line="240" w:lineRule="auto"/>
              <w:ind w:firstLine="0"/>
              <w:rPr>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81C0D" w:rsidRPr="00D334C5" w14:paraId="67083083" w14:textId="77777777" w:rsidTr="001E5947">
        <w:tc>
          <w:tcPr>
            <w:tcW w:w="708" w:type="dxa"/>
            <w:tcBorders>
              <w:top w:val="single" w:sz="4" w:space="0" w:color="auto"/>
              <w:left w:val="single" w:sz="4" w:space="0" w:color="auto"/>
              <w:bottom w:val="single" w:sz="4" w:space="0" w:color="auto"/>
              <w:right w:val="single" w:sz="4" w:space="0" w:color="auto"/>
            </w:tcBorders>
          </w:tcPr>
          <w:p w14:paraId="45C072A3" w14:textId="77777777" w:rsidR="00481C0D" w:rsidRPr="00D334C5" w:rsidRDefault="00481C0D"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2132FB" w:rsidR="00481C0D" w:rsidRPr="00D334C5" w:rsidRDefault="00481C0D" w:rsidP="00D334C5">
            <w:pPr>
              <w:autoSpaceDE w:val="0"/>
              <w:autoSpaceDN w:val="0"/>
              <w:snapToGrid w:val="0"/>
              <w:spacing w:line="240" w:lineRule="auto"/>
              <w:ind w:firstLine="0"/>
              <w:rPr>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Pr>
                <w:sz w:val="22"/>
              </w:rPr>
              <w:t>пункте</w:t>
            </w:r>
            <w:proofErr w:type="gramEnd"/>
            <w:r>
              <w:rPr>
                <w:sz w:val="22"/>
              </w:rPr>
              <w:t xml:space="preserve"> 2.6 Методики проверки </w:t>
            </w:r>
            <w:proofErr w:type="spellStart"/>
            <w:r>
              <w:rPr>
                <w:sz w:val="22"/>
              </w:rPr>
              <w:t>ДРиФС</w:t>
            </w:r>
            <w:proofErr w:type="spellEnd"/>
            <w:r>
              <w:rPr>
                <w:sz w:val="22"/>
              </w:rPr>
              <w:t>.</w:t>
            </w:r>
          </w:p>
        </w:tc>
      </w:tr>
      <w:tr w:rsidR="001E5947" w:rsidRPr="00D334C5" w14:paraId="33CBC629"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1E5947" w:rsidRPr="00D334C5" w14:paraId="18741F88"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1E5947" w:rsidRPr="00D334C5" w14:paraId="5CA79FF6" w14:textId="77777777" w:rsidTr="001E5947">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1E5947" w:rsidRPr="00D334C5" w:rsidRDefault="001E5947"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76589" w:rsidRPr="00D334C5" w14:paraId="3E533408" w14:textId="77777777" w:rsidTr="001E5947">
        <w:tc>
          <w:tcPr>
            <w:tcW w:w="708" w:type="dxa"/>
            <w:tcBorders>
              <w:top w:val="single" w:sz="4" w:space="0" w:color="auto"/>
              <w:left w:val="single" w:sz="4" w:space="0" w:color="auto"/>
              <w:bottom w:val="single" w:sz="4" w:space="0" w:color="auto"/>
              <w:right w:val="single" w:sz="4" w:space="0" w:color="auto"/>
            </w:tcBorders>
          </w:tcPr>
          <w:p w14:paraId="25B09123" w14:textId="77777777" w:rsidR="00676589" w:rsidRPr="00D334C5" w:rsidRDefault="00676589" w:rsidP="00676589">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2AF67696" w:rsidR="00676589" w:rsidRPr="00676589" w:rsidRDefault="00676589" w:rsidP="00D334C5">
            <w:pPr>
              <w:autoSpaceDE w:val="0"/>
              <w:autoSpaceDN w:val="0"/>
              <w:snapToGrid w:val="0"/>
              <w:spacing w:line="240" w:lineRule="auto"/>
              <w:ind w:firstLine="0"/>
              <w:rPr>
                <w:sz w:val="22"/>
              </w:rPr>
            </w:pPr>
            <w:r w:rsidRPr="00676589">
              <w:rPr>
                <w:sz w:val="22"/>
              </w:rPr>
              <w:t xml:space="preserve">Наличие в </w:t>
            </w:r>
            <w:proofErr w:type="gramStart"/>
            <w:r w:rsidRPr="00676589">
              <w:rPr>
                <w:sz w:val="22"/>
              </w:rPr>
              <w:t>составе</w:t>
            </w:r>
            <w:proofErr w:type="gramEnd"/>
            <w:r w:rsidRPr="00676589">
              <w:rPr>
                <w:sz w:val="22"/>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76589" w:rsidRPr="00D334C5" w14:paraId="6E3075BD" w14:textId="77777777" w:rsidTr="001E5947">
        <w:tc>
          <w:tcPr>
            <w:tcW w:w="708" w:type="dxa"/>
            <w:tcBorders>
              <w:top w:val="single" w:sz="4" w:space="0" w:color="auto"/>
              <w:left w:val="single" w:sz="4" w:space="0" w:color="auto"/>
              <w:bottom w:val="single" w:sz="4" w:space="0" w:color="auto"/>
              <w:right w:val="single" w:sz="4" w:space="0" w:color="auto"/>
            </w:tcBorders>
          </w:tcPr>
          <w:p w14:paraId="18FFE4B0" w14:textId="77777777" w:rsidR="00676589" w:rsidRPr="00D334C5" w:rsidRDefault="00676589"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6CD19D89" w:rsidR="00676589" w:rsidRPr="00676589" w:rsidRDefault="00676589" w:rsidP="00D334C5">
            <w:pPr>
              <w:autoSpaceDE w:val="0"/>
              <w:autoSpaceDN w:val="0"/>
              <w:snapToGrid w:val="0"/>
              <w:spacing w:line="240" w:lineRule="auto"/>
              <w:ind w:firstLine="0"/>
              <w:rPr>
                <w:sz w:val="22"/>
              </w:rPr>
            </w:pPr>
            <w:r w:rsidRPr="00676589">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w:t>
            </w:r>
          </w:p>
        </w:tc>
      </w:tr>
      <w:tr w:rsidR="00676589" w:rsidRPr="00D334C5" w14:paraId="02840BEB" w14:textId="77777777" w:rsidTr="001E5947">
        <w:tc>
          <w:tcPr>
            <w:tcW w:w="708" w:type="dxa"/>
            <w:tcBorders>
              <w:top w:val="single" w:sz="4" w:space="0" w:color="auto"/>
              <w:left w:val="single" w:sz="4" w:space="0" w:color="auto"/>
              <w:bottom w:val="single" w:sz="4" w:space="0" w:color="auto"/>
              <w:right w:val="single" w:sz="4" w:space="0" w:color="auto"/>
            </w:tcBorders>
          </w:tcPr>
          <w:p w14:paraId="5421B31E" w14:textId="77777777" w:rsidR="00676589" w:rsidRPr="00D334C5" w:rsidRDefault="00676589"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433E0558" w:rsidR="00676589" w:rsidRPr="00676589" w:rsidRDefault="00676589" w:rsidP="00D334C5">
            <w:pPr>
              <w:autoSpaceDE w:val="0"/>
              <w:autoSpaceDN w:val="0"/>
              <w:snapToGrid w:val="0"/>
              <w:spacing w:line="240" w:lineRule="auto"/>
              <w:ind w:firstLine="0"/>
              <w:rPr>
                <w:sz w:val="22"/>
              </w:rPr>
            </w:pPr>
            <w:r w:rsidRPr="00676589">
              <w:rPr>
                <w:sz w:val="22"/>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D0317D">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Style w:val="15"/>
        <w:tblW w:w="14709" w:type="dxa"/>
        <w:tblLayout w:type="fixed"/>
        <w:tblLook w:val="04A0" w:firstRow="1" w:lastRow="0" w:firstColumn="1" w:lastColumn="0" w:noHBand="0" w:noVBand="1"/>
      </w:tblPr>
      <w:tblGrid>
        <w:gridCol w:w="675"/>
        <w:gridCol w:w="992"/>
        <w:gridCol w:w="851"/>
        <w:gridCol w:w="992"/>
        <w:gridCol w:w="992"/>
        <w:gridCol w:w="1702"/>
        <w:gridCol w:w="8505"/>
      </w:tblGrid>
      <w:tr w:rsidR="00C050E1" w:rsidRPr="00C050E1" w14:paraId="00AAE56E" w14:textId="77777777" w:rsidTr="00140B49">
        <w:trPr>
          <w:cantSplit/>
        </w:trPr>
        <w:tc>
          <w:tcPr>
            <w:tcW w:w="675" w:type="dxa"/>
            <w:vMerge w:val="restart"/>
            <w:shd w:val="clear" w:color="auto" w:fill="D5DCE4" w:themeFill="text2" w:themeFillTint="33"/>
          </w:tcPr>
          <w:p w14:paraId="72A09193" w14:textId="77777777" w:rsidR="00C050E1" w:rsidRPr="00C050E1" w:rsidRDefault="00C050E1" w:rsidP="00C050E1">
            <w:pPr>
              <w:keepNext/>
              <w:numPr>
                <w:ilvl w:val="7"/>
                <w:numId w:val="0"/>
              </w:numPr>
              <w:spacing w:before="40" w:after="40" w:line="240" w:lineRule="auto"/>
              <w:jc w:val="center"/>
              <w:rPr>
                <w:rFonts w:eastAsia="Calibri"/>
                <w:sz w:val="16"/>
                <w:szCs w:val="16"/>
              </w:rPr>
            </w:pPr>
            <w:r w:rsidRPr="00C050E1">
              <w:rPr>
                <w:rFonts w:eastAsia="Calibri"/>
                <w:sz w:val="16"/>
                <w:szCs w:val="16"/>
              </w:rPr>
              <w:lastRenderedPageBreak/>
              <w:t>Номер критерия оценки в структуре</w:t>
            </w:r>
          </w:p>
        </w:tc>
        <w:tc>
          <w:tcPr>
            <w:tcW w:w="992" w:type="dxa"/>
            <w:vMerge w:val="restart"/>
            <w:shd w:val="clear" w:color="auto" w:fill="D5DCE4" w:themeFill="text2" w:themeFillTint="33"/>
          </w:tcPr>
          <w:p w14:paraId="14FDB1C3" w14:textId="77777777" w:rsidR="00C050E1" w:rsidRPr="00C050E1" w:rsidRDefault="00C050E1" w:rsidP="00C050E1">
            <w:pPr>
              <w:keepNext/>
              <w:numPr>
                <w:ilvl w:val="7"/>
                <w:numId w:val="0"/>
              </w:numPr>
              <w:spacing w:before="40" w:after="40" w:line="240" w:lineRule="auto"/>
              <w:jc w:val="center"/>
              <w:rPr>
                <w:rFonts w:eastAsia="Calibri"/>
                <w:sz w:val="18"/>
                <w:szCs w:val="18"/>
              </w:rPr>
            </w:pPr>
            <w:r w:rsidRPr="00C050E1">
              <w:rPr>
                <w:rFonts w:eastAsia="Calibri"/>
                <w:sz w:val="18"/>
                <w:szCs w:val="18"/>
              </w:rPr>
              <w:t>Вид критерия оценки</w:t>
            </w:r>
          </w:p>
        </w:tc>
        <w:tc>
          <w:tcPr>
            <w:tcW w:w="1843" w:type="dxa"/>
            <w:gridSpan w:val="2"/>
            <w:tcBorders>
              <w:bottom w:val="single" w:sz="4" w:space="0" w:color="auto"/>
            </w:tcBorders>
            <w:shd w:val="clear" w:color="auto" w:fill="D5DCE4" w:themeFill="text2" w:themeFillTint="33"/>
          </w:tcPr>
          <w:p w14:paraId="639934F8" w14:textId="77777777" w:rsidR="00C050E1" w:rsidRPr="00C050E1" w:rsidRDefault="00C050E1" w:rsidP="00C050E1">
            <w:pPr>
              <w:keepNext/>
              <w:numPr>
                <w:ilvl w:val="7"/>
                <w:numId w:val="0"/>
              </w:numPr>
              <w:spacing w:before="40" w:after="40" w:line="240" w:lineRule="auto"/>
              <w:jc w:val="center"/>
              <w:rPr>
                <w:rFonts w:eastAsia="Calibri"/>
                <w:sz w:val="18"/>
                <w:szCs w:val="18"/>
              </w:rPr>
            </w:pPr>
            <w:r w:rsidRPr="00C050E1">
              <w:rPr>
                <w:rFonts w:eastAsia="Calibri"/>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0791F19A" w14:textId="77777777" w:rsidR="00C050E1" w:rsidRPr="00C050E1" w:rsidRDefault="00C050E1" w:rsidP="00C050E1">
            <w:pPr>
              <w:keepNext/>
              <w:numPr>
                <w:ilvl w:val="7"/>
                <w:numId w:val="0"/>
              </w:numPr>
              <w:spacing w:before="40" w:after="40" w:line="240" w:lineRule="auto"/>
              <w:jc w:val="center"/>
              <w:rPr>
                <w:rFonts w:eastAsia="Calibri"/>
                <w:sz w:val="16"/>
                <w:szCs w:val="16"/>
              </w:rPr>
            </w:pPr>
            <w:r w:rsidRPr="00C050E1">
              <w:rPr>
                <w:rFonts w:eastAsia="Calibri"/>
                <w:sz w:val="16"/>
                <w:szCs w:val="16"/>
              </w:rPr>
              <w:t>Значимость критерия оценки</w:t>
            </w:r>
          </w:p>
        </w:tc>
        <w:tc>
          <w:tcPr>
            <w:tcW w:w="1702" w:type="dxa"/>
            <w:vMerge w:val="restart"/>
            <w:tcBorders>
              <w:bottom w:val="single" w:sz="4" w:space="0" w:color="auto"/>
            </w:tcBorders>
            <w:shd w:val="clear" w:color="auto" w:fill="D5DCE4" w:themeFill="text2" w:themeFillTint="33"/>
          </w:tcPr>
          <w:p w14:paraId="04EE5CD1" w14:textId="77777777" w:rsidR="00C050E1" w:rsidRPr="00C050E1" w:rsidRDefault="00C050E1" w:rsidP="00C050E1">
            <w:pPr>
              <w:keepNext/>
              <w:numPr>
                <w:ilvl w:val="7"/>
                <w:numId w:val="0"/>
              </w:numPr>
              <w:spacing w:before="40" w:after="40" w:line="240" w:lineRule="auto"/>
              <w:jc w:val="center"/>
              <w:rPr>
                <w:rFonts w:eastAsia="Calibri"/>
                <w:sz w:val="16"/>
                <w:szCs w:val="16"/>
              </w:rPr>
            </w:pPr>
            <w:r w:rsidRPr="00C050E1">
              <w:rPr>
                <w:rFonts w:eastAsia="Calibri"/>
                <w:sz w:val="16"/>
                <w:szCs w:val="16"/>
              </w:rPr>
              <w:t>Содержание частного критерия оценки</w:t>
            </w:r>
          </w:p>
        </w:tc>
        <w:tc>
          <w:tcPr>
            <w:tcW w:w="8505" w:type="dxa"/>
            <w:vMerge w:val="restart"/>
            <w:tcBorders>
              <w:bottom w:val="single" w:sz="4" w:space="0" w:color="auto"/>
            </w:tcBorders>
            <w:shd w:val="clear" w:color="auto" w:fill="D5DCE4" w:themeFill="text2" w:themeFillTint="33"/>
          </w:tcPr>
          <w:p w14:paraId="476B766C" w14:textId="77777777" w:rsidR="00C050E1" w:rsidRPr="00C050E1" w:rsidRDefault="00C050E1" w:rsidP="00C050E1">
            <w:pPr>
              <w:keepNext/>
              <w:numPr>
                <w:ilvl w:val="7"/>
                <w:numId w:val="0"/>
              </w:numPr>
              <w:spacing w:before="40" w:after="40" w:line="240" w:lineRule="auto"/>
              <w:jc w:val="center"/>
              <w:rPr>
                <w:rFonts w:eastAsia="Calibri"/>
                <w:sz w:val="18"/>
                <w:szCs w:val="18"/>
              </w:rPr>
            </w:pPr>
            <w:r w:rsidRPr="00C050E1">
              <w:rPr>
                <w:rFonts w:eastAsia="Calibri"/>
                <w:sz w:val="18"/>
                <w:szCs w:val="18"/>
              </w:rPr>
              <w:t>Расчет оценки предпочтительности заявки</w:t>
            </w:r>
          </w:p>
        </w:tc>
      </w:tr>
      <w:tr w:rsidR="00C050E1" w:rsidRPr="00C050E1" w14:paraId="5C3B5C81" w14:textId="77777777" w:rsidTr="00140B49">
        <w:trPr>
          <w:cantSplit/>
        </w:trPr>
        <w:tc>
          <w:tcPr>
            <w:tcW w:w="675" w:type="dxa"/>
            <w:vMerge/>
            <w:shd w:val="clear" w:color="auto" w:fill="D5DCE4" w:themeFill="text2" w:themeFillTint="33"/>
          </w:tcPr>
          <w:p w14:paraId="3730586C" w14:textId="77777777" w:rsidR="00C050E1" w:rsidRPr="00C050E1" w:rsidRDefault="00C050E1" w:rsidP="00C050E1">
            <w:pPr>
              <w:keepNext/>
              <w:numPr>
                <w:ilvl w:val="7"/>
                <w:numId w:val="0"/>
              </w:numPr>
              <w:spacing w:before="40" w:after="40" w:line="240" w:lineRule="auto"/>
              <w:jc w:val="center"/>
              <w:rPr>
                <w:rFonts w:eastAsia="Calibri"/>
                <w:sz w:val="18"/>
                <w:szCs w:val="18"/>
              </w:rPr>
            </w:pPr>
          </w:p>
        </w:tc>
        <w:tc>
          <w:tcPr>
            <w:tcW w:w="992" w:type="dxa"/>
            <w:vMerge/>
            <w:shd w:val="clear" w:color="auto" w:fill="D5DCE4" w:themeFill="text2" w:themeFillTint="33"/>
          </w:tcPr>
          <w:p w14:paraId="54BCE833" w14:textId="77777777" w:rsidR="00C050E1" w:rsidRPr="00C050E1" w:rsidRDefault="00C050E1" w:rsidP="00C050E1">
            <w:pPr>
              <w:keepNext/>
              <w:numPr>
                <w:ilvl w:val="7"/>
                <w:numId w:val="0"/>
              </w:numPr>
              <w:spacing w:before="40" w:after="40" w:line="240" w:lineRule="auto"/>
              <w:jc w:val="center"/>
              <w:rPr>
                <w:rFonts w:eastAsia="Calibri"/>
                <w:sz w:val="18"/>
                <w:szCs w:val="18"/>
              </w:rPr>
            </w:pPr>
          </w:p>
        </w:tc>
        <w:tc>
          <w:tcPr>
            <w:tcW w:w="851" w:type="dxa"/>
            <w:shd w:val="clear" w:color="auto" w:fill="D5DCE4" w:themeFill="text2" w:themeFillTint="33"/>
          </w:tcPr>
          <w:p w14:paraId="6E24BDF9" w14:textId="77777777" w:rsidR="00C050E1" w:rsidRPr="00C050E1" w:rsidRDefault="00C050E1" w:rsidP="00C050E1">
            <w:pPr>
              <w:keepNext/>
              <w:numPr>
                <w:ilvl w:val="7"/>
                <w:numId w:val="0"/>
              </w:numPr>
              <w:spacing w:before="40" w:after="40" w:line="240" w:lineRule="auto"/>
              <w:jc w:val="center"/>
              <w:rPr>
                <w:rFonts w:eastAsia="Calibri"/>
                <w:sz w:val="16"/>
                <w:szCs w:val="16"/>
              </w:rPr>
            </w:pPr>
            <w:r w:rsidRPr="00C050E1">
              <w:rPr>
                <w:rFonts w:eastAsia="Calibri"/>
                <w:sz w:val="16"/>
                <w:szCs w:val="16"/>
              </w:rPr>
              <w:t>критерий оценки первого уровня</w:t>
            </w:r>
          </w:p>
        </w:tc>
        <w:tc>
          <w:tcPr>
            <w:tcW w:w="992" w:type="dxa"/>
            <w:tcBorders>
              <w:bottom w:val="single" w:sz="4" w:space="0" w:color="auto"/>
            </w:tcBorders>
            <w:shd w:val="clear" w:color="auto" w:fill="D5DCE4" w:themeFill="text2" w:themeFillTint="33"/>
          </w:tcPr>
          <w:p w14:paraId="1298E44F" w14:textId="77777777" w:rsidR="00C050E1" w:rsidRPr="00C050E1" w:rsidRDefault="00C050E1" w:rsidP="00C050E1">
            <w:pPr>
              <w:keepNext/>
              <w:numPr>
                <w:ilvl w:val="7"/>
                <w:numId w:val="0"/>
              </w:numPr>
              <w:spacing w:before="40" w:after="40" w:line="240" w:lineRule="auto"/>
              <w:jc w:val="center"/>
              <w:rPr>
                <w:rFonts w:eastAsia="Calibri"/>
                <w:sz w:val="16"/>
                <w:szCs w:val="16"/>
              </w:rPr>
            </w:pPr>
            <w:r w:rsidRPr="00C050E1">
              <w:rPr>
                <w:rFonts w:eastAsia="Calibri"/>
                <w:sz w:val="16"/>
                <w:szCs w:val="16"/>
              </w:rPr>
              <w:t>критерий оценки второго уровня</w:t>
            </w:r>
          </w:p>
        </w:tc>
        <w:tc>
          <w:tcPr>
            <w:tcW w:w="992" w:type="dxa"/>
            <w:vMerge/>
            <w:shd w:val="clear" w:color="auto" w:fill="D5DCE4" w:themeFill="text2" w:themeFillTint="33"/>
          </w:tcPr>
          <w:p w14:paraId="0E7B5EED" w14:textId="77777777" w:rsidR="00C050E1" w:rsidRPr="00C050E1" w:rsidRDefault="00C050E1" w:rsidP="00C050E1">
            <w:pPr>
              <w:keepNext/>
              <w:numPr>
                <w:ilvl w:val="7"/>
                <w:numId w:val="0"/>
              </w:numPr>
              <w:spacing w:before="40" w:after="40" w:line="240" w:lineRule="auto"/>
              <w:jc w:val="center"/>
              <w:rPr>
                <w:rFonts w:eastAsia="Calibri"/>
                <w:sz w:val="18"/>
                <w:szCs w:val="18"/>
              </w:rPr>
            </w:pPr>
          </w:p>
        </w:tc>
        <w:tc>
          <w:tcPr>
            <w:tcW w:w="1702" w:type="dxa"/>
            <w:vMerge/>
            <w:shd w:val="clear" w:color="auto" w:fill="D5DCE4" w:themeFill="text2" w:themeFillTint="33"/>
          </w:tcPr>
          <w:p w14:paraId="2DF574BA" w14:textId="77777777" w:rsidR="00C050E1" w:rsidRPr="00C050E1" w:rsidRDefault="00C050E1" w:rsidP="00C050E1">
            <w:pPr>
              <w:keepNext/>
              <w:numPr>
                <w:ilvl w:val="7"/>
                <w:numId w:val="0"/>
              </w:numPr>
              <w:spacing w:before="40" w:after="40" w:line="240" w:lineRule="auto"/>
              <w:jc w:val="center"/>
              <w:rPr>
                <w:rFonts w:eastAsia="Calibri"/>
                <w:sz w:val="18"/>
                <w:szCs w:val="18"/>
              </w:rPr>
            </w:pPr>
          </w:p>
        </w:tc>
        <w:tc>
          <w:tcPr>
            <w:tcW w:w="8505" w:type="dxa"/>
            <w:vMerge/>
            <w:shd w:val="clear" w:color="auto" w:fill="D5DCE4" w:themeFill="text2" w:themeFillTint="33"/>
          </w:tcPr>
          <w:p w14:paraId="3C8BDA1D" w14:textId="77777777" w:rsidR="00C050E1" w:rsidRPr="00C050E1" w:rsidRDefault="00C050E1" w:rsidP="00C050E1">
            <w:pPr>
              <w:keepNext/>
              <w:numPr>
                <w:ilvl w:val="7"/>
                <w:numId w:val="0"/>
              </w:numPr>
              <w:spacing w:before="40" w:after="40" w:line="240" w:lineRule="auto"/>
              <w:jc w:val="center"/>
              <w:rPr>
                <w:rFonts w:eastAsia="Calibri"/>
                <w:sz w:val="18"/>
                <w:szCs w:val="18"/>
              </w:rPr>
            </w:pPr>
          </w:p>
        </w:tc>
      </w:tr>
      <w:tr w:rsidR="00C050E1" w:rsidRPr="00C050E1" w14:paraId="5391B437" w14:textId="77777777" w:rsidTr="00140B49">
        <w:tc>
          <w:tcPr>
            <w:tcW w:w="675" w:type="dxa"/>
          </w:tcPr>
          <w:p w14:paraId="6C58B620"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1.</w:t>
            </w:r>
          </w:p>
        </w:tc>
        <w:tc>
          <w:tcPr>
            <w:tcW w:w="992" w:type="dxa"/>
          </w:tcPr>
          <w:p w14:paraId="224FCDBB"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Ценовой (стоимостной) частный критерий оценки первого уровня</w:t>
            </w:r>
          </w:p>
        </w:tc>
        <w:tc>
          <w:tcPr>
            <w:tcW w:w="851" w:type="dxa"/>
            <w:tcBorders>
              <w:right w:val="single" w:sz="4" w:space="0" w:color="auto"/>
            </w:tcBorders>
          </w:tcPr>
          <w:p w14:paraId="6A944C2F"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Цена договора</w:t>
            </w:r>
          </w:p>
        </w:tc>
        <w:tc>
          <w:tcPr>
            <w:tcW w:w="992" w:type="dxa"/>
            <w:tcBorders>
              <w:left w:val="single" w:sz="4" w:space="0" w:color="auto"/>
              <w:right w:val="single" w:sz="4" w:space="0" w:color="auto"/>
            </w:tcBorders>
          </w:tcPr>
          <w:p w14:paraId="563B8B54"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t>отсутствует</w:t>
            </w:r>
          </w:p>
        </w:tc>
        <w:tc>
          <w:tcPr>
            <w:tcW w:w="992" w:type="dxa"/>
            <w:tcBorders>
              <w:left w:val="single" w:sz="4" w:space="0" w:color="auto"/>
              <w:right w:val="single" w:sz="4" w:space="0" w:color="auto"/>
            </w:tcBorders>
          </w:tcPr>
          <w:p w14:paraId="455CF0B4"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90%</w:t>
            </w:r>
            <w:r w:rsidRPr="00C050E1">
              <w:rPr>
                <w:rFonts w:eastAsia="Calibri"/>
                <w:sz w:val="18"/>
                <w:szCs w:val="18"/>
              </w:rPr>
              <w:br/>
              <w:t>(В</w:t>
            </w:r>
            <w:proofErr w:type="gramStart"/>
            <w:r w:rsidRPr="00C050E1">
              <w:rPr>
                <w:rFonts w:eastAsia="Calibri"/>
                <w:sz w:val="18"/>
                <w:szCs w:val="18"/>
                <w:vertAlign w:val="subscript"/>
              </w:rPr>
              <w:t>1</w:t>
            </w:r>
            <w:proofErr w:type="gramEnd"/>
            <w:r w:rsidRPr="00C050E1">
              <w:rPr>
                <w:rFonts w:eastAsia="Calibri"/>
                <w:sz w:val="18"/>
                <w:szCs w:val="18"/>
              </w:rPr>
              <w:t xml:space="preserve"> = 0,90)</w:t>
            </w:r>
          </w:p>
        </w:tc>
        <w:tc>
          <w:tcPr>
            <w:tcW w:w="1702" w:type="dxa"/>
            <w:tcBorders>
              <w:left w:val="single" w:sz="4" w:space="0" w:color="auto"/>
              <w:right w:val="single" w:sz="4" w:space="0" w:color="auto"/>
            </w:tcBorders>
          </w:tcPr>
          <w:p w14:paraId="198B0568"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Чем меньше цена договора, тем выше предпочтительность</w:t>
            </w:r>
          </w:p>
        </w:tc>
        <w:tc>
          <w:tcPr>
            <w:tcW w:w="8505" w:type="dxa"/>
            <w:tcBorders>
              <w:left w:val="single" w:sz="4" w:space="0" w:color="auto"/>
            </w:tcBorders>
          </w:tcPr>
          <w:p w14:paraId="055B1C5C"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35BA408" w14:textId="77777777" w:rsidR="00C050E1" w:rsidRPr="00C050E1" w:rsidRDefault="00C050E1" w:rsidP="00C050E1">
            <w:pPr>
              <w:numPr>
                <w:ilvl w:val="6"/>
                <w:numId w:val="0"/>
              </w:numPr>
              <w:spacing w:before="120" w:after="120"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m:rPr>
                            <m:sty m:val="p"/>
                          </m:rP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DB079A2"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36371491"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1</w:t>
            </w:r>
            <w:proofErr w:type="gramEnd"/>
            <w:r w:rsidRPr="00C050E1">
              <w:rPr>
                <w:rFonts w:eastAsia="Calibri"/>
                <w:sz w:val="18"/>
                <w:szCs w:val="18"/>
              </w:rPr>
              <w:tab/>
              <w:t>–</w:t>
            </w:r>
            <w:r w:rsidRPr="00C050E1">
              <w:rPr>
                <w:rFonts w:eastAsia="Calibri"/>
                <w:sz w:val="18"/>
                <w:szCs w:val="18"/>
              </w:rPr>
              <w:tab/>
              <w:t>рассчитанная оценка предпочтительности по данному частному критерию оценки в баллах;</w:t>
            </w:r>
          </w:p>
          <w:p w14:paraId="7A1CDAE9"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ЦЕНА</w:t>
            </w:r>
            <w:proofErr w:type="gramStart"/>
            <w:r w:rsidRPr="00C050E1">
              <w:rPr>
                <w:rFonts w:eastAsia="Calibri"/>
                <w:sz w:val="18"/>
                <w:szCs w:val="18"/>
                <w:vertAlign w:val="subscript"/>
                <w:lang w:val="en-US"/>
              </w:rPr>
              <w:t>i</w:t>
            </w:r>
            <w:proofErr w:type="gramEnd"/>
            <w:r w:rsidRPr="00C050E1">
              <w:rPr>
                <w:rFonts w:eastAsia="Calibri"/>
                <w:sz w:val="18"/>
                <w:szCs w:val="18"/>
              </w:rPr>
              <w:tab/>
              <w:t>–</w:t>
            </w:r>
            <w:r w:rsidRPr="00C050E1">
              <w:rPr>
                <w:rFonts w:eastAsia="Calibri"/>
                <w:sz w:val="18"/>
                <w:szCs w:val="18"/>
              </w:rPr>
              <w:tab/>
              <w:t xml:space="preserve">цена договора, указанная в </w:t>
            </w:r>
            <w:r w:rsidRPr="00C050E1">
              <w:rPr>
                <w:rFonts w:eastAsia="Calibri"/>
                <w:sz w:val="18"/>
                <w:szCs w:val="18"/>
                <w:lang w:val="en-US"/>
              </w:rPr>
              <w:t>i</w:t>
            </w:r>
            <w:r w:rsidRPr="00C050E1">
              <w:rPr>
                <w:rFonts w:eastAsia="Calibri"/>
                <w:sz w:val="18"/>
                <w:szCs w:val="18"/>
              </w:rPr>
              <w:t>-ой заявке;</w:t>
            </w:r>
          </w:p>
          <w:p w14:paraId="40070D7D"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НМЦ</w:t>
            </w:r>
            <w:r w:rsidRPr="00C050E1">
              <w:rPr>
                <w:rFonts w:eastAsia="Calibri"/>
                <w:sz w:val="18"/>
                <w:szCs w:val="18"/>
              </w:rPr>
              <w:tab/>
              <w:t>–</w:t>
            </w:r>
            <w:r w:rsidRPr="00C050E1">
              <w:rPr>
                <w:rFonts w:eastAsia="Calibri"/>
                <w:sz w:val="18"/>
                <w:szCs w:val="18"/>
              </w:rPr>
              <w:tab/>
              <w:t xml:space="preserve">начальная (максимальная) цена договора, установленная в </w:t>
            </w:r>
            <w:proofErr w:type="gramStart"/>
            <w:r w:rsidRPr="00C050E1">
              <w:rPr>
                <w:rFonts w:eastAsia="Calibri"/>
                <w:sz w:val="18"/>
                <w:szCs w:val="18"/>
              </w:rPr>
              <w:t>пункте</w:t>
            </w:r>
            <w:proofErr w:type="gramEnd"/>
            <w:r w:rsidRPr="00C050E1">
              <w:rPr>
                <w:rFonts w:eastAsia="Calibri"/>
                <w:sz w:val="18"/>
                <w:szCs w:val="18"/>
              </w:rPr>
              <w:t> 4.2.6 документации о закупке;</w:t>
            </w:r>
          </w:p>
          <w:p w14:paraId="699D3D03"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proofErr w:type="gramStart"/>
            <w:r w:rsidRPr="00C050E1">
              <w:rPr>
                <w:rFonts w:eastAsia="Calibri"/>
                <w:sz w:val="18"/>
                <w:szCs w:val="18"/>
              </w:rPr>
              <w:t>Ш</w:t>
            </w:r>
            <w:proofErr w:type="gramEnd"/>
            <w:r w:rsidRPr="00C050E1">
              <w:rPr>
                <w:rFonts w:eastAsia="Calibri"/>
                <w:sz w:val="18"/>
                <w:szCs w:val="18"/>
              </w:rPr>
              <w:tab/>
              <w:t>–</w:t>
            </w:r>
            <w:r w:rsidRPr="00C050E1">
              <w:rPr>
                <w:rFonts w:eastAsia="Calibri"/>
                <w:sz w:val="18"/>
                <w:szCs w:val="18"/>
              </w:rPr>
              <w:tab/>
              <w:t>максимально возможный балл (максимальная возможная оценка предпочтительности) по шкале оценок (Ш = 5).</w:t>
            </w:r>
          </w:p>
          <w:p w14:paraId="503A9CAB"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3991A45"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Шкала оценок от 0 до 5 баллов.</w:t>
            </w:r>
          </w:p>
        </w:tc>
      </w:tr>
      <w:tr w:rsidR="00C050E1" w:rsidRPr="00C050E1" w14:paraId="2FE9D055" w14:textId="77777777" w:rsidTr="00140B49">
        <w:tc>
          <w:tcPr>
            <w:tcW w:w="675" w:type="dxa"/>
          </w:tcPr>
          <w:p w14:paraId="17BB7215"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2.</w:t>
            </w:r>
          </w:p>
        </w:tc>
        <w:tc>
          <w:tcPr>
            <w:tcW w:w="992" w:type="dxa"/>
          </w:tcPr>
          <w:p w14:paraId="0D1449C7" w14:textId="77777777" w:rsidR="00C050E1" w:rsidRPr="00C050E1" w:rsidRDefault="00C050E1" w:rsidP="00C050E1">
            <w:pPr>
              <w:snapToGrid w:val="0"/>
              <w:spacing w:before="40" w:after="40" w:line="240" w:lineRule="auto"/>
              <w:ind w:firstLine="0"/>
              <w:jc w:val="center"/>
              <w:rPr>
                <w:rFonts w:eastAsia="Calibri"/>
                <w:sz w:val="20"/>
                <w:szCs w:val="28"/>
              </w:rPr>
            </w:pPr>
            <w:r w:rsidRPr="00C050E1">
              <w:rPr>
                <w:sz w:val="20"/>
                <w:szCs w:val="28"/>
                <w:lang w:eastAsia="en-US"/>
              </w:rPr>
              <w:t>Обобщенный неценовой критерий оценки первого уровня</w:t>
            </w:r>
          </w:p>
        </w:tc>
        <w:tc>
          <w:tcPr>
            <w:tcW w:w="851" w:type="dxa"/>
            <w:tcBorders>
              <w:right w:val="single" w:sz="4" w:space="0" w:color="auto"/>
            </w:tcBorders>
          </w:tcPr>
          <w:p w14:paraId="5E5F08F8" w14:textId="77777777" w:rsidR="00C050E1" w:rsidRPr="00C050E1" w:rsidRDefault="00C050E1" w:rsidP="00C050E1">
            <w:pPr>
              <w:snapToGrid w:val="0"/>
              <w:spacing w:before="40" w:after="40" w:line="240" w:lineRule="auto"/>
              <w:ind w:firstLine="0"/>
              <w:jc w:val="center"/>
              <w:rPr>
                <w:rFonts w:eastAsia="Calibri"/>
                <w:sz w:val="20"/>
                <w:szCs w:val="28"/>
              </w:rPr>
            </w:pPr>
            <w:r w:rsidRPr="00C050E1">
              <w:rPr>
                <w:rFonts w:eastAsia="Calibri"/>
                <w:sz w:val="20"/>
                <w:szCs w:val="28"/>
              </w:rPr>
              <w:t>Квалификация (предпочтительность) участника</w:t>
            </w:r>
          </w:p>
        </w:tc>
        <w:tc>
          <w:tcPr>
            <w:tcW w:w="992" w:type="dxa"/>
            <w:tcBorders>
              <w:left w:val="single" w:sz="4" w:space="0" w:color="auto"/>
              <w:right w:val="single" w:sz="4" w:space="0" w:color="auto"/>
            </w:tcBorders>
          </w:tcPr>
          <w:p w14:paraId="7EE7FC57" w14:textId="77777777" w:rsidR="00C050E1" w:rsidRPr="00C050E1" w:rsidRDefault="00C050E1" w:rsidP="00C050E1">
            <w:pPr>
              <w:snapToGrid w:val="0"/>
              <w:spacing w:before="40" w:after="40" w:line="240" w:lineRule="auto"/>
              <w:ind w:firstLine="0"/>
              <w:jc w:val="center"/>
              <w:rPr>
                <w:rFonts w:eastAsia="Calibri"/>
                <w:sz w:val="20"/>
                <w:szCs w:val="28"/>
              </w:rPr>
            </w:pPr>
            <w:r w:rsidRPr="00C050E1">
              <w:rPr>
                <w:rFonts w:eastAsia="Calibri"/>
                <w:sz w:val="20"/>
                <w:szCs w:val="28"/>
              </w:rPr>
              <w:t>Отсутствует</w:t>
            </w:r>
          </w:p>
        </w:tc>
        <w:tc>
          <w:tcPr>
            <w:tcW w:w="992" w:type="dxa"/>
            <w:tcBorders>
              <w:left w:val="single" w:sz="4" w:space="0" w:color="auto"/>
              <w:right w:val="single" w:sz="4" w:space="0" w:color="auto"/>
            </w:tcBorders>
          </w:tcPr>
          <w:p w14:paraId="24C8852D" w14:textId="77777777" w:rsidR="00C050E1" w:rsidRPr="00C050E1" w:rsidRDefault="00C050E1" w:rsidP="00C050E1">
            <w:pPr>
              <w:snapToGrid w:val="0"/>
              <w:spacing w:before="40" w:after="40" w:line="240" w:lineRule="auto"/>
              <w:ind w:firstLine="0"/>
              <w:jc w:val="center"/>
              <w:rPr>
                <w:rFonts w:eastAsia="Calibri"/>
                <w:sz w:val="20"/>
                <w:szCs w:val="28"/>
              </w:rPr>
            </w:pPr>
            <w:r w:rsidRPr="00C050E1">
              <w:rPr>
                <w:rFonts w:eastAsia="Calibri"/>
                <w:sz w:val="20"/>
                <w:szCs w:val="28"/>
              </w:rPr>
              <w:t>7%</w:t>
            </w:r>
            <w:r w:rsidRPr="00C050E1">
              <w:rPr>
                <w:rFonts w:eastAsia="Calibri"/>
                <w:sz w:val="20"/>
                <w:szCs w:val="28"/>
              </w:rPr>
              <w:br/>
              <w:t>(В</w:t>
            </w:r>
            <w:proofErr w:type="gramStart"/>
            <w:r w:rsidRPr="00C050E1">
              <w:rPr>
                <w:rFonts w:eastAsia="Calibri"/>
                <w:sz w:val="20"/>
                <w:szCs w:val="28"/>
                <w:vertAlign w:val="subscript"/>
              </w:rPr>
              <w:t>2</w:t>
            </w:r>
            <w:proofErr w:type="gramEnd"/>
            <w:r w:rsidRPr="00C050E1">
              <w:rPr>
                <w:rFonts w:eastAsia="Calibri"/>
                <w:sz w:val="20"/>
                <w:szCs w:val="28"/>
              </w:rPr>
              <w:t xml:space="preserve"> = 0,07)</w:t>
            </w:r>
          </w:p>
        </w:tc>
        <w:tc>
          <w:tcPr>
            <w:tcW w:w="1702" w:type="dxa"/>
            <w:tcBorders>
              <w:left w:val="single" w:sz="4" w:space="0" w:color="auto"/>
              <w:right w:val="single" w:sz="4" w:space="0" w:color="auto"/>
            </w:tcBorders>
          </w:tcPr>
          <w:p w14:paraId="3BA9D4A8" w14:textId="77777777" w:rsidR="00C050E1" w:rsidRPr="00C050E1" w:rsidRDefault="00C050E1" w:rsidP="00C050E1">
            <w:pPr>
              <w:snapToGrid w:val="0"/>
              <w:spacing w:before="40" w:after="40" w:line="240" w:lineRule="auto"/>
              <w:ind w:firstLine="0"/>
              <w:jc w:val="center"/>
              <w:rPr>
                <w:rFonts w:eastAsia="Calibri"/>
                <w:sz w:val="20"/>
                <w:szCs w:val="28"/>
              </w:rPr>
            </w:pPr>
            <w:r w:rsidRPr="00C050E1">
              <w:rPr>
                <w:rFonts w:eastAsia="Calibri"/>
                <w:sz w:val="20"/>
                <w:szCs w:val="28"/>
              </w:rPr>
              <w:t>Чем выше квалификация (предпочтительность) участника, тем выше предпочтительность</w:t>
            </w:r>
          </w:p>
        </w:tc>
        <w:tc>
          <w:tcPr>
            <w:tcW w:w="8505" w:type="dxa"/>
            <w:tcBorders>
              <w:left w:val="single" w:sz="4" w:space="0" w:color="auto"/>
            </w:tcBorders>
          </w:tcPr>
          <w:p w14:paraId="7D500B8B" w14:textId="77777777" w:rsidR="00C050E1" w:rsidRPr="00C050E1" w:rsidRDefault="00C050E1" w:rsidP="00C050E1">
            <w:pPr>
              <w:spacing w:beforeLines="40" w:before="96" w:afterLines="40" w:after="96" w:line="240" w:lineRule="auto"/>
              <w:ind w:firstLine="0"/>
              <w:jc w:val="left"/>
              <w:rPr>
                <w:rFonts w:eastAsia="Calibri"/>
                <w:sz w:val="20"/>
                <w:szCs w:val="28"/>
              </w:rPr>
            </w:pPr>
            <w:r w:rsidRPr="00C050E1">
              <w:rPr>
                <w:rFonts w:eastAsia="Calibri"/>
                <w:sz w:val="20"/>
                <w:szCs w:val="28"/>
              </w:rPr>
              <w:t>Расчет обобщённого критерия оценки:</w:t>
            </w:r>
          </w:p>
          <w:p w14:paraId="02D7BD86" w14:textId="77777777" w:rsidR="00C050E1" w:rsidRPr="00C050E1" w:rsidRDefault="00C050E1" w:rsidP="00C050E1">
            <w:pPr>
              <w:numPr>
                <w:ilvl w:val="6"/>
                <w:numId w:val="41"/>
              </w:numPr>
              <w:spacing w:before="120" w:after="120" w:line="240" w:lineRule="auto"/>
              <w:ind w:left="0"/>
              <w:jc w:val="center"/>
              <w:rPr>
                <w:rFonts w:eastAsia="Calibri"/>
                <w:sz w:val="20"/>
              </w:rPr>
            </w:pPr>
            <m:oMath>
              <m:sSub>
                <m:sSubPr>
                  <m:ctrlPr>
                    <w:rPr>
                      <w:rFonts w:ascii="Cambria Math" w:eastAsia="Calibri" w:hAnsi="Cambria Math"/>
                      <w:sz w:val="20"/>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m:t>
                  </m:r>
                </m:sub>
              </m:sSub>
              <m:r>
                <m:rPr>
                  <m:sty m:val="p"/>
                </m:rPr>
                <w:rPr>
                  <w:rFonts w:ascii="Cambria Math" w:eastAsia="Calibri" w:hAnsi="Cambria Math"/>
                  <w:sz w:val="20"/>
                </w:rPr>
                <m:t>=</m:t>
              </m:r>
              <m:d>
                <m:dPr>
                  <m:ctrlPr>
                    <w:rPr>
                      <w:rFonts w:ascii="Cambria Math" w:eastAsia="Calibri" w:hAnsi="Cambria Math"/>
                      <w:sz w:val="20"/>
                      <w:lang w:eastAsia="en-US"/>
                    </w:rPr>
                  </m:ctrlPr>
                </m:dPr>
                <m:e>
                  <m:sSub>
                    <m:sSubPr>
                      <m:ctrlPr>
                        <w:rPr>
                          <w:rFonts w:ascii="Cambria Math" w:eastAsia="Calibri" w:hAnsi="Cambria Math"/>
                          <w:sz w:val="20"/>
                          <w:lang w:eastAsia="en-US"/>
                        </w:rPr>
                      </m:ctrlPr>
                    </m:sSubPr>
                    <m:e>
                      <m:r>
                        <m:rPr>
                          <m:sty m:val="p"/>
                        </m:rPr>
                        <w:rPr>
                          <w:rFonts w:ascii="Cambria Math" w:eastAsia="Calibri" w:hAnsi="Cambria Math"/>
                          <w:sz w:val="20"/>
                        </w:rPr>
                        <m:t>Б</m:t>
                      </m:r>
                    </m:e>
                    <m:sub>
                      <m:r>
                        <m:rPr>
                          <m:sty m:val="p"/>
                        </m:rPr>
                        <w:rPr>
                          <w:rFonts w:ascii="Cambria Math" w:eastAsia="Calibri" w:hAnsi="Cambria Math"/>
                          <w:sz w:val="20"/>
                          <w:lang w:val="en-US"/>
                        </w:rPr>
                        <m:t>2.1</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2.1</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2.2</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2.2</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2.3</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2.3</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2.4</m:t>
                      </m:r>
                    </m:sub>
                  </m:sSub>
                  <m:r>
                    <m:rPr>
                      <m:sty m:val="p"/>
                    </m:rPr>
                    <w:rPr>
                      <w:rFonts w:ascii="Cambria Math" w:eastAsia="Calibri" w:hAnsi="Cambria Math"/>
                      <w:sz w:val="20"/>
                    </w:rPr>
                    <m:t>×</m:t>
                  </m:r>
                  <m:sSub>
                    <m:sSubPr>
                      <m:ctrlPr>
                        <w:rPr>
                          <w:rFonts w:ascii="Cambria Math" w:eastAsia="Calibri" w:hAnsi="Cambria Math"/>
                          <w:sz w:val="20"/>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2.4</m:t>
                      </m:r>
                    </m:sub>
                  </m:sSub>
                </m:e>
              </m:d>
              <m:r>
                <m:rPr>
                  <m:sty m:val="p"/>
                </m:rPr>
                <w:rPr>
                  <w:rFonts w:ascii="Cambria Math" w:eastAsia="Calibri" w:hAnsi="Cambria Math"/>
                  <w:sz w:val="20"/>
                </w:rPr>
                <m:t>,</m:t>
              </m:r>
            </m:oMath>
          </w:p>
          <w:p w14:paraId="298E720E" w14:textId="77777777" w:rsidR="00C050E1" w:rsidRPr="00C050E1" w:rsidRDefault="00C050E1" w:rsidP="00C050E1">
            <w:pPr>
              <w:spacing w:line="240" w:lineRule="auto"/>
              <w:ind w:firstLine="0"/>
              <w:jc w:val="left"/>
              <w:rPr>
                <w:rFonts w:eastAsia="Calibri"/>
                <w:sz w:val="20"/>
                <w:szCs w:val="28"/>
              </w:rPr>
            </w:pPr>
            <w:r w:rsidRPr="00C050E1">
              <w:rPr>
                <w:rFonts w:eastAsia="Calibri"/>
                <w:sz w:val="20"/>
                <w:szCs w:val="28"/>
              </w:rPr>
              <w:t>где:</w:t>
            </w:r>
          </w:p>
          <w:p w14:paraId="58BA5BA7"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Б</w:t>
            </w:r>
            <w:proofErr w:type="gramStart"/>
            <w:r w:rsidRPr="00C050E1">
              <w:rPr>
                <w:rFonts w:eastAsia="Calibri"/>
                <w:sz w:val="20"/>
                <w:vertAlign w:val="subscript"/>
              </w:rPr>
              <w:t>2</w:t>
            </w:r>
            <w:proofErr w:type="gramEnd"/>
            <w:r w:rsidRPr="00C050E1">
              <w:rPr>
                <w:rFonts w:eastAsia="Calibri"/>
                <w:sz w:val="20"/>
              </w:rPr>
              <w:tab/>
              <w:t>–</w:t>
            </w:r>
            <w:r w:rsidRPr="00C050E1">
              <w:rPr>
                <w:rFonts w:eastAsia="Calibri"/>
                <w:sz w:val="20"/>
              </w:rPr>
              <w:tab/>
              <w:t>рассчитанная оценка предпочтительности по обобщенному критерию оценки в баллах;</w:t>
            </w:r>
          </w:p>
          <w:p w14:paraId="005AFAFA"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В</w:t>
            </w:r>
            <w:proofErr w:type="gramStart"/>
            <w:r w:rsidRPr="00C050E1">
              <w:rPr>
                <w:rFonts w:eastAsia="Calibri"/>
                <w:sz w:val="20"/>
                <w:vertAlign w:val="subscript"/>
              </w:rPr>
              <w:t>2</w:t>
            </w:r>
            <w:proofErr w:type="gramEnd"/>
            <w:r w:rsidRPr="00C050E1">
              <w:rPr>
                <w:rFonts w:eastAsia="Calibri"/>
                <w:sz w:val="20"/>
              </w:rPr>
              <w:tab/>
              <w:t>–</w:t>
            </w:r>
            <w:r w:rsidRPr="00C050E1">
              <w:rPr>
                <w:rFonts w:eastAsia="Calibri"/>
                <w:sz w:val="20"/>
              </w:rPr>
              <w:tab/>
              <w:t>значимость (вес) обобщенного критерия оценки, выраженная в диапазоне в долях от 0,01 до 1,00;</w:t>
            </w:r>
          </w:p>
          <w:p w14:paraId="3D5AEC1D"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Б</w:t>
            </w:r>
            <w:proofErr w:type="gramStart"/>
            <w:r w:rsidRPr="00C050E1">
              <w:rPr>
                <w:rFonts w:eastAsia="Calibri"/>
                <w:sz w:val="20"/>
                <w:vertAlign w:val="subscript"/>
              </w:rPr>
              <w:t>2</w:t>
            </w:r>
            <w:proofErr w:type="gramEnd"/>
            <w:r w:rsidRPr="00C050E1">
              <w:rPr>
                <w:rFonts w:eastAsia="Calibri"/>
                <w:sz w:val="20"/>
                <w:vertAlign w:val="subscript"/>
              </w:rPr>
              <w:t>.1</w:t>
            </w:r>
            <w:r w:rsidRPr="00C050E1">
              <w:rPr>
                <w:rFonts w:eastAsia="Calibri"/>
                <w:sz w:val="20"/>
              </w:rPr>
              <w:tab/>
              <w:t>–</w:t>
            </w:r>
            <w:r w:rsidRPr="00C050E1">
              <w:rPr>
                <w:rFonts w:eastAsia="Calibri"/>
                <w:sz w:val="20"/>
              </w:rPr>
              <w:tab/>
              <w:t>рассчитанная оценка предпочтительности по частному критерию оценки второго уровня в баллах;</w:t>
            </w:r>
          </w:p>
          <w:p w14:paraId="6420DD37"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В</w:t>
            </w:r>
            <w:proofErr w:type="gramStart"/>
            <w:r w:rsidRPr="00C050E1">
              <w:rPr>
                <w:rFonts w:eastAsia="Calibri"/>
                <w:sz w:val="20"/>
                <w:vertAlign w:val="subscript"/>
              </w:rPr>
              <w:t>2</w:t>
            </w:r>
            <w:proofErr w:type="gramEnd"/>
            <w:r w:rsidRPr="00C050E1">
              <w:rPr>
                <w:rFonts w:eastAsia="Calibri"/>
                <w:sz w:val="20"/>
                <w:vertAlign w:val="subscript"/>
              </w:rPr>
              <w:t>.1</w:t>
            </w:r>
            <w:r w:rsidRPr="00C050E1">
              <w:rPr>
                <w:rFonts w:eastAsia="Calibri"/>
                <w:sz w:val="20"/>
              </w:rPr>
              <w:tab/>
              <w:t>–</w:t>
            </w:r>
            <w:r w:rsidRPr="00C050E1">
              <w:rPr>
                <w:rFonts w:eastAsia="Calibri"/>
                <w:sz w:val="20"/>
              </w:rPr>
              <w:tab/>
              <w:t>значимость (вес) частного критерия оценки второго уровня, выраженная в диапазоне в долях от 0,01 до 1,00;</w:t>
            </w:r>
          </w:p>
          <w:p w14:paraId="5BD3768C"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Б</w:t>
            </w:r>
            <w:proofErr w:type="gramStart"/>
            <w:r w:rsidRPr="00C050E1">
              <w:rPr>
                <w:rFonts w:eastAsia="Calibri"/>
                <w:sz w:val="20"/>
                <w:vertAlign w:val="subscript"/>
              </w:rPr>
              <w:t>2</w:t>
            </w:r>
            <w:proofErr w:type="gramEnd"/>
            <w:r w:rsidRPr="00C050E1">
              <w:rPr>
                <w:rFonts w:eastAsia="Calibri"/>
                <w:sz w:val="20"/>
                <w:vertAlign w:val="subscript"/>
              </w:rPr>
              <w:t>.2</w:t>
            </w:r>
            <w:r w:rsidRPr="00C050E1">
              <w:rPr>
                <w:rFonts w:eastAsia="Calibri"/>
                <w:sz w:val="20"/>
              </w:rPr>
              <w:tab/>
              <w:t>–</w:t>
            </w:r>
            <w:r w:rsidRPr="00C050E1">
              <w:rPr>
                <w:rFonts w:eastAsia="Calibri"/>
                <w:sz w:val="20"/>
              </w:rPr>
              <w:tab/>
              <w:t>рассчитанная оценка предпочтительности по частному критерию оценки второго уровня в баллах;</w:t>
            </w:r>
          </w:p>
          <w:p w14:paraId="5A77C475"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В</w:t>
            </w:r>
            <w:proofErr w:type="gramStart"/>
            <w:r w:rsidRPr="00C050E1">
              <w:rPr>
                <w:rFonts w:eastAsia="Calibri"/>
                <w:sz w:val="20"/>
                <w:vertAlign w:val="subscript"/>
              </w:rPr>
              <w:t>2</w:t>
            </w:r>
            <w:proofErr w:type="gramEnd"/>
            <w:r w:rsidRPr="00C050E1">
              <w:rPr>
                <w:rFonts w:eastAsia="Calibri"/>
                <w:sz w:val="20"/>
                <w:vertAlign w:val="subscript"/>
              </w:rPr>
              <w:t>.2</w:t>
            </w:r>
            <w:r w:rsidRPr="00C050E1">
              <w:rPr>
                <w:rFonts w:eastAsia="Calibri"/>
                <w:sz w:val="20"/>
              </w:rPr>
              <w:tab/>
              <w:t>–</w:t>
            </w:r>
            <w:r w:rsidRPr="00C050E1">
              <w:rPr>
                <w:rFonts w:eastAsia="Calibri"/>
                <w:sz w:val="20"/>
              </w:rPr>
              <w:tab/>
              <w:t>значимость (вес) частного критерия оценки второго уровня, выраженная в диапазоне в долях от 0,01 до 1,00.</w:t>
            </w:r>
          </w:p>
          <w:p w14:paraId="3FB8900D"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lastRenderedPageBreak/>
              <w:t>Б</w:t>
            </w:r>
            <w:proofErr w:type="gramStart"/>
            <w:r w:rsidRPr="00C050E1">
              <w:rPr>
                <w:rFonts w:eastAsia="Calibri"/>
                <w:sz w:val="20"/>
                <w:vertAlign w:val="subscript"/>
              </w:rPr>
              <w:t>2</w:t>
            </w:r>
            <w:proofErr w:type="gramEnd"/>
            <w:r w:rsidRPr="00C050E1">
              <w:rPr>
                <w:rFonts w:eastAsia="Calibri"/>
                <w:sz w:val="20"/>
                <w:vertAlign w:val="subscript"/>
              </w:rPr>
              <w:t>.3</w:t>
            </w:r>
            <w:r w:rsidRPr="00C050E1">
              <w:rPr>
                <w:rFonts w:eastAsia="Calibri"/>
                <w:sz w:val="20"/>
              </w:rPr>
              <w:tab/>
              <w:t>–</w:t>
            </w:r>
            <w:r w:rsidRPr="00C050E1">
              <w:rPr>
                <w:rFonts w:eastAsia="Calibri"/>
                <w:sz w:val="20"/>
              </w:rPr>
              <w:tab/>
              <w:t>рассчитанная оценка предпочтительности по частному критерию оценки второго уровня в баллах;</w:t>
            </w:r>
          </w:p>
          <w:p w14:paraId="267B0A81"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В</w:t>
            </w:r>
            <w:proofErr w:type="gramStart"/>
            <w:r w:rsidRPr="00C050E1">
              <w:rPr>
                <w:rFonts w:eastAsia="Calibri"/>
                <w:sz w:val="20"/>
                <w:vertAlign w:val="subscript"/>
              </w:rPr>
              <w:t>2</w:t>
            </w:r>
            <w:proofErr w:type="gramEnd"/>
            <w:r w:rsidRPr="00C050E1">
              <w:rPr>
                <w:rFonts w:eastAsia="Calibri"/>
                <w:sz w:val="20"/>
                <w:vertAlign w:val="subscript"/>
              </w:rPr>
              <w:t>.3</w:t>
            </w:r>
            <w:r w:rsidRPr="00C050E1">
              <w:rPr>
                <w:rFonts w:eastAsia="Calibri"/>
                <w:sz w:val="20"/>
              </w:rPr>
              <w:tab/>
              <w:t>–</w:t>
            </w:r>
            <w:r w:rsidRPr="00C050E1">
              <w:rPr>
                <w:rFonts w:eastAsia="Calibri"/>
                <w:sz w:val="20"/>
              </w:rPr>
              <w:tab/>
              <w:t>значимость (вес) частного критерия оценки второго уровня, выраженная в диапазоне в долях от 0,01 до 1,00.</w:t>
            </w:r>
          </w:p>
          <w:p w14:paraId="594ED127"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Б</w:t>
            </w:r>
            <w:proofErr w:type="gramStart"/>
            <w:r w:rsidRPr="00C050E1">
              <w:rPr>
                <w:rFonts w:eastAsia="Calibri"/>
                <w:sz w:val="20"/>
                <w:vertAlign w:val="subscript"/>
              </w:rPr>
              <w:t>2</w:t>
            </w:r>
            <w:proofErr w:type="gramEnd"/>
            <w:r w:rsidRPr="00C050E1">
              <w:rPr>
                <w:rFonts w:eastAsia="Calibri"/>
                <w:sz w:val="20"/>
                <w:vertAlign w:val="subscript"/>
              </w:rPr>
              <w:t>.4</w:t>
            </w:r>
            <w:r w:rsidRPr="00C050E1">
              <w:rPr>
                <w:rFonts w:eastAsia="Calibri"/>
                <w:sz w:val="20"/>
              </w:rPr>
              <w:tab/>
              <w:t>–</w:t>
            </w:r>
            <w:r w:rsidRPr="00C050E1">
              <w:rPr>
                <w:rFonts w:eastAsia="Calibri"/>
                <w:sz w:val="20"/>
              </w:rPr>
              <w:tab/>
              <w:t>рассчитанная оценка предпочтительности по частному критерию оценки второго уровня в баллах;</w:t>
            </w:r>
          </w:p>
          <w:p w14:paraId="3FBA9A49" w14:textId="77777777" w:rsidR="00C050E1" w:rsidRPr="00C050E1" w:rsidRDefault="00C050E1" w:rsidP="00C050E1">
            <w:pPr>
              <w:numPr>
                <w:ilvl w:val="6"/>
                <w:numId w:val="41"/>
              </w:numPr>
              <w:tabs>
                <w:tab w:val="left" w:pos="742"/>
                <w:tab w:val="left" w:pos="1167"/>
              </w:tabs>
              <w:spacing w:line="240" w:lineRule="auto"/>
              <w:ind w:left="0"/>
              <w:jc w:val="left"/>
              <w:rPr>
                <w:rFonts w:eastAsia="Calibri"/>
                <w:sz w:val="20"/>
              </w:rPr>
            </w:pPr>
            <w:r w:rsidRPr="00C050E1">
              <w:rPr>
                <w:rFonts w:eastAsia="Calibri"/>
                <w:sz w:val="20"/>
              </w:rPr>
              <w:t>В</w:t>
            </w:r>
            <w:proofErr w:type="gramStart"/>
            <w:r w:rsidRPr="00C050E1">
              <w:rPr>
                <w:rFonts w:eastAsia="Calibri"/>
                <w:sz w:val="20"/>
                <w:vertAlign w:val="subscript"/>
              </w:rPr>
              <w:t>2</w:t>
            </w:r>
            <w:proofErr w:type="gramEnd"/>
            <w:r w:rsidRPr="00C050E1">
              <w:rPr>
                <w:rFonts w:eastAsia="Calibri"/>
                <w:sz w:val="20"/>
                <w:vertAlign w:val="subscript"/>
              </w:rPr>
              <w:t>.4</w:t>
            </w:r>
            <w:r w:rsidRPr="00C050E1">
              <w:rPr>
                <w:rFonts w:eastAsia="Calibri"/>
                <w:sz w:val="20"/>
              </w:rPr>
              <w:tab/>
              <w:t>–</w:t>
            </w:r>
            <w:r w:rsidRPr="00C050E1">
              <w:rPr>
                <w:rFonts w:eastAsia="Calibri"/>
                <w:sz w:val="20"/>
              </w:rPr>
              <w:tab/>
              <w:t>значимость (вес) частного критерия оценки второго уровня, выраженная в диапазоне в долях от 0,01 до 1,00.</w:t>
            </w:r>
          </w:p>
          <w:p w14:paraId="74BDC98B" w14:textId="77777777" w:rsidR="00C050E1" w:rsidRPr="00C050E1" w:rsidRDefault="00C050E1" w:rsidP="00C050E1">
            <w:pPr>
              <w:tabs>
                <w:tab w:val="left" w:pos="742"/>
                <w:tab w:val="left" w:pos="1167"/>
              </w:tabs>
              <w:snapToGrid w:val="0"/>
              <w:spacing w:line="240" w:lineRule="auto"/>
              <w:ind w:firstLine="0"/>
              <w:jc w:val="left"/>
              <w:rPr>
                <w:rFonts w:eastAsia="Calibri"/>
                <w:sz w:val="22"/>
                <w:szCs w:val="22"/>
              </w:rPr>
            </w:pPr>
            <w:r w:rsidRPr="00C050E1">
              <w:rPr>
                <w:sz w:val="20"/>
                <w:szCs w:val="28"/>
              </w:rPr>
              <w:t>В случае</w:t>
            </w:r>
            <w:proofErr w:type="gramStart"/>
            <w:r w:rsidRPr="00C050E1">
              <w:rPr>
                <w:sz w:val="20"/>
                <w:szCs w:val="28"/>
              </w:rPr>
              <w:t>,</w:t>
            </w:r>
            <w:proofErr w:type="gramEnd"/>
            <w:r w:rsidRPr="00C050E1">
              <w:rPr>
                <w:sz w:val="20"/>
                <w:szCs w:val="2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C050E1" w:rsidRPr="00C050E1" w14:paraId="3595CBF9" w14:textId="77777777" w:rsidTr="00140B49">
        <w:tc>
          <w:tcPr>
            <w:tcW w:w="675" w:type="dxa"/>
          </w:tcPr>
          <w:p w14:paraId="37EA29DE"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lastRenderedPageBreak/>
              <w:t>2.1</w:t>
            </w:r>
          </w:p>
        </w:tc>
        <w:tc>
          <w:tcPr>
            <w:tcW w:w="992" w:type="dxa"/>
          </w:tcPr>
          <w:p w14:paraId="2D54ED16"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Неценовой критерий оценки второго уровня</w:t>
            </w:r>
          </w:p>
        </w:tc>
        <w:tc>
          <w:tcPr>
            <w:tcW w:w="851" w:type="dxa"/>
            <w:tcBorders>
              <w:right w:val="single" w:sz="4" w:space="0" w:color="auto"/>
            </w:tcBorders>
          </w:tcPr>
          <w:p w14:paraId="2E182AC0"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t>отсутствует</w:t>
            </w:r>
          </w:p>
          <w:p w14:paraId="702CE5B5" w14:textId="77777777" w:rsidR="00C050E1" w:rsidRPr="00C050E1" w:rsidRDefault="00C050E1" w:rsidP="00C050E1">
            <w:pPr>
              <w:numPr>
                <w:ilvl w:val="7"/>
                <w:numId w:val="0"/>
              </w:numPr>
              <w:spacing w:before="40" w:after="40" w:line="240" w:lineRule="auto"/>
              <w:jc w:val="center"/>
              <w:rPr>
                <w:rFonts w:eastAsia="Calibri"/>
                <w:sz w:val="18"/>
                <w:szCs w:val="18"/>
              </w:rPr>
            </w:pPr>
          </w:p>
        </w:tc>
        <w:tc>
          <w:tcPr>
            <w:tcW w:w="992" w:type="dxa"/>
            <w:tcBorders>
              <w:left w:val="single" w:sz="4" w:space="0" w:color="auto"/>
              <w:right w:val="single" w:sz="4" w:space="0" w:color="auto"/>
            </w:tcBorders>
          </w:tcPr>
          <w:p w14:paraId="0575486B" w14:textId="77777777" w:rsidR="00C050E1" w:rsidRPr="00C050E1" w:rsidRDefault="00C050E1" w:rsidP="00C050E1">
            <w:pPr>
              <w:keepLines/>
              <w:widowControl w:val="0"/>
              <w:spacing w:line="240" w:lineRule="auto"/>
              <w:ind w:firstLine="0"/>
              <w:jc w:val="left"/>
              <w:rPr>
                <w:bCs/>
                <w:sz w:val="20"/>
              </w:rPr>
            </w:pPr>
            <w:r w:rsidRPr="00C050E1">
              <w:rPr>
                <w:bCs/>
                <w:sz w:val="20"/>
              </w:rPr>
              <w:t xml:space="preserve">Обеспеченность трудовыми ресурсами необходимыми для выполнения работ </w:t>
            </w:r>
          </w:p>
          <w:p w14:paraId="7F67E77E" w14:textId="77777777" w:rsidR="00C050E1" w:rsidRPr="00C050E1" w:rsidRDefault="00C050E1" w:rsidP="00C050E1">
            <w:pPr>
              <w:numPr>
                <w:ilvl w:val="7"/>
                <w:numId w:val="0"/>
              </w:numPr>
              <w:spacing w:before="40" w:after="40" w:line="240" w:lineRule="auto"/>
              <w:jc w:val="center"/>
              <w:rPr>
                <w:rFonts w:eastAsia="Calibri"/>
                <w:sz w:val="14"/>
                <w:szCs w:val="14"/>
              </w:rPr>
            </w:pPr>
          </w:p>
        </w:tc>
        <w:tc>
          <w:tcPr>
            <w:tcW w:w="992" w:type="dxa"/>
            <w:tcBorders>
              <w:left w:val="single" w:sz="4" w:space="0" w:color="auto"/>
              <w:right w:val="single" w:sz="4" w:space="0" w:color="auto"/>
            </w:tcBorders>
          </w:tcPr>
          <w:p w14:paraId="5028B692"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25%</w:t>
            </w:r>
            <w:r w:rsidRPr="00C050E1">
              <w:rPr>
                <w:rFonts w:eastAsia="Calibri"/>
                <w:sz w:val="18"/>
                <w:szCs w:val="18"/>
              </w:rPr>
              <w:br/>
              <w:t>(В</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 xml:space="preserve"> = 0,25)</w:t>
            </w:r>
          </w:p>
        </w:tc>
        <w:tc>
          <w:tcPr>
            <w:tcW w:w="1702" w:type="dxa"/>
            <w:tcBorders>
              <w:left w:val="single" w:sz="4" w:space="0" w:color="auto"/>
              <w:right w:val="single" w:sz="4" w:space="0" w:color="auto"/>
            </w:tcBorders>
          </w:tcPr>
          <w:p w14:paraId="44F0EB29"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 xml:space="preserve">Чем больше обеспеченность трудовыми ресурсами, тем выше предпочтительность </w:t>
            </w:r>
          </w:p>
        </w:tc>
        <w:tc>
          <w:tcPr>
            <w:tcW w:w="8505" w:type="dxa"/>
            <w:tcBorders>
              <w:left w:val="single" w:sz="4" w:space="0" w:color="auto"/>
            </w:tcBorders>
          </w:tcPr>
          <w:p w14:paraId="697A61DA"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708DFDC" w14:textId="77777777" w:rsidR="00C050E1" w:rsidRPr="00C050E1" w:rsidRDefault="00C050E1" w:rsidP="00C050E1">
            <w:pPr>
              <w:numPr>
                <w:ilvl w:val="7"/>
                <w:numId w:val="0"/>
              </w:numPr>
              <w:spacing w:before="40" w:after="40" w:line="240" w:lineRule="auto"/>
              <w:jc w:val="left"/>
              <w:rPr>
                <w:rFonts w:eastAsia="Calibri"/>
                <w:sz w:val="18"/>
                <w:szCs w:val="18"/>
              </w:rPr>
            </w:pPr>
            <w:r w:rsidRPr="00C050E1">
              <w:rPr>
                <w:rFonts w:eastAsia="Calibri"/>
                <w:sz w:val="18"/>
                <w:szCs w:val="18"/>
              </w:rPr>
              <w:t xml:space="preserve">Порядок осуществления оценки (значение оцениваемого параметра), в зависимости от предоставленного в </w:t>
            </w:r>
            <w:r w:rsidRPr="00C050E1">
              <w:rPr>
                <w:rFonts w:eastAsia="Calibri"/>
                <w:sz w:val="18"/>
                <w:szCs w:val="18"/>
                <w:lang w:val="en-US"/>
              </w:rPr>
              <w:t>i</w:t>
            </w:r>
            <w:r w:rsidRPr="00C050E1">
              <w:rPr>
                <w:rFonts w:eastAsia="Calibri"/>
                <w:sz w:val="18"/>
                <w:szCs w:val="18"/>
              </w:rPr>
              <w:t>-ой заявке количества кадровых ресурсов, требуемых в соответствии с документацией о закупке (п. 7 Технического задания):</w:t>
            </w:r>
          </w:p>
          <w:tbl>
            <w:tblPr>
              <w:tblW w:w="7971" w:type="dxa"/>
              <w:tblBorders>
                <w:insideH w:val="single" w:sz="4" w:space="0" w:color="auto"/>
                <w:insideV w:val="single" w:sz="4" w:space="0" w:color="auto"/>
              </w:tblBorders>
              <w:tblLayout w:type="fixed"/>
              <w:tblLook w:val="04A0" w:firstRow="1" w:lastRow="0" w:firstColumn="1" w:lastColumn="0" w:noHBand="0" w:noVBand="1"/>
            </w:tblPr>
            <w:tblGrid>
              <w:gridCol w:w="743"/>
              <w:gridCol w:w="7228"/>
            </w:tblGrid>
            <w:tr w:rsidR="00C050E1" w:rsidRPr="00C050E1" w14:paraId="1AFFBE7B" w14:textId="77777777" w:rsidTr="00140B49">
              <w:trPr>
                <w:cantSplit/>
              </w:trPr>
              <w:tc>
                <w:tcPr>
                  <w:tcW w:w="743" w:type="dxa"/>
                  <w:shd w:val="clear" w:color="auto" w:fill="auto"/>
                </w:tcPr>
                <w:p w14:paraId="4A80B178"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.1</w:t>
                  </w:r>
                  <w:r w:rsidRPr="00C050E1">
                    <w:rPr>
                      <w:rFonts w:eastAsia="Calibri"/>
                      <w:snapToGrid/>
                      <w:sz w:val="18"/>
                      <w:szCs w:val="18"/>
                    </w:rPr>
                    <w:t xml:space="preserve"> = 0</w:t>
                  </w:r>
                </w:p>
              </w:tc>
              <w:tc>
                <w:tcPr>
                  <w:tcW w:w="7228" w:type="dxa"/>
                  <w:shd w:val="clear" w:color="auto" w:fill="auto"/>
                </w:tcPr>
                <w:p w14:paraId="46252B6D" w14:textId="77777777" w:rsidR="00C050E1" w:rsidRPr="00C050E1" w:rsidRDefault="00C050E1" w:rsidP="00C050E1">
                  <w:pPr>
                    <w:spacing w:before="40" w:after="40" w:line="240" w:lineRule="auto"/>
                    <w:ind w:left="68" w:firstLine="0"/>
                    <w:jc w:val="left"/>
                    <w:outlineLvl w:val="4"/>
                    <w:rPr>
                      <w:rFonts w:eastAsia="Calibri"/>
                      <w:snapToGrid/>
                      <w:sz w:val="18"/>
                      <w:szCs w:val="18"/>
                    </w:rPr>
                  </w:pPr>
                  <w:r w:rsidRPr="00C050E1">
                    <w:rPr>
                      <w:rFonts w:eastAsia="Calibri"/>
                      <w:snapToGrid/>
                      <w:sz w:val="18"/>
                      <w:szCs w:val="18"/>
                    </w:rPr>
                    <w:t xml:space="preserve">Численность кадровых ресурсов менее минимально </w:t>
                  </w:r>
                  <w:proofErr w:type="gramStart"/>
                  <w:r w:rsidRPr="00C050E1">
                    <w:rPr>
                      <w:rFonts w:eastAsia="Calibri"/>
                      <w:snapToGrid/>
                      <w:sz w:val="18"/>
                      <w:szCs w:val="18"/>
                    </w:rPr>
                    <w:t>необходимой</w:t>
                  </w:r>
                  <w:proofErr w:type="gramEnd"/>
                  <w:r w:rsidRPr="00C050E1">
                    <w:rPr>
                      <w:rFonts w:eastAsia="Calibri"/>
                      <w:snapToGrid/>
                      <w:sz w:val="18"/>
                      <w:szCs w:val="18"/>
                    </w:rPr>
                    <w:t xml:space="preserve"> и Участником не обоснована возможность выполнения работ меньшим количеством кадровых ресурсов;</w:t>
                  </w:r>
                </w:p>
              </w:tc>
            </w:tr>
            <w:tr w:rsidR="00C050E1" w:rsidRPr="00C050E1" w14:paraId="5E450899" w14:textId="77777777" w:rsidTr="00140B49">
              <w:trPr>
                <w:cantSplit/>
              </w:trPr>
              <w:tc>
                <w:tcPr>
                  <w:tcW w:w="743" w:type="dxa"/>
                  <w:shd w:val="clear" w:color="auto" w:fill="auto"/>
                </w:tcPr>
                <w:p w14:paraId="603B2BE7"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.1</w:t>
                  </w:r>
                  <w:r w:rsidRPr="00C050E1">
                    <w:rPr>
                      <w:rFonts w:eastAsia="Calibri"/>
                      <w:snapToGrid/>
                      <w:sz w:val="18"/>
                      <w:szCs w:val="18"/>
                    </w:rPr>
                    <w:t xml:space="preserve"> = 5</w:t>
                  </w:r>
                </w:p>
              </w:tc>
              <w:tc>
                <w:tcPr>
                  <w:tcW w:w="7228" w:type="dxa"/>
                  <w:shd w:val="clear" w:color="auto" w:fill="auto"/>
                </w:tcPr>
                <w:p w14:paraId="59103819" w14:textId="77777777" w:rsidR="00C050E1" w:rsidRPr="00C050E1" w:rsidRDefault="00C050E1" w:rsidP="00C050E1">
                  <w:pPr>
                    <w:spacing w:before="40" w:after="40" w:line="240" w:lineRule="auto"/>
                    <w:ind w:left="68" w:firstLine="0"/>
                    <w:jc w:val="left"/>
                    <w:outlineLvl w:val="4"/>
                    <w:rPr>
                      <w:rFonts w:eastAsia="Calibri"/>
                      <w:snapToGrid/>
                      <w:sz w:val="18"/>
                      <w:szCs w:val="18"/>
                    </w:rPr>
                  </w:pPr>
                  <w:proofErr w:type="gramStart"/>
                  <w:r w:rsidRPr="00C050E1">
                    <w:rPr>
                      <w:rFonts w:eastAsia="Calibri"/>
                      <w:snapToGrid/>
                      <w:sz w:val="18"/>
                      <w:szCs w:val="18"/>
                    </w:rPr>
                    <w:t>Численность кадровых ресурсов равна либо превосходит минимально необходимую.</w:t>
                  </w:r>
                  <w:proofErr w:type="gramEnd"/>
                  <w:r w:rsidRPr="00C050E1">
                    <w:rPr>
                      <w:rFonts w:eastAsia="Calibri"/>
                      <w:snapToGrid/>
                      <w:sz w:val="18"/>
                      <w:szCs w:val="18"/>
                    </w:rPr>
                    <w:t xml:space="preserve"> Численность кадровых ресурсов менее минимально </w:t>
                  </w:r>
                  <w:proofErr w:type="gramStart"/>
                  <w:r w:rsidRPr="00C050E1">
                    <w:rPr>
                      <w:rFonts w:eastAsia="Calibri"/>
                      <w:snapToGrid/>
                      <w:sz w:val="18"/>
                      <w:szCs w:val="18"/>
                    </w:rPr>
                    <w:t>необходимой</w:t>
                  </w:r>
                  <w:proofErr w:type="gramEnd"/>
                  <w:r w:rsidRPr="00C050E1">
                    <w:rPr>
                      <w:rFonts w:eastAsia="Calibri"/>
                      <w:snapToGrid/>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1967B68B"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3AD2A79F"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ab/>
              <w:t>–</w:t>
            </w:r>
            <w:r w:rsidRPr="00C050E1">
              <w:rPr>
                <w:rFonts w:eastAsia="Calibri"/>
                <w:sz w:val="18"/>
                <w:szCs w:val="18"/>
              </w:rPr>
              <w:tab/>
              <w:t>рассчитанная оценка предпочтительности по данному частному критерию оценки в баллах.</w:t>
            </w:r>
          </w:p>
          <w:p w14:paraId="3E755049" w14:textId="77777777" w:rsidR="00C050E1" w:rsidRPr="00C050E1" w:rsidRDefault="00C050E1" w:rsidP="00C050E1">
            <w:pPr>
              <w:numPr>
                <w:ilvl w:val="7"/>
                <w:numId w:val="0"/>
              </w:numPr>
              <w:spacing w:before="40" w:after="40" w:line="240" w:lineRule="auto"/>
              <w:jc w:val="left"/>
              <w:rPr>
                <w:rFonts w:eastAsia="Calibri"/>
                <w:sz w:val="18"/>
                <w:szCs w:val="18"/>
              </w:rPr>
            </w:pPr>
            <w:r w:rsidRPr="00C050E1">
              <w:rPr>
                <w:rFonts w:eastAsia="Calibri"/>
                <w:sz w:val="18"/>
                <w:szCs w:val="18"/>
              </w:rPr>
              <w:t>Шкала оценок от 0 до 5 баллов.</w:t>
            </w:r>
          </w:p>
        </w:tc>
      </w:tr>
      <w:tr w:rsidR="00C050E1" w:rsidRPr="00C050E1" w14:paraId="6DE760DA" w14:textId="77777777" w:rsidTr="00140B49">
        <w:tc>
          <w:tcPr>
            <w:tcW w:w="675" w:type="dxa"/>
          </w:tcPr>
          <w:p w14:paraId="4EBEE5EC"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2.2</w:t>
            </w:r>
          </w:p>
        </w:tc>
        <w:tc>
          <w:tcPr>
            <w:tcW w:w="992" w:type="dxa"/>
          </w:tcPr>
          <w:p w14:paraId="0C87801B"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Неценовой критерий оценки второго уровня</w:t>
            </w:r>
          </w:p>
        </w:tc>
        <w:tc>
          <w:tcPr>
            <w:tcW w:w="851" w:type="dxa"/>
            <w:tcBorders>
              <w:right w:val="single" w:sz="4" w:space="0" w:color="auto"/>
            </w:tcBorders>
          </w:tcPr>
          <w:p w14:paraId="454A3877"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t>отсутствует</w:t>
            </w:r>
          </w:p>
          <w:p w14:paraId="4B6510F6" w14:textId="77777777" w:rsidR="00C050E1" w:rsidRPr="00C050E1" w:rsidRDefault="00C050E1" w:rsidP="00C050E1">
            <w:pPr>
              <w:numPr>
                <w:ilvl w:val="7"/>
                <w:numId w:val="0"/>
              </w:numPr>
              <w:spacing w:before="40" w:after="40" w:line="240" w:lineRule="auto"/>
              <w:jc w:val="center"/>
              <w:rPr>
                <w:rFonts w:eastAsia="Calibri"/>
                <w:sz w:val="18"/>
                <w:szCs w:val="18"/>
              </w:rPr>
            </w:pPr>
          </w:p>
        </w:tc>
        <w:tc>
          <w:tcPr>
            <w:tcW w:w="992" w:type="dxa"/>
            <w:tcBorders>
              <w:left w:val="single" w:sz="4" w:space="0" w:color="auto"/>
              <w:right w:val="single" w:sz="4" w:space="0" w:color="auto"/>
            </w:tcBorders>
          </w:tcPr>
          <w:p w14:paraId="7F487E23"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8"/>
                <w:szCs w:val="18"/>
              </w:rPr>
              <w:t xml:space="preserve">Квалификация кадровых ресурсов </w:t>
            </w:r>
          </w:p>
        </w:tc>
        <w:tc>
          <w:tcPr>
            <w:tcW w:w="992" w:type="dxa"/>
            <w:tcBorders>
              <w:left w:val="single" w:sz="4" w:space="0" w:color="auto"/>
              <w:right w:val="single" w:sz="4" w:space="0" w:color="auto"/>
            </w:tcBorders>
          </w:tcPr>
          <w:p w14:paraId="1B1BFD94"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25%</w:t>
            </w:r>
            <w:r w:rsidRPr="00C050E1">
              <w:rPr>
                <w:rFonts w:eastAsia="Calibri"/>
                <w:sz w:val="18"/>
                <w:szCs w:val="18"/>
              </w:rPr>
              <w:br/>
              <w:t>(В</w:t>
            </w:r>
            <w:proofErr w:type="gramStart"/>
            <w:r w:rsidRPr="00C050E1">
              <w:rPr>
                <w:rFonts w:eastAsia="Calibri"/>
                <w:sz w:val="18"/>
                <w:szCs w:val="18"/>
                <w:vertAlign w:val="subscript"/>
              </w:rPr>
              <w:t>2</w:t>
            </w:r>
            <w:proofErr w:type="gramEnd"/>
            <w:r w:rsidRPr="00C050E1">
              <w:rPr>
                <w:rFonts w:eastAsia="Calibri"/>
                <w:sz w:val="18"/>
                <w:szCs w:val="18"/>
                <w:vertAlign w:val="subscript"/>
              </w:rPr>
              <w:t>.2</w:t>
            </w:r>
            <w:r w:rsidRPr="00C050E1">
              <w:rPr>
                <w:rFonts w:eastAsia="Calibri"/>
                <w:sz w:val="18"/>
                <w:szCs w:val="18"/>
              </w:rPr>
              <w:t xml:space="preserve"> = 0,25)</w:t>
            </w:r>
          </w:p>
        </w:tc>
        <w:tc>
          <w:tcPr>
            <w:tcW w:w="1702" w:type="dxa"/>
            <w:tcBorders>
              <w:left w:val="single" w:sz="4" w:space="0" w:color="auto"/>
              <w:right w:val="single" w:sz="4" w:space="0" w:color="auto"/>
            </w:tcBorders>
          </w:tcPr>
          <w:p w14:paraId="1BDBC9CB"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Если  квалификация подтверждена полностью, предпочтительность выше</w:t>
            </w:r>
          </w:p>
        </w:tc>
        <w:tc>
          <w:tcPr>
            <w:tcW w:w="8505" w:type="dxa"/>
            <w:tcBorders>
              <w:left w:val="single" w:sz="4" w:space="0" w:color="auto"/>
            </w:tcBorders>
          </w:tcPr>
          <w:p w14:paraId="59D93EF8"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E51A235" w14:textId="77777777" w:rsidR="00C050E1" w:rsidRPr="00C050E1" w:rsidRDefault="00C050E1" w:rsidP="00C050E1">
            <w:pPr>
              <w:numPr>
                <w:ilvl w:val="7"/>
                <w:numId w:val="0"/>
              </w:numPr>
              <w:spacing w:before="40" w:after="40" w:line="240" w:lineRule="auto"/>
              <w:jc w:val="left"/>
              <w:rPr>
                <w:rFonts w:eastAsia="Calibri"/>
                <w:sz w:val="18"/>
                <w:szCs w:val="18"/>
              </w:rPr>
            </w:pPr>
            <w:proofErr w:type="gramStart"/>
            <w:r w:rsidRPr="00C050E1">
              <w:rPr>
                <w:rFonts w:eastAsia="Calibri"/>
                <w:sz w:val="18"/>
                <w:szCs w:val="18"/>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C050E1">
              <w:rPr>
                <w:rFonts w:eastAsia="Calibri"/>
                <w:sz w:val="18"/>
                <w:szCs w:val="18"/>
              </w:rPr>
              <w:t xml:space="preserve"> </w:t>
            </w:r>
            <w:proofErr w:type="gramStart"/>
            <w:r w:rsidRPr="00C050E1">
              <w:rPr>
                <w:rFonts w:eastAsia="Calibri"/>
                <w:sz w:val="18"/>
                <w:szCs w:val="18"/>
              </w:rPr>
              <w:t>Технического требования):</w:t>
            </w:r>
            <w:proofErr w:type="gramEnd"/>
          </w:p>
          <w:tbl>
            <w:tblPr>
              <w:tblW w:w="6129" w:type="dxa"/>
              <w:tblBorders>
                <w:insideH w:val="single" w:sz="4" w:space="0" w:color="auto"/>
                <w:insideV w:val="single" w:sz="4" w:space="0" w:color="auto"/>
              </w:tblBorders>
              <w:tblLayout w:type="fixed"/>
              <w:tblLook w:val="04A0" w:firstRow="1" w:lastRow="0" w:firstColumn="1" w:lastColumn="0" w:noHBand="0" w:noVBand="1"/>
            </w:tblPr>
            <w:tblGrid>
              <w:gridCol w:w="743"/>
              <w:gridCol w:w="5386"/>
            </w:tblGrid>
            <w:tr w:rsidR="00C050E1" w:rsidRPr="00C050E1" w14:paraId="121A26F8" w14:textId="77777777" w:rsidTr="00140B49">
              <w:trPr>
                <w:cantSplit/>
              </w:trPr>
              <w:tc>
                <w:tcPr>
                  <w:tcW w:w="743" w:type="dxa"/>
                  <w:shd w:val="clear" w:color="auto" w:fill="auto"/>
                </w:tcPr>
                <w:p w14:paraId="1CC8BD99"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.2</w:t>
                  </w:r>
                  <w:r w:rsidRPr="00C050E1">
                    <w:rPr>
                      <w:rFonts w:eastAsia="Calibri"/>
                      <w:snapToGrid/>
                      <w:sz w:val="18"/>
                      <w:szCs w:val="18"/>
                    </w:rPr>
                    <w:t xml:space="preserve"> = 0</w:t>
                  </w:r>
                </w:p>
              </w:tc>
              <w:tc>
                <w:tcPr>
                  <w:tcW w:w="5386" w:type="dxa"/>
                  <w:shd w:val="clear" w:color="auto" w:fill="auto"/>
                </w:tcPr>
                <w:p w14:paraId="5C1E511A" w14:textId="77777777" w:rsidR="00C050E1" w:rsidRPr="00C050E1" w:rsidRDefault="00C050E1" w:rsidP="00C050E1">
                  <w:pPr>
                    <w:spacing w:before="40" w:after="40" w:line="240" w:lineRule="auto"/>
                    <w:ind w:left="68" w:firstLine="0"/>
                    <w:jc w:val="left"/>
                    <w:outlineLvl w:val="4"/>
                    <w:rPr>
                      <w:rFonts w:eastAsia="Calibri"/>
                      <w:snapToGrid/>
                      <w:sz w:val="18"/>
                      <w:szCs w:val="18"/>
                    </w:rPr>
                  </w:pPr>
                  <w:r w:rsidRPr="00C050E1">
                    <w:rPr>
                      <w:rFonts w:eastAsia="Calibri"/>
                      <w:snapToGrid/>
                      <w:sz w:val="18"/>
                      <w:szCs w:val="18"/>
                    </w:rPr>
                    <w:t>квалификация не подтверждена либо подтверждена частично</w:t>
                  </w:r>
                </w:p>
              </w:tc>
            </w:tr>
            <w:tr w:rsidR="00C050E1" w:rsidRPr="00C050E1" w14:paraId="2549E2A2" w14:textId="77777777" w:rsidTr="00140B49">
              <w:trPr>
                <w:cantSplit/>
              </w:trPr>
              <w:tc>
                <w:tcPr>
                  <w:tcW w:w="743" w:type="dxa"/>
                  <w:shd w:val="clear" w:color="auto" w:fill="auto"/>
                </w:tcPr>
                <w:p w14:paraId="1055A760"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.2</w:t>
                  </w:r>
                  <w:r w:rsidRPr="00C050E1">
                    <w:rPr>
                      <w:rFonts w:eastAsia="Calibri"/>
                      <w:snapToGrid/>
                      <w:sz w:val="18"/>
                      <w:szCs w:val="18"/>
                    </w:rPr>
                    <w:t xml:space="preserve"> = 5</w:t>
                  </w:r>
                </w:p>
              </w:tc>
              <w:tc>
                <w:tcPr>
                  <w:tcW w:w="5386" w:type="dxa"/>
                  <w:shd w:val="clear" w:color="auto" w:fill="auto"/>
                </w:tcPr>
                <w:p w14:paraId="4102D8F4" w14:textId="77777777" w:rsidR="00C050E1" w:rsidRPr="00C050E1" w:rsidRDefault="00C050E1" w:rsidP="00C050E1">
                  <w:pPr>
                    <w:spacing w:before="40" w:after="40" w:line="240" w:lineRule="auto"/>
                    <w:ind w:left="68" w:firstLine="0"/>
                    <w:jc w:val="left"/>
                    <w:outlineLvl w:val="4"/>
                    <w:rPr>
                      <w:rFonts w:eastAsia="Calibri"/>
                      <w:snapToGrid/>
                      <w:sz w:val="18"/>
                      <w:szCs w:val="18"/>
                    </w:rPr>
                  </w:pPr>
                  <w:r w:rsidRPr="00C050E1">
                    <w:rPr>
                      <w:rFonts w:eastAsia="Calibri"/>
                      <w:snapToGrid/>
                      <w:sz w:val="18"/>
                      <w:szCs w:val="18"/>
                    </w:rPr>
                    <w:t xml:space="preserve">Квалификация подтверждена полностью  </w:t>
                  </w:r>
                </w:p>
              </w:tc>
            </w:tr>
          </w:tbl>
          <w:p w14:paraId="1E881A19"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665E023A"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.2</w:t>
            </w:r>
            <w:r w:rsidRPr="00C050E1">
              <w:rPr>
                <w:rFonts w:eastAsia="Calibri"/>
                <w:sz w:val="18"/>
                <w:szCs w:val="18"/>
              </w:rPr>
              <w:tab/>
              <w:t>–</w:t>
            </w:r>
            <w:r w:rsidRPr="00C050E1">
              <w:rPr>
                <w:rFonts w:eastAsia="Calibri"/>
                <w:sz w:val="18"/>
                <w:szCs w:val="18"/>
              </w:rPr>
              <w:tab/>
              <w:t>рассчитанная оценка предпочтительности по данному частному критерию оценки в баллах.</w:t>
            </w:r>
          </w:p>
          <w:p w14:paraId="3F886069" w14:textId="77777777" w:rsidR="00C050E1" w:rsidRPr="00C050E1" w:rsidRDefault="00C050E1" w:rsidP="00C050E1">
            <w:pPr>
              <w:numPr>
                <w:ilvl w:val="7"/>
                <w:numId w:val="0"/>
              </w:numPr>
              <w:spacing w:before="40" w:after="40" w:line="240" w:lineRule="auto"/>
              <w:jc w:val="left"/>
              <w:rPr>
                <w:rFonts w:eastAsia="Calibri"/>
                <w:sz w:val="18"/>
                <w:szCs w:val="18"/>
              </w:rPr>
            </w:pPr>
            <w:r w:rsidRPr="00C050E1">
              <w:rPr>
                <w:rFonts w:eastAsia="Calibri"/>
                <w:sz w:val="18"/>
                <w:szCs w:val="18"/>
              </w:rPr>
              <w:t>Шкала оценок от 0 до 5 баллов.</w:t>
            </w:r>
          </w:p>
        </w:tc>
      </w:tr>
      <w:tr w:rsidR="00C050E1" w:rsidRPr="00C050E1" w14:paraId="73E7E79F" w14:textId="77777777" w:rsidTr="00140B49">
        <w:tc>
          <w:tcPr>
            <w:tcW w:w="675" w:type="dxa"/>
          </w:tcPr>
          <w:p w14:paraId="607B7AB0"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2.3</w:t>
            </w:r>
          </w:p>
        </w:tc>
        <w:tc>
          <w:tcPr>
            <w:tcW w:w="992" w:type="dxa"/>
          </w:tcPr>
          <w:p w14:paraId="7C1E9690"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 xml:space="preserve">Неценовой критерий оценки </w:t>
            </w:r>
            <w:r w:rsidRPr="00C050E1">
              <w:rPr>
                <w:rFonts w:eastAsia="Calibri"/>
                <w:sz w:val="18"/>
                <w:szCs w:val="18"/>
              </w:rPr>
              <w:lastRenderedPageBreak/>
              <w:t>второго уровня</w:t>
            </w:r>
          </w:p>
        </w:tc>
        <w:tc>
          <w:tcPr>
            <w:tcW w:w="851" w:type="dxa"/>
            <w:tcBorders>
              <w:right w:val="single" w:sz="4" w:space="0" w:color="auto"/>
            </w:tcBorders>
          </w:tcPr>
          <w:p w14:paraId="3C831058"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lastRenderedPageBreak/>
              <w:t>отсутствует</w:t>
            </w:r>
          </w:p>
          <w:p w14:paraId="0B16C761" w14:textId="77777777" w:rsidR="00C050E1" w:rsidRPr="00C050E1" w:rsidRDefault="00C050E1" w:rsidP="00C050E1">
            <w:pPr>
              <w:numPr>
                <w:ilvl w:val="7"/>
                <w:numId w:val="0"/>
              </w:numPr>
              <w:spacing w:before="40" w:after="40" w:line="240" w:lineRule="auto"/>
              <w:jc w:val="center"/>
              <w:rPr>
                <w:rFonts w:eastAsia="Calibri"/>
                <w:sz w:val="18"/>
                <w:szCs w:val="18"/>
              </w:rPr>
            </w:pPr>
          </w:p>
        </w:tc>
        <w:tc>
          <w:tcPr>
            <w:tcW w:w="992" w:type="dxa"/>
            <w:tcBorders>
              <w:left w:val="single" w:sz="4" w:space="0" w:color="auto"/>
              <w:right w:val="single" w:sz="4" w:space="0" w:color="auto"/>
            </w:tcBorders>
          </w:tcPr>
          <w:p w14:paraId="03EB8BB0" w14:textId="77777777" w:rsidR="00C050E1" w:rsidRPr="00C050E1" w:rsidRDefault="00C050E1" w:rsidP="00C050E1">
            <w:pPr>
              <w:keepLines/>
              <w:widowControl w:val="0"/>
              <w:spacing w:line="240" w:lineRule="auto"/>
              <w:ind w:firstLine="0"/>
              <w:jc w:val="center"/>
              <w:rPr>
                <w:sz w:val="20"/>
              </w:rPr>
            </w:pPr>
            <w:r w:rsidRPr="00C050E1">
              <w:rPr>
                <w:bCs/>
                <w:sz w:val="20"/>
              </w:rPr>
              <w:t>Обеспеченность материально-</w:t>
            </w:r>
            <w:r w:rsidRPr="00C050E1">
              <w:rPr>
                <w:bCs/>
                <w:sz w:val="20"/>
              </w:rPr>
              <w:lastRenderedPageBreak/>
              <w:t>техническими ресурсами необходимыми для выполнения работ</w:t>
            </w:r>
          </w:p>
        </w:tc>
        <w:tc>
          <w:tcPr>
            <w:tcW w:w="992" w:type="dxa"/>
            <w:tcBorders>
              <w:left w:val="single" w:sz="4" w:space="0" w:color="auto"/>
              <w:right w:val="single" w:sz="4" w:space="0" w:color="auto"/>
            </w:tcBorders>
          </w:tcPr>
          <w:p w14:paraId="7E5AA24B" w14:textId="77777777" w:rsidR="00C050E1" w:rsidRPr="00C050E1" w:rsidRDefault="00C050E1" w:rsidP="00C050E1">
            <w:pPr>
              <w:spacing w:line="240" w:lineRule="auto"/>
              <w:ind w:firstLine="0"/>
              <w:jc w:val="center"/>
              <w:rPr>
                <w:szCs w:val="28"/>
              </w:rPr>
            </w:pPr>
            <w:r w:rsidRPr="00C050E1">
              <w:rPr>
                <w:sz w:val="18"/>
                <w:szCs w:val="18"/>
              </w:rPr>
              <w:lastRenderedPageBreak/>
              <w:t>25%</w:t>
            </w:r>
            <w:r w:rsidRPr="00C050E1">
              <w:rPr>
                <w:sz w:val="18"/>
                <w:szCs w:val="18"/>
              </w:rPr>
              <w:br/>
              <w:t>(В</w:t>
            </w:r>
            <w:proofErr w:type="gramStart"/>
            <w:r w:rsidRPr="00C050E1">
              <w:rPr>
                <w:sz w:val="18"/>
                <w:szCs w:val="18"/>
                <w:vertAlign w:val="subscript"/>
              </w:rPr>
              <w:t>2</w:t>
            </w:r>
            <w:proofErr w:type="gramEnd"/>
            <w:r w:rsidRPr="00C050E1">
              <w:rPr>
                <w:sz w:val="18"/>
                <w:szCs w:val="18"/>
                <w:vertAlign w:val="subscript"/>
              </w:rPr>
              <w:t>.2</w:t>
            </w:r>
            <w:r w:rsidRPr="00C050E1">
              <w:rPr>
                <w:sz w:val="18"/>
                <w:szCs w:val="18"/>
              </w:rPr>
              <w:t xml:space="preserve"> = 0,25)</w:t>
            </w:r>
          </w:p>
        </w:tc>
        <w:tc>
          <w:tcPr>
            <w:tcW w:w="1702" w:type="dxa"/>
            <w:tcBorders>
              <w:left w:val="single" w:sz="4" w:space="0" w:color="auto"/>
              <w:right w:val="single" w:sz="4" w:space="0" w:color="auto"/>
            </w:tcBorders>
          </w:tcPr>
          <w:p w14:paraId="761122C2"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 xml:space="preserve">Если  обеспечение МТР подтверждено полностью, </w:t>
            </w:r>
            <w:r w:rsidRPr="00C050E1">
              <w:rPr>
                <w:rFonts w:eastAsia="Calibri"/>
                <w:sz w:val="18"/>
                <w:szCs w:val="18"/>
              </w:rPr>
              <w:lastRenderedPageBreak/>
              <w:t>предпочтительность выше</w:t>
            </w:r>
          </w:p>
        </w:tc>
        <w:tc>
          <w:tcPr>
            <w:tcW w:w="8505" w:type="dxa"/>
            <w:tcBorders>
              <w:left w:val="single" w:sz="4" w:space="0" w:color="auto"/>
            </w:tcBorders>
          </w:tcPr>
          <w:p w14:paraId="0A6F74ED"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E552BB" w14:textId="77777777" w:rsidR="00C050E1" w:rsidRPr="00C050E1" w:rsidRDefault="00C050E1" w:rsidP="00C050E1">
            <w:pPr>
              <w:numPr>
                <w:ilvl w:val="7"/>
                <w:numId w:val="0"/>
              </w:numPr>
              <w:spacing w:before="40" w:after="40" w:line="240" w:lineRule="auto"/>
              <w:jc w:val="left"/>
              <w:rPr>
                <w:rFonts w:eastAsia="Calibri"/>
                <w:sz w:val="18"/>
                <w:szCs w:val="18"/>
              </w:rPr>
            </w:pPr>
            <w:proofErr w:type="gramStart"/>
            <w:r w:rsidRPr="00C050E1">
              <w:rPr>
                <w:rFonts w:eastAsia="Calibri"/>
                <w:sz w:val="18"/>
                <w:szCs w:val="18"/>
              </w:rPr>
              <w:t xml:space="preserve">Порядок осуществления оценки (значение оцениваемого параметра), в зависимости от предоставленного в </w:t>
            </w:r>
            <w:r w:rsidRPr="00C050E1">
              <w:rPr>
                <w:rFonts w:eastAsia="Calibri"/>
                <w:sz w:val="18"/>
                <w:szCs w:val="18"/>
                <w:lang w:val="en-US"/>
              </w:rPr>
              <w:t>i</w:t>
            </w:r>
            <w:r w:rsidRPr="00C050E1">
              <w:rPr>
                <w:rFonts w:eastAsia="Calibri"/>
                <w:sz w:val="18"/>
                <w:szCs w:val="18"/>
              </w:rPr>
              <w:t xml:space="preserve">-ой заявке перечня используемых МТР для исполнения договора, требуемого в соответствии с </w:t>
            </w:r>
            <w:r w:rsidRPr="00C050E1">
              <w:rPr>
                <w:rFonts w:eastAsia="Calibri"/>
                <w:sz w:val="18"/>
                <w:szCs w:val="18"/>
              </w:rPr>
              <w:lastRenderedPageBreak/>
              <w:t>документацией о закупке (п. 7.</w:t>
            </w:r>
            <w:proofErr w:type="gramEnd"/>
            <w:r w:rsidRPr="00C050E1">
              <w:rPr>
                <w:rFonts w:eastAsia="Calibri"/>
                <w:sz w:val="18"/>
                <w:szCs w:val="18"/>
              </w:rPr>
              <w:t xml:space="preserve"> </w:t>
            </w:r>
            <w:proofErr w:type="gramStart"/>
            <w:r w:rsidRPr="00C050E1">
              <w:rPr>
                <w:rFonts w:eastAsia="Calibri"/>
                <w:sz w:val="18"/>
                <w:szCs w:val="18"/>
              </w:rPr>
              <w:t>Технического задания):</w:t>
            </w:r>
            <w:proofErr w:type="gramEnd"/>
          </w:p>
          <w:tbl>
            <w:tblPr>
              <w:tblW w:w="8255" w:type="dxa"/>
              <w:tblBorders>
                <w:insideH w:val="single" w:sz="4" w:space="0" w:color="auto"/>
                <w:insideV w:val="single" w:sz="4" w:space="0" w:color="auto"/>
              </w:tblBorders>
              <w:tblLayout w:type="fixed"/>
              <w:tblLook w:val="04A0" w:firstRow="1" w:lastRow="0" w:firstColumn="1" w:lastColumn="0" w:noHBand="0" w:noVBand="1"/>
            </w:tblPr>
            <w:tblGrid>
              <w:gridCol w:w="743"/>
              <w:gridCol w:w="7512"/>
            </w:tblGrid>
            <w:tr w:rsidR="00C050E1" w:rsidRPr="00C050E1" w14:paraId="132EE58C" w14:textId="77777777" w:rsidTr="00140B49">
              <w:trPr>
                <w:cantSplit/>
              </w:trPr>
              <w:tc>
                <w:tcPr>
                  <w:tcW w:w="743" w:type="dxa"/>
                  <w:shd w:val="clear" w:color="auto" w:fill="auto"/>
                </w:tcPr>
                <w:p w14:paraId="28A3B756"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.2</w:t>
                  </w:r>
                  <w:r w:rsidRPr="00C050E1">
                    <w:rPr>
                      <w:rFonts w:eastAsia="Calibri"/>
                      <w:snapToGrid/>
                      <w:sz w:val="18"/>
                      <w:szCs w:val="18"/>
                    </w:rPr>
                    <w:t xml:space="preserve"> = 0</w:t>
                  </w:r>
                </w:p>
              </w:tc>
              <w:tc>
                <w:tcPr>
                  <w:tcW w:w="7512" w:type="dxa"/>
                  <w:shd w:val="clear" w:color="auto" w:fill="auto"/>
                </w:tcPr>
                <w:p w14:paraId="2BBD2B32" w14:textId="77777777" w:rsidR="00C050E1" w:rsidRPr="00C050E1" w:rsidRDefault="00C050E1" w:rsidP="00C050E1">
                  <w:pPr>
                    <w:spacing w:before="40" w:after="40" w:line="240" w:lineRule="auto"/>
                    <w:ind w:left="68" w:firstLine="0"/>
                    <w:jc w:val="left"/>
                    <w:outlineLvl w:val="4"/>
                    <w:rPr>
                      <w:rFonts w:eastAsia="Calibri"/>
                      <w:snapToGrid/>
                      <w:sz w:val="18"/>
                      <w:szCs w:val="18"/>
                    </w:rPr>
                  </w:pPr>
                  <w:r w:rsidRPr="00C050E1">
                    <w:rPr>
                      <w:rFonts w:eastAsia="Calibri"/>
                      <w:snapToGrid/>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C050E1" w:rsidRPr="00C050E1" w14:paraId="086ED761" w14:textId="77777777" w:rsidTr="00140B49">
              <w:trPr>
                <w:cantSplit/>
              </w:trPr>
              <w:tc>
                <w:tcPr>
                  <w:tcW w:w="743" w:type="dxa"/>
                  <w:shd w:val="clear" w:color="auto" w:fill="auto"/>
                </w:tcPr>
                <w:p w14:paraId="0928F12C" w14:textId="77777777" w:rsidR="00C050E1" w:rsidRPr="00C050E1" w:rsidRDefault="00C050E1" w:rsidP="00C050E1">
                  <w:pPr>
                    <w:numPr>
                      <w:ilvl w:val="7"/>
                      <w:numId w:val="0"/>
                    </w:numPr>
                    <w:spacing w:before="40" w:after="40" w:line="240" w:lineRule="auto"/>
                    <w:ind w:left="-75"/>
                    <w:jc w:val="center"/>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.2</w:t>
                  </w:r>
                  <w:r w:rsidRPr="00C050E1">
                    <w:rPr>
                      <w:rFonts w:eastAsia="Calibri"/>
                      <w:snapToGrid/>
                      <w:sz w:val="18"/>
                      <w:szCs w:val="18"/>
                    </w:rPr>
                    <w:t xml:space="preserve"> = 5</w:t>
                  </w:r>
                </w:p>
              </w:tc>
              <w:tc>
                <w:tcPr>
                  <w:tcW w:w="7512" w:type="dxa"/>
                  <w:shd w:val="clear" w:color="auto" w:fill="auto"/>
                </w:tcPr>
                <w:p w14:paraId="02B8D923" w14:textId="77777777" w:rsidR="00C050E1" w:rsidRPr="00C050E1" w:rsidRDefault="00C050E1" w:rsidP="00C050E1">
                  <w:pPr>
                    <w:spacing w:before="40" w:after="40" w:line="240" w:lineRule="auto"/>
                    <w:ind w:left="34" w:firstLine="0"/>
                    <w:jc w:val="left"/>
                    <w:outlineLvl w:val="4"/>
                    <w:rPr>
                      <w:rFonts w:eastAsia="Calibri"/>
                      <w:snapToGrid/>
                      <w:sz w:val="18"/>
                      <w:szCs w:val="18"/>
                    </w:rPr>
                  </w:pPr>
                  <w:r w:rsidRPr="00C050E1">
                    <w:rPr>
                      <w:rFonts w:eastAsia="Calibri"/>
                      <w:snapToGrid/>
                      <w:sz w:val="18"/>
                      <w:szCs w:val="18"/>
                    </w:rPr>
                    <w:t xml:space="preserve">Документально подтверждено наличие минимально необходимых МТР или в техническом </w:t>
                  </w:r>
                  <w:proofErr w:type="gramStart"/>
                  <w:r w:rsidRPr="00C050E1">
                    <w:rPr>
                      <w:rFonts w:eastAsia="Calibri"/>
                      <w:snapToGrid/>
                      <w:sz w:val="18"/>
                      <w:szCs w:val="18"/>
                    </w:rPr>
                    <w:t>предложении</w:t>
                  </w:r>
                  <w:proofErr w:type="gramEnd"/>
                  <w:r w:rsidRPr="00C050E1">
                    <w:rPr>
                      <w:rFonts w:eastAsia="Calibri"/>
                      <w:snapToGrid/>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F49588B"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5BD68EB9"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ab/>
              <w:t>–</w:t>
            </w:r>
            <w:r w:rsidRPr="00C050E1">
              <w:rPr>
                <w:rFonts w:eastAsia="Calibri"/>
                <w:sz w:val="18"/>
                <w:szCs w:val="18"/>
              </w:rPr>
              <w:tab/>
              <w:t>рассчитанная оценка предпочтительности по данному частному критерию оценки в баллах.</w:t>
            </w:r>
          </w:p>
          <w:p w14:paraId="512E2FAD" w14:textId="77777777" w:rsidR="00C050E1" w:rsidRPr="00C050E1" w:rsidRDefault="00C050E1" w:rsidP="00C050E1">
            <w:pPr>
              <w:numPr>
                <w:ilvl w:val="7"/>
                <w:numId w:val="0"/>
              </w:numPr>
              <w:spacing w:before="40" w:after="40" w:line="240" w:lineRule="auto"/>
              <w:jc w:val="left"/>
              <w:rPr>
                <w:rFonts w:eastAsia="Calibri"/>
                <w:sz w:val="18"/>
                <w:szCs w:val="18"/>
              </w:rPr>
            </w:pPr>
            <w:r w:rsidRPr="00C050E1">
              <w:rPr>
                <w:rFonts w:eastAsia="Calibri"/>
                <w:sz w:val="18"/>
                <w:szCs w:val="18"/>
              </w:rPr>
              <w:t>Шкала оценок от 0 до 5 баллов.</w:t>
            </w:r>
          </w:p>
        </w:tc>
      </w:tr>
      <w:tr w:rsidR="00C050E1" w:rsidRPr="00C050E1" w14:paraId="01116A1A" w14:textId="77777777" w:rsidTr="00140B49">
        <w:tc>
          <w:tcPr>
            <w:tcW w:w="675" w:type="dxa"/>
          </w:tcPr>
          <w:p w14:paraId="22ADAE8F"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lastRenderedPageBreak/>
              <w:t>2.4</w:t>
            </w:r>
          </w:p>
        </w:tc>
        <w:tc>
          <w:tcPr>
            <w:tcW w:w="992" w:type="dxa"/>
          </w:tcPr>
          <w:p w14:paraId="7C0E57B9"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Неценовой критерий оценки второго уровня</w:t>
            </w:r>
          </w:p>
        </w:tc>
        <w:tc>
          <w:tcPr>
            <w:tcW w:w="851" w:type="dxa"/>
            <w:tcBorders>
              <w:right w:val="single" w:sz="4" w:space="0" w:color="auto"/>
            </w:tcBorders>
          </w:tcPr>
          <w:p w14:paraId="4D4841C0"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t>отсутствует</w:t>
            </w:r>
          </w:p>
          <w:p w14:paraId="680F5204" w14:textId="77777777" w:rsidR="00C050E1" w:rsidRPr="00C050E1" w:rsidRDefault="00C050E1" w:rsidP="00C050E1">
            <w:pPr>
              <w:numPr>
                <w:ilvl w:val="7"/>
                <w:numId w:val="0"/>
              </w:numPr>
              <w:spacing w:before="40" w:after="40" w:line="240" w:lineRule="auto"/>
              <w:jc w:val="center"/>
              <w:rPr>
                <w:rFonts w:eastAsia="Calibri"/>
                <w:sz w:val="18"/>
                <w:szCs w:val="18"/>
              </w:rPr>
            </w:pPr>
          </w:p>
        </w:tc>
        <w:tc>
          <w:tcPr>
            <w:tcW w:w="992" w:type="dxa"/>
            <w:tcBorders>
              <w:left w:val="single" w:sz="4" w:space="0" w:color="auto"/>
              <w:right w:val="single" w:sz="4" w:space="0" w:color="auto"/>
            </w:tcBorders>
          </w:tcPr>
          <w:p w14:paraId="2ECA598B"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8"/>
                <w:szCs w:val="18"/>
              </w:rPr>
              <w:t xml:space="preserve">Опыт выполнения аналогичных договоров </w:t>
            </w:r>
          </w:p>
        </w:tc>
        <w:tc>
          <w:tcPr>
            <w:tcW w:w="992" w:type="dxa"/>
            <w:tcBorders>
              <w:left w:val="single" w:sz="4" w:space="0" w:color="auto"/>
              <w:right w:val="single" w:sz="4" w:space="0" w:color="auto"/>
            </w:tcBorders>
          </w:tcPr>
          <w:p w14:paraId="23D9E72A" w14:textId="77777777" w:rsidR="00C050E1" w:rsidRPr="00C050E1" w:rsidRDefault="00C050E1" w:rsidP="00C050E1">
            <w:pPr>
              <w:spacing w:line="240" w:lineRule="auto"/>
              <w:ind w:firstLine="0"/>
              <w:jc w:val="center"/>
              <w:rPr>
                <w:szCs w:val="28"/>
              </w:rPr>
            </w:pPr>
            <w:r w:rsidRPr="00C050E1">
              <w:rPr>
                <w:sz w:val="18"/>
                <w:szCs w:val="18"/>
              </w:rPr>
              <w:t>25%</w:t>
            </w:r>
            <w:r w:rsidRPr="00C050E1">
              <w:rPr>
                <w:sz w:val="18"/>
                <w:szCs w:val="18"/>
              </w:rPr>
              <w:br/>
              <w:t>(В</w:t>
            </w:r>
            <w:proofErr w:type="gramStart"/>
            <w:r w:rsidRPr="00C050E1">
              <w:rPr>
                <w:sz w:val="18"/>
                <w:szCs w:val="18"/>
                <w:vertAlign w:val="subscript"/>
              </w:rPr>
              <w:t>2</w:t>
            </w:r>
            <w:proofErr w:type="gramEnd"/>
            <w:r w:rsidRPr="00C050E1">
              <w:rPr>
                <w:sz w:val="18"/>
                <w:szCs w:val="18"/>
                <w:vertAlign w:val="subscript"/>
              </w:rPr>
              <w:t>.2</w:t>
            </w:r>
            <w:r w:rsidRPr="00C050E1">
              <w:rPr>
                <w:sz w:val="18"/>
                <w:szCs w:val="18"/>
              </w:rPr>
              <w:t xml:space="preserve"> = 0,25)</w:t>
            </w:r>
          </w:p>
        </w:tc>
        <w:tc>
          <w:tcPr>
            <w:tcW w:w="1702" w:type="dxa"/>
            <w:tcBorders>
              <w:left w:val="single" w:sz="4" w:space="0" w:color="auto"/>
              <w:right w:val="single" w:sz="4" w:space="0" w:color="auto"/>
            </w:tcBorders>
          </w:tcPr>
          <w:p w14:paraId="7985FC8A"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Чем больше опыт, тем выше предпочтительность (наличие исполненных аналогичных договоров за последние два года)</w:t>
            </w:r>
          </w:p>
        </w:tc>
        <w:tc>
          <w:tcPr>
            <w:tcW w:w="8505" w:type="dxa"/>
            <w:tcBorders>
              <w:left w:val="single" w:sz="4" w:space="0" w:color="auto"/>
            </w:tcBorders>
          </w:tcPr>
          <w:p w14:paraId="24362283" w14:textId="77777777" w:rsidR="00C050E1" w:rsidRPr="00C050E1" w:rsidRDefault="00C050E1" w:rsidP="00C050E1">
            <w:pPr>
              <w:numPr>
                <w:ilvl w:val="7"/>
                <w:numId w:val="0"/>
              </w:numPr>
              <w:spacing w:beforeLines="40" w:before="96" w:afterLines="40" w:after="96" w:line="240" w:lineRule="auto"/>
              <w:jc w:val="left"/>
              <w:rPr>
                <w:rFonts w:eastAsia="Calibri"/>
                <w:sz w:val="18"/>
                <w:szCs w:val="18"/>
              </w:rPr>
            </w:pPr>
            <w:r w:rsidRPr="00C050E1">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D6B01D" w14:textId="77777777" w:rsidR="00C050E1" w:rsidRPr="00C050E1" w:rsidRDefault="00C050E1" w:rsidP="00C050E1">
            <w:pPr>
              <w:numPr>
                <w:ilvl w:val="7"/>
                <w:numId w:val="0"/>
              </w:numPr>
              <w:spacing w:before="40" w:after="40" w:line="240" w:lineRule="auto"/>
              <w:jc w:val="left"/>
              <w:rPr>
                <w:rFonts w:eastAsia="Calibri"/>
                <w:sz w:val="18"/>
                <w:szCs w:val="18"/>
              </w:rPr>
            </w:pPr>
            <w:proofErr w:type="gramStart"/>
            <w:r w:rsidRPr="00C050E1">
              <w:rPr>
                <w:rFonts w:eastAsia="Calibri"/>
                <w:sz w:val="18"/>
                <w:szCs w:val="18"/>
              </w:rPr>
              <w:t xml:space="preserve">Порядок осуществления оценки (значение оцениваемого параметра), в зависимости от предоставленного в </w:t>
            </w:r>
            <w:r w:rsidRPr="00C050E1">
              <w:rPr>
                <w:rFonts w:eastAsia="Calibri"/>
                <w:sz w:val="18"/>
                <w:szCs w:val="18"/>
                <w:lang w:val="en-US"/>
              </w:rPr>
              <w:t>i</w:t>
            </w:r>
            <w:r w:rsidRPr="00C050E1">
              <w:rPr>
                <w:rFonts w:eastAsia="Calibri"/>
                <w:sz w:val="18"/>
                <w:szCs w:val="18"/>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C050E1">
              <w:rPr>
                <w:rFonts w:eastAsia="Calibri"/>
                <w:sz w:val="18"/>
                <w:szCs w:val="18"/>
              </w:rPr>
              <w:t xml:space="preserve"> </w:t>
            </w:r>
            <w:proofErr w:type="gramStart"/>
            <w:r w:rsidRPr="00C050E1">
              <w:rPr>
                <w:rFonts w:eastAsia="Calibri"/>
                <w:sz w:val="18"/>
                <w:szCs w:val="18"/>
              </w:rPr>
              <w:t>Технического задания):</w:t>
            </w:r>
            <w:proofErr w:type="gramEnd"/>
          </w:p>
          <w:tbl>
            <w:tblPr>
              <w:tblStyle w:val="15"/>
              <w:tblW w:w="79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8"/>
            </w:tblGrid>
            <w:tr w:rsidR="00C050E1" w:rsidRPr="00C050E1" w14:paraId="4F5351C5" w14:textId="77777777" w:rsidTr="00140B49">
              <w:trPr>
                <w:cantSplit/>
              </w:trPr>
              <w:tc>
                <w:tcPr>
                  <w:tcW w:w="743" w:type="dxa"/>
                </w:tcPr>
                <w:p w14:paraId="062F2F0A" w14:textId="77777777" w:rsidR="00C050E1" w:rsidRPr="00C050E1" w:rsidRDefault="00C050E1" w:rsidP="00C050E1">
                  <w:pPr>
                    <w:numPr>
                      <w:ilvl w:val="7"/>
                      <w:numId w:val="0"/>
                    </w:numPr>
                    <w:spacing w:before="40" w:after="40" w:line="240" w:lineRule="auto"/>
                    <w:ind w:left="-75"/>
                    <w:jc w:val="center"/>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 xml:space="preserve"> = 0</w:t>
                  </w:r>
                </w:p>
              </w:tc>
              <w:tc>
                <w:tcPr>
                  <w:tcW w:w="7228" w:type="dxa"/>
                </w:tcPr>
                <w:p w14:paraId="5B2C58B0" w14:textId="77777777" w:rsidR="00C050E1" w:rsidRPr="00C050E1" w:rsidRDefault="00C050E1" w:rsidP="00C050E1">
                  <w:pPr>
                    <w:spacing w:before="40" w:after="40" w:line="240" w:lineRule="auto"/>
                    <w:ind w:left="68" w:firstLine="0"/>
                    <w:jc w:val="left"/>
                    <w:outlineLvl w:val="4"/>
                    <w:rPr>
                      <w:rFonts w:eastAsia="Calibri"/>
                      <w:sz w:val="18"/>
                      <w:szCs w:val="18"/>
                    </w:rPr>
                  </w:pPr>
                  <w:r w:rsidRPr="00C050E1">
                    <w:rPr>
                      <w:rFonts w:eastAsia="Calibri"/>
                      <w:sz w:val="18"/>
                      <w:szCs w:val="18"/>
                    </w:rPr>
                    <w:t>опыт отсутствует;</w:t>
                  </w:r>
                </w:p>
              </w:tc>
            </w:tr>
            <w:tr w:rsidR="00C050E1" w:rsidRPr="00C050E1" w14:paraId="3CFF7312" w14:textId="77777777" w:rsidTr="00140B49">
              <w:trPr>
                <w:cantSplit/>
              </w:trPr>
              <w:tc>
                <w:tcPr>
                  <w:tcW w:w="743" w:type="dxa"/>
                </w:tcPr>
                <w:p w14:paraId="4A74D9BE" w14:textId="77777777" w:rsidR="00C050E1" w:rsidRPr="00C050E1" w:rsidRDefault="00C050E1" w:rsidP="00C050E1">
                  <w:pPr>
                    <w:numPr>
                      <w:ilvl w:val="7"/>
                      <w:numId w:val="0"/>
                    </w:numPr>
                    <w:spacing w:before="40" w:after="40" w:line="240" w:lineRule="auto"/>
                    <w:ind w:left="-75"/>
                    <w:jc w:val="center"/>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 xml:space="preserve"> = 5</w:t>
                  </w:r>
                </w:p>
              </w:tc>
              <w:tc>
                <w:tcPr>
                  <w:tcW w:w="7228" w:type="dxa"/>
                </w:tcPr>
                <w:p w14:paraId="7FD22C6E" w14:textId="77777777" w:rsidR="00C050E1" w:rsidRPr="00C050E1" w:rsidRDefault="00C050E1" w:rsidP="00C050E1">
                  <w:pPr>
                    <w:spacing w:before="40" w:after="40" w:line="240" w:lineRule="auto"/>
                    <w:ind w:left="34" w:firstLine="0"/>
                    <w:jc w:val="left"/>
                    <w:outlineLvl w:val="4"/>
                    <w:rPr>
                      <w:rFonts w:eastAsia="Calibri"/>
                      <w:sz w:val="18"/>
                      <w:szCs w:val="18"/>
                    </w:rPr>
                  </w:pPr>
                  <w:r w:rsidRPr="00C050E1">
                    <w:rPr>
                      <w:rFonts w:eastAsia="Calibri"/>
                      <w:sz w:val="18"/>
                      <w:szCs w:val="18"/>
                    </w:rPr>
                    <w:t>наличие опыта выполнения аналогичных работ по 1 (одному) и более договорам</w:t>
                  </w:r>
                </w:p>
              </w:tc>
            </w:tr>
          </w:tbl>
          <w:p w14:paraId="2EEE3DCD"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04C5A729"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.1</w:t>
            </w:r>
            <w:r w:rsidRPr="00C050E1">
              <w:rPr>
                <w:rFonts w:eastAsia="Calibri"/>
                <w:sz w:val="18"/>
                <w:szCs w:val="18"/>
              </w:rPr>
              <w:tab/>
              <w:t>–</w:t>
            </w:r>
            <w:r w:rsidRPr="00C050E1">
              <w:rPr>
                <w:rFonts w:eastAsia="Calibri"/>
                <w:sz w:val="18"/>
                <w:szCs w:val="18"/>
              </w:rPr>
              <w:tab/>
              <w:t>рассчитанная оценка предпочтительности по данному частному критерию оценки в баллах.</w:t>
            </w:r>
          </w:p>
          <w:p w14:paraId="2DAA8086" w14:textId="77777777" w:rsidR="00C050E1" w:rsidRPr="00C050E1" w:rsidRDefault="00C050E1" w:rsidP="00C050E1">
            <w:pPr>
              <w:numPr>
                <w:ilvl w:val="7"/>
                <w:numId w:val="0"/>
              </w:numPr>
              <w:spacing w:before="40" w:after="40" w:line="240" w:lineRule="auto"/>
              <w:jc w:val="left"/>
              <w:rPr>
                <w:rFonts w:eastAsia="Calibri"/>
                <w:sz w:val="18"/>
                <w:szCs w:val="18"/>
              </w:rPr>
            </w:pPr>
            <w:r w:rsidRPr="00C050E1">
              <w:rPr>
                <w:rFonts w:eastAsia="Calibri"/>
                <w:sz w:val="18"/>
                <w:szCs w:val="18"/>
              </w:rPr>
              <w:t>Шкала оценок от 0 до 5 баллов.</w:t>
            </w:r>
          </w:p>
        </w:tc>
      </w:tr>
      <w:tr w:rsidR="00C050E1" w:rsidRPr="00C050E1" w14:paraId="4C4C1C5D" w14:textId="77777777" w:rsidTr="00140B49">
        <w:tc>
          <w:tcPr>
            <w:tcW w:w="675" w:type="dxa"/>
          </w:tcPr>
          <w:p w14:paraId="14201D9F"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3.</w:t>
            </w:r>
          </w:p>
        </w:tc>
        <w:tc>
          <w:tcPr>
            <w:tcW w:w="992" w:type="dxa"/>
          </w:tcPr>
          <w:p w14:paraId="2F1D1CC1"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Неценовой частный критерий оценки первого уровня</w:t>
            </w:r>
          </w:p>
        </w:tc>
        <w:tc>
          <w:tcPr>
            <w:tcW w:w="851" w:type="dxa"/>
            <w:tcBorders>
              <w:right w:val="single" w:sz="4" w:space="0" w:color="auto"/>
            </w:tcBorders>
          </w:tcPr>
          <w:p w14:paraId="0AE4DBBD" w14:textId="77777777" w:rsidR="00C050E1" w:rsidRPr="00C050E1" w:rsidRDefault="00C050E1" w:rsidP="00C050E1">
            <w:pPr>
              <w:numPr>
                <w:ilvl w:val="7"/>
                <w:numId w:val="0"/>
              </w:numPr>
              <w:spacing w:before="40" w:after="40" w:line="240" w:lineRule="auto"/>
              <w:jc w:val="center"/>
              <w:rPr>
                <w:rFonts w:eastAsia="Calibri"/>
                <w:sz w:val="14"/>
                <w:szCs w:val="14"/>
              </w:rPr>
            </w:pPr>
            <w:r w:rsidRPr="00C050E1">
              <w:rPr>
                <w:rFonts w:eastAsia="Calibri"/>
                <w:sz w:val="14"/>
                <w:szCs w:val="14"/>
              </w:rPr>
              <w:t>Деловая репутация (надежность) Участника</w:t>
            </w:r>
          </w:p>
        </w:tc>
        <w:tc>
          <w:tcPr>
            <w:tcW w:w="992" w:type="dxa"/>
            <w:tcBorders>
              <w:left w:val="single" w:sz="4" w:space="0" w:color="auto"/>
              <w:right w:val="single" w:sz="4" w:space="0" w:color="auto"/>
            </w:tcBorders>
          </w:tcPr>
          <w:p w14:paraId="08CEA5A9"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отсутствует</w:t>
            </w:r>
          </w:p>
        </w:tc>
        <w:tc>
          <w:tcPr>
            <w:tcW w:w="992" w:type="dxa"/>
            <w:tcBorders>
              <w:left w:val="single" w:sz="4" w:space="0" w:color="auto"/>
              <w:right w:val="single" w:sz="4" w:space="0" w:color="auto"/>
            </w:tcBorders>
          </w:tcPr>
          <w:p w14:paraId="7AB604DE"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3%</w:t>
            </w:r>
          </w:p>
          <w:p w14:paraId="33E5B13F"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rFonts w:eastAsia="Calibri"/>
                <w:sz w:val="18"/>
                <w:szCs w:val="18"/>
              </w:rPr>
              <w:t>(В3.1=0,03)</w:t>
            </w:r>
          </w:p>
        </w:tc>
        <w:tc>
          <w:tcPr>
            <w:tcW w:w="1702" w:type="dxa"/>
            <w:tcBorders>
              <w:left w:val="single" w:sz="4" w:space="0" w:color="auto"/>
              <w:right w:val="single" w:sz="4" w:space="0" w:color="auto"/>
            </w:tcBorders>
          </w:tcPr>
          <w:p w14:paraId="0DCD9209" w14:textId="77777777" w:rsidR="00C050E1" w:rsidRPr="00C050E1" w:rsidRDefault="00C050E1" w:rsidP="00C050E1">
            <w:pPr>
              <w:numPr>
                <w:ilvl w:val="7"/>
                <w:numId w:val="0"/>
              </w:numPr>
              <w:spacing w:before="40" w:after="40" w:line="240" w:lineRule="auto"/>
              <w:jc w:val="center"/>
              <w:rPr>
                <w:rFonts w:eastAsia="Calibri"/>
                <w:sz w:val="18"/>
                <w:szCs w:val="18"/>
              </w:rPr>
            </w:pPr>
            <w:r w:rsidRPr="00C050E1">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w:t>
            </w:r>
            <w:r w:rsidRPr="00C050E1">
              <w:rPr>
                <w:sz w:val="18"/>
                <w:szCs w:val="18"/>
              </w:rPr>
              <w:lastRenderedPageBreak/>
              <w:t>исполнителем и т.п.) повышает предпочтительность</w:t>
            </w:r>
          </w:p>
        </w:tc>
        <w:tc>
          <w:tcPr>
            <w:tcW w:w="8505" w:type="dxa"/>
            <w:tcBorders>
              <w:left w:val="single" w:sz="4" w:space="0" w:color="auto"/>
            </w:tcBorders>
          </w:tcPr>
          <w:p w14:paraId="22681613"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E23903A"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560B2D4"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C050E1" w:rsidRPr="00C050E1" w14:paraId="11A6EDAD" w14:textId="77777777" w:rsidTr="00140B49">
              <w:trPr>
                <w:cantSplit/>
                <w:trHeight w:val="389"/>
              </w:trPr>
              <w:tc>
                <w:tcPr>
                  <w:tcW w:w="1047" w:type="dxa"/>
                  <w:tcBorders>
                    <w:top w:val="nil"/>
                    <w:left w:val="nil"/>
                    <w:bottom w:val="single" w:sz="4" w:space="0" w:color="auto"/>
                    <w:right w:val="single" w:sz="4" w:space="0" w:color="auto"/>
                  </w:tcBorders>
                  <w:shd w:val="clear" w:color="auto" w:fill="auto"/>
                  <w:hideMark/>
                </w:tcPr>
                <w:p w14:paraId="69B91381" w14:textId="77777777" w:rsidR="00C050E1" w:rsidRPr="00C050E1" w:rsidRDefault="00C050E1" w:rsidP="00C050E1">
                  <w:pPr>
                    <w:numPr>
                      <w:ilvl w:val="7"/>
                      <w:numId w:val="0"/>
                    </w:numPr>
                    <w:spacing w:beforeLines="40" w:before="96" w:afterLines="40" w:after="96" w:line="240" w:lineRule="auto"/>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.1</w:t>
                  </w:r>
                  <w:r w:rsidRPr="00C050E1">
                    <w:rPr>
                      <w:rFonts w:eastAsia="Calibri"/>
                      <w:snapToGrid/>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7C2E274F" w14:textId="77777777" w:rsidR="00C050E1" w:rsidRPr="00C050E1" w:rsidRDefault="00C050E1" w:rsidP="00C050E1">
                  <w:pPr>
                    <w:numPr>
                      <w:ilvl w:val="7"/>
                      <w:numId w:val="0"/>
                    </w:numPr>
                    <w:spacing w:beforeLines="40" w:before="96" w:afterLines="40" w:after="96" w:line="240" w:lineRule="auto"/>
                    <w:rPr>
                      <w:rFonts w:eastAsia="Calibri"/>
                      <w:snapToGrid/>
                      <w:sz w:val="18"/>
                      <w:szCs w:val="18"/>
                    </w:rPr>
                  </w:pPr>
                  <w:r w:rsidRPr="00C050E1">
                    <w:rPr>
                      <w:rFonts w:eastAsia="Calibri"/>
                      <w:snapToGrid/>
                      <w:sz w:val="18"/>
                      <w:szCs w:val="18"/>
                    </w:rPr>
                    <w:t>Наличие хотя бы одного судебного акта;</w:t>
                  </w:r>
                </w:p>
              </w:tc>
            </w:tr>
            <w:tr w:rsidR="00C050E1" w:rsidRPr="00C050E1" w14:paraId="011B9042" w14:textId="77777777" w:rsidTr="00140B49">
              <w:trPr>
                <w:cantSplit/>
                <w:trHeight w:val="375"/>
              </w:trPr>
              <w:tc>
                <w:tcPr>
                  <w:tcW w:w="1047" w:type="dxa"/>
                  <w:tcBorders>
                    <w:top w:val="single" w:sz="4" w:space="0" w:color="auto"/>
                    <w:left w:val="nil"/>
                    <w:bottom w:val="nil"/>
                    <w:right w:val="single" w:sz="4" w:space="0" w:color="auto"/>
                  </w:tcBorders>
                  <w:shd w:val="clear" w:color="auto" w:fill="auto"/>
                  <w:hideMark/>
                </w:tcPr>
                <w:p w14:paraId="4BF8AF95" w14:textId="77777777" w:rsidR="00C050E1" w:rsidRPr="00C050E1" w:rsidRDefault="00C050E1" w:rsidP="00C050E1">
                  <w:pPr>
                    <w:numPr>
                      <w:ilvl w:val="7"/>
                      <w:numId w:val="0"/>
                    </w:numPr>
                    <w:spacing w:beforeLines="40" w:before="96" w:afterLines="40" w:after="96" w:line="240" w:lineRule="auto"/>
                    <w:rPr>
                      <w:rFonts w:eastAsia="Calibri"/>
                      <w:snapToGrid/>
                      <w:sz w:val="18"/>
                      <w:szCs w:val="18"/>
                    </w:rPr>
                  </w:pPr>
                  <w:r w:rsidRPr="00C050E1">
                    <w:rPr>
                      <w:rFonts w:eastAsia="Calibri"/>
                      <w:snapToGrid/>
                      <w:sz w:val="18"/>
                      <w:szCs w:val="18"/>
                    </w:rPr>
                    <w:t>Б</w:t>
                  </w:r>
                  <w:proofErr w:type="gramStart"/>
                  <w:r w:rsidRPr="00C050E1">
                    <w:rPr>
                      <w:rFonts w:eastAsia="Calibri"/>
                      <w:snapToGrid/>
                      <w:sz w:val="18"/>
                      <w:szCs w:val="18"/>
                      <w:vertAlign w:val="subscript"/>
                    </w:rPr>
                    <w:t>2</w:t>
                  </w:r>
                  <w:proofErr w:type="gramEnd"/>
                  <w:r w:rsidRPr="00C050E1">
                    <w:rPr>
                      <w:rFonts w:eastAsia="Calibri"/>
                      <w:snapToGrid/>
                      <w:sz w:val="18"/>
                      <w:szCs w:val="18"/>
                      <w:vertAlign w:val="subscript"/>
                    </w:rPr>
                    <w:t>.1</w:t>
                  </w:r>
                  <w:r w:rsidRPr="00C050E1">
                    <w:rPr>
                      <w:rFonts w:eastAsia="Calibri"/>
                      <w:snapToGrid/>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1E74C7A4" w14:textId="77777777" w:rsidR="00C050E1" w:rsidRPr="00C050E1" w:rsidRDefault="00C050E1" w:rsidP="00C050E1">
                  <w:pPr>
                    <w:numPr>
                      <w:ilvl w:val="7"/>
                      <w:numId w:val="0"/>
                    </w:numPr>
                    <w:spacing w:beforeLines="40" w:before="96" w:afterLines="40" w:after="96" w:line="240" w:lineRule="auto"/>
                    <w:rPr>
                      <w:rFonts w:eastAsia="Calibri"/>
                      <w:snapToGrid/>
                      <w:sz w:val="18"/>
                      <w:szCs w:val="18"/>
                    </w:rPr>
                  </w:pPr>
                  <w:r w:rsidRPr="00C050E1">
                    <w:rPr>
                      <w:rFonts w:eastAsia="Calibri"/>
                      <w:snapToGrid/>
                      <w:sz w:val="18"/>
                      <w:szCs w:val="18"/>
                    </w:rPr>
                    <w:t>Отсутствие судебных актов</w:t>
                  </w:r>
                </w:p>
              </w:tc>
            </w:tr>
          </w:tbl>
          <w:p w14:paraId="1979F7DD"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t>где:</w:t>
            </w:r>
          </w:p>
          <w:p w14:paraId="7726A27D"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vertAlign w:val="subscript"/>
              </w:rPr>
              <w:t xml:space="preserve"> </w:t>
            </w:r>
            <w:r w:rsidRPr="00C050E1">
              <w:rPr>
                <w:rFonts w:eastAsia="Calibri"/>
                <w:sz w:val="18"/>
                <w:szCs w:val="18"/>
              </w:rPr>
              <w:t>– рассчитанная оценка предпочтительности по данному частному критерию оценки в баллах.</w:t>
            </w:r>
          </w:p>
          <w:p w14:paraId="20348C83" w14:textId="77777777" w:rsidR="00C050E1" w:rsidRPr="00C050E1" w:rsidRDefault="00C050E1" w:rsidP="00C050E1">
            <w:pPr>
              <w:numPr>
                <w:ilvl w:val="7"/>
                <w:numId w:val="0"/>
              </w:numPr>
              <w:spacing w:beforeLines="40" w:before="96" w:afterLines="40" w:after="96" w:line="240" w:lineRule="auto"/>
              <w:rPr>
                <w:rFonts w:eastAsia="Calibri"/>
                <w:sz w:val="18"/>
                <w:szCs w:val="18"/>
              </w:rPr>
            </w:pPr>
          </w:p>
          <w:p w14:paraId="1AFF3976" w14:textId="77777777" w:rsidR="00C050E1" w:rsidRPr="00C050E1" w:rsidRDefault="00C050E1" w:rsidP="00C050E1">
            <w:pPr>
              <w:numPr>
                <w:ilvl w:val="7"/>
                <w:numId w:val="0"/>
              </w:numPr>
              <w:spacing w:beforeLines="40" w:before="96" w:afterLines="40" w:after="96" w:line="240" w:lineRule="auto"/>
              <w:rPr>
                <w:rFonts w:eastAsia="Calibri"/>
                <w:sz w:val="18"/>
                <w:szCs w:val="18"/>
              </w:rPr>
            </w:pPr>
            <w:r w:rsidRPr="00C050E1">
              <w:rPr>
                <w:rFonts w:eastAsia="Calibri"/>
                <w:sz w:val="18"/>
                <w:szCs w:val="18"/>
              </w:rPr>
              <w:t>Шкала оценок от 0 до 5 баллов.</w:t>
            </w:r>
          </w:p>
        </w:tc>
      </w:tr>
      <w:tr w:rsidR="00C050E1" w:rsidRPr="00C050E1" w14:paraId="3477DC51" w14:textId="77777777" w:rsidTr="00140B49">
        <w:trPr>
          <w:cantSplit/>
        </w:trPr>
        <w:tc>
          <w:tcPr>
            <w:tcW w:w="3510" w:type="dxa"/>
            <w:gridSpan w:val="4"/>
          </w:tcPr>
          <w:p w14:paraId="1EE8F3FA" w14:textId="77777777" w:rsidR="00C050E1" w:rsidRPr="00C050E1" w:rsidRDefault="00C050E1" w:rsidP="00C050E1">
            <w:pPr>
              <w:numPr>
                <w:ilvl w:val="7"/>
                <w:numId w:val="0"/>
              </w:numPr>
              <w:spacing w:before="40" w:after="40" w:line="240" w:lineRule="auto"/>
              <w:jc w:val="right"/>
              <w:rPr>
                <w:rFonts w:eastAsia="Calibri"/>
                <w:sz w:val="18"/>
                <w:szCs w:val="18"/>
              </w:rPr>
            </w:pPr>
            <w:r w:rsidRPr="00C050E1">
              <w:rPr>
                <w:rFonts w:eastAsia="Calibri"/>
                <w:sz w:val="18"/>
                <w:szCs w:val="18"/>
              </w:rPr>
              <w:lastRenderedPageBreak/>
              <w:t>Итоговая оценка предпочтительности заявки:</w:t>
            </w:r>
          </w:p>
        </w:tc>
        <w:tc>
          <w:tcPr>
            <w:tcW w:w="11199" w:type="dxa"/>
            <w:gridSpan w:val="3"/>
          </w:tcPr>
          <w:p w14:paraId="69E48FA4" w14:textId="77777777" w:rsidR="00C050E1" w:rsidRPr="00C050E1" w:rsidRDefault="00C050E1" w:rsidP="00C050E1">
            <w:pPr>
              <w:numPr>
                <w:ilvl w:val="6"/>
                <w:numId w:val="0"/>
              </w:numPr>
              <w:spacing w:after="120" w:line="240" w:lineRule="auto"/>
              <w:jc w:val="left"/>
              <w:rPr>
                <w:rFonts w:eastAsia="Calibri"/>
                <w:sz w:val="18"/>
                <w:szCs w:val="18"/>
              </w:rPr>
            </w:pPr>
            <w:r w:rsidRPr="00C050E1">
              <w:rPr>
                <w:rFonts w:eastAsia="Calibri"/>
                <w:sz w:val="18"/>
                <w:szCs w:val="18"/>
              </w:rPr>
              <w:t xml:space="preserve">Расчет итоговой оценки предпочтительности </w:t>
            </w:r>
            <w:r w:rsidRPr="00C050E1">
              <w:rPr>
                <w:rFonts w:eastAsia="Calibri"/>
                <w:sz w:val="18"/>
                <w:szCs w:val="18"/>
                <w:lang w:val="en-US"/>
              </w:rPr>
              <w:t>i</w:t>
            </w:r>
            <w:r w:rsidRPr="00C050E1">
              <w:rPr>
                <w:rFonts w:eastAsia="Calibri"/>
                <w:sz w:val="18"/>
                <w:szCs w:val="18"/>
              </w:rPr>
              <w:t>-ой заявки:</w:t>
            </w:r>
          </w:p>
          <w:p w14:paraId="00676DE9" w14:textId="77777777" w:rsidR="00C050E1" w:rsidRPr="00C050E1" w:rsidRDefault="00C050E1" w:rsidP="00C050E1">
            <w:pPr>
              <w:numPr>
                <w:ilvl w:val="6"/>
                <w:numId w:val="0"/>
              </w:numPr>
              <w:spacing w:after="120"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sz w:val="18"/>
                            <w:szCs w:val="18"/>
                          </w:rPr>
                        </m:ctrlPr>
                      </m:sSubPr>
                      <m:e>
                        <m:r>
                          <m:rPr>
                            <m:sty m:val="p"/>
                          </m:rP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lang w:val="en-US"/>
                      </w:rPr>
                      <m:t>1</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1</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rPr>
                      <m:t>3</m:t>
                    </m:r>
                  </m:sub>
                </m:sSub>
                <m:r>
                  <m:rPr>
                    <m:sty m:val="p"/>
                  </m:rPr>
                  <w:rPr>
                    <w:rFonts w:ascii="Cambria Math" w:eastAsia="Calibri" w:hAnsi="Cambria Math"/>
                    <w:sz w:val="18"/>
                    <w:szCs w:val="18"/>
                  </w:rPr>
                  <m:t>×3,</m:t>
                </m:r>
              </m:oMath>
            </m:oMathPara>
          </w:p>
          <w:p w14:paraId="1AF02344" w14:textId="77777777" w:rsidR="00C050E1" w:rsidRPr="00C050E1" w:rsidRDefault="00C050E1" w:rsidP="00C050E1">
            <w:pPr>
              <w:keepNext/>
              <w:numPr>
                <w:ilvl w:val="6"/>
                <w:numId w:val="0"/>
              </w:numPr>
              <w:spacing w:beforeLines="40" w:before="96" w:line="240" w:lineRule="auto"/>
              <w:jc w:val="left"/>
              <w:rPr>
                <w:rFonts w:eastAsia="Calibri"/>
                <w:sz w:val="18"/>
                <w:szCs w:val="18"/>
              </w:rPr>
            </w:pPr>
            <w:r w:rsidRPr="00C050E1">
              <w:rPr>
                <w:rFonts w:eastAsia="Calibri"/>
                <w:sz w:val="18"/>
                <w:szCs w:val="18"/>
              </w:rPr>
              <w:t>где:</w:t>
            </w:r>
          </w:p>
          <w:p w14:paraId="0985B436"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r w:rsidRPr="00C050E1">
              <w:rPr>
                <w:rFonts w:eastAsia="Calibri"/>
                <w:sz w:val="18"/>
                <w:szCs w:val="18"/>
                <w:vertAlign w:val="subscript"/>
              </w:rPr>
              <w:t>ИТОГ</w:t>
            </w:r>
            <w:proofErr w:type="gramStart"/>
            <w:r w:rsidRPr="00C050E1">
              <w:rPr>
                <w:rFonts w:eastAsia="Calibri"/>
                <w:sz w:val="18"/>
                <w:szCs w:val="18"/>
                <w:vertAlign w:val="subscript"/>
                <w:lang w:val="en-US"/>
              </w:rPr>
              <w:t>i</w:t>
            </w:r>
            <w:proofErr w:type="gramEnd"/>
            <w:r w:rsidRPr="00C050E1">
              <w:rPr>
                <w:rFonts w:eastAsia="Calibri"/>
                <w:sz w:val="18"/>
                <w:szCs w:val="18"/>
              </w:rPr>
              <w:tab/>
              <w:t>–</w:t>
            </w:r>
            <w:r w:rsidRPr="00C050E1">
              <w:rPr>
                <w:rFonts w:eastAsia="Calibri"/>
                <w:sz w:val="18"/>
                <w:szCs w:val="18"/>
              </w:rPr>
              <w:tab/>
              <w:t xml:space="preserve">рассчитанная итоговая оценка предпочтительности </w:t>
            </w:r>
            <w:r w:rsidRPr="00C050E1">
              <w:rPr>
                <w:rFonts w:eastAsia="Calibri"/>
                <w:sz w:val="18"/>
                <w:szCs w:val="18"/>
                <w:lang w:val="en-US"/>
              </w:rPr>
              <w:t>i</w:t>
            </w:r>
            <w:r w:rsidRPr="00C050E1">
              <w:rPr>
                <w:rFonts w:eastAsia="Calibri"/>
                <w:sz w:val="18"/>
                <w:szCs w:val="18"/>
              </w:rPr>
              <w:t>-ой заявки в баллах (шкала оценок от 0 до 5 баллов);</w:t>
            </w:r>
          </w:p>
          <w:p w14:paraId="695F2892"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1</w:t>
            </w:r>
            <w:proofErr w:type="gramEnd"/>
            <w:r w:rsidRPr="00C050E1">
              <w:rPr>
                <w:rFonts w:eastAsia="Calibri"/>
                <w:sz w:val="18"/>
                <w:szCs w:val="18"/>
              </w:rPr>
              <w:tab/>
              <w:t>–</w:t>
            </w:r>
            <w:r w:rsidRPr="00C050E1">
              <w:rPr>
                <w:rFonts w:eastAsia="Calibri"/>
                <w:sz w:val="18"/>
                <w:szCs w:val="18"/>
              </w:rPr>
              <w:tab/>
              <w:t>рассчитанная оценка предпочтительности по первому критерию оценки первого уровня в баллах;</w:t>
            </w:r>
          </w:p>
          <w:p w14:paraId="02A468A5"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В</w:t>
            </w:r>
            <w:proofErr w:type="gramStart"/>
            <w:r w:rsidRPr="00C050E1">
              <w:rPr>
                <w:rFonts w:eastAsia="Calibri"/>
                <w:sz w:val="18"/>
                <w:szCs w:val="18"/>
                <w:vertAlign w:val="subscript"/>
              </w:rPr>
              <w:t>1</w:t>
            </w:r>
            <w:proofErr w:type="gramEnd"/>
            <w:r w:rsidRPr="00C050E1">
              <w:rPr>
                <w:rFonts w:eastAsia="Calibri"/>
                <w:sz w:val="18"/>
                <w:szCs w:val="18"/>
              </w:rPr>
              <w:tab/>
              <w:t>–</w:t>
            </w:r>
            <w:r w:rsidRPr="00C050E1">
              <w:rPr>
                <w:rFonts w:eastAsia="Calibri"/>
                <w:sz w:val="18"/>
                <w:szCs w:val="18"/>
              </w:rPr>
              <w:tab/>
              <w:t>значимость (вес) первого критерия оценки первого уровня, выраженная в диапазоне в долях от 0,01 до 1,00;</w:t>
            </w:r>
          </w:p>
          <w:p w14:paraId="784F423A"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proofErr w:type="gramStart"/>
            <w:r w:rsidRPr="00C050E1">
              <w:rPr>
                <w:rFonts w:eastAsia="Calibri"/>
                <w:sz w:val="18"/>
                <w:szCs w:val="18"/>
                <w:vertAlign w:val="subscript"/>
              </w:rPr>
              <w:t>2</w:t>
            </w:r>
            <w:proofErr w:type="gramEnd"/>
            <w:r w:rsidRPr="00C050E1">
              <w:rPr>
                <w:rFonts w:eastAsia="Calibri"/>
                <w:sz w:val="18"/>
                <w:szCs w:val="18"/>
              </w:rPr>
              <w:tab/>
              <w:t>–</w:t>
            </w:r>
            <w:r w:rsidRPr="00C050E1">
              <w:rPr>
                <w:rFonts w:eastAsia="Calibri"/>
                <w:sz w:val="18"/>
                <w:szCs w:val="18"/>
              </w:rPr>
              <w:tab/>
              <w:t>рассчитанная оценка предпочтительности по второму критерию оценки первого уровня в баллах;</w:t>
            </w:r>
          </w:p>
          <w:p w14:paraId="13ACA56F"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В</w:t>
            </w:r>
            <w:proofErr w:type="gramStart"/>
            <w:r w:rsidRPr="00C050E1">
              <w:rPr>
                <w:rFonts w:eastAsia="Calibri"/>
                <w:sz w:val="18"/>
                <w:szCs w:val="18"/>
                <w:vertAlign w:val="subscript"/>
              </w:rPr>
              <w:t>2</w:t>
            </w:r>
            <w:proofErr w:type="gramEnd"/>
            <w:r w:rsidRPr="00C050E1">
              <w:rPr>
                <w:rFonts w:eastAsia="Calibri"/>
                <w:sz w:val="18"/>
                <w:szCs w:val="18"/>
              </w:rPr>
              <w:tab/>
              <w:t>–</w:t>
            </w:r>
            <w:r w:rsidRPr="00C050E1">
              <w:rPr>
                <w:rFonts w:eastAsia="Calibri"/>
                <w:sz w:val="18"/>
                <w:szCs w:val="18"/>
              </w:rPr>
              <w:tab/>
              <w:t>значимость (вес) второго критерия оценки первого уровня, выраженная в диапазоне в долях от 0,01 до 1,00.</w:t>
            </w:r>
          </w:p>
          <w:p w14:paraId="61534F31"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Б</w:t>
            </w:r>
            <w:r w:rsidRPr="00C050E1">
              <w:rPr>
                <w:rFonts w:eastAsia="Calibri"/>
                <w:sz w:val="18"/>
                <w:szCs w:val="18"/>
                <w:vertAlign w:val="subscript"/>
              </w:rPr>
              <w:t>3</w:t>
            </w:r>
            <w:r w:rsidRPr="00C050E1">
              <w:rPr>
                <w:rFonts w:eastAsia="Calibri"/>
                <w:sz w:val="18"/>
                <w:szCs w:val="18"/>
              </w:rPr>
              <w:tab/>
              <w:t>–</w:t>
            </w:r>
            <w:r w:rsidRPr="00C050E1">
              <w:rPr>
                <w:rFonts w:eastAsia="Calibri"/>
                <w:sz w:val="18"/>
                <w:szCs w:val="18"/>
              </w:rPr>
              <w:tab/>
              <w:t>рассчитанная оценка предпочтительности по второму критерию оценки первого уровня в баллах;</w:t>
            </w:r>
          </w:p>
          <w:p w14:paraId="5411E9A9"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В</w:t>
            </w:r>
            <w:r w:rsidRPr="00C050E1">
              <w:rPr>
                <w:rFonts w:eastAsia="Calibri"/>
                <w:sz w:val="18"/>
                <w:szCs w:val="18"/>
                <w:vertAlign w:val="subscript"/>
              </w:rPr>
              <w:t>3</w:t>
            </w:r>
            <w:r w:rsidRPr="00C050E1">
              <w:rPr>
                <w:rFonts w:eastAsia="Calibri"/>
                <w:sz w:val="18"/>
                <w:szCs w:val="18"/>
              </w:rPr>
              <w:tab/>
              <w:t>–</w:t>
            </w:r>
            <w:r w:rsidRPr="00C050E1">
              <w:rPr>
                <w:rFonts w:eastAsia="Calibri"/>
                <w:sz w:val="18"/>
                <w:szCs w:val="18"/>
              </w:rPr>
              <w:tab/>
              <w:t xml:space="preserve">значимость (вес) второго критерия оценки первого уровня, выраженная в </w:t>
            </w:r>
            <w:proofErr w:type="gramStart"/>
            <w:r w:rsidRPr="00C050E1">
              <w:rPr>
                <w:rFonts w:eastAsia="Calibri"/>
                <w:sz w:val="18"/>
                <w:szCs w:val="18"/>
              </w:rPr>
              <w:t>диапазоне</w:t>
            </w:r>
            <w:proofErr w:type="gramEnd"/>
            <w:r w:rsidRPr="00C050E1">
              <w:rPr>
                <w:rFonts w:eastAsia="Calibri"/>
                <w:sz w:val="18"/>
                <w:szCs w:val="18"/>
              </w:rPr>
              <w:t xml:space="preserve"> в долях от 0,01 до 1,00.</w:t>
            </w:r>
          </w:p>
          <w:p w14:paraId="4E3DD096" w14:textId="77777777" w:rsidR="00C050E1" w:rsidRPr="00C050E1" w:rsidRDefault="00C050E1" w:rsidP="00C050E1">
            <w:pPr>
              <w:numPr>
                <w:ilvl w:val="6"/>
                <w:numId w:val="0"/>
              </w:numPr>
              <w:tabs>
                <w:tab w:val="left" w:pos="742"/>
                <w:tab w:val="left" w:pos="1167"/>
              </w:tabs>
              <w:spacing w:line="240" w:lineRule="auto"/>
              <w:jc w:val="left"/>
              <w:rPr>
                <w:rFonts w:eastAsia="Calibri"/>
                <w:sz w:val="18"/>
                <w:szCs w:val="18"/>
              </w:rPr>
            </w:pPr>
            <w:r w:rsidRPr="00C050E1">
              <w:rPr>
                <w:rFonts w:eastAsia="Calibri"/>
                <w:sz w:val="18"/>
                <w:szCs w:val="18"/>
              </w:rPr>
              <w:t>В случае</w:t>
            </w:r>
            <w:proofErr w:type="gramStart"/>
            <w:r w:rsidRPr="00C050E1">
              <w:rPr>
                <w:rFonts w:eastAsia="Calibri"/>
                <w:sz w:val="18"/>
                <w:szCs w:val="18"/>
              </w:rPr>
              <w:t>,</w:t>
            </w:r>
            <w:proofErr w:type="gramEnd"/>
            <w:r w:rsidRPr="00C050E1">
              <w:rPr>
                <w:rFonts w:eastAsia="Calibri"/>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D0317D">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23E34B3F" w14:textId="77777777" w:rsidR="009151C3" w:rsidRDefault="009151C3" w:rsidP="009151C3">
      <w:pPr>
        <w:spacing w:line="240" w:lineRule="auto"/>
        <w:ind w:firstLine="0"/>
        <w:rPr>
          <w:b/>
          <w:i/>
          <w:shd w:val="clear" w:color="auto" w:fill="FFFF99"/>
        </w:rPr>
      </w:pPr>
      <w:proofErr w:type="gramStart"/>
      <w:r>
        <w:rPr>
          <w:rStyle w:val="afd"/>
        </w:rPr>
        <w:t xml:space="preserve">Данная структура разделения НМЦ должна быть использована в сводной таблице стоимости работ (раздел </w:t>
      </w:r>
      <w:r>
        <w:rPr>
          <w:rStyle w:val="afd"/>
        </w:rPr>
        <w:fldChar w:fldCharType="begin"/>
      </w:r>
      <w:r>
        <w:rPr>
          <w:rStyle w:val="afd"/>
        </w:rPr>
        <w:instrText xml:space="preserve"> REF _Ref55335818 \r \h  \* MERGEFORMAT </w:instrText>
      </w:r>
      <w:r>
        <w:rPr>
          <w:rStyle w:val="afd"/>
        </w:rPr>
      </w:r>
      <w:r>
        <w:rPr>
          <w:rStyle w:val="afd"/>
        </w:rPr>
        <w:fldChar w:fldCharType="separate"/>
      </w:r>
      <w:r w:rsidR="00D0317D">
        <w:rPr>
          <w:rStyle w:val="afd"/>
        </w:rPr>
        <w:t>5.5</w:t>
      </w:r>
      <w:r>
        <w:rPr>
          <w:rStyle w:val="afd"/>
        </w:rPr>
        <w:fldChar w:fldCharType="end"/>
      </w:r>
      <w:r>
        <w:rPr>
          <w:rStyle w:val="afd"/>
        </w:rPr>
        <w:t>)</w:t>
      </w:r>
      <w:r>
        <w:t>]</w:t>
      </w:r>
      <w:proofErr w:type="gramEnd"/>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4CD9C" w14:textId="77777777" w:rsidR="008C139B" w:rsidRDefault="008C139B">
      <w:r>
        <w:separator/>
      </w:r>
    </w:p>
  </w:endnote>
  <w:endnote w:type="continuationSeparator" w:id="0">
    <w:p w14:paraId="32CE2C7F" w14:textId="77777777" w:rsidR="008C139B" w:rsidRDefault="008C139B">
      <w:r>
        <w:continuationSeparator/>
      </w:r>
    </w:p>
  </w:endnote>
  <w:endnote w:type="continuationNotice" w:id="1">
    <w:p w14:paraId="204FE892" w14:textId="77777777" w:rsidR="008C139B" w:rsidRDefault="008C13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E5947" w:rsidRPr="00D752CC" w:rsidRDefault="001E594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D0317D">
      <w:rPr>
        <w:i/>
        <w:noProof/>
        <w:sz w:val="16"/>
        <w:szCs w:val="24"/>
      </w:rPr>
      <w:t>36</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D0317D">
      <w:rPr>
        <w:i/>
        <w:noProof/>
        <w:sz w:val="16"/>
        <w:szCs w:val="24"/>
      </w:rPr>
      <w:t>82</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E5947" w:rsidRPr="00B54ABF" w:rsidRDefault="001E5947" w:rsidP="00B54ABF">
    <w:pPr>
      <w:tabs>
        <w:tab w:val="right" w:pos="10260"/>
      </w:tabs>
      <w:spacing w:line="240" w:lineRule="auto"/>
      <w:ind w:firstLine="0"/>
      <w:rPr>
        <w:i/>
        <w:sz w:val="24"/>
        <w:szCs w:val="24"/>
      </w:rPr>
    </w:pPr>
    <w:r>
      <w:rPr>
        <w:sz w:val="20"/>
      </w:rPr>
      <w:tab/>
    </w:r>
  </w:p>
  <w:p w14:paraId="6CFF6A35" w14:textId="77777777" w:rsidR="001E5947" w:rsidRPr="00B54ABF" w:rsidRDefault="001E5947" w:rsidP="00B54ABF">
    <w:pPr>
      <w:tabs>
        <w:tab w:val="right" w:pos="10260"/>
      </w:tabs>
      <w:spacing w:line="240" w:lineRule="auto"/>
      <w:ind w:firstLine="0"/>
      <w:rPr>
        <w:i/>
        <w:sz w:val="24"/>
        <w:szCs w:val="24"/>
      </w:rPr>
    </w:pPr>
  </w:p>
  <w:p w14:paraId="1D9A5FAD" w14:textId="77777777" w:rsidR="001E5947" w:rsidRDefault="001E59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0B8BB" w14:textId="77777777" w:rsidR="008C139B" w:rsidRDefault="008C139B">
      <w:r>
        <w:separator/>
      </w:r>
    </w:p>
  </w:footnote>
  <w:footnote w:type="continuationSeparator" w:id="0">
    <w:p w14:paraId="2E214C93" w14:textId="77777777" w:rsidR="008C139B" w:rsidRDefault="008C139B">
      <w:r>
        <w:continuationSeparator/>
      </w:r>
    </w:p>
  </w:footnote>
  <w:footnote w:type="continuationNotice" w:id="1">
    <w:p w14:paraId="2565A554" w14:textId="77777777" w:rsidR="008C139B" w:rsidRDefault="008C139B">
      <w:pPr>
        <w:spacing w:line="240" w:lineRule="auto"/>
      </w:pPr>
    </w:p>
  </w:footnote>
  <w:footnote w:id="2">
    <w:p w14:paraId="3697CB34" w14:textId="77777777" w:rsidR="001E5947" w:rsidRDefault="001E594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E5947" w:rsidRDefault="001E594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E5947" w:rsidRDefault="001E594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E5947" w:rsidRDefault="001E594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0EAE"/>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94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190"/>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C0D"/>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589"/>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13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2D0"/>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0E1"/>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317D"/>
    <w:rsid w:val="00D07AFD"/>
    <w:rsid w:val="00D1006E"/>
    <w:rsid w:val="00D10790"/>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0D66"/>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a"/>
    <w:next w:val="affc"/>
    <w:uiPriority w:val="59"/>
    <w:rsid w:val="00C050E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a"/>
    <w:next w:val="affc"/>
    <w:uiPriority w:val="59"/>
    <w:rsid w:val="00C050E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5183569">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10E72-4C41-4E17-BC31-C82D7895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82</Pages>
  <Words>28355</Words>
  <Characters>161626</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189602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15</cp:revision>
  <cp:lastPrinted>2017-11-03T05:45:00Z</cp:lastPrinted>
  <dcterms:created xsi:type="dcterms:W3CDTF">2017-10-13T06:20:00Z</dcterms:created>
  <dcterms:modified xsi:type="dcterms:W3CDTF">2017-11-03T05:47:00Z</dcterms:modified>
</cp:coreProperties>
</file>