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238D1" w:rsidRDefault="00AD1172">
      <w:r>
        <w:rPr>
          <w:noProof/>
          <w:lang w:eastAsia="ru-RU"/>
        </w:rPr>
        <w:drawing>
          <wp:inline distT="0" distB="0" distL="0" distR="0">
            <wp:extent cx="5934075" cy="6838950"/>
            <wp:effectExtent l="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6838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9238D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D1172"/>
    <w:rsid w:val="009238D1"/>
    <w:rsid w:val="00AD11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D117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D117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D117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D117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JSC DRSK</Company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Корнеев Денис Сергеевич</dc:creator>
  <cp:lastModifiedBy>Корнеев Денис Сергеевич</cp:lastModifiedBy>
  <cp:revision>1</cp:revision>
  <dcterms:created xsi:type="dcterms:W3CDTF">2017-11-03T06:42:00Z</dcterms:created>
  <dcterms:modified xsi:type="dcterms:W3CDTF">2017-11-03T06:43:00Z</dcterms:modified>
</cp:coreProperties>
</file>