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40" w:rsidRPr="005120E8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24"/>
          <w:szCs w:val="24"/>
        </w:rPr>
      </w:pPr>
      <w:r w:rsidRPr="005120E8">
        <w:rPr>
          <w:noProof/>
        </w:rPr>
        <w:drawing>
          <wp:inline distT="0" distB="0" distL="0" distR="0" wp14:anchorId="7A78B27D" wp14:editId="036464B8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A40" w:rsidRPr="005120E8" w:rsidRDefault="00565A40" w:rsidP="00565A40">
      <w:pPr>
        <w:widowControl w:val="0"/>
        <w:contextualSpacing/>
        <w:jc w:val="center"/>
        <w:outlineLvl w:val="2"/>
        <w:rPr>
          <w:rFonts w:eastAsia="Times New Roman"/>
          <w:sz w:val="28"/>
          <w:szCs w:val="28"/>
        </w:rPr>
      </w:pPr>
      <w:r w:rsidRPr="005120E8">
        <w:rPr>
          <w:rFonts w:eastAsia="Times New Roman"/>
          <w:sz w:val="28"/>
          <w:szCs w:val="28"/>
        </w:rPr>
        <w:t>Акционерное Общество</w:t>
      </w:r>
    </w:p>
    <w:p w:rsidR="00565A40" w:rsidRPr="005120E8" w:rsidRDefault="00565A40" w:rsidP="00565A40">
      <w:pPr>
        <w:widowControl w:val="0"/>
        <w:contextualSpacing/>
        <w:jc w:val="center"/>
        <w:rPr>
          <w:rFonts w:eastAsia="Times New Roman"/>
          <w:b/>
          <w:sz w:val="32"/>
          <w:szCs w:val="32"/>
        </w:rPr>
      </w:pPr>
      <w:r w:rsidRPr="005120E8">
        <w:rPr>
          <w:rFonts w:eastAsia="Times New Roman"/>
          <w:b/>
          <w:sz w:val="32"/>
          <w:szCs w:val="32"/>
        </w:rPr>
        <w:t xml:space="preserve">«Дальневосточная распределительная сетевая </w:t>
      </w:r>
      <w:r w:rsidRPr="005120E8">
        <w:rPr>
          <w:rFonts w:eastAsia="Times New Roman"/>
          <w:sz w:val="32"/>
          <w:szCs w:val="32"/>
        </w:rPr>
        <w:t xml:space="preserve"> </w:t>
      </w:r>
      <w:r w:rsidRPr="005120E8">
        <w:rPr>
          <w:rFonts w:eastAsia="Times New Roman"/>
          <w:b/>
          <w:sz w:val="32"/>
          <w:szCs w:val="32"/>
        </w:rPr>
        <w:t>компания»</w:t>
      </w:r>
    </w:p>
    <w:p w:rsidR="00565A40" w:rsidRPr="005120E8" w:rsidRDefault="00565A40" w:rsidP="00565A40">
      <w:pPr>
        <w:widowControl w:val="0"/>
        <w:contextualSpacing/>
        <w:jc w:val="center"/>
        <w:rPr>
          <w:rFonts w:eastAsia="Times New Roman"/>
          <w:sz w:val="6"/>
          <w:szCs w:val="6"/>
        </w:rPr>
      </w:pPr>
      <w:r w:rsidRPr="005120E8">
        <w:rPr>
          <w:rFonts w:eastAsia="Times New Roman"/>
          <w:sz w:val="32"/>
          <w:szCs w:val="32"/>
        </w:rPr>
        <w:t>(АО «ДРСК»)</w:t>
      </w:r>
    </w:p>
    <w:p w:rsidR="00565A40" w:rsidRPr="007151EE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14"/>
          <w:szCs w:val="14"/>
        </w:rPr>
      </w:pPr>
      <w:r w:rsidRPr="007151EE">
        <w:rPr>
          <w:rFonts w:eastAsia="Times New Roman"/>
          <w:color w:val="000000"/>
          <w:sz w:val="14"/>
          <w:szCs w:val="14"/>
        </w:rPr>
        <w:t>_____________________________________________________________________________________________________________________</w:t>
      </w:r>
    </w:p>
    <w:p w:rsidR="00565A40" w:rsidRPr="007151EE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10"/>
          <w:szCs w:val="10"/>
        </w:rPr>
      </w:pPr>
    </w:p>
    <w:p w:rsidR="00565A40" w:rsidRPr="001D1D3F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18"/>
          <w:szCs w:val="18"/>
        </w:rPr>
      </w:pPr>
      <w:r w:rsidRPr="005120E8">
        <w:rPr>
          <w:rFonts w:eastAsia="Times New Roman"/>
          <w:color w:val="000000"/>
          <w:sz w:val="18"/>
          <w:szCs w:val="18"/>
        </w:rPr>
        <w:t>ул.</w:t>
      </w:r>
      <w:r w:rsidRPr="001D1D3F">
        <w:rPr>
          <w:rFonts w:eastAsia="Times New Roman"/>
          <w:color w:val="000000"/>
          <w:sz w:val="18"/>
          <w:szCs w:val="18"/>
        </w:rPr>
        <w:t xml:space="preserve"> Шевченко, 28, г. Благовещенск, Амурская область, 675000, Тел: (4162) 397-359; Тел/факс (4162) 397-200, 397-436 </w:t>
      </w:r>
    </w:p>
    <w:p w:rsidR="00565A40" w:rsidRPr="001D1D3F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18"/>
          <w:szCs w:val="18"/>
        </w:rPr>
      </w:pPr>
      <w:r w:rsidRPr="001D1D3F">
        <w:rPr>
          <w:rFonts w:eastAsia="Times New Roman"/>
          <w:color w:val="000000"/>
          <w:sz w:val="18"/>
          <w:szCs w:val="18"/>
        </w:rPr>
        <w:t>E-</w:t>
      </w:r>
      <w:proofErr w:type="spellStart"/>
      <w:r w:rsidRPr="001D1D3F">
        <w:rPr>
          <w:rFonts w:eastAsia="Times New Roman"/>
          <w:color w:val="000000"/>
          <w:sz w:val="18"/>
          <w:szCs w:val="18"/>
        </w:rPr>
        <w:t>mail</w:t>
      </w:r>
      <w:proofErr w:type="spellEnd"/>
      <w:r w:rsidRPr="001D1D3F">
        <w:rPr>
          <w:rFonts w:eastAsia="Times New Roman"/>
          <w:color w:val="000000"/>
          <w:sz w:val="18"/>
          <w:szCs w:val="18"/>
        </w:rPr>
        <w:t xml:space="preserve">: </w:t>
      </w:r>
      <w:hyperlink r:id="rId10" w:history="1">
        <w:r w:rsidRPr="001D1D3F">
          <w:rPr>
            <w:rFonts w:eastAsia="Times New Roman"/>
            <w:color w:val="000000"/>
            <w:sz w:val="18"/>
            <w:szCs w:val="18"/>
            <w:u w:val="single"/>
          </w:rPr>
          <w:t>doc@drsk.ru</w:t>
        </w:r>
      </w:hyperlink>
      <w:r w:rsidRPr="005120E8">
        <w:rPr>
          <w:rFonts w:eastAsia="Times New Roman"/>
          <w:color w:val="000000"/>
          <w:sz w:val="18"/>
          <w:szCs w:val="18"/>
        </w:rPr>
        <w:t xml:space="preserve">, ОКПО 78900638, ОГРН 1052800111308, </w:t>
      </w:r>
      <w:r w:rsidRPr="001D1D3F">
        <w:rPr>
          <w:rFonts w:eastAsia="Times New Roman"/>
          <w:color w:val="000000"/>
          <w:sz w:val="18"/>
          <w:szCs w:val="18"/>
        </w:rPr>
        <w:t>ИНН/КПП 2801108200/280150001</w:t>
      </w:r>
    </w:p>
    <w:p w:rsidR="00565A40" w:rsidRPr="007151EE" w:rsidRDefault="00565A40" w:rsidP="00565A40">
      <w:pPr>
        <w:widowControl w:val="0"/>
        <w:tabs>
          <w:tab w:val="left" w:pos="6060"/>
        </w:tabs>
        <w:contextualSpacing/>
        <w:jc w:val="center"/>
        <w:rPr>
          <w:rFonts w:eastAsia="Times New Roman"/>
          <w:color w:val="000000"/>
          <w:sz w:val="16"/>
          <w:szCs w:val="16"/>
        </w:rPr>
      </w:pPr>
    </w:p>
    <w:p w:rsidR="00565A40" w:rsidRPr="007151EE" w:rsidRDefault="00565A40" w:rsidP="00565A40">
      <w:pPr>
        <w:widowControl w:val="0"/>
        <w:tabs>
          <w:tab w:val="left" w:pos="6060"/>
        </w:tabs>
        <w:ind w:firstLine="709"/>
        <w:contextualSpacing/>
        <w:jc w:val="left"/>
        <w:rPr>
          <w:rFonts w:eastAsia="Times New Roman"/>
          <w:color w:val="000000"/>
          <w:sz w:val="10"/>
          <w:szCs w:val="10"/>
        </w:rPr>
      </w:pPr>
    </w:p>
    <w:p w:rsidR="00565A40" w:rsidRPr="007151EE" w:rsidRDefault="00565A40" w:rsidP="00565A40">
      <w:pPr>
        <w:widowControl w:val="0"/>
        <w:tabs>
          <w:tab w:val="left" w:pos="6060"/>
        </w:tabs>
        <w:ind w:firstLine="709"/>
        <w:contextualSpacing/>
        <w:jc w:val="left"/>
        <w:rPr>
          <w:rFonts w:eastAsia="Times New Roman"/>
          <w:color w:val="000000"/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4"/>
        <w:gridCol w:w="4777"/>
      </w:tblGrid>
      <w:tr w:rsidR="00E35DDB" w:rsidRPr="005120E8" w:rsidTr="00E35DDB">
        <w:tc>
          <w:tcPr>
            <w:tcW w:w="4794" w:type="dxa"/>
            <w:shd w:val="clear" w:color="auto" w:fill="auto"/>
          </w:tcPr>
          <w:p w:rsidR="00E35DDB" w:rsidRPr="005120E8" w:rsidRDefault="00E35DDB" w:rsidP="001575B4">
            <w:pPr>
              <w:jc w:val="center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Согласовано</w:t>
            </w:r>
          </w:p>
          <w:p w:rsidR="00E35DDB" w:rsidRPr="005120E8" w:rsidRDefault="00C95E95" w:rsidP="00C95E95">
            <w:pPr>
              <w:jc w:val="left"/>
              <w:rPr>
                <w:rFonts w:eastAsia="Times New Roman"/>
                <w:b/>
              </w:rPr>
            </w:pPr>
            <w:proofErr w:type="spellStart"/>
            <w:r>
              <w:rPr>
                <w:rFonts w:eastAsia="Times New Roman"/>
                <w:b/>
              </w:rPr>
              <w:t>И.о</w:t>
            </w:r>
            <w:proofErr w:type="spellEnd"/>
            <w:r>
              <w:rPr>
                <w:rFonts w:eastAsia="Times New Roman"/>
                <w:b/>
              </w:rPr>
              <w:t>. Заместителя</w:t>
            </w:r>
            <w:r w:rsidR="00E35DDB" w:rsidRPr="005120E8">
              <w:rPr>
                <w:rFonts w:eastAsia="Times New Roman"/>
                <w:b/>
              </w:rPr>
              <w:t xml:space="preserve"> </w:t>
            </w:r>
            <w:r w:rsidR="000E05A8">
              <w:rPr>
                <w:rFonts w:eastAsia="Times New Roman"/>
                <w:b/>
              </w:rPr>
              <w:t>Г</w:t>
            </w:r>
            <w:r w:rsidR="00C84840" w:rsidRPr="005120E8">
              <w:rPr>
                <w:rFonts w:eastAsia="Times New Roman"/>
                <w:b/>
              </w:rPr>
              <w:t xml:space="preserve">енерального </w:t>
            </w:r>
            <w:r w:rsidR="00E35DDB" w:rsidRPr="005120E8">
              <w:rPr>
                <w:rFonts w:eastAsia="Times New Roman"/>
                <w:b/>
              </w:rPr>
              <w:t xml:space="preserve">директора по </w:t>
            </w:r>
            <w:r w:rsidR="00C84840" w:rsidRPr="005120E8">
              <w:rPr>
                <w:rFonts w:eastAsia="Times New Roman"/>
                <w:b/>
              </w:rPr>
              <w:t>безопасности</w:t>
            </w:r>
          </w:p>
          <w:p w:rsidR="00E35DDB" w:rsidRDefault="00E35DDB" w:rsidP="00E35DDB">
            <w:pPr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 </w:t>
            </w:r>
          </w:p>
          <w:p w:rsidR="00B9214A" w:rsidRPr="005120E8" w:rsidRDefault="00B9214A" w:rsidP="00E35DDB">
            <w:pPr>
              <w:rPr>
                <w:rFonts w:eastAsia="Times New Roman"/>
                <w:b/>
              </w:rPr>
            </w:pPr>
          </w:p>
          <w:p w:rsidR="00E35DDB" w:rsidRPr="005120E8" w:rsidRDefault="00DE3A90" w:rsidP="00C95E95">
            <w:pPr>
              <w:jc w:val="left"/>
              <w:rPr>
                <w:rFonts w:eastAsia="Times New Roman"/>
                <w:b/>
              </w:rPr>
            </w:pPr>
            <w:r w:rsidRPr="00C95E95">
              <w:rPr>
                <w:rFonts w:eastAsia="Times New Roman"/>
              </w:rPr>
              <w:t>___________________</w:t>
            </w:r>
            <w:r>
              <w:rPr>
                <w:rFonts w:eastAsia="Times New Roman"/>
                <w:b/>
              </w:rPr>
              <w:t xml:space="preserve"> </w:t>
            </w:r>
            <w:r w:rsidR="00C95E95" w:rsidRPr="00C95E95">
              <w:rPr>
                <w:rFonts w:eastAsia="Times New Roman"/>
                <w:b/>
                <w:i/>
              </w:rPr>
              <w:t>И</w:t>
            </w:r>
            <w:r w:rsidR="00C84840" w:rsidRPr="00C95E95">
              <w:rPr>
                <w:rFonts w:eastAsia="Times New Roman"/>
                <w:b/>
                <w:i/>
              </w:rPr>
              <w:t>.А.</w:t>
            </w:r>
            <w:r w:rsidR="00C95E95">
              <w:rPr>
                <w:rFonts w:eastAsia="Times New Roman"/>
                <w:b/>
                <w:i/>
              </w:rPr>
              <w:t xml:space="preserve"> </w:t>
            </w:r>
            <w:r w:rsidR="00C95E95" w:rsidRPr="00C95E95">
              <w:rPr>
                <w:rFonts w:eastAsia="Times New Roman"/>
                <w:b/>
                <w:i/>
              </w:rPr>
              <w:t>Лаптев</w:t>
            </w:r>
            <w:r w:rsidR="00E35DDB" w:rsidRPr="005120E8">
              <w:rPr>
                <w:rFonts w:eastAsia="Times New Roman"/>
                <w:b/>
              </w:rPr>
              <w:t xml:space="preserve"> </w:t>
            </w:r>
            <w:r w:rsidR="00E35DDB" w:rsidRPr="00C95E95">
              <w:rPr>
                <w:rFonts w:eastAsia="Times New Roman"/>
              </w:rPr>
              <w:t>«___» ______________</w:t>
            </w:r>
            <w:r w:rsidR="00E35DDB" w:rsidRPr="005120E8">
              <w:rPr>
                <w:rFonts w:eastAsia="Times New Roman"/>
                <w:b/>
              </w:rPr>
              <w:t xml:space="preserve">  2017 год. </w:t>
            </w: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</w:p>
        </w:tc>
        <w:tc>
          <w:tcPr>
            <w:tcW w:w="4777" w:type="dxa"/>
            <w:shd w:val="clear" w:color="auto" w:fill="auto"/>
          </w:tcPr>
          <w:p w:rsidR="00E35DDB" w:rsidRPr="005120E8" w:rsidRDefault="00E35DDB" w:rsidP="001575B4">
            <w:pPr>
              <w:jc w:val="center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Утверждаю</w:t>
            </w:r>
          </w:p>
          <w:p w:rsidR="001575B4" w:rsidRPr="005120E8" w:rsidRDefault="001575B4" w:rsidP="00963434">
            <w:pPr>
              <w:jc w:val="lef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Директор филиала</w:t>
            </w:r>
          </w:p>
          <w:p w:rsidR="00E35DDB" w:rsidRDefault="001575B4" w:rsidP="00963434">
            <w:pPr>
              <w:jc w:val="lef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АО «ДРСК» -</w:t>
            </w:r>
            <w:r w:rsidR="00601A85">
              <w:rPr>
                <w:rFonts w:eastAsia="Times New Roman"/>
                <w:b/>
              </w:rPr>
              <w:t xml:space="preserve"> </w:t>
            </w:r>
            <w:r w:rsidRPr="005120E8">
              <w:rPr>
                <w:rFonts w:eastAsia="Times New Roman"/>
                <w:b/>
              </w:rPr>
              <w:t>«Амурские ЭС»</w:t>
            </w:r>
          </w:p>
          <w:p w:rsidR="00C95E95" w:rsidRPr="005120E8" w:rsidRDefault="00C95E95" w:rsidP="00963434">
            <w:pPr>
              <w:jc w:val="left"/>
              <w:rPr>
                <w:rFonts w:eastAsia="Times New Roman"/>
                <w:b/>
              </w:rPr>
            </w:pPr>
          </w:p>
          <w:p w:rsidR="00E35DDB" w:rsidRPr="005120E8" w:rsidRDefault="00E35DDB" w:rsidP="00E35DDB">
            <w:pPr>
              <w:jc w:val="right"/>
              <w:rPr>
                <w:rFonts w:eastAsia="Times New Roman"/>
                <w:b/>
              </w:rPr>
            </w:pPr>
          </w:p>
          <w:p w:rsidR="00E35DDB" w:rsidRPr="005120E8" w:rsidRDefault="00BE26EB" w:rsidP="005E0EBB">
            <w:pPr>
              <w:jc w:val="left"/>
              <w:rPr>
                <w:rFonts w:eastAsia="Times New Roman"/>
                <w:b/>
              </w:rPr>
            </w:pPr>
            <w:r w:rsidRPr="00C95E95">
              <w:rPr>
                <w:rFonts w:eastAsia="Times New Roman"/>
              </w:rPr>
              <w:t>______</w:t>
            </w:r>
            <w:r w:rsidR="00E35DDB" w:rsidRPr="00C95E95">
              <w:rPr>
                <w:rFonts w:eastAsia="Times New Roman"/>
              </w:rPr>
              <w:t>____________</w:t>
            </w:r>
            <w:r w:rsidR="00E35DDB" w:rsidRPr="005120E8">
              <w:rPr>
                <w:rFonts w:eastAsia="Times New Roman"/>
                <w:b/>
              </w:rPr>
              <w:t xml:space="preserve">   </w:t>
            </w:r>
            <w:r w:rsidR="001575B4" w:rsidRPr="00C95E95">
              <w:rPr>
                <w:rFonts w:eastAsia="Times New Roman"/>
                <w:b/>
                <w:i/>
              </w:rPr>
              <w:t>Е.В</w:t>
            </w:r>
            <w:r w:rsidR="00C84840" w:rsidRPr="00C95E95">
              <w:rPr>
                <w:rFonts w:eastAsia="Times New Roman"/>
                <w:b/>
                <w:i/>
              </w:rPr>
              <w:t>. С</w:t>
            </w:r>
            <w:r w:rsidR="001575B4" w:rsidRPr="00C95E95">
              <w:rPr>
                <w:rFonts w:eastAsia="Times New Roman"/>
                <w:b/>
                <w:i/>
              </w:rPr>
              <w:t>еменюк</w:t>
            </w:r>
            <w:r w:rsidR="00E35DDB" w:rsidRPr="005120E8">
              <w:rPr>
                <w:rFonts w:eastAsia="Times New Roman"/>
                <w:b/>
              </w:rPr>
              <w:t xml:space="preserve"> </w:t>
            </w:r>
            <w:r w:rsidR="001575B4" w:rsidRPr="005120E8">
              <w:rPr>
                <w:rFonts w:eastAsia="Times New Roman"/>
                <w:b/>
              </w:rPr>
              <w:t xml:space="preserve"> </w:t>
            </w:r>
            <w:r w:rsidR="00E35DDB" w:rsidRPr="00C95E95">
              <w:rPr>
                <w:rFonts w:eastAsia="Times New Roman"/>
              </w:rPr>
              <w:t>«___» ____________</w:t>
            </w:r>
            <w:r w:rsidR="001575B4" w:rsidRPr="00C95E95">
              <w:rPr>
                <w:rFonts w:eastAsia="Times New Roman"/>
              </w:rPr>
              <w:t>____</w:t>
            </w:r>
            <w:r w:rsidR="00E35DDB" w:rsidRPr="005120E8">
              <w:rPr>
                <w:rFonts w:eastAsia="Times New Roman"/>
                <w:b/>
              </w:rPr>
              <w:t xml:space="preserve"> 2017 год.</w:t>
            </w:r>
          </w:p>
        </w:tc>
      </w:tr>
    </w:tbl>
    <w:p w:rsidR="00565A40" w:rsidRPr="007151EE" w:rsidRDefault="00565A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5120E8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Техническое задание</w:t>
      </w:r>
    </w:p>
    <w:p w:rsidR="00B3427E" w:rsidRPr="005120E8" w:rsidRDefault="00316219" w:rsidP="0010201C">
      <w:pPr>
        <w:jc w:val="center"/>
        <w:rPr>
          <w:rFonts w:eastAsia="Times New Roman"/>
          <w:b/>
        </w:rPr>
      </w:pPr>
      <w:r w:rsidRPr="00316219">
        <w:rPr>
          <w:rFonts w:eastAsia="Times New Roman"/>
          <w:b/>
        </w:rPr>
        <w:t>на</w:t>
      </w:r>
      <w:r w:rsidR="00417904">
        <w:rPr>
          <w:rFonts w:eastAsia="Times New Roman"/>
          <w:b/>
        </w:rPr>
        <w:t xml:space="preserve"> </w:t>
      </w:r>
      <w:r w:rsidR="0010201C">
        <w:rPr>
          <w:rFonts w:eastAsia="Times New Roman"/>
          <w:b/>
        </w:rPr>
        <w:t>техническое обслуживание ИТСО на объектах</w:t>
      </w:r>
    </w:p>
    <w:p w:rsidR="00523C8F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 xml:space="preserve"> филиала АО «ДРСК» - «Амурские электрические сети»</w:t>
      </w:r>
    </w:p>
    <w:p w:rsidR="00C84840" w:rsidRPr="005120E8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 xml:space="preserve"> на 2018</w:t>
      </w:r>
      <w:r w:rsidR="0010201C">
        <w:rPr>
          <w:rFonts w:eastAsia="Times New Roman"/>
          <w:b/>
        </w:rPr>
        <w:t xml:space="preserve"> </w:t>
      </w:r>
      <w:r w:rsidRPr="005120E8">
        <w:rPr>
          <w:rFonts w:eastAsia="Times New Roman"/>
          <w:b/>
        </w:rPr>
        <w:t>г</w:t>
      </w:r>
      <w:r w:rsidR="0010201C">
        <w:rPr>
          <w:rFonts w:eastAsia="Times New Roman"/>
          <w:b/>
        </w:rPr>
        <w:t>од</w:t>
      </w:r>
      <w:r w:rsidRPr="005120E8">
        <w:rPr>
          <w:rFonts w:eastAsia="Times New Roman"/>
          <w:b/>
        </w:rPr>
        <w:t>.</w:t>
      </w:r>
    </w:p>
    <w:p w:rsidR="00C84840" w:rsidRPr="005120E8" w:rsidRDefault="00C84840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Default="00B3427E" w:rsidP="00C84840">
      <w:pPr>
        <w:jc w:val="center"/>
        <w:rPr>
          <w:rFonts w:eastAsia="Times New Roman"/>
          <w:b/>
        </w:rPr>
      </w:pPr>
    </w:p>
    <w:p w:rsidR="00293125" w:rsidRDefault="00293125" w:rsidP="00C84840">
      <w:pPr>
        <w:jc w:val="center"/>
        <w:rPr>
          <w:rFonts w:eastAsia="Times New Roman"/>
          <w:b/>
        </w:rPr>
      </w:pPr>
    </w:p>
    <w:p w:rsidR="00293125" w:rsidRDefault="00293125" w:rsidP="00C84840">
      <w:pPr>
        <w:jc w:val="center"/>
        <w:rPr>
          <w:rFonts w:eastAsia="Times New Roman"/>
          <w:b/>
        </w:rPr>
      </w:pPr>
    </w:p>
    <w:p w:rsidR="00293125" w:rsidRDefault="00293125" w:rsidP="00C84840">
      <w:pPr>
        <w:jc w:val="center"/>
        <w:rPr>
          <w:rFonts w:eastAsia="Times New Roman"/>
          <w:b/>
        </w:rPr>
      </w:pPr>
    </w:p>
    <w:p w:rsidR="00293125" w:rsidRPr="005120E8" w:rsidRDefault="00293125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г. Благовещенск</w:t>
      </w:r>
    </w:p>
    <w:p w:rsidR="00B3427E" w:rsidRDefault="00B3427E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2017 год.</w:t>
      </w:r>
    </w:p>
    <w:p w:rsidR="00025786" w:rsidRDefault="00025786" w:rsidP="00C84840">
      <w:pPr>
        <w:jc w:val="center"/>
        <w:rPr>
          <w:rFonts w:eastAsia="Times New Roman"/>
          <w:b/>
        </w:rPr>
      </w:pPr>
    </w:p>
    <w:p w:rsidR="006D4E60" w:rsidRPr="005120E8" w:rsidRDefault="009E07BF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6D4E60" w:rsidRPr="005120E8">
        <w:rPr>
          <w:rFonts w:eastAsia="Times New Roman"/>
          <w:b/>
          <w:sz w:val="25"/>
          <w:szCs w:val="25"/>
        </w:rPr>
        <w:t>1. Основание для проведения закупки:</w:t>
      </w:r>
    </w:p>
    <w:p w:rsidR="003B5985" w:rsidRPr="005120E8" w:rsidRDefault="006D4E60" w:rsidP="003B5985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5120E8">
        <w:rPr>
          <w:rFonts w:eastAsia="Times New Roman"/>
          <w:sz w:val="25"/>
          <w:szCs w:val="25"/>
        </w:rPr>
        <w:t>1.1. ГКПЗ АО «ДРСК» на 2018 г.</w:t>
      </w:r>
      <w:r w:rsidR="003B5985" w:rsidRPr="005120E8">
        <w:rPr>
          <w:rFonts w:eastAsia="Times New Roman"/>
          <w:sz w:val="25"/>
          <w:szCs w:val="25"/>
        </w:rPr>
        <w:t xml:space="preserve"> </w:t>
      </w:r>
      <w:r w:rsidR="005862F5">
        <w:rPr>
          <w:rFonts w:eastAsia="Times New Roman"/>
          <w:sz w:val="25"/>
          <w:szCs w:val="25"/>
        </w:rPr>
        <w:t>Лот № 186.1</w:t>
      </w:r>
      <w:bookmarkStart w:id="0" w:name="_GoBack"/>
      <w:bookmarkEnd w:id="0"/>
    </w:p>
    <w:p w:rsidR="003B5985" w:rsidRPr="005120E8" w:rsidRDefault="003B5985" w:rsidP="003B5985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  <w:r w:rsidRPr="005120E8">
        <w:rPr>
          <w:rFonts w:eastAsia="Times New Roman"/>
          <w:b/>
          <w:bCs/>
          <w:sz w:val="25"/>
          <w:szCs w:val="25"/>
        </w:rPr>
        <w:t xml:space="preserve">Заказчик: </w:t>
      </w:r>
      <w:r w:rsidRPr="005120E8">
        <w:rPr>
          <w:rFonts w:eastAsia="Times New Roman"/>
          <w:bCs/>
          <w:sz w:val="25"/>
          <w:szCs w:val="25"/>
        </w:rPr>
        <w:t>АО «ДРСК»</w:t>
      </w:r>
      <w:r w:rsidRPr="005120E8">
        <w:rPr>
          <w:rFonts w:eastAsia="Times New Roman"/>
          <w:b/>
          <w:bCs/>
          <w:sz w:val="25"/>
          <w:szCs w:val="25"/>
        </w:rPr>
        <w:t xml:space="preserve"> </w:t>
      </w: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  <w:r w:rsidRPr="00295A07">
        <w:rPr>
          <w:rFonts w:eastAsia="Times New Roman"/>
          <w:b/>
          <w:sz w:val="25"/>
          <w:szCs w:val="25"/>
        </w:rPr>
        <w:t>2.</w:t>
      </w:r>
      <w:r>
        <w:rPr>
          <w:rFonts w:eastAsia="Times New Roman"/>
          <w:b/>
          <w:sz w:val="25"/>
          <w:szCs w:val="25"/>
        </w:rPr>
        <w:t xml:space="preserve"> Нормативно-правовые акты, ГОСТ, СНиП, технические регламенты, в соответствии с которыми осуществляется оказание услуг </w:t>
      </w:r>
      <w:r w:rsidR="008655C3">
        <w:rPr>
          <w:rFonts w:eastAsia="Times New Roman"/>
          <w:b/>
          <w:sz w:val="25"/>
          <w:szCs w:val="25"/>
        </w:rPr>
        <w:t>по техническому обслуживанию</w:t>
      </w:r>
      <w:r>
        <w:rPr>
          <w:rFonts w:eastAsia="Times New Roman"/>
          <w:b/>
          <w:sz w:val="25"/>
          <w:szCs w:val="25"/>
        </w:rPr>
        <w:t>.</w:t>
      </w:r>
    </w:p>
    <w:p w:rsidR="00EB74E2" w:rsidRPr="00EB74E2" w:rsidRDefault="00EB74E2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EB74E2">
        <w:rPr>
          <w:rFonts w:eastAsia="Times New Roman"/>
          <w:sz w:val="25"/>
          <w:szCs w:val="25"/>
        </w:rPr>
        <w:t>2.1.</w:t>
      </w:r>
      <w:r>
        <w:rPr>
          <w:rFonts w:eastAsia="Times New Roman"/>
          <w:sz w:val="25"/>
          <w:szCs w:val="25"/>
        </w:rPr>
        <w:t xml:space="preserve"> Федеральный закон </w:t>
      </w:r>
      <w:r w:rsidR="00C97448">
        <w:rPr>
          <w:rFonts w:eastAsia="Times New Roman"/>
          <w:sz w:val="25"/>
          <w:szCs w:val="25"/>
        </w:rPr>
        <w:t>от 04.05.2011 №99-ФЗ «О лицензировании отдельных видов деятельности»</w:t>
      </w:r>
      <w:r w:rsidR="00804257">
        <w:rPr>
          <w:rFonts w:eastAsia="Times New Roman"/>
          <w:sz w:val="25"/>
          <w:szCs w:val="25"/>
        </w:rPr>
        <w:t>.</w:t>
      </w:r>
    </w:p>
    <w:p w:rsidR="005741AA" w:rsidRPr="005741AA" w:rsidRDefault="005741AA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5741AA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</w:t>
      </w:r>
      <w:r w:rsidRPr="005741AA">
        <w:rPr>
          <w:rFonts w:eastAsia="Times New Roman"/>
          <w:sz w:val="25"/>
          <w:szCs w:val="25"/>
        </w:rPr>
        <w:t xml:space="preserve">. ГОСТ </w:t>
      </w:r>
      <w:proofErr w:type="gramStart"/>
      <w:r w:rsidRPr="005741AA">
        <w:rPr>
          <w:rFonts w:eastAsia="Times New Roman"/>
          <w:sz w:val="25"/>
          <w:szCs w:val="25"/>
        </w:rPr>
        <w:t>Р</w:t>
      </w:r>
      <w:proofErr w:type="gramEnd"/>
      <w:r w:rsidRPr="005741AA">
        <w:rPr>
          <w:rFonts w:eastAsia="Times New Roman"/>
          <w:sz w:val="25"/>
          <w:szCs w:val="25"/>
        </w:rPr>
        <w:t xml:space="preserve">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</w:t>
      </w:r>
      <w:r>
        <w:rPr>
          <w:rFonts w:eastAsia="Times New Roman"/>
          <w:sz w:val="25"/>
          <w:szCs w:val="25"/>
        </w:rPr>
        <w:t>.</w:t>
      </w:r>
    </w:p>
    <w:p w:rsidR="00B33F79" w:rsidRPr="0046143C" w:rsidRDefault="00682176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</w:t>
      </w:r>
      <w:r w:rsidR="00B33F79" w:rsidRPr="0046143C">
        <w:rPr>
          <w:rFonts w:eastAsia="Times New Roman"/>
          <w:sz w:val="25"/>
          <w:szCs w:val="25"/>
        </w:rPr>
        <w:t>.</w:t>
      </w:r>
      <w:r w:rsidR="00EB74E2">
        <w:rPr>
          <w:rFonts w:eastAsia="Times New Roman"/>
          <w:sz w:val="25"/>
          <w:szCs w:val="25"/>
        </w:rPr>
        <w:t>3</w:t>
      </w:r>
      <w:r w:rsidR="00B33F79" w:rsidRPr="0046143C">
        <w:rPr>
          <w:rFonts w:eastAsia="Times New Roman"/>
          <w:sz w:val="25"/>
          <w:szCs w:val="25"/>
        </w:rPr>
        <w:t xml:space="preserve">. ГОСТ </w:t>
      </w:r>
      <w:proofErr w:type="gramStart"/>
      <w:r w:rsidR="00B33F79" w:rsidRPr="0046143C">
        <w:rPr>
          <w:rFonts w:eastAsia="Times New Roman"/>
          <w:sz w:val="25"/>
          <w:szCs w:val="25"/>
        </w:rPr>
        <w:t>Р</w:t>
      </w:r>
      <w:proofErr w:type="gramEnd"/>
      <w:r w:rsidR="00B33F79" w:rsidRPr="0046143C">
        <w:rPr>
          <w:rFonts w:eastAsia="Times New Roman"/>
          <w:sz w:val="25"/>
          <w:szCs w:val="25"/>
        </w:rPr>
        <w:t xml:space="preserve"> 50775-95. Системы тревожной сигнализации. Часть 1. Общие требования. Раздел 1. Общие положения.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 xml:space="preserve">. ГОСТ </w:t>
      </w:r>
      <w:proofErr w:type="gramStart"/>
      <w:r w:rsidRPr="0046143C">
        <w:rPr>
          <w:rFonts w:eastAsia="Times New Roman"/>
          <w:sz w:val="25"/>
          <w:szCs w:val="25"/>
        </w:rPr>
        <w:t>Р</w:t>
      </w:r>
      <w:proofErr w:type="gramEnd"/>
      <w:r w:rsidRPr="0046143C">
        <w:rPr>
          <w:rFonts w:eastAsia="Times New Roman"/>
          <w:sz w:val="25"/>
          <w:szCs w:val="25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 xml:space="preserve">. ГОСТ </w:t>
      </w:r>
      <w:proofErr w:type="gramStart"/>
      <w:r w:rsidRPr="0046143C">
        <w:rPr>
          <w:rFonts w:eastAsia="Times New Roman"/>
          <w:sz w:val="25"/>
          <w:szCs w:val="25"/>
        </w:rPr>
        <w:t>Р</w:t>
      </w:r>
      <w:proofErr w:type="gramEnd"/>
      <w:r w:rsidRPr="0046143C">
        <w:rPr>
          <w:rFonts w:eastAsia="Times New Roman"/>
          <w:sz w:val="25"/>
          <w:szCs w:val="25"/>
        </w:rPr>
        <w:t xml:space="preserve"> 51241-2008. Средства и системы контроля и управления доступом. Классификация. Общие технические требования. Методы испытаний.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 xml:space="preserve">. </w:t>
      </w:r>
      <w:proofErr w:type="gramStart"/>
      <w:r w:rsidRPr="0046143C">
        <w:rPr>
          <w:rFonts w:eastAsia="Times New Roman"/>
          <w:sz w:val="25"/>
          <w:szCs w:val="25"/>
        </w:rPr>
        <w:t>Р</w:t>
      </w:r>
      <w:proofErr w:type="gramEnd"/>
      <w:r w:rsidRPr="0046143C">
        <w:rPr>
          <w:rFonts w:eastAsia="Times New Roman"/>
          <w:sz w:val="25"/>
          <w:szCs w:val="25"/>
        </w:rPr>
        <w:t xml:space="preserve"> 78.36.005-2011. Выбор и применение систем контроля и управления доступом. Рекомендации.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РД 78.36.002-2010.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>. РД 78.145-93. Системы и комплексы охранной, пожарной и охранно-пожарной сигнализации. Правила производства и приемки работ. Руководящий документ.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ВСН 60-89. Устройства связи, сигнализации и диспетчеризации жилых и общественных зданий. Нормы проектирования.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10</w:t>
      </w:r>
      <w:r w:rsidRPr="0046143C">
        <w:rPr>
          <w:rFonts w:eastAsia="Times New Roman"/>
          <w:sz w:val="25"/>
          <w:szCs w:val="25"/>
        </w:rPr>
        <w:t>. ГОСТ 21.1101-2009. Основные требования к проектной и рабочей документации.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1</w:t>
      </w:r>
      <w:r w:rsidRPr="0046143C">
        <w:rPr>
          <w:rFonts w:eastAsia="Times New Roman"/>
          <w:sz w:val="25"/>
          <w:szCs w:val="25"/>
        </w:rPr>
        <w:t>. ГОСТ-21.110-95. Правила выполнения спецификации оборудования, изделий и материалов.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2</w:t>
      </w:r>
      <w:r w:rsidRPr="0046143C">
        <w:rPr>
          <w:rFonts w:eastAsia="Times New Roman"/>
          <w:sz w:val="25"/>
          <w:szCs w:val="25"/>
        </w:rPr>
        <w:t>. ГОСТ 21.501-93. Правила выполнения архитектурно-строительных рабочих чертежей.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3</w:t>
      </w:r>
      <w:r w:rsidRPr="0046143C">
        <w:rPr>
          <w:rFonts w:eastAsia="Times New Roman"/>
          <w:sz w:val="25"/>
          <w:szCs w:val="25"/>
        </w:rPr>
        <w:t>. Постановление правительства Российской Федерации №87 от 16 февраля 2008 года. Положение о составе разделов проектной документации и требования к их содержанию.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>. СНиП III-4-80. Техника безопасности в строительстве.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>. ПУЭ. Правила устройства электроустановок.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>. ГОСТ 12.1019-79. Электробезопасность. Общие требования и номенклатура видов защиты.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СанПиН 2.2.2.5496. Санитарные правила и нормы.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 xml:space="preserve">. ГОСТ </w:t>
      </w:r>
      <w:proofErr w:type="gramStart"/>
      <w:r w:rsidRPr="0046143C">
        <w:rPr>
          <w:rFonts w:eastAsia="Times New Roman"/>
          <w:sz w:val="25"/>
          <w:szCs w:val="25"/>
        </w:rPr>
        <w:t>Р</w:t>
      </w:r>
      <w:proofErr w:type="gramEnd"/>
      <w:r w:rsidRPr="0046143C">
        <w:rPr>
          <w:rFonts w:eastAsia="Times New Roman"/>
          <w:sz w:val="25"/>
          <w:szCs w:val="25"/>
        </w:rPr>
        <w:t xml:space="preserve"> 21.1703-2000. Правила выполнения рабочей документации проводных сре</w:t>
      </w:r>
      <w:proofErr w:type="gramStart"/>
      <w:r w:rsidRPr="0046143C">
        <w:rPr>
          <w:rFonts w:eastAsia="Times New Roman"/>
          <w:sz w:val="25"/>
          <w:szCs w:val="25"/>
        </w:rPr>
        <w:t>дств св</w:t>
      </w:r>
      <w:proofErr w:type="gramEnd"/>
      <w:r w:rsidRPr="0046143C">
        <w:rPr>
          <w:rFonts w:eastAsia="Times New Roman"/>
          <w:sz w:val="25"/>
          <w:szCs w:val="25"/>
        </w:rPr>
        <w:t>язи.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ГОСТ 31565-2012. Кабельные изделия. Требования пожарной безопасности.</w:t>
      </w:r>
    </w:p>
    <w:p w:rsidR="00B33F79" w:rsidRPr="00321F2F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20</w:t>
      </w:r>
      <w:r w:rsidRPr="0046143C">
        <w:rPr>
          <w:rFonts w:eastAsia="Times New Roman"/>
          <w:sz w:val="25"/>
          <w:szCs w:val="25"/>
        </w:rPr>
        <w:t xml:space="preserve">. ГОСТ </w:t>
      </w:r>
      <w:proofErr w:type="gramStart"/>
      <w:r w:rsidRPr="0046143C">
        <w:rPr>
          <w:rFonts w:eastAsia="Times New Roman"/>
          <w:sz w:val="25"/>
          <w:szCs w:val="25"/>
        </w:rPr>
        <w:t>Р</w:t>
      </w:r>
      <w:proofErr w:type="gramEnd"/>
      <w:r w:rsidRPr="0046143C">
        <w:rPr>
          <w:rFonts w:eastAsia="Times New Roman"/>
          <w:sz w:val="25"/>
          <w:szCs w:val="25"/>
        </w:rPr>
        <w:t xml:space="preserve"> 53316-2009. Кабельные линии. Сохранение работоспособности в </w:t>
      </w:r>
      <w:r w:rsidRPr="00321F2F">
        <w:rPr>
          <w:rFonts w:eastAsia="Times New Roman"/>
          <w:sz w:val="25"/>
          <w:szCs w:val="25"/>
        </w:rPr>
        <w:t>условиях пожара. Метод испытания</w:t>
      </w:r>
      <w:r w:rsidR="0046143C" w:rsidRPr="00321F2F">
        <w:rPr>
          <w:rFonts w:eastAsia="Times New Roman"/>
          <w:sz w:val="25"/>
          <w:szCs w:val="25"/>
        </w:rPr>
        <w:t>.</w:t>
      </w:r>
    </w:p>
    <w:p w:rsidR="00011BDC" w:rsidRPr="00321F2F" w:rsidRDefault="00011BDC" w:rsidP="00B33F79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/>
          <w:bCs/>
          <w:snapToGrid w:val="0"/>
          <w:sz w:val="25"/>
          <w:szCs w:val="25"/>
        </w:rPr>
      </w:pPr>
      <w:r w:rsidRPr="00321F2F">
        <w:rPr>
          <w:rFonts w:eastAsia="Times New Roman"/>
          <w:b/>
          <w:bCs/>
          <w:snapToGrid w:val="0"/>
          <w:sz w:val="25"/>
          <w:szCs w:val="25"/>
        </w:rPr>
        <w:lastRenderedPageBreak/>
        <w:t>3. Предмет закупки:</w:t>
      </w: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 xml:space="preserve">3.1. 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 xml:space="preserve">Оказание услуг по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техническо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му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 обслуживани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ю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исправных и работоспособных установок систем охранного телевидения, системы контроля управления доступом, систем </w:t>
      </w:r>
      <w:proofErr w:type="spellStart"/>
      <w:r w:rsidR="008655C3" w:rsidRPr="00321F2F">
        <w:rPr>
          <w:rFonts w:eastAsia="Times New Roman"/>
          <w:bCs/>
          <w:snapToGrid w:val="0"/>
          <w:sz w:val="25"/>
          <w:szCs w:val="25"/>
        </w:rPr>
        <w:t>периметральной</w:t>
      </w:r>
      <w:proofErr w:type="spellEnd"/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«УТП» Амурской области, для поддержания оборудования в исправном рабочем состоянии, восстановления работоспособности систем, технические рекомендации по улучшению </w:t>
      </w:r>
      <w:r w:rsidR="00804257" w:rsidRPr="00321F2F">
        <w:rPr>
          <w:rFonts w:eastAsia="Times New Roman"/>
          <w:bCs/>
          <w:snapToGrid w:val="0"/>
          <w:sz w:val="25"/>
          <w:szCs w:val="25"/>
        </w:rPr>
        <w:t xml:space="preserve">его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работы.</w:t>
      </w:r>
    </w:p>
    <w:p w:rsidR="00567949" w:rsidRPr="00321F2F" w:rsidRDefault="00567949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B3427E" w:rsidRPr="00321F2F" w:rsidRDefault="009E07BF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011BDC" w:rsidRPr="00321F2F">
        <w:rPr>
          <w:rFonts w:eastAsia="Times New Roman"/>
          <w:b/>
          <w:sz w:val="25"/>
          <w:szCs w:val="25"/>
        </w:rPr>
        <w:t>4</w:t>
      </w:r>
      <w:r w:rsidR="00B3427E" w:rsidRPr="00321F2F">
        <w:rPr>
          <w:rFonts w:eastAsia="Times New Roman"/>
          <w:b/>
          <w:sz w:val="25"/>
          <w:szCs w:val="25"/>
        </w:rPr>
        <w:t>. Объем оказываемых услуг:</w:t>
      </w:r>
    </w:p>
    <w:p w:rsidR="00B3427E" w:rsidRPr="00321F2F" w:rsidRDefault="00F84D4E" w:rsidP="008C5D43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4</w:t>
      </w:r>
      <w:r w:rsidR="00B3427E" w:rsidRPr="00321F2F">
        <w:rPr>
          <w:rFonts w:eastAsia="Times New Roman"/>
          <w:sz w:val="25"/>
          <w:szCs w:val="25"/>
        </w:rPr>
        <w:t>.1.</w:t>
      </w:r>
      <w:r w:rsidR="00B3427E" w:rsidRPr="00321F2F">
        <w:rPr>
          <w:rFonts w:eastAsia="Times New Roman"/>
          <w:b/>
          <w:sz w:val="25"/>
          <w:szCs w:val="25"/>
        </w:rPr>
        <w:t xml:space="preserve"> </w:t>
      </w:r>
      <w:r w:rsidR="00E84244" w:rsidRPr="00321F2F">
        <w:rPr>
          <w:rFonts w:eastAsia="Times New Roman"/>
          <w:sz w:val="25"/>
          <w:szCs w:val="25"/>
        </w:rPr>
        <w:t>Оказание услуг по ТО</w:t>
      </w:r>
      <w:r w:rsidR="008C5D43" w:rsidRPr="00321F2F">
        <w:rPr>
          <w:rFonts w:eastAsia="Times New Roman"/>
          <w:sz w:val="25"/>
          <w:szCs w:val="25"/>
        </w:rPr>
        <w:t xml:space="preserve"> </w:t>
      </w:r>
      <w:r w:rsidR="004F6713" w:rsidRPr="00321F2F">
        <w:rPr>
          <w:rFonts w:eastAsia="Times New Roman"/>
          <w:sz w:val="25"/>
          <w:szCs w:val="25"/>
        </w:rPr>
        <w:t xml:space="preserve">ИТСО на </w:t>
      </w:r>
      <w:r w:rsidR="00E84244" w:rsidRPr="00321F2F">
        <w:rPr>
          <w:rFonts w:eastAsia="Times New Roman"/>
          <w:sz w:val="25"/>
          <w:szCs w:val="25"/>
        </w:rPr>
        <w:t>объектах</w:t>
      </w:r>
      <w:r w:rsidR="008C5D43" w:rsidRPr="00321F2F">
        <w:rPr>
          <w:rFonts w:eastAsia="Times New Roman"/>
          <w:sz w:val="25"/>
          <w:szCs w:val="25"/>
        </w:rPr>
        <w:t>, располо</w:t>
      </w:r>
      <w:r w:rsidR="00C765E7" w:rsidRPr="00321F2F">
        <w:rPr>
          <w:rFonts w:eastAsia="Times New Roman"/>
          <w:sz w:val="25"/>
          <w:szCs w:val="25"/>
        </w:rPr>
        <w:t xml:space="preserve">женных на территории Амурской области, </w:t>
      </w:r>
      <w:r w:rsidR="00ED7EA9" w:rsidRPr="00321F2F">
        <w:rPr>
          <w:rFonts w:eastAsia="Times New Roman"/>
          <w:sz w:val="25"/>
          <w:szCs w:val="25"/>
        </w:rPr>
        <w:t>отраж</w:t>
      </w:r>
      <w:r w:rsidR="00E00442" w:rsidRPr="00321F2F">
        <w:rPr>
          <w:rFonts w:eastAsia="Times New Roman"/>
          <w:sz w:val="25"/>
          <w:szCs w:val="25"/>
        </w:rPr>
        <w:t>ён</w:t>
      </w:r>
      <w:r w:rsidR="00ED7EA9" w:rsidRPr="00321F2F">
        <w:rPr>
          <w:rFonts w:eastAsia="Times New Roman"/>
          <w:sz w:val="25"/>
          <w:szCs w:val="25"/>
        </w:rPr>
        <w:t>ны</w:t>
      </w:r>
      <w:r w:rsidR="00986B91" w:rsidRPr="00321F2F">
        <w:rPr>
          <w:rFonts w:eastAsia="Times New Roman"/>
          <w:sz w:val="25"/>
          <w:szCs w:val="25"/>
        </w:rPr>
        <w:t>х</w:t>
      </w:r>
      <w:r w:rsidR="006A1F7E" w:rsidRPr="00321F2F">
        <w:rPr>
          <w:rFonts w:eastAsia="Times New Roman"/>
          <w:sz w:val="25"/>
          <w:szCs w:val="25"/>
        </w:rPr>
        <w:t xml:space="preserve"> в </w:t>
      </w:r>
      <w:r w:rsidR="006A1F7E" w:rsidRPr="00321F2F">
        <w:rPr>
          <w:rFonts w:eastAsia="Times New Roman"/>
          <w:b/>
          <w:sz w:val="25"/>
          <w:szCs w:val="25"/>
        </w:rPr>
        <w:t xml:space="preserve">Приложении 1 </w:t>
      </w:r>
      <w:r w:rsidR="006A1F7E" w:rsidRPr="00321F2F">
        <w:rPr>
          <w:rFonts w:eastAsia="Times New Roman"/>
          <w:sz w:val="25"/>
          <w:szCs w:val="25"/>
        </w:rPr>
        <w:t>Технического задания.</w:t>
      </w:r>
    </w:p>
    <w:p w:rsidR="009E07BF" w:rsidRPr="00321F2F" w:rsidRDefault="009E07BF" w:rsidP="009C078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F11526" w:rsidRPr="00FE4DD2" w:rsidRDefault="009E07BF" w:rsidP="00996318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011BDC" w:rsidRPr="00321F2F">
        <w:rPr>
          <w:rFonts w:eastAsia="Times New Roman"/>
          <w:b/>
          <w:sz w:val="25"/>
          <w:szCs w:val="25"/>
        </w:rPr>
        <w:t>5</w:t>
      </w:r>
      <w:r w:rsidR="00301084" w:rsidRPr="00321F2F">
        <w:rPr>
          <w:rFonts w:eastAsia="Times New Roman"/>
          <w:b/>
          <w:sz w:val="25"/>
          <w:szCs w:val="25"/>
        </w:rPr>
        <w:t xml:space="preserve">. </w:t>
      </w:r>
      <w:r w:rsidR="00D61854" w:rsidRPr="00321F2F">
        <w:rPr>
          <w:rFonts w:eastAsia="Times New Roman"/>
          <w:b/>
          <w:sz w:val="25"/>
          <w:szCs w:val="25"/>
        </w:rPr>
        <w:t>Требования к  участник</w:t>
      </w:r>
      <w:r w:rsidR="009750D7" w:rsidRPr="00321F2F">
        <w:rPr>
          <w:rFonts w:eastAsia="Times New Roman"/>
          <w:b/>
          <w:sz w:val="25"/>
          <w:szCs w:val="25"/>
        </w:rPr>
        <w:t>у</w:t>
      </w:r>
      <w:r w:rsidR="00D61854" w:rsidRPr="00321F2F">
        <w:rPr>
          <w:rFonts w:eastAsia="Times New Roman"/>
          <w:b/>
          <w:sz w:val="25"/>
          <w:szCs w:val="25"/>
        </w:rPr>
        <w:t xml:space="preserve"> закупки</w:t>
      </w:r>
      <w:r w:rsidR="00301084" w:rsidRPr="00321F2F">
        <w:rPr>
          <w:rFonts w:eastAsia="Times New Roman"/>
          <w:b/>
          <w:sz w:val="25"/>
          <w:szCs w:val="25"/>
        </w:rPr>
        <w:t>:</w:t>
      </w:r>
    </w:p>
    <w:p w:rsidR="00301084" w:rsidRPr="00321F2F" w:rsidRDefault="00F11526" w:rsidP="00F11526">
      <w:pPr>
        <w:shd w:val="clear" w:color="auto" w:fill="FFFFFF"/>
        <w:ind w:firstLine="720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5.</w:t>
      </w:r>
      <w:r w:rsidR="00FE4DD2">
        <w:rPr>
          <w:rFonts w:eastAsia="Times New Roman"/>
          <w:sz w:val="25"/>
          <w:szCs w:val="25"/>
        </w:rPr>
        <w:t>1</w:t>
      </w:r>
      <w:r w:rsidRPr="00321F2F">
        <w:rPr>
          <w:rFonts w:eastAsia="Times New Roman"/>
          <w:sz w:val="25"/>
          <w:szCs w:val="25"/>
        </w:rPr>
        <w:t>. Иметь лицензию,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являющейся действующей на момент подачи заявки (с предоставлением копии вышеуказанной лицензии)</w:t>
      </w:r>
      <w:r w:rsidR="00EB74E2" w:rsidRPr="00321F2F">
        <w:rPr>
          <w:rFonts w:eastAsia="Times New Roman"/>
          <w:sz w:val="25"/>
          <w:szCs w:val="25"/>
        </w:rPr>
        <w:t xml:space="preserve">, согласно </w:t>
      </w:r>
      <w:r w:rsidR="00EB74E2" w:rsidRPr="00321F2F">
        <w:rPr>
          <w:rFonts w:eastAsia="Times New Roman"/>
          <w:b/>
          <w:sz w:val="25"/>
          <w:szCs w:val="25"/>
        </w:rPr>
        <w:t>п.15, ст. 12</w:t>
      </w:r>
      <w:r w:rsidR="00EB74E2" w:rsidRPr="00321F2F">
        <w:rPr>
          <w:rFonts w:eastAsia="Times New Roman"/>
          <w:sz w:val="25"/>
          <w:szCs w:val="25"/>
        </w:rPr>
        <w:t xml:space="preserve"> Федерального закона № 99-ФЗ</w:t>
      </w:r>
      <w:r w:rsidRPr="00321F2F">
        <w:rPr>
          <w:rFonts w:eastAsia="Times New Roman"/>
          <w:sz w:val="25"/>
          <w:szCs w:val="25"/>
        </w:rPr>
        <w:t xml:space="preserve">; </w:t>
      </w:r>
    </w:p>
    <w:p w:rsidR="003C2F6A" w:rsidRPr="00321F2F" w:rsidRDefault="003C2F6A" w:rsidP="003C2F6A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>5.</w:t>
      </w:r>
      <w:r w:rsidR="00FE4DD2">
        <w:rPr>
          <w:rFonts w:eastAsia="Times New Roman"/>
          <w:bCs/>
          <w:snapToGrid w:val="0"/>
          <w:sz w:val="25"/>
          <w:szCs w:val="25"/>
        </w:rPr>
        <w:t>2</w:t>
      </w:r>
      <w:r w:rsidRPr="00321F2F">
        <w:rPr>
          <w:rFonts w:eastAsia="Times New Roman"/>
          <w:bCs/>
          <w:snapToGrid w:val="0"/>
          <w:sz w:val="25"/>
          <w:szCs w:val="25"/>
        </w:rPr>
        <w:t>. Наличие кадрового состава:</w:t>
      </w:r>
    </w:p>
    <w:p w:rsidR="00F11526" w:rsidRPr="00321F2F" w:rsidRDefault="003C2F6A" w:rsidP="00F11526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>5.</w:t>
      </w:r>
      <w:r w:rsidR="00FE4DD2">
        <w:rPr>
          <w:rFonts w:eastAsia="Times New Roman"/>
          <w:bCs/>
          <w:snapToGrid w:val="0"/>
          <w:sz w:val="25"/>
          <w:szCs w:val="25"/>
        </w:rPr>
        <w:t>2</w:t>
      </w:r>
      <w:r w:rsidRPr="00321F2F">
        <w:rPr>
          <w:rFonts w:eastAsia="Times New Roman"/>
          <w:bCs/>
          <w:snapToGrid w:val="0"/>
          <w:sz w:val="25"/>
          <w:szCs w:val="25"/>
        </w:rPr>
        <w:t xml:space="preserve">.1. </w:t>
      </w:r>
      <w:proofErr w:type="gramStart"/>
      <w:r w:rsidR="00F11526" w:rsidRPr="00321F2F">
        <w:rPr>
          <w:rFonts w:eastAsia="Times New Roman"/>
          <w:bCs/>
          <w:snapToGrid w:val="0"/>
          <w:sz w:val="25"/>
          <w:szCs w:val="25"/>
        </w:rPr>
        <w:t>Иметь</w:t>
      </w:r>
      <w:r w:rsidR="00FE4DD2" w:rsidRPr="00FE4DD2">
        <w:rPr>
          <w:bCs/>
          <w:snapToGrid w:val="0"/>
          <w:sz w:val="25"/>
          <w:szCs w:val="25"/>
        </w:rPr>
        <w:t xml:space="preserve"> </w:t>
      </w:r>
      <w:r w:rsidR="00FE4DD2" w:rsidRPr="00C110D2">
        <w:rPr>
          <w:bCs/>
          <w:snapToGrid w:val="0"/>
          <w:sz w:val="25"/>
          <w:szCs w:val="25"/>
        </w:rPr>
        <w:t>достаточное для исполнения договора количество собственных кадровых ресурсо</w:t>
      </w:r>
      <w:r w:rsidR="00FE4DD2">
        <w:rPr>
          <w:bCs/>
          <w:snapToGrid w:val="0"/>
          <w:sz w:val="25"/>
          <w:szCs w:val="25"/>
        </w:rPr>
        <w:t xml:space="preserve">в соответствующей квалификации, в соответствии с требованиями </w:t>
      </w:r>
      <w:r w:rsidR="00FE4DD2" w:rsidRPr="00EF3471">
        <w:rPr>
          <w:b/>
          <w:bCs/>
          <w:snapToGrid w:val="0"/>
          <w:sz w:val="25"/>
          <w:szCs w:val="25"/>
        </w:rPr>
        <w:t xml:space="preserve">РТМ 25.488-82 Руководящий технический материал установки пожаротушения автоматические и установки пожарной, </w:t>
      </w:r>
      <w:proofErr w:type="spellStart"/>
      <w:r w:rsidR="00FE4DD2" w:rsidRPr="00EF3471">
        <w:rPr>
          <w:b/>
          <w:bCs/>
          <w:snapToGrid w:val="0"/>
          <w:sz w:val="25"/>
          <w:szCs w:val="25"/>
        </w:rPr>
        <w:t>охранно</w:t>
      </w:r>
      <w:proofErr w:type="spellEnd"/>
      <w:r w:rsidR="00FE4DD2" w:rsidRPr="00EF3471">
        <w:rPr>
          <w:b/>
          <w:bCs/>
          <w:snapToGrid w:val="0"/>
          <w:sz w:val="25"/>
          <w:szCs w:val="25"/>
        </w:rPr>
        <w:t xml:space="preserve"> – пожарной сигнализации, но</w:t>
      </w:r>
      <w:r w:rsidR="00FE4DD2" w:rsidRPr="00EF3471">
        <w:rPr>
          <w:b/>
          <w:bCs/>
          <w:snapToGrid w:val="0"/>
          <w:sz w:val="25"/>
          <w:szCs w:val="25"/>
        </w:rPr>
        <w:t>р</w:t>
      </w:r>
      <w:r w:rsidR="00FE4DD2" w:rsidRPr="00EF3471">
        <w:rPr>
          <w:b/>
          <w:bCs/>
          <w:snapToGrid w:val="0"/>
          <w:sz w:val="25"/>
          <w:szCs w:val="25"/>
        </w:rPr>
        <w:t xml:space="preserve">мативы численности персонала, занимающегося техническим обслуживанием и текущим ремонтом </w:t>
      </w:r>
      <w:r w:rsidR="00FE4DD2" w:rsidRPr="00EF3471">
        <w:rPr>
          <w:bCs/>
          <w:snapToGrid w:val="0"/>
          <w:sz w:val="25"/>
          <w:szCs w:val="25"/>
        </w:rPr>
        <w:t>Утвержден и введен в действие директивным указанием Мин</w:t>
      </w:r>
      <w:r w:rsidR="00FE4DD2" w:rsidRPr="00EF3471">
        <w:rPr>
          <w:bCs/>
          <w:snapToGrid w:val="0"/>
          <w:sz w:val="25"/>
          <w:szCs w:val="25"/>
        </w:rPr>
        <w:t>и</w:t>
      </w:r>
      <w:r w:rsidR="00FE4DD2" w:rsidRPr="00EF3471">
        <w:rPr>
          <w:bCs/>
          <w:snapToGrid w:val="0"/>
          <w:sz w:val="25"/>
          <w:szCs w:val="25"/>
        </w:rPr>
        <w:t>стерства приборостроения, средств автоматизации и систем управления от 30 сентября 1982 г. N 24-6</w:t>
      </w:r>
      <w:proofErr w:type="gramEnd"/>
      <w:r w:rsidR="00FE4DD2" w:rsidRPr="00EF3471">
        <w:rPr>
          <w:bCs/>
          <w:snapToGrid w:val="0"/>
          <w:sz w:val="25"/>
          <w:szCs w:val="25"/>
        </w:rPr>
        <w:t>/6-4134.</w:t>
      </w:r>
      <w:r w:rsidR="00FE4DD2">
        <w:rPr>
          <w:bCs/>
          <w:snapToGrid w:val="0"/>
          <w:sz w:val="25"/>
          <w:szCs w:val="25"/>
        </w:rPr>
        <w:t xml:space="preserve"> </w:t>
      </w:r>
      <w:r w:rsidR="00F11526" w:rsidRPr="00321F2F">
        <w:rPr>
          <w:rFonts w:eastAsia="Times New Roman"/>
          <w:bCs/>
          <w:snapToGrid w:val="0"/>
          <w:sz w:val="25"/>
          <w:szCs w:val="25"/>
        </w:rPr>
        <w:t xml:space="preserve"> Минимальные требования к персоналу для оказания услуг представлены в Таблице 1: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3D1AA3" w:rsidRPr="005120E8" w:rsidTr="001218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 xml:space="preserve">№ </w:t>
            </w:r>
            <w:proofErr w:type="gramStart"/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п</w:t>
            </w:r>
            <w:proofErr w:type="gramEnd"/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2D7F86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>
              <w:rPr>
                <w:rFonts w:eastAsia="Times New Roman"/>
                <w:bCs/>
                <w:i/>
                <w:sz w:val="25"/>
                <w:szCs w:val="25"/>
              </w:rPr>
              <w:t>Минимальное к</w:t>
            </w:r>
            <w:r w:rsidR="00A7345A">
              <w:rPr>
                <w:rFonts w:eastAsia="Times New Roman"/>
                <w:bCs/>
                <w:i/>
                <w:sz w:val="25"/>
                <w:szCs w:val="25"/>
              </w:rPr>
              <w:t>оличест</w:t>
            </w:r>
            <w:r w:rsidR="003D1AA3" w:rsidRPr="005120E8">
              <w:rPr>
                <w:rFonts w:eastAsia="Times New Roman"/>
                <w:bCs/>
                <w:i/>
                <w:sz w:val="25"/>
                <w:szCs w:val="25"/>
              </w:rPr>
              <w:t>во, чел</w:t>
            </w:r>
          </w:p>
        </w:tc>
      </w:tr>
      <w:tr w:rsidR="00EB7B4C" w:rsidRPr="005120E8" w:rsidTr="001218A5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t>1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F11526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EB7B4C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t>2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3822A1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Инженер</w:t>
            </w:r>
            <w:r w:rsidR="00FE4DD2" w:rsidRPr="00EF3471">
              <w:rPr>
                <w:sz w:val="25"/>
                <w:szCs w:val="25"/>
              </w:rPr>
              <w:t xml:space="preserve"> </w:t>
            </w:r>
            <w:r w:rsidR="00FE4DD2" w:rsidRPr="00EF3471">
              <w:rPr>
                <w:sz w:val="25"/>
                <w:szCs w:val="25"/>
              </w:rPr>
              <w:t>по слаботочным сетям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1AA3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A3" w:rsidRPr="005120E8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304D85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Всего</w:t>
            </w:r>
            <w:r w:rsidR="00304D85">
              <w:rPr>
                <w:rFonts w:eastAsia="Times New Roman"/>
                <w:bCs/>
                <w:i/>
                <w:sz w:val="25"/>
                <w:szCs w:val="25"/>
              </w:rPr>
              <w:t>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D002B5" w:rsidRDefault="00EB7B4C" w:rsidP="00EB7B4C">
            <w:pPr>
              <w:widowControl w:val="0"/>
              <w:adjustRightInd w:val="0"/>
              <w:spacing w:before="60"/>
              <w:jc w:val="center"/>
              <w:rPr>
                <w:rFonts w:eastAsia="Times New Roman"/>
                <w:bCs/>
                <w:snapToGrid w:val="0"/>
                <w:sz w:val="25"/>
                <w:szCs w:val="25"/>
                <w:highlight w:val="yellow"/>
              </w:rPr>
            </w:pPr>
            <w:r>
              <w:rPr>
                <w:rFonts w:eastAsia="Times New Roman"/>
                <w:bCs/>
                <w:snapToGrid w:val="0"/>
                <w:sz w:val="25"/>
                <w:szCs w:val="25"/>
              </w:rPr>
              <w:t>5</w:t>
            </w:r>
          </w:p>
        </w:tc>
      </w:tr>
    </w:tbl>
    <w:p w:rsidR="00DB29EF" w:rsidRPr="00DB29EF" w:rsidRDefault="00DB29EF" w:rsidP="00DB29EF">
      <w:pPr>
        <w:shd w:val="clear" w:color="auto" w:fill="FFFFFF"/>
        <w:ind w:firstLine="720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5.</w:t>
      </w:r>
      <w:r w:rsidR="00FE4DD2">
        <w:rPr>
          <w:rFonts w:eastAsia="Times New Roman"/>
          <w:sz w:val="25"/>
          <w:szCs w:val="25"/>
        </w:rPr>
        <w:t>2</w:t>
      </w:r>
      <w:r>
        <w:rPr>
          <w:rFonts w:eastAsia="Times New Roman"/>
          <w:sz w:val="25"/>
          <w:szCs w:val="25"/>
        </w:rPr>
        <w:t>.</w:t>
      </w:r>
      <w:r w:rsidR="00FE4DD2">
        <w:rPr>
          <w:rFonts w:eastAsia="Times New Roman"/>
          <w:sz w:val="25"/>
          <w:szCs w:val="25"/>
        </w:rPr>
        <w:t xml:space="preserve">2. Кадровый ресурс </w:t>
      </w:r>
      <w:r w:rsidR="00FE4DD2" w:rsidRPr="00810264">
        <w:rPr>
          <w:bCs/>
          <w:snapToGrid w:val="0"/>
          <w:sz w:val="25"/>
          <w:szCs w:val="25"/>
        </w:rPr>
        <w:t xml:space="preserve">для оказания услуг </w:t>
      </w:r>
      <w:r w:rsidR="00FE4DD2">
        <w:rPr>
          <w:bCs/>
          <w:snapToGrid w:val="0"/>
          <w:sz w:val="25"/>
          <w:szCs w:val="25"/>
        </w:rPr>
        <w:t>должен быть подготовлен для в</w:t>
      </w:r>
      <w:r w:rsidR="00FE4DD2">
        <w:rPr>
          <w:bCs/>
          <w:snapToGrid w:val="0"/>
          <w:sz w:val="25"/>
          <w:szCs w:val="25"/>
        </w:rPr>
        <w:t>ы</w:t>
      </w:r>
      <w:r w:rsidR="00FE4DD2">
        <w:rPr>
          <w:bCs/>
          <w:snapToGrid w:val="0"/>
          <w:sz w:val="25"/>
          <w:szCs w:val="25"/>
        </w:rPr>
        <w:t xml:space="preserve">полнения работ </w:t>
      </w:r>
      <w:r w:rsidR="00FE4DD2" w:rsidRPr="00810264">
        <w:rPr>
          <w:bCs/>
          <w:snapToGrid w:val="0"/>
          <w:sz w:val="25"/>
          <w:szCs w:val="25"/>
        </w:rPr>
        <w:t xml:space="preserve">на высоте в соответствии с требованиями п. 7. </w:t>
      </w:r>
      <w:r w:rsidR="00FE4DD2" w:rsidRPr="00810264">
        <w:rPr>
          <w:b/>
          <w:bCs/>
          <w:snapToGrid w:val="0"/>
          <w:sz w:val="25"/>
          <w:szCs w:val="25"/>
        </w:rPr>
        <w:t xml:space="preserve">Правила по охране труда при работе на высоте (утверждённых приказом Минтруда России от 28.03.2014 №155 Н «Об утверждении правил по охране труда </w:t>
      </w:r>
      <w:r w:rsidR="00FE4DD2">
        <w:rPr>
          <w:b/>
          <w:bCs/>
          <w:snapToGrid w:val="0"/>
          <w:sz w:val="25"/>
          <w:szCs w:val="25"/>
        </w:rPr>
        <w:t>при работе на выс</w:t>
      </w:r>
      <w:r w:rsidR="00FE4DD2">
        <w:rPr>
          <w:b/>
          <w:bCs/>
          <w:snapToGrid w:val="0"/>
          <w:sz w:val="25"/>
          <w:szCs w:val="25"/>
        </w:rPr>
        <w:t>о</w:t>
      </w:r>
      <w:r w:rsidR="00FE4DD2">
        <w:rPr>
          <w:b/>
          <w:bCs/>
          <w:snapToGrid w:val="0"/>
          <w:sz w:val="25"/>
          <w:szCs w:val="25"/>
        </w:rPr>
        <w:t xml:space="preserve">те») </w:t>
      </w:r>
      <w:r w:rsidR="00FE4DD2" w:rsidRPr="006F7E4C">
        <w:rPr>
          <w:bCs/>
          <w:snapToGrid w:val="0"/>
          <w:sz w:val="25"/>
          <w:szCs w:val="25"/>
        </w:rPr>
        <w:t xml:space="preserve">данные </w:t>
      </w:r>
      <w:r w:rsidR="00FE4DD2">
        <w:rPr>
          <w:bCs/>
          <w:snapToGrid w:val="0"/>
          <w:sz w:val="25"/>
          <w:szCs w:val="25"/>
        </w:rPr>
        <w:t xml:space="preserve">сведения </w:t>
      </w:r>
      <w:r w:rsidR="00FE4DD2" w:rsidRPr="006F7E4C">
        <w:rPr>
          <w:bCs/>
          <w:snapToGrid w:val="0"/>
          <w:sz w:val="25"/>
          <w:szCs w:val="25"/>
        </w:rPr>
        <w:t>должны быть подтверждены копиями протоколов, удостовер</w:t>
      </w:r>
      <w:r w:rsidR="00FE4DD2" w:rsidRPr="006F7E4C">
        <w:rPr>
          <w:bCs/>
          <w:snapToGrid w:val="0"/>
          <w:sz w:val="25"/>
          <w:szCs w:val="25"/>
        </w:rPr>
        <w:t>е</w:t>
      </w:r>
      <w:r w:rsidR="00FE4DD2" w:rsidRPr="006F7E4C">
        <w:rPr>
          <w:bCs/>
          <w:snapToGrid w:val="0"/>
          <w:sz w:val="25"/>
          <w:szCs w:val="25"/>
        </w:rPr>
        <w:t xml:space="preserve">ний по проверке знаний по охране труда при </w:t>
      </w:r>
      <w:r w:rsidR="00FE4DD2">
        <w:rPr>
          <w:bCs/>
          <w:snapToGrid w:val="0"/>
          <w:sz w:val="25"/>
          <w:szCs w:val="25"/>
        </w:rPr>
        <w:t>работе на высоте</w:t>
      </w:r>
      <w:r w:rsidRPr="00321F2F">
        <w:rPr>
          <w:rFonts w:eastAsia="Times New Roman"/>
          <w:sz w:val="25"/>
          <w:szCs w:val="25"/>
        </w:rPr>
        <w:t xml:space="preserve">; </w:t>
      </w:r>
    </w:p>
    <w:p w:rsidR="005319D6" w:rsidRPr="004A41C8" w:rsidRDefault="00C4640E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5.</w:t>
      </w:r>
      <w:r w:rsidR="00FE4DD2">
        <w:rPr>
          <w:rFonts w:eastAsia="Times New Roman"/>
          <w:bCs/>
          <w:snapToGrid w:val="0"/>
          <w:sz w:val="25"/>
          <w:szCs w:val="25"/>
        </w:rPr>
        <w:t>3</w:t>
      </w:r>
      <w:r w:rsidR="00101EB0">
        <w:rPr>
          <w:rFonts w:eastAsia="Times New Roman"/>
          <w:bCs/>
          <w:snapToGrid w:val="0"/>
          <w:sz w:val="25"/>
          <w:szCs w:val="25"/>
        </w:rPr>
        <w:t>.</w:t>
      </w:r>
      <w:r w:rsidR="004D502D">
        <w:rPr>
          <w:rFonts w:eastAsia="Times New Roman"/>
          <w:bCs/>
          <w:snapToGrid w:val="0"/>
          <w:sz w:val="25"/>
          <w:szCs w:val="25"/>
        </w:rPr>
        <w:t xml:space="preserve"> </w:t>
      </w:r>
      <w:r w:rsidR="00FE4DD2">
        <w:rPr>
          <w:rFonts w:eastAsia="Times New Roman"/>
          <w:bCs/>
          <w:snapToGrid w:val="0"/>
          <w:sz w:val="25"/>
          <w:szCs w:val="25"/>
        </w:rPr>
        <w:t xml:space="preserve">Кадровый </w:t>
      </w:r>
      <w:r w:rsidR="00FE4DD2" w:rsidRPr="00377A75">
        <w:rPr>
          <w:bCs/>
          <w:snapToGrid w:val="0"/>
          <w:sz w:val="25"/>
          <w:szCs w:val="25"/>
        </w:rPr>
        <w:t xml:space="preserve">ресурс для оказания услуг должен быть подготовлен </w:t>
      </w:r>
      <w:r w:rsidR="00FE4DD2">
        <w:rPr>
          <w:bCs/>
          <w:snapToGrid w:val="0"/>
          <w:sz w:val="25"/>
          <w:szCs w:val="25"/>
        </w:rPr>
        <w:t xml:space="preserve">для выполнения работ по </w:t>
      </w:r>
      <w:r w:rsidR="00FE4DD2" w:rsidRPr="00810264">
        <w:rPr>
          <w:bCs/>
          <w:snapToGrid w:val="0"/>
          <w:sz w:val="25"/>
          <w:szCs w:val="25"/>
        </w:rPr>
        <w:t>3-4 групп</w:t>
      </w:r>
      <w:r w:rsidR="00FE4DD2">
        <w:rPr>
          <w:bCs/>
          <w:snapToGrid w:val="0"/>
          <w:sz w:val="25"/>
          <w:szCs w:val="25"/>
        </w:rPr>
        <w:t>е</w:t>
      </w:r>
      <w:r w:rsidR="00FE4DD2" w:rsidRPr="00810264">
        <w:rPr>
          <w:bCs/>
          <w:snapToGrid w:val="0"/>
          <w:sz w:val="25"/>
          <w:szCs w:val="25"/>
        </w:rPr>
        <w:t xml:space="preserve"> допуска по электробезопасности для работы в действ</w:t>
      </w:r>
      <w:r w:rsidR="00FE4DD2" w:rsidRPr="00810264">
        <w:rPr>
          <w:bCs/>
          <w:snapToGrid w:val="0"/>
          <w:sz w:val="25"/>
          <w:szCs w:val="25"/>
        </w:rPr>
        <w:t>у</w:t>
      </w:r>
      <w:r w:rsidR="00FE4DD2" w:rsidRPr="00810264">
        <w:rPr>
          <w:bCs/>
          <w:snapToGrid w:val="0"/>
          <w:sz w:val="25"/>
          <w:szCs w:val="25"/>
        </w:rPr>
        <w:t>ющих электроустановках в соответствии с требованиями пунктов п. 2.4</w:t>
      </w:r>
      <w:r w:rsidR="00FE4DD2">
        <w:rPr>
          <w:bCs/>
          <w:snapToGrid w:val="0"/>
          <w:sz w:val="25"/>
          <w:szCs w:val="25"/>
        </w:rPr>
        <w:t xml:space="preserve">. </w:t>
      </w:r>
      <w:r w:rsidR="00FE4DD2" w:rsidRPr="00810264">
        <w:rPr>
          <w:b/>
          <w:bCs/>
          <w:snapToGrid w:val="0"/>
          <w:sz w:val="25"/>
          <w:szCs w:val="25"/>
        </w:rPr>
        <w:t>Правила по охране труда при эксплуатации электроустановок (утверждённых приказом Минтруда России от 24.07.2013 №328 Н «Об утверждении правил по охране труда при эксплуатации электроустановок»)</w:t>
      </w:r>
      <w:r w:rsidR="00FE4DD2" w:rsidRPr="006F7E4C">
        <w:rPr>
          <w:bCs/>
          <w:snapToGrid w:val="0"/>
          <w:sz w:val="25"/>
          <w:szCs w:val="25"/>
        </w:rPr>
        <w:t xml:space="preserve"> данные </w:t>
      </w:r>
      <w:r w:rsidR="00FE4DD2">
        <w:rPr>
          <w:bCs/>
          <w:snapToGrid w:val="0"/>
          <w:sz w:val="25"/>
          <w:szCs w:val="25"/>
        </w:rPr>
        <w:t xml:space="preserve">сведения </w:t>
      </w:r>
      <w:r w:rsidR="00FE4DD2" w:rsidRPr="006F7E4C">
        <w:rPr>
          <w:bCs/>
          <w:snapToGrid w:val="0"/>
          <w:sz w:val="25"/>
          <w:szCs w:val="25"/>
        </w:rPr>
        <w:t>должны быть подтвержд</w:t>
      </w:r>
      <w:r w:rsidR="00FE4DD2" w:rsidRPr="006F7E4C">
        <w:rPr>
          <w:bCs/>
          <w:snapToGrid w:val="0"/>
          <w:sz w:val="25"/>
          <w:szCs w:val="25"/>
        </w:rPr>
        <w:t>е</w:t>
      </w:r>
      <w:r w:rsidR="00FE4DD2" w:rsidRPr="006F7E4C">
        <w:rPr>
          <w:bCs/>
          <w:snapToGrid w:val="0"/>
          <w:sz w:val="25"/>
          <w:szCs w:val="25"/>
        </w:rPr>
        <w:t xml:space="preserve">ны копиями протоколов, удостоверений по проверке знаний по охране труда при </w:t>
      </w:r>
      <w:r w:rsidR="00FE4DD2" w:rsidRPr="006F7E4C">
        <w:rPr>
          <w:bCs/>
          <w:snapToGrid w:val="0"/>
          <w:sz w:val="25"/>
          <w:szCs w:val="25"/>
        </w:rPr>
        <w:lastRenderedPageBreak/>
        <w:t>эк</w:t>
      </w:r>
      <w:r w:rsidR="00FE4DD2" w:rsidRPr="006F7E4C">
        <w:rPr>
          <w:bCs/>
          <w:snapToGrid w:val="0"/>
          <w:sz w:val="25"/>
          <w:szCs w:val="25"/>
        </w:rPr>
        <w:t>с</w:t>
      </w:r>
      <w:r w:rsidR="00FE4DD2" w:rsidRPr="006F7E4C">
        <w:rPr>
          <w:bCs/>
          <w:snapToGrid w:val="0"/>
          <w:sz w:val="25"/>
          <w:szCs w:val="25"/>
        </w:rPr>
        <w:t>плуатации электроустановок</w:t>
      </w:r>
      <w:r w:rsidR="00DB29EF">
        <w:rPr>
          <w:rFonts w:eastAsia="Times New Roman"/>
          <w:bCs/>
          <w:snapToGrid w:val="0"/>
          <w:sz w:val="25"/>
          <w:szCs w:val="25"/>
        </w:rPr>
        <w:t>;</w:t>
      </w:r>
    </w:p>
    <w:p w:rsidR="006467B6" w:rsidRPr="006467B6" w:rsidRDefault="00B13A63" w:rsidP="006467B6">
      <w:pPr>
        <w:widowControl w:val="0"/>
        <w:tabs>
          <w:tab w:val="left" w:pos="0"/>
        </w:tabs>
        <w:contextualSpacing/>
        <w:rPr>
          <w:rFonts w:eastAsia="Times New Roman"/>
          <w:b/>
          <w:i/>
          <w:sz w:val="25"/>
          <w:szCs w:val="25"/>
        </w:rPr>
      </w:pPr>
      <w:r w:rsidRPr="005120E8">
        <w:rPr>
          <w:rFonts w:eastAsia="Times New Roman"/>
          <w:sz w:val="25"/>
          <w:szCs w:val="25"/>
        </w:rPr>
        <w:tab/>
      </w:r>
      <w:r w:rsidR="001D34E1">
        <w:rPr>
          <w:rFonts w:eastAsia="Times New Roman"/>
          <w:sz w:val="25"/>
          <w:szCs w:val="25"/>
        </w:rPr>
        <w:t>5.</w:t>
      </w:r>
      <w:r w:rsidR="00FE4DD2">
        <w:rPr>
          <w:rFonts w:eastAsia="Times New Roman"/>
          <w:sz w:val="25"/>
          <w:szCs w:val="25"/>
        </w:rPr>
        <w:t>4</w:t>
      </w:r>
      <w:r w:rsidR="001D34E1">
        <w:rPr>
          <w:rFonts w:eastAsia="Times New Roman"/>
          <w:sz w:val="25"/>
          <w:szCs w:val="25"/>
        </w:rPr>
        <w:t xml:space="preserve">. </w:t>
      </w:r>
      <w:r w:rsidR="001D34E1" w:rsidRPr="001D34E1">
        <w:rPr>
          <w:rFonts w:eastAsia="Times New Roman"/>
          <w:sz w:val="25"/>
          <w:szCs w:val="25"/>
        </w:rPr>
        <w:t xml:space="preserve">Оказывать услуги по </w:t>
      </w:r>
      <w:r w:rsidR="001A3DBD">
        <w:rPr>
          <w:rFonts w:eastAsia="Times New Roman"/>
          <w:sz w:val="25"/>
          <w:szCs w:val="25"/>
        </w:rPr>
        <w:t>техническому обслуживанию ИТСО</w:t>
      </w:r>
      <w:r w:rsidR="006467B6" w:rsidRPr="006467B6">
        <w:rPr>
          <w:rFonts w:eastAsia="Times New Roman"/>
          <w:sz w:val="25"/>
          <w:szCs w:val="25"/>
        </w:rPr>
        <w:t xml:space="preserve"> </w:t>
      </w:r>
      <w:r w:rsidR="006467B6" w:rsidRPr="006467B6">
        <w:rPr>
          <w:rFonts w:eastAsia="Times New Roman"/>
          <w:sz w:val="25"/>
          <w:szCs w:val="25"/>
        </w:rPr>
        <w:t xml:space="preserve">объектов Заказчика только силами своей организации, </w:t>
      </w:r>
      <w:r w:rsidR="006467B6" w:rsidRPr="006467B6">
        <w:rPr>
          <w:rFonts w:eastAsia="Times New Roman"/>
          <w:b/>
          <w:i/>
          <w:sz w:val="25"/>
          <w:szCs w:val="25"/>
        </w:rPr>
        <w:t>без передачи права на обслуживание объектов Заказчика  персоналу другой организации.</w:t>
      </w:r>
    </w:p>
    <w:p w:rsidR="001D34E1" w:rsidRPr="001D34E1" w:rsidRDefault="001D34E1" w:rsidP="001D34E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1D34E1">
        <w:rPr>
          <w:rFonts w:eastAsia="Times New Roman"/>
          <w:sz w:val="25"/>
          <w:szCs w:val="25"/>
        </w:rPr>
        <w:tab/>
      </w:r>
    </w:p>
    <w:p w:rsidR="00ED1121" w:rsidRDefault="001C0C95" w:rsidP="009C0781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1D34E1">
        <w:rPr>
          <w:rFonts w:eastAsia="Times New Roman"/>
          <w:b/>
          <w:sz w:val="25"/>
          <w:szCs w:val="25"/>
        </w:rPr>
        <w:t>6</w:t>
      </w:r>
      <w:r w:rsidR="00F7040A">
        <w:rPr>
          <w:rFonts w:eastAsia="Times New Roman"/>
          <w:b/>
          <w:sz w:val="25"/>
          <w:szCs w:val="25"/>
        </w:rPr>
        <w:t xml:space="preserve">. </w:t>
      </w:r>
      <w:r w:rsidR="00ED1121" w:rsidRPr="005120E8">
        <w:rPr>
          <w:rFonts w:eastAsia="Times New Roman"/>
          <w:b/>
          <w:sz w:val="25"/>
          <w:szCs w:val="25"/>
        </w:rPr>
        <w:t>Основные требования к оказываемым услугам.</w:t>
      </w:r>
    </w:p>
    <w:p w:rsidR="00986B91" w:rsidRPr="00321F2F" w:rsidRDefault="00986B91" w:rsidP="00986B91">
      <w:pPr>
        <w:ind w:firstLine="709"/>
        <w:rPr>
          <w:rFonts w:eastAsia="Times New Roman"/>
          <w:color w:val="000000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 xml:space="preserve">6.1. </w:t>
      </w:r>
      <w:r w:rsidRPr="00321F2F">
        <w:rPr>
          <w:rFonts w:eastAsia="Times New Roman"/>
          <w:color w:val="000000"/>
          <w:sz w:val="25"/>
          <w:szCs w:val="25"/>
        </w:rPr>
        <w:t xml:space="preserve">Участник производит регламентные работы, </w:t>
      </w:r>
      <w:r w:rsidR="008B6AC1" w:rsidRPr="00321F2F">
        <w:rPr>
          <w:rFonts w:eastAsia="Times New Roman"/>
          <w:color w:val="000000"/>
          <w:sz w:val="25"/>
          <w:szCs w:val="25"/>
        </w:rPr>
        <w:t>отражённые</w:t>
      </w:r>
      <w:r w:rsidR="00E00442" w:rsidRPr="00321F2F">
        <w:rPr>
          <w:rFonts w:eastAsia="Times New Roman"/>
          <w:color w:val="000000"/>
          <w:sz w:val="25"/>
          <w:szCs w:val="25"/>
        </w:rPr>
        <w:t xml:space="preserve"> в </w:t>
      </w:r>
      <w:r w:rsidR="00E00442" w:rsidRPr="00321F2F">
        <w:rPr>
          <w:rFonts w:eastAsia="Times New Roman"/>
          <w:b/>
          <w:color w:val="000000"/>
          <w:sz w:val="25"/>
          <w:szCs w:val="25"/>
        </w:rPr>
        <w:t xml:space="preserve">Приложении 2 </w:t>
      </w:r>
      <w:r w:rsidR="00E00442" w:rsidRPr="00321F2F">
        <w:rPr>
          <w:rFonts w:eastAsia="Times New Roman"/>
          <w:color w:val="000000"/>
          <w:sz w:val="25"/>
          <w:szCs w:val="25"/>
        </w:rPr>
        <w:t>Технического задания</w:t>
      </w:r>
    </w:p>
    <w:p w:rsidR="00CE41D8" w:rsidRPr="00321F2F" w:rsidRDefault="00CE41D8" w:rsidP="002908BE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426EA9" w:rsidRPr="00321F2F" w:rsidRDefault="00EC573C" w:rsidP="00426EA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426EA9" w:rsidRPr="00321F2F">
        <w:rPr>
          <w:rFonts w:eastAsia="Times New Roman"/>
          <w:b/>
          <w:sz w:val="25"/>
          <w:szCs w:val="25"/>
        </w:rPr>
        <w:t>7. Требования к безопасности оказания услуг</w:t>
      </w:r>
    </w:p>
    <w:p w:rsidR="002D66D2" w:rsidRPr="00321F2F" w:rsidRDefault="009E7190" w:rsidP="009E719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986B91" w:rsidRPr="00321F2F">
        <w:rPr>
          <w:rFonts w:eastAsia="Times New Roman"/>
          <w:sz w:val="25"/>
          <w:szCs w:val="25"/>
        </w:rPr>
        <w:t>7.1.</w:t>
      </w:r>
      <w:r w:rsidR="00986B91" w:rsidRPr="00321F2F">
        <w:rPr>
          <w:rFonts w:eastAsia="Times New Roman"/>
          <w:b/>
          <w:sz w:val="25"/>
          <w:szCs w:val="25"/>
        </w:rPr>
        <w:t xml:space="preserve"> </w:t>
      </w:r>
      <w:r w:rsidR="00986B91" w:rsidRPr="00321F2F">
        <w:rPr>
          <w:rFonts w:eastAsia="Times New Roman"/>
          <w:sz w:val="25"/>
          <w:szCs w:val="25"/>
        </w:rPr>
        <w:t>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="00426EA9" w:rsidRPr="00321F2F">
        <w:rPr>
          <w:rFonts w:eastAsia="Times New Roman"/>
          <w:b/>
          <w:sz w:val="25"/>
          <w:szCs w:val="25"/>
        </w:rPr>
        <w:tab/>
      </w:r>
    </w:p>
    <w:p w:rsidR="002D66D2" w:rsidRPr="00321F2F" w:rsidRDefault="002D66D2" w:rsidP="002D66D2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2D66D2" w:rsidRPr="00321F2F" w:rsidRDefault="002D66D2" w:rsidP="00426EA9">
      <w:pPr>
        <w:pStyle w:val="ac"/>
        <w:widowControl w:val="0"/>
        <w:numPr>
          <w:ilvl w:val="0"/>
          <w:numId w:val="12"/>
        </w:numPr>
        <w:tabs>
          <w:tab w:val="left" w:pos="0"/>
        </w:tabs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>Приемка и оплата услуг</w:t>
      </w:r>
    </w:p>
    <w:p w:rsidR="009E7190" w:rsidRPr="00321F2F" w:rsidRDefault="009E7190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 xml:space="preserve">  8.1.</w:t>
      </w:r>
      <w:r w:rsidRPr="00321F2F">
        <w:rPr>
          <w:rFonts w:eastAsia="Times New Roman"/>
          <w:b/>
          <w:sz w:val="25"/>
          <w:szCs w:val="25"/>
        </w:rPr>
        <w:t xml:space="preserve"> </w:t>
      </w:r>
      <w:proofErr w:type="gramStart"/>
      <w:r w:rsidRPr="00321F2F">
        <w:rPr>
          <w:rFonts w:eastAsia="Times New Roman"/>
          <w:sz w:val="25"/>
          <w:szCs w:val="25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9E7190" w:rsidRPr="00321F2F" w:rsidRDefault="009E7190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8.2. Ответственные лица от «Исполнителя», участвующие в техническом обслуживании,  ведут журнал производства работ по техническому обслуживанию на каждом объекте, представляют ответственному за системы ИТСО информацию о выполнении работ по техническому обслуживанию.</w:t>
      </w:r>
    </w:p>
    <w:p w:rsidR="00D70F33" w:rsidRPr="00321F2F" w:rsidRDefault="00426EA9" w:rsidP="00A032AA">
      <w:pPr>
        <w:widowControl w:val="0"/>
        <w:tabs>
          <w:tab w:val="left" w:pos="0"/>
        </w:tabs>
        <w:ind w:firstLine="709"/>
        <w:contextualSpacing/>
        <w:rPr>
          <w:rFonts w:eastAsia="Times New Roman"/>
          <w:vanish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8.</w:t>
      </w:r>
      <w:r w:rsidR="009E7190" w:rsidRPr="00321F2F">
        <w:rPr>
          <w:rFonts w:eastAsia="Times New Roman"/>
          <w:sz w:val="25"/>
          <w:szCs w:val="25"/>
        </w:rPr>
        <w:t>3</w:t>
      </w:r>
      <w:r w:rsidRPr="00321F2F">
        <w:rPr>
          <w:rFonts w:eastAsia="Times New Roman"/>
          <w:sz w:val="25"/>
          <w:szCs w:val="25"/>
        </w:rPr>
        <w:t>.</w:t>
      </w:r>
      <w:r w:rsidR="00A032AA" w:rsidRPr="00321F2F">
        <w:rPr>
          <w:rFonts w:eastAsia="Times New Roman"/>
          <w:sz w:val="25"/>
          <w:szCs w:val="25"/>
        </w:rPr>
        <w:t xml:space="preserve"> </w:t>
      </w:r>
      <w:r w:rsidR="009E7190" w:rsidRPr="00321F2F">
        <w:rPr>
          <w:rFonts w:eastAsia="Times New Roman"/>
          <w:sz w:val="25"/>
          <w:szCs w:val="25"/>
        </w:rPr>
        <w:t>«</w:t>
      </w:r>
      <w:r w:rsidR="00A032AA" w:rsidRPr="00321F2F">
        <w:rPr>
          <w:sz w:val="25"/>
          <w:szCs w:val="25"/>
        </w:rPr>
        <w:t>Заказчик</w:t>
      </w:r>
      <w:r w:rsidR="009E7190" w:rsidRPr="00321F2F">
        <w:rPr>
          <w:sz w:val="25"/>
          <w:szCs w:val="25"/>
        </w:rPr>
        <w:t>»</w:t>
      </w:r>
      <w:r w:rsidR="00A032AA" w:rsidRPr="00321F2F">
        <w:rPr>
          <w:sz w:val="25"/>
          <w:szCs w:val="25"/>
        </w:rPr>
        <w:t xml:space="preserve"> производит оплату оказанных услуг ежеквартально равными долями в течение 30 календарных дней с даты подписания актов сдачи-приёмки оказанных услуг (работ) и предоставленных </w:t>
      </w:r>
      <w:r w:rsidR="00986B91" w:rsidRPr="00321F2F">
        <w:rPr>
          <w:sz w:val="25"/>
          <w:szCs w:val="25"/>
        </w:rPr>
        <w:t>Участником</w:t>
      </w:r>
      <w:r w:rsidR="00A032AA" w:rsidRPr="00321F2F">
        <w:rPr>
          <w:sz w:val="25"/>
          <w:szCs w:val="25"/>
        </w:rPr>
        <w:t xml:space="preserve"> счетов-фактур выставленных до 5 числа месяца следующего за </w:t>
      </w:r>
      <w:proofErr w:type="gramStart"/>
      <w:r w:rsidR="00A032AA" w:rsidRPr="00321F2F">
        <w:rPr>
          <w:sz w:val="25"/>
          <w:szCs w:val="25"/>
        </w:rPr>
        <w:t>кварталом</w:t>
      </w:r>
      <w:proofErr w:type="gramEnd"/>
      <w:r w:rsidR="00A032AA" w:rsidRPr="00321F2F">
        <w:rPr>
          <w:sz w:val="25"/>
          <w:szCs w:val="25"/>
        </w:rPr>
        <w:t xml:space="preserve"> в котором были оказаны услуги.</w:t>
      </w:r>
      <w:r w:rsidRPr="00321F2F">
        <w:rPr>
          <w:rFonts w:eastAsia="Times New Roman"/>
          <w:sz w:val="25"/>
          <w:szCs w:val="25"/>
        </w:rPr>
        <w:tab/>
      </w:r>
    </w:p>
    <w:p w:rsidR="00D70F33" w:rsidRPr="00321F2F" w:rsidRDefault="00D70F33" w:rsidP="00D70F33">
      <w:pPr>
        <w:pStyle w:val="ac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D70F33" w:rsidRPr="00321F2F" w:rsidRDefault="00D70F33" w:rsidP="00D70F33">
      <w:pPr>
        <w:pStyle w:val="ac"/>
        <w:widowControl w:val="0"/>
        <w:numPr>
          <w:ilvl w:val="1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426EA9" w:rsidRPr="00321F2F" w:rsidRDefault="00426EA9" w:rsidP="00F47E16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9327D0" w:rsidRPr="00321F2F" w:rsidRDefault="002D66D2" w:rsidP="00A032AA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9327D0" w:rsidRPr="00321F2F">
        <w:rPr>
          <w:rFonts w:eastAsia="Times New Roman"/>
          <w:sz w:val="25"/>
          <w:szCs w:val="25"/>
        </w:rPr>
        <w:t xml:space="preserve"> </w:t>
      </w:r>
    </w:p>
    <w:p w:rsidR="009327D0" w:rsidRPr="00321F2F" w:rsidRDefault="009327D0" w:rsidP="009327D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D72389" w:rsidRPr="00321F2F" w:rsidRDefault="009327D0" w:rsidP="00D7238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5C5D16" w:rsidRPr="00321F2F">
        <w:rPr>
          <w:rFonts w:eastAsia="Times New Roman"/>
          <w:b/>
          <w:sz w:val="25"/>
          <w:szCs w:val="25"/>
        </w:rPr>
        <w:t>9</w:t>
      </w:r>
      <w:r w:rsidR="00D72389" w:rsidRPr="00321F2F">
        <w:rPr>
          <w:rFonts w:eastAsia="Times New Roman"/>
          <w:b/>
          <w:sz w:val="25"/>
          <w:szCs w:val="25"/>
        </w:rPr>
        <w:t>. Сроки оказания услуг:</w:t>
      </w:r>
    </w:p>
    <w:p w:rsidR="00D72389" w:rsidRPr="00321F2F" w:rsidRDefault="005C5D16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9</w:t>
      </w:r>
      <w:r w:rsidR="00D72389" w:rsidRPr="00321F2F">
        <w:rPr>
          <w:rFonts w:eastAsia="Times New Roman"/>
          <w:sz w:val="25"/>
          <w:szCs w:val="25"/>
        </w:rPr>
        <w:t>.1. Начало оказания услуг – 00:00 часов 01 января 2018 года.</w:t>
      </w:r>
    </w:p>
    <w:p w:rsidR="00D72389" w:rsidRPr="00321F2F" w:rsidRDefault="005C5D16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9</w:t>
      </w:r>
      <w:r w:rsidR="00D72389" w:rsidRPr="00321F2F">
        <w:rPr>
          <w:rFonts w:eastAsia="Times New Roman"/>
          <w:sz w:val="25"/>
          <w:szCs w:val="25"/>
        </w:rPr>
        <w:t>.2. Окончание срока  оказани</w:t>
      </w:r>
      <w:r w:rsidR="00D161F8" w:rsidRPr="00321F2F">
        <w:rPr>
          <w:rFonts w:eastAsia="Times New Roman"/>
          <w:sz w:val="25"/>
          <w:szCs w:val="25"/>
        </w:rPr>
        <w:t>я услуг – 24:00 часов 31.12.2018</w:t>
      </w:r>
      <w:r w:rsidR="00D72389" w:rsidRPr="00321F2F">
        <w:rPr>
          <w:rFonts w:eastAsia="Times New Roman"/>
          <w:sz w:val="25"/>
          <w:szCs w:val="25"/>
        </w:rPr>
        <w:t xml:space="preserve"> года.</w:t>
      </w:r>
    </w:p>
    <w:p w:rsidR="00D72389" w:rsidRPr="00321F2F" w:rsidRDefault="00D72389" w:rsidP="00D72389">
      <w:pPr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Pr="00321F2F">
        <w:rPr>
          <w:rFonts w:eastAsia="Times New Roman"/>
          <w:sz w:val="25"/>
          <w:szCs w:val="25"/>
        </w:rPr>
        <w:tab/>
      </w:r>
    </w:p>
    <w:p w:rsidR="00D72389" w:rsidRDefault="00256DE6" w:rsidP="00185157">
      <w:pPr>
        <w:widowControl w:val="0"/>
        <w:ind w:left="1560" w:hanging="1560"/>
        <w:contextualSpacing/>
        <w:rPr>
          <w:rFonts w:eastAsia="Times New Roman"/>
          <w:i/>
          <w:sz w:val="25"/>
          <w:szCs w:val="25"/>
        </w:rPr>
      </w:pPr>
      <w:r w:rsidRPr="00321F2F">
        <w:rPr>
          <w:rFonts w:eastAsia="Times New Roman"/>
          <w:i/>
          <w:sz w:val="25"/>
          <w:szCs w:val="25"/>
        </w:rPr>
        <w:t xml:space="preserve">Приложение: </w:t>
      </w:r>
      <w:r w:rsidR="00185157" w:rsidRPr="00185157">
        <w:rPr>
          <w:rFonts w:eastAsia="Times New Roman"/>
          <w:i/>
          <w:sz w:val="25"/>
          <w:szCs w:val="25"/>
        </w:rPr>
        <w:t>1</w:t>
      </w:r>
      <w:r w:rsidR="00185157">
        <w:rPr>
          <w:rFonts w:eastAsia="Times New Roman"/>
          <w:i/>
          <w:sz w:val="25"/>
          <w:szCs w:val="25"/>
        </w:rPr>
        <w:t xml:space="preserve">. </w:t>
      </w:r>
      <w:r w:rsidR="00D72389" w:rsidRPr="00321F2F">
        <w:rPr>
          <w:rFonts w:eastAsia="Times New Roman"/>
          <w:i/>
          <w:sz w:val="25"/>
          <w:szCs w:val="25"/>
        </w:rPr>
        <w:t xml:space="preserve">Перечень </w:t>
      </w:r>
      <w:r w:rsidR="00944304" w:rsidRPr="00321F2F">
        <w:rPr>
          <w:rFonts w:eastAsia="Times New Roman"/>
          <w:i/>
          <w:sz w:val="25"/>
          <w:szCs w:val="25"/>
        </w:rPr>
        <w:t>оборудования, передаваемого на техническое обслуживание</w:t>
      </w:r>
      <w:r w:rsidR="00D72389" w:rsidRPr="00321F2F">
        <w:rPr>
          <w:rFonts w:eastAsia="Times New Roman"/>
          <w:i/>
          <w:sz w:val="25"/>
          <w:szCs w:val="25"/>
        </w:rPr>
        <w:t xml:space="preserve"> – </w:t>
      </w:r>
      <w:r w:rsidR="00944304" w:rsidRPr="00321F2F">
        <w:rPr>
          <w:rFonts w:eastAsia="Times New Roman"/>
          <w:i/>
          <w:sz w:val="25"/>
          <w:szCs w:val="25"/>
        </w:rPr>
        <w:t xml:space="preserve"> </w:t>
      </w:r>
      <w:r w:rsidR="00D72389" w:rsidRPr="00321F2F">
        <w:rPr>
          <w:rFonts w:eastAsia="Times New Roman"/>
          <w:i/>
          <w:sz w:val="25"/>
          <w:szCs w:val="25"/>
        </w:rPr>
        <w:t xml:space="preserve">на </w:t>
      </w:r>
      <w:r w:rsidR="00185157">
        <w:rPr>
          <w:rFonts w:eastAsia="Times New Roman"/>
          <w:i/>
          <w:sz w:val="25"/>
          <w:szCs w:val="25"/>
        </w:rPr>
        <w:t>42 л</w:t>
      </w:r>
      <w:r w:rsidR="00944304" w:rsidRPr="00321F2F">
        <w:rPr>
          <w:rFonts w:eastAsia="Times New Roman"/>
          <w:i/>
          <w:sz w:val="25"/>
          <w:szCs w:val="25"/>
        </w:rPr>
        <w:t>.</w:t>
      </w:r>
      <w:r w:rsidR="00185157">
        <w:rPr>
          <w:rFonts w:eastAsia="Times New Roman"/>
          <w:i/>
          <w:sz w:val="25"/>
          <w:szCs w:val="25"/>
        </w:rPr>
        <w:t xml:space="preserve"> в 1 экз.</w:t>
      </w:r>
    </w:p>
    <w:p w:rsidR="00185157" w:rsidRDefault="00185157" w:rsidP="00185157">
      <w:pPr>
        <w:widowControl w:val="0"/>
        <w:contextualSpacing/>
        <w:rPr>
          <w:rFonts w:eastAsia="Times New Roman"/>
          <w:i/>
          <w:sz w:val="25"/>
          <w:szCs w:val="25"/>
        </w:rPr>
      </w:pPr>
      <w:r>
        <w:rPr>
          <w:rFonts w:eastAsia="Times New Roman"/>
          <w:sz w:val="25"/>
          <w:szCs w:val="25"/>
        </w:rPr>
        <w:t xml:space="preserve">                        </w:t>
      </w:r>
      <w:r w:rsidRPr="00185157">
        <w:rPr>
          <w:rFonts w:eastAsia="Times New Roman"/>
          <w:sz w:val="25"/>
          <w:szCs w:val="25"/>
        </w:rPr>
        <w:t xml:space="preserve">2. </w:t>
      </w:r>
      <w:r w:rsidRPr="00185157">
        <w:rPr>
          <w:rFonts w:eastAsiaTheme="minorHAnsi"/>
          <w:sz w:val="25"/>
          <w:szCs w:val="25"/>
          <w:lang w:eastAsia="en-US"/>
        </w:rPr>
        <w:t>Регламент работ по техническому обслуживанию ИТСО</w:t>
      </w:r>
      <w:r w:rsidRPr="00185157">
        <w:rPr>
          <w:rFonts w:eastAsia="Times New Roman"/>
          <w:i/>
          <w:sz w:val="25"/>
          <w:szCs w:val="25"/>
        </w:rPr>
        <w:t xml:space="preserve"> </w:t>
      </w:r>
      <w:r w:rsidRPr="00321F2F">
        <w:rPr>
          <w:rFonts w:eastAsia="Times New Roman"/>
          <w:i/>
          <w:sz w:val="25"/>
          <w:szCs w:val="25"/>
        </w:rPr>
        <w:t xml:space="preserve">на </w:t>
      </w:r>
      <w:r>
        <w:rPr>
          <w:rFonts w:eastAsia="Times New Roman"/>
          <w:i/>
          <w:sz w:val="25"/>
          <w:szCs w:val="25"/>
        </w:rPr>
        <w:t>2 л</w:t>
      </w:r>
      <w:r w:rsidRPr="00321F2F">
        <w:rPr>
          <w:rFonts w:eastAsia="Times New Roman"/>
          <w:i/>
          <w:sz w:val="25"/>
          <w:szCs w:val="25"/>
        </w:rPr>
        <w:t>.</w:t>
      </w:r>
      <w:r>
        <w:rPr>
          <w:rFonts w:eastAsia="Times New Roman"/>
          <w:i/>
          <w:sz w:val="25"/>
          <w:szCs w:val="25"/>
        </w:rPr>
        <w:t xml:space="preserve"> в 1 экз.</w:t>
      </w:r>
    </w:p>
    <w:p w:rsidR="00185157" w:rsidRPr="00185157" w:rsidRDefault="00185157" w:rsidP="00185157">
      <w:pPr>
        <w:jc w:val="center"/>
        <w:rPr>
          <w:rFonts w:eastAsiaTheme="minorHAnsi"/>
          <w:sz w:val="25"/>
          <w:szCs w:val="25"/>
          <w:lang w:eastAsia="en-US"/>
        </w:rPr>
      </w:pPr>
    </w:p>
    <w:p w:rsidR="00185157" w:rsidRPr="00321F2F" w:rsidRDefault="00185157" w:rsidP="00185157">
      <w:pPr>
        <w:widowControl w:val="0"/>
        <w:ind w:left="2552" w:hanging="1843"/>
        <w:contextualSpacing/>
        <w:rPr>
          <w:rFonts w:eastAsia="Times New Roman"/>
          <w:i/>
          <w:sz w:val="25"/>
          <w:szCs w:val="25"/>
        </w:rPr>
      </w:pPr>
    </w:p>
    <w:p w:rsidR="00D72389" w:rsidRDefault="00A23EC9" w:rsidP="00D72389">
      <w:pPr>
        <w:widowControl w:val="0"/>
        <w:tabs>
          <w:tab w:val="left" w:pos="0"/>
        </w:tabs>
        <w:contextualSpacing/>
        <w:rPr>
          <w:rFonts w:eastAsia="Times New Roman"/>
          <w:i/>
          <w:sz w:val="25"/>
          <w:szCs w:val="25"/>
        </w:rPr>
      </w:pPr>
      <w:r>
        <w:rPr>
          <w:rFonts w:eastAsia="Times New Roman"/>
          <w:i/>
          <w:sz w:val="25"/>
          <w:szCs w:val="25"/>
        </w:rPr>
        <w:tab/>
      </w:r>
      <w:r w:rsidR="00D72389">
        <w:rPr>
          <w:rFonts w:eastAsia="Times New Roman"/>
          <w:i/>
          <w:sz w:val="25"/>
          <w:szCs w:val="25"/>
        </w:rPr>
        <w:t xml:space="preserve"> </w:t>
      </w:r>
    </w:p>
    <w:p w:rsidR="001575B4" w:rsidRPr="005120E8" w:rsidRDefault="001575B4" w:rsidP="001575B4">
      <w:pPr>
        <w:ind w:right="459"/>
        <w:rPr>
          <w:rFonts w:eastAsia="Times New Roman"/>
          <w:b/>
          <w:i/>
        </w:rPr>
      </w:pPr>
      <w:r w:rsidRPr="005120E8">
        <w:rPr>
          <w:rFonts w:eastAsia="Times New Roman"/>
          <w:b/>
          <w:i/>
        </w:rPr>
        <w:t>Помощник директора по безопасности-</w:t>
      </w:r>
    </w:p>
    <w:p w:rsidR="007C544B" w:rsidRDefault="001575B4" w:rsidP="008F109F">
      <w:pPr>
        <w:ind w:right="-1"/>
        <w:rPr>
          <w:rFonts w:eastAsia="Times New Roman"/>
          <w:b/>
          <w:i/>
        </w:rPr>
      </w:pPr>
      <w:r w:rsidRPr="005120E8">
        <w:rPr>
          <w:rFonts w:eastAsia="Times New Roman"/>
          <w:b/>
          <w:i/>
        </w:rPr>
        <w:t>начальник СЭБ</w:t>
      </w:r>
      <w:r w:rsidRPr="005120E8">
        <w:rPr>
          <w:rFonts w:eastAsia="Times New Roman"/>
          <w:b/>
          <w:i/>
        </w:rPr>
        <w:tab/>
      </w:r>
      <w:r w:rsidRPr="005120E8">
        <w:rPr>
          <w:rFonts w:eastAsia="Times New Roman"/>
          <w:b/>
          <w:i/>
        </w:rPr>
        <w:tab/>
      </w:r>
      <w:r w:rsidRPr="005120E8">
        <w:rPr>
          <w:rFonts w:eastAsia="Times New Roman"/>
          <w:b/>
          <w:i/>
        </w:rPr>
        <w:tab/>
      </w:r>
      <w:r w:rsidRPr="005120E8">
        <w:rPr>
          <w:rFonts w:eastAsia="Times New Roman"/>
          <w:b/>
          <w:i/>
        </w:rPr>
        <w:tab/>
      </w:r>
      <w:r w:rsidRPr="005120E8">
        <w:rPr>
          <w:rFonts w:eastAsia="Times New Roman"/>
          <w:b/>
          <w:i/>
        </w:rPr>
        <w:tab/>
      </w:r>
      <w:r w:rsidRPr="005120E8">
        <w:rPr>
          <w:rFonts w:eastAsia="Times New Roman"/>
          <w:b/>
          <w:i/>
        </w:rPr>
        <w:tab/>
      </w:r>
      <w:r w:rsidR="00A81C05">
        <w:rPr>
          <w:rFonts w:eastAsia="Times New Roman"/>
          <w:b/>
          <w:i/>
        </w:rPr>
        <w:t xml:space="preserve">                                 </w:t>
      </w:r>
      <w:r w:rsidRPr="005120E8">
        <w:rPr>
          <w:rFonts w:eastAsia="Times New Roman"/>
          <w:b/>
          <w:i/>
        </w:rPr>
        <w:t xml:space="preserve">Ю.Г. Сокуренко </w:t>
      </w:r>
    </w:p>
    <w:sectPr w:rsidR="007C544B" w:rsidSect="007F0655">
      <w:footerReference w:type="default" r:id="rId11"/>
      <w:headerReference w:type="first" r:id="rId12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D0" w:rsidRDefault="00565DD0" w:rsidP="006211C8">
      <w:r>
        <w:separator/>
      </w:r>
    </w:p>
  </w:endnote>
  <w:endnote w:type="continuationSeparator" w:id="0">
    <w:p w:rsidR="00565DD0" w:rsidRDefault="00565DD0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85622"/>
      <w:docPartObj>
        <w:docPartGallery w:val="Page Numbers (Bottom of Page)"/>
        <w:docPartUnique/>
      </w:docPartObj>
    </w:sdtPr>
    <w:sdtEndPr/>
    <w:sdtContent>
      <w:p w:rsidR="00256DE6" w:rsidRDefault="00256DE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2F5">
          <w:rPr>
            <w:noProof/>
          </w:rPr>
          <w:t>4</w:t>
        </w:r>
        <w:r>
          <w:fldChar w:fldCharType="end"/>
        </w:r>
      </w:p>
    </w:sdtContent>
  </w:sdt>
  <w:p w:rsidR="00F65767" w:rsidRDefault="00F657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D0" w:rsidRDefault="00565DD0" w:rsidP="006211C8">
      <w:r>
        <w:separator/>
      </w:r>
    </w:p>
  </w:footnote>
  <w:footnote w:type="continuationSeparator" w:id="0">
    <w:p w:rsidR="00565DD0" w:rsidRDefault="00565DD0" w:rsidP="00621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67" w:rsidRPr="002D07A8" w:rsidRDefault="00F65767" w:rsidP="002D07A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5A0"/>
    <w:multiLevelType w:val="multilevel"/>
    <w:tmpl w:val="DB447FA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0E643FBC"/>
    <w:multiLevelType w:val="hybridMultilevel"/>
    <w:tmpl w:val="81B80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22670FD2"/>
    <w:multiLevelType w:val="multilevel"/>
    <w:tmpl w:val="41F22DAA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237C05B3"/>
    <w:multiLevelType w:val="multilevel"/>
    <w:tmpl w:val="AED25CE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02BA4"/>
    <w:rsid w:val="00011BDC"/>
    <w:rsid w:val="00015D93"/>
    <w:rsid w:val="00020807"/>
    <w:rsid w:val="00025786"/>
    <w:rsid w:val="000303DF"/>
    <w:rsid w:val="00037972"/>
    <w:rsid w:val="000505CD"/>
    <w:rsid w:val="0006298C"/>
    <w:rsid w:val="000A17CC"/>
    <w:rsid w:val="000A1EB1"/>
    <w:rsid w:val="000A4D98"/>
    <w:rsid w:val="000B54DD"/>
    <w:rsid w:val="000C32C0"/>
    <w:rsid w:val="000C78F3"/>
    <w:rsid w:val="000D03A2"/>
    <w:rsid w:val="000D1FC4"/>
    <w:rsid w:val="000E05A8"/>
    <w:rsid w:val="00100F3A"/>
    <w:rsid w:val="00101EB0"/>
    <w:rsid w:val="0010201C"/>
    <w:rsid w:val="00106D3B"/>
    <w:rsid w:val="00110017"/>
    <w:rsid w:val="001218A5"/>
    <w:rsid w:val="00122E67"/>
    <w:rsid w:val="0012583A"/>
    <w:rsid w:val="0012708A"/>
    <w:rsid w:val="00136F50"/>
    <w:rsid w:val="001377AB"/>
    <w:rsid w:val="00147B26"/>
    <w:rsid w:val="0015513E"/>
    <w:rsid w:val="001575B4"/>
    <w:rsid w:val="00161D4F"/>
    <w:rsid w:val="00167326"/>
    <w:rsid w:val="00174CA9"/>
    <w:rsid w:val="00185157"/>
    <w:rsid w:val="001A1A62"/>
    <w:rsid w:val="001A3DBD"/>
    <w:rsid w:val="001B73EE"/>
    <w:rsid w:val="001C0C95"/>
    <w:rsid w:val="001C381D"/>
    <w:rsid w:val="001D04C3"/>
    <w:rsid w:val="001D1D3F"/>
    <w:rsid w:val="001D34E1"/>
    <w:rsid w:val="001F460B"/>
    <w:rsid w:val="00203311"/>
    <w:rsid w:val="00206C66"/>
    <w:rsid w:val="00207F4C"/>
    <w:rsid w:val="00231E97"/>
    <w:rsid w:val="00250657"/>
    <w:rsid w:val="00250B16"/>
    <w:rsid w:val="00256DE6"/>
    <w:rsid w:val="002574E9"/>
    <w:rsid w:val="00284762"/>
    <w:rsid w:val="002861A9"/>
    <w:rsid w:val="002908BE"/>
    <w:rsid w:val="00293125"/>
    <w:rsid w:val="00297C30"/>
    <w:rsid w:val="002A3C28"/>
    <w:rsid w:val="002A4EBE"/>
    <w:rsid w:val="002A77EB"/>
    <w:rsid w:val="002A7BB5"/>
    <w:rsid w:val="002A7E89"/>
    <w:rsid w:val="002B0564"/>
    <w:rsid w:val="002B457E"/>
    <w:rsid w:val="002C6309"/>
    <w:rsid w:val="002D07A8"/>
    <w:rsid w:val="002D3B9F"/>
    <w:rsid w:val="002D66D2"/>
    <w:rsid w:val="002D72FC"/>
    <w:rsid w:val="002D7F86"/>
    <w:rsid w:val="002E320D"/>
    <w:rsid w:val="002F13CA"/>
    <w:rsid w:val="00301084"/>
    <w:rsid w:val="00304D85"/>
    <w:rsid w:val="003077C3"/>
    <w:rsid w:val="00316219"/>
    <w:rsid w:val="00321F2F"/>
    <w:rsid w:val="00327934"/>
    <w:rsid w:val="0033416A"/>
    <w:rsid w:val="0034450D"/>
    <w:rsid w:val="00346AB1"/>
    <w:rsid w:val="00347EE8"/>
    <w:rsid w:val="0035480B"/>
    <w:rsid w:val="003675D8"/>
    <w:rsid w:val="003725FC"/>
    <w:rsid w:val="003936F3"/>
    <w:rsid w:val="003A19BA"/>
    <w:rsid w:val="003B5985"/>
    <w:rsid w:val="003C09BA"/>
    <w:rsid w:val="003C2F6A"/>
    <w:rsid w:val="003D1AA3"/>
    <w:rsid w:val="003D704A"/>
    <w:rsid w:val="003E744D"/>
    <w:rsid w:val="003F6F76"/>
    <w:rsid w:val="00405821"/>
    <w:rsid w:val="0041067A"/>
    <w:rsid w:val="00417904"/>
    <w:rsid w:val="00425038"/>
    <w:rsid w:val="00426EA9"/>
    <w:rsid w:val="00430CD5"/>
    <w:rsid w:val="00433114"/>
    <w:rsid w:val="0044153E"/>
    <w:rsid w:val="00441892"/>
    <w:rsid w:val="00444B91"/>
    <w:rsid w:val="00454658"/>
    <w:rsid w:val="00460275"/>
    <w:rsid w:val="004611A1"/>
    <w:rsid w:val="0046143C"/>
    <w:rsid w:val="00464A7A"/>
    <w:rsid w:val="00470007"/>
    <w:rsid w:val="004739A0"/>
    <w:rsid w:val="00487D9A"/>
    <w:rsid w:val="004926B7"/>
    <w:rsid w:val="00496EE0"/>
    <w:rsid w:val="004A28ED"/>
    <w:rsid w:val="004A3557"/>
    <w:rsid w:val="004A49D4"/>
    <w:rsid w:val="004A7D93"/>
    <w:rsid w:val="004B0CAA"/>
    <w:rsid w:val="004C2050"/>
    <w:rsid w:val="004D13C9"/>
    <w:rsid w:val="004D502D"/>
    <w:rsid w:val="004E4526"/>
    <w:rsid w:val="004F2D4B"/>
    <w:rsid w:val="004F6713"/>
    <w:rsid w:val="004F7E28"/>
    <w:rsid w:val="00501901"/>
    <w:rsid w:val="005120E8"/>
    <w:rsid w:val="00512B5A"/>
    <w:rsid w:val="00523C8F"/>
    <w:rsid w:val="005319D6"/>
    <w:rsid w:val="00535DE9"/>
    <w:rsid w:val="00537525"/>
    <w:rsid w:val="005423CB"/>
    <w:rsid w:val="00544F78"/>
    <w:rsid w:val="005450F9"/>
    <w:rsid w:val="00546678"/>
    <w:rsid w:val="00546963"/>
    <w:rsid w:val="00556AB4"/>
    <w:rsid w:val="00565A40"/>
    <w:rsid w:val="00565DD0"/>
    <w:rsid w:val="00567949"/>
    <w:rsid w:val="00567AEC"/>
    <w:rsid w:val="005741AA"/>
    <w:rsid w:val="005862F5"/>
    <w:rsid w:val="00587CF4"/>
    <w:rsid w:val="0059084C"/>
    <w:rsid w:val="005A502F"/>
    <w:rsid w:val="005C126C"/>
    <w:rsid w:val="005C5D16"/>
    <w:rsid w:val="005D0EF5"/>
    <w:rsid w:val="005D21BC"/>
    <w:rsid w:val="005D2BBD"/>
    <w:rsid w:val="005D747A"/>
    <w:rsid w:val="005D7594"/>
    <w:rsid w:val="005E0135"/>
    <w:rsid w:val="005E0EBB"/>
    <w:rsid w:val="005F4DA4"/>
    <w:rsid w:val="005F7B3C"/>
    <w:rsid w:val="00601A85"/>
    <w:rsid w:val="0060391A"/>
    <w:rsid w:val="00620F98"/>
    <w:rsid w:val="006211C8"/>
    <w:rsid w:val="00621F2C"/>
    <w:rsid w:val="0063710A"/>
    <w:rsid w:val="0064533C"/>
    <w:rsid w:val="006467B6"/>
    <w:rsid w:val="00651F83"/>
    <w:rsid w:val="00654071"/>
    <w:rsid w:val="00654F3D"/>
    <w:rsid w:val="00656FDD"/>
    <w:rsid w:val="006608D0"/>
    <w:rsid w:val="00682176"/>
    <w:rsid w:val="0069521E"/>
    <w:rsid w:val="006972C3"/>
    <w:rsid w:val="006A1F7E"/>
    <w:rsid w:val="006A221B"/>
    <w:rsid w:val="006A762A"/>
    <w:rsid w:val="006B2D6A"/>
    <w:rsid w:val="006D4C74"/>
    <w:rsid w:val="006D4E60"/>
    <w:rsid w:val="006E1BCC"/>
    <w:rsid w:val="006F052F"/>
    <w:rsid w:val="006F278B"/>
    <w:rsid w:val="00713A22"/>
    <w:rsid w:val="0071472D"/>
    <w:rsid w:val="007151EE"/>
    <w:rsid w:val="007225AB"/>
    <w:rsid w:val="00726520"/>
    <w:rsid w:val="00731F2E"/>
    <w:rsid w:val="007361DA"/>
    <w:rsid w:val="00743430"/>
    <w:rsid w:val="00743E42"/>
    <w:rsid w:val="00764E6C"/>
    <w:rsid w:val="00773D73"/>
    <w:rsid w:val="00773FC8"/>
    <w:rsid w:val="007805A9"/>
    <w:rsid w:val="007852A6"/>
    <w:rsid w:val="00786F12"/>
    <w:rsid w:val="007912FD"/>
    <w:rsid w:val="00793AE6"/>
    <w:rsid w:val="007A2278"/>
    <w:rsid w:val="007A2AEB"/>
    <w:rsid w:val="007B6C25"/>
    <w:rsid w:val="007C07C9"/>
    <w:rsid w:val="007C544B"/>
    <w:rsid w:val="007D6EDE"/>
    <w:rsid w:val="007F0655"/>
    <w:rsid w:val="00800D68"/>
    <w:rsid w:val="00804257"/>
    <w:rsid w:val="00807DFF"/>
    <w:rsid w:val="008103A6"/>
    <w:rsid w:val="00810D82"/>
    <w:rsid w:val="008149BF"/>
    <w:rsid w:val="00821108"/>
    <w:rsid w:val="0082212A"/>
    <w:rsid w:val="00836067"/>
    <w:rsid w:val="00845211"/>
    <w:rsid w:val="0084731E"/>
    <w:rsid w:val="00850836"/>
    <w:rsid w:val="008655C3"/>
    <w:rsid w:val="00867C3A"/>
    <w:rsid w:val="00885C26"/>
    <w:rsid w:val="00886138"/>
    <w:rsid w:val="00886B51"/>
    <w:rsid w:val="008A11CC"/>
    <w:rsid w:val="008A741B"/>
    <w:rsid w:val="008B2DBB"/>
    <w:rsid w:val="008B3765"/>
    <w:rsid w:val="008B6AC1"/>
    <w:rsid w:val="008C0585"/>
    <w:rsid w:val="008C0B7D"/>
    <w:rsid w:val="008C5D43"/>
    <w:rsid w:val="008E3696"/>
    <w:rsid w:val="008F109F"/>
    <w:rsid w:val="008F2BC2"/>
    <w:rsid w:val="00902823"/>
    <w:rsid w:val="009137F4"/>
    <w:rsid w:val="0091787D"/>
    <w:rsid w:val="00921A1C"/>
    <w:rsid w:val="009276F3"/>
    <w:rsid w:val="009301CA"/>
    <w:rsid w:val="009327D0"/>
    <w:rsid w:val="00933A7E"/>
    <w:rsid w:val="00935F92"/>
    <w:rsid w:val="00936B9D"/>
    <w:rsid w:val="00941269"/>
    <w:rsid w:val="00944304"/>
    <w:rsid w:val="00950328"/>
    <w:rsid w:val="0095255A"/>
    <w:rsid w:val="009603E4"/>
    <w:rsid w:val="00963434"/>
    <w:rsid w:val="0096671B"/>
    <w:rsid w:val="009750D7"/>
    <w:rsid w:val="00982810"/>
    <w:rsid w:val="00986387"/>
    <w:rsid w:val="00986B91"/>
    <w:rsid w:val="00996318"/>
    <w:rsid w:val="009B06C3"/>
    <w:rsid w:val="009C0781"/>
    <w:rsid w:val="009C168E"/>
    <w:rsid w:val="009D3EF0"/>
    <w:rsid w:val="009E07BF"/>
    <w:rsid w:val="009E7190"/>
    <w:rsid w:val="009F3A7D"/>
    <w:rsid w:val="00A012DE"/>
    <w:rsid w:val="00A032AA"/>
    <w:rsid w:val="00A15826"/>
    <w:rsid w:val="00A15C41"/>
    <w:rsid w:val="00A23EC9"/>
    <w:rsid w:val="00A3064E"/>
    <w:rsid w:val="00A425A7"/>
    <w:rsid w:val="00A54577"/>
    <w:rsid w:val="00A60E3D"/>
    <w:rsid w:val="00A612C5"/>
    <w:rsid w:val="00A6684A"/>
    <w:rsid w:val="00A7345A"/>
    <w:rsid w:val="00A80BF7"/>
    <w:rsid w:val="00A81C05"/>
    <w:rsid w:val="00AA138E"/>
    <w:rsid w:val="00AB1417"/>
    <w:rsid w:val="00AD26F9"/>
    <w:rsid w:val="00AD3BEB"/>
    <w:rsid w:val="00AE2C37"/>
    <w:rsid w:val="00B02D03"/>
    <w:rsid w:val="00B04378"/>
    <w:rsid w:val="00B13A63"/>
    <w:rsid w:val="00B2570A"/>
    <w:rsid w:val="00B33F79"/>
    <w:rsid w:val="00B3427E"/>
    <w:rsid w:val="00B440DB"/>
    <w:rsid w:val="00B52741"/>
    <w:rsid w:val="00B6700D"/>
    <w:rsid w:val="00B716EA"/>
    <w:rsid w:val="00B72E20"/>
    <w:rsid w:val="00B83083"/>
    <w:rsid w:val="00B9214A"/>
    <w:rsid w:val="00B92892"/>
    <w:rsid w:val="00BA7326"/>
    <w:rsid w:val="00BD0938"/>
    <w:rsid w:val="00BD7992"/>
    <w:rsid w:val="00BE110E"/>
    <w:rsid w:val="00BE16B8"/>
    <w:rsid w:val="00BE26EB"/>
    <w:rsid w:val="00BE7AA9"/>
    <w:rsid w:val="00BF08B1"/>
    <w:rsid w:val="00BF23DC"/>
    <w:rsid w:val="00C06263"/>
    <w:rsid w:val="00C11D85"/>
    <w:rsid w:val="00C133B4"/>
    <w:rsid w:val="00C13C85"/>
    <w:rsid w:val="00C16839"/>
    <w:rsid w:val="00C17519"/>
    <w:rsid w:val="00C26F48"/>
    <w:rsid w:val="00C33614"/>
    <w:rsid w:val="00C37306"/>
    <w:rsid w:val="00C4640E"/>
    <w:rsid w:val="00C7051A"/>
    <w:rsid w:val="00C765E7"/>
    <w:rsid w:val="00C77008"/>
    <w:rsid w:val="00C84840"/>
    <w:rsid w:val="00C95E95"/>
    <w:rsid w:val="00C97448"/>
    <w:rsid w:val="00CA01EA"/>
    <w:rsid w:val="00CA6951"/>
    <w:rsid w:val="00CC3DBA"/>
    <w:rsid w:val="00CC5C9C"/>
    <w:rsid w:val="00CC6A0E"/>
    <w:rsid w:val="00CD1FE3"/>
    <w:rsid w:val="00CE41D8"/>
    <w:rsid w:val="00D002B5"/>
    <w:rsid w:val="00D0113D"/>
    <w:rsid w:val="00D013EB"/>
    <w:rsid w:val="00D04898"/>
    <w:rsid w:val="00D12527"/>
    <w:rsid w:val="00D12680"/>
    <w:rsid w:val="00D161F8"/>
    <w:rsid w:val="00D2758E"/>
    <w:rsid w:val="00D444BB"/>
    <w:rsid w:val="00D5433C"/>
    <w:rsid w:val="00D56B47"/>
    <w:rsid w:val="00D614B1"/>
    <w:rsid w:val="00D61854"/>
    <w:rsid w:val="00D62503"/>
    <w:rsid w:val="00D70F33"/>
    <w:rsid w:val="00D72389"/>
    <w:rsid w:val="00D80ADC"/>
    <w:rsid w:val="00D86EEC"/>
    <w:rsid w:val="00DB29EF"/>
    <w:rsid w:val="00DB2D68"/>
    <w:rsid w:val="00DC0344"/>
    <w:rsid w:val="00DC0C55"/>
    <w:rsid w:val="00DD4462"/>
    <w:rsid w:val="00DD5C09"/>
    <w:rsid w:val="00DD78DB"/>
    <w:rsid w:val="00DE3A90"/>
    <w:rsid w:val="00DE6B07"/>
    <w:rsid w:val="00DE760D"/>
    <w:rsid w:val="00DF327F"/>
    <w:rsid w:val="00DF41B4"/>
    <w:rsid w:val="00E00442"/>
    <w:rsid w:val="00E01528"/>
    <w:rsid w:val="00E06244"/>
    <w:rsid w:val="00E15511"/>
    <w:rsid w:val="00E20FD8"/>
    <w:rsid w:val="00E21FE8"/>
    <w:rsid w:val="00E35DDB"/>
    <w:rsid w:val="00E35F4C"/>
    <w:rsid w:val="00E40C5A"/>
    <w:rsid w:val="00E42354"/>
    <w:rsid w:val="00E45888"/>
    <w:rsid w:val="00E5414F"/>
    <w:rsid w:val="00E636C5"/>
    <w:rsid w:val="00E64C28"/>
    <w:rsid w:val="00E64C6A"/>
    <w:rsid w:val="00E77D24"/>
    <w:rsid w:val="00E84244"/>
    <w:rsid w:val="00E90A0B"/>
    <w:rsid w:val="00E969F7"/>
    <w:rsid w:val="00EB5437"/>
    <w:rsid w:val="00EB66BB"/>
    <w:rsid w:val="00EB74E2"/>
    <w:rsid w:val="00EB7B4C"/>
    <w:rsid w:val="00EB7E7F"/>
    <w:rsid w:val="00EC3646"/>
    <w:rsid w:val="00EC5056"/>
    <w:rsid w:val="00EC573C"/>
    <w:rsid w:val="00ED1121"/>
    <w:rsid w:val="00ED7EA9"/>
    <w:rsid w:val="00EE2151"/>
    <w:rsid w:val="00EE2DBB"/>
    <w:rsid w:val="00EE3EF8"/>
    <w:rsid w:val="00EE5C84"/>
    <w:rsid w:val="00EE69A5"/>
    <w:rsid w:val="00EF47A4"/>
    <w:rsid w:val="00F02819"/>
    <w:rsid w:val="00F11526"/>
    <w:rsid w:val="00F173CF"/>
    <w:rsid w:val="00F17A60"/>
    <w:rsid w:val="00F22C42"/>
    <w:rsid w:val="00F32767"/>
    <w:rsid w:val="00F357A6"/>
    <w:rsid w:val="00F47E16"/>
    <w:rsid w:val="00F561A9"/>
    <w:rsid w:val="00F570B2"/>
    <w:rsid w:val="00F61115"/>
    <w:rsid w:val="00F648CA"/>
    <w:rsid w:val="00F65767"/>
    <w:rsid w:val="00F7040A"/>
    <w:rsid w:val="00F8237E"/>
    <w:rsid w:val="00F84D4E"/>
    <w:rsid w:val="00FA2ACB"/>
    <w:rsid w:val="00FA2B33"/>
    <w:rsid w:val="00FB136C"/>
    <w:rsid w:val="00FC57FA"/>
    <w:rsid w:val="00FD1A9D"/>
    <w:rsid w:val="00FD49EF"/>
    <w:rsid w:val="00FE1D1D"/>
    <w:rsid w:val="00FE4DD2"/>
    <w:rsid w:val="00FF5A01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38DD-D012-411D-8784-8C276BC6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Берилло Сергей Иванович</cp:lastModifiedBy>
  <cp:revision>28</cp:revision>
  <cp:lastPrinted>2017-10-31T01:25:00Z</cp:lastPrinted>
  <dcterms:created xsi:type="dcterms:W3CDTF">2017-08-30T07:37:00Z</dcterms:created>
  <dcterms:modified xsi:type="dcterms:W3CDTF">2017-10-31T01:29:00Z</dcterms:modified>
</cp:coreProperties>
</file>