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23885">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proofErr w:type="gramEnd"/>
      <w:r w:rsidR="00F6119A">
        <w:rPr>
          <w:color w:val="000000"/>
          <w:sz w:val="22"/>
          <w:szCs w:val="22"/>
        </w:rPr>
        <w:t xml:space="preserve"> </w:t>
      </w:r>
      <w:r w:rsidR="006F0CFB">
        <w:rPr>
          <w:color w:val="000000"/>
          <w:sz w:val="22"/>
          <w:szCs w:val="22"/>
        </w:rPr>
        <w:t xml:space="preserve">- </w:t>
      </w:r>
      <w:proofErr w:type="gramStart"/>
      <w:r w:rsidR="00023885">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23885">
        <w:rPr>
          <w:color w:val="000000"/>
          <w:sz w:val="22"/>
          <w:szCs w:val="22"/>
        </w:rPr>
        <w:t>– до 28 февраля 2018 года с правом досрочной поставки</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023885" w:rsidRPr="00023885" w:rsidRDefault="00023885"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sz w:val="22"/>
          <w:szCs w:val="22"/>
        </w:rPr>
        <w:t xml:space="preserve">Товар </w:t>
      </w:r>
      <w:r w:rsidRPr="00023885">
        <w:rPr>
          <w:sz w:val="22"/>
          <w:szCs w:val="22"/>
        </w:rPr>
        <w:t>должен</w:t>
      </w:r>
      <w:r>
        <w:rPr>
          <w:sz w:val="22"/>
          <w:szCs w:val="22"/>
        </w:rPr>
        <w:t xml:space="preserve"> иметь </w:t>
      </w:r>
      <w:r w:rsidRPr="00023885">
        <w:rPr>
          <w:sz w:val="22"/>
          <w:szCs w:val="22"/>
        </w:rPr>
        <w:t>сертификат, декларацию соответствия или технический паспорт, о том, что предлагаемая продукция соответствует</w:t>
      </w:r>
      <w:r>
        <w:rPr>
          <w:sz w:val="22"/>
          <w:szCs w:val="22"/>
        </w:rPr>
        <w:t xml:space="preserve"> </w:t>
      </w:r>
      <w:r w:rsidRPr="00023885">
        <w:rPr>
          <w:rFonts w:eastAsia="Calibri"/>
          <w:color w:val="000000"/>
          <w:sz w:val="22"/>
          <w:szCs w:val="22"/>
          <w:lang w:eastAsia="en-US"/>
        </w:rPr>
        <w:t xml:space="preserve">ГОСТам по </w:t>
      </w:r>
      <w:r w:rsidRPr="00023885">
        <w:rPr>
          <w:color w:val="000000"/>
          <w:sz w:val="22"/>
          <w:szCs w:val="22"/>
        </w:rPr>
        <w:t xml:space="preserve">типовому проекту </w:t>
      </w:r>
      <w:r w:rsidRPr="00023885">
        <w:rPr>
          <w:sz w:val="22"/>
          <w:szCs w:val="22"/>
        </w:rPr>
        <w:t>3.407-94 «УНИФИЦИРОВАННЫЕ СТАЛЬНЫЕ СПЕЦИАЛЬНЫЕ ОПОРЫ ВЛ 35, 110</w:t>
      </w:r>
      <w:proofErr w:type="gramStart"/>
      <w:r w:rsidRPr="00023885">
        <w:rPr>
          <w:sz w:val="22"/>
          <w:szCs w:val="22"/>
        </w:rPr>
        <w:t xml:space="preserve"> И</w:t>
      </w:r>
      <w:proofErr w:type="gramEnd"/>
      <w:r w:rsidRPr="00023885">
        <w:rPr>
          <w:sz w:val="22"/>
          <w:szCs w:val="22"/>
        </w:rPr>
        <w:t xml:space="preserve"> 150 </w:t>
      </w:r>
      <w:proofErr w:type="spellStart"/>
      <w:r w:rsidRPr="00023885">
        <w:rPr>
          <w:sz w:val="22"/>
          <w:szCs w:val="22"/>
        </w:rPr>
        <w:t>кВ.</w:t>
      </w:r>
      <w:proofErr w:type="spellEnd"/>
      <w:r w:rsidRPr="00023885">
        <w:rPr>
          <w:sz w:val="22"/>
          <w:szCs w:val="22"/>
        </w:rPr>
        <w:t xml:space="preserve"> РАБОЧИЕ ЧЕРТЕЖИ».</w:t>
      </w:r>
    </w:p>
    <w:p w:rsidR="00023885" w:rsidRDefault="00023885" w:rsidP="00023885">
      <w:pPr>
        <w:pStyle w:val="a8"/>
        <w:numPr>
          <w:ilvl w:val="0"/>
          <w:numId w:val="16"/>
        </w:numPr>
        <w:tabs>
          <w:tab w:val="left" w:pos="709"/>
          <w:tab w:val="left" w:pos="993"/>
        </w:tabs>
        <w:ind w:left="0" w:firstLine="284"/>
        <w:jc w:val="both"/>
        <w:rPr>
          <w:color w:val="000000"/>
          <w:sz w:val="22"/>
          <w:szCs w:val="22"/>
        </w:rPr>
      </w:pPr>
      <w:r w:rsidRPr="00023885">
        <w:rPr>
          <w:color w:val="000000"/>
          <w:sz w:val="22"/>
          <w:szCs w:val="22"/>
        </w:rPr>
        <w:t xml:space="preserve">Гарантийный срок на Товар  - не менее 5 лет с момента ввода продукции в эксплуатацию, но не более 72 месяцев с момента поставки.  Время начала исчисления гарантийного срока – с момента поставки Товара на склад Грузополучателя. Поставщик должен за свой счет и в сроки, согласованные с Покупателем, устранять любые дефекты в поставляемом Товаре,  </w:t>
      </w:r>
      <w:proofErr w:type="gramStart"/>
      <w:r w:rsidRPr="00023885">
        <w:rPr>
          <w:color w:val="000000"/>
          <w:sz w:val="22"/>
          <w:szCs w:val="22"/>
        </w:rPr>
        <w:t>выявленных</w:t>
      </w:r>
      <w:proofErr w:type="gramEnd"/>
      <w:r w:rsidRPr="00023885">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w:t>
      </w:r>
      <w:proofErr w:type="gramStart"/>
      <w:r w:rsidRPr="0041756A">
        <w:rPr>
          <w:color w:val="000000"/>
          <w:sz w:val="22"/>
          <w:szCs w:val="22"/>
        </w:rPr>
        <w:t>утвержденной</w:t>
      </w:r>
      <w:proofErr w:type="gramEnd"/>
      <w:r w:rsidRPr="0041756A">
        <w:rPr>
          <w:color w:val="000000"/>
          <w:sz w:val="22"/>
          <w:szCs w:val="22"/>
        </w:rPr>
        <w:t xml:space="preserve">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023885" w:rsidRDefault="00023885" w:rsidP="00023885">
      <w:pPr>
        <w:shd w:val="clear" w:color="auto" w:fill="FFFFFF"/>
        <w:tabs>
          <w:tab w:val="left" w:pos="953"/>
        </w:tabs>
        <w:ind w:left="284"/>
        <w:jc w:val="both"/>
        <w:rPr>
          <w:color w:val="000000"/>
          <w:sz w:val="22"/>
          <w:szCs w:val="22"/>
        </w:rPr>
      </w:pPr>
      <w:r>
        <w:rPr>
          <w:b/>
          <w:color w:val="000000"/>
          <w:sz w:val="22"/>
          <w:szCs w:val="22"/>
        </w:rPr>
        <w:t>4.3.</w:t>
      </w:r>
      <w:r>
        <w:rPr>
          <w:color w:val="000000"/>
          <w:sz w:val="22"/>
          <w:szCs w:val="22"/>
        </w:rPr>
        <w:t xml:space="preserve"> Оплата за Товар производится Покупателем в следующем порядке:</w:t>
      </w:r>
    </w:p>
    <w:p w:rsidR="00023885" w:rsidRDefault="00023885" w:rsidP="00023885">
      <w:pPr>
        <w:shd w:val="clear" w:color="auto" w:fill="FFFFFF"/>
        <w:tabs>
          <w:tab w:val="left" w:pos="953"/>
        </w:tabs>
        <w:ind w:firstLine="284"/>
        <w:jc w:val="both"/>
        <w:rPr>
          <w:color w:val="000000"/>
          <w:sz w:val="22"/>
          <w:szCs w:val="22"/>
        </w:rPr>
      </w:pPr>
      <w:r>
        <w:rPr>
          <w:color w:val="000000"/>
          <w:sz w:val="22"/>
          <w:szCs w:val="22"/>
        </w:rPr>
        <w:t>4.3.1 П</w:t>
      </w:r>
      <w:r>
        <w:rPr>
          <w:sz w:val="22"/>
          <w:szCs w:val="22"/>
        </w:rPr>
        <w:t xml:space="preserve">редварительная оплата (авансирование) осуществляется в размере 30%  от стоимости Товара </w:t>
      </w:r>
      <w:r>
        <w:rPr>
          <w:color w:val="000000"/>
          <w:sz w:val="22"/>
          <w:szCs w:val="22"/>
        </w:rPr>
        <w:t>(_______________________ руб., в т. ч. НДС-18%______________ руб.)</w:t>
      </w:r>
      <w:r>
        <w:rPr>
          <w:sz w:val="22"/>
          <w:szCs w:val="22"/>
        </w:rPr>
        <w:t xml:space="preserve"> в течение 30 (тридцати) календарных дней </w:t>
      </w:r>
      <w:proofErr w:type="gramStart"/>
      <w:r>
        <w:rPr>
          <w:sz w:val="22"/>
          <w:szCs w:val="22"/>
        </w:rPr>
        <w:t xml:space="preserve">с даты </w:t>
      </w:r>
      <w:r>
        <w:rPr>
          <w:color w:val="000000"/>
          <w:sz w:val="22"/>
          <w:szCs w:val="22"/>
        </w:rPr>
        <w:t>подписания</w:t>
      </w:r>
      <w:proofErr w:type="gramEnd"/>
      <w:r>
        <w:rPr>
          <w:color w:val="000000"/>
          <w:sz w:val="22"/>
          <w:szCs w:val="22"/>
        </w:rPr>
        <w:t xml:space="preserve"> настоящего договора при условии </w:t>
      </w:r>
      <w:r>
        <w:rPr>
          <w:sz w:val="22"/>
          <w:szCs w:val="22"/>
        </w:rPr>
        <w:t>получения Покупателем счета, выставленного Поставщиком.</w:t>
      </w:r>
      <w:r>
        <w:rPr>
          <w:color w:val="000000"/>
          <w:sz w:val="22"/>
          <w:szCs w:val="22"/>
        </w:rPr>
        <w:t xml:space="preserve">  </w:t>
      </w:r>
    </w:p>
    <w:p w:rsidR="00023885" w:rsidRDefault="00023885" w:rsidP="00023885">
      <w:pPr>
        <w:shd w:val="clear" w:color="auto" w:fill="FFFFFF"/>
        <w:tabs>
          <w:tab w:val="left" w:pos="953"/>
        </w:tabs>
        <w:ind w:firstLine="284"/>
        <w:jc w:val="both"/>
        <w:rPr>
          <w:sz w:val="22"/>
          <w:szCs w:val="22"/>
        </w:rPr>
      </w:pPr>
      <w:r>
        <w:rPr>
          <w:sz w:val="22"/>
          <w:szCs w:val="22"/>
        </w:rPr>
        <w:t xml:space="preserve">4.3.2. Окончательный расчет в размере 70% от стоимости поставленного Товара (__________________руб., в </w:t>
      </w:r>
      <w:proofErr w:type="spellStart"/>
      <w:r>
        <w:rPr>
          <w:sz w:val="22"/>
          <w:szCs w:val="22"/>
        </w:rPr>
        <w:t>т.ч</w:t>
      </w:r>
      <w:proofErr w:type="spellEnd"/>
      <w:r>
        <w:rPr>
          <w:sz w:val="22"/>
          <w:szCs w:val="22"/>
        </w:rPr>
        <w:t xml:space="preserve">. НДС-18% ____________ руб.) –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w:t>
      </w:r>
    </w:p>
    <w:p w:rsidR="00023885" w:rsidRDefault="00023885" w:rsidP="00023885">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счета/счета-фактуры Покупателю: </w:t>
      </w:r>
    </w:p>
    <w:p w:rsidR="00023885" w:rsidRDefault="00023885" w:rsidP="00023885">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23885" w:rsidRDefault="00023885" w:rsidP="00023885">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23885" w:rsidRDefault="00023885" w:rsidP="00023885">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w:t>
      </w:r>
    </w:p>
    <w:p w:rsidR="00023885" w:rsidRDefault="00023885" w:rsidP="00023885">
      <w:pPr>
        <w:shd w:val="clear" w:color="auto" w:fill="FFFFFF"/>
        <w:tabs>
          <w:tab w:val="left" w:pos="851"/>
        </w:tabs>
        <w:ind w:firstLine="284"/>
        <w:jc w:val="both"/>
        <w:rPr>
          <w:sz w:val="22"/>
          <w:szCs w:val="22"/>
        </w:rPr>
      </w:pPr>
      <w:r>
        <w:rPr>
          <w:b/>
          <w:sz w:val="22"/>
          <w:szCs w:val="22"/>
        </w:rPr>
        <w:t>4.4.4.</w:t>
      </w:r>
      <w:r>
        <w:rPr>
          <w:sz w:val="22"/>
          <w:szCs w:val="22"/>
        </w:rPr>
        <w:t xml:space="preserve"> Поставщик </w:t>
      </w:r>
      <w:r>
        <w:rPr>
          <w:bCs/>
          <w:sz w:val="22"/>
          <w:szCs w:val="22"/>
        </w:rPr>
        <w:t xml:space="preserve">обязан представить Покупателю </w:t>
      </w:r>
      <w:r>
        <w:rPr>
          <w:sz w:val="22"/>
          <w:szCs w:val="22"/>
        </w:rPr>
        <w:t>счет-фактуру и товарную накладную</w:t>
      </w:r>
      <w:r>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Pr>
          <w:bCs/>
          <w:sz w:val="22"/>
          <w:szCs w:val="22"/>
        </w:rPr>
        <w:t>с даты получения</w:t>
      </w:r>
      <w:proofErr w:type="gramEnd"/>
      <w:r>
        <w:rPr>
          <w:bCs/>
          <w:sz w:val="22"/>
          <w:szCs w:val="22"/>
        </w:rPr>
        <w:t xml:space="preserve"> соответствующего письменного требования Покупателя. </w:t>
      </w:r>
      <w:r>
        <w:rPr>
          <w:sz w:val="22"/>
          <w:szCs w:val="22"/>
        </w:rPr>
        <w:t xml:space="preserve">В случае непредставления Поставщиком в течение 5  календарных дней </w:t>
      </w:r>
      <w:proofErr w:type="gramStart"/>
      <w:r>
        <w:rPr>
          <w:sz w:val="22"/>
          <w:szCs w:val="22"/>
        </w:rPr>
        <w:t>с даты получения</w:t>
      </w:r>
      <w:proofErr w:type="gramEnd"/>
      <w:r>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23885" w:rsidRDefault="00023885" w:rsidP="00023885">
      <w:pPr>
        <w:shd w:val="clear" w:color="auto" w:fill="FFFFFF"/>
        <w:tabs>
          <w:tab w:val="left" w:pos="851"/>
        </w:tabs>
        <w:ind w:firstLine="284"/>
        <w:jc w:val="both"/>
        <w:rPr>
          <w:sz w:val="22"/>
          <w:szCs w:val="22"/>
        </w:rPr>
      </w:pPr>
      <w:r>
        <w:rPr>
          <w:b/>
          <w:sz w:val="22"/>
          <w:szCs w:val="22"/>
        </w:rPr>
        <w:t>4.4.5.</w:t>
      </w:r>
      <w:r>
        <w:rPr>
          <w:sz w:val="22"/>
          <w:szCs w:val="22"/>
        </w:rPr>
        <w:t xml:space="preserve"> Выставленные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023885" w:rsidP="00023885">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023885"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4F058C" w:rsidRPr="00A2453C" w:rsidRDefault="00BF65F6" w:rsidP="004F058C">
      <w:pPr>
        <w:pStyle w:val="a8"/>
        <w:ind w:left="0" w:firstLine="284"/>
        <w:jc w:val="both"/>
        <w:rPr>
          <w:sz w:val="22"/>
          <w:szCs w:val="22"/>
        </w:rPr>
      </w:pPr>
      <w:r>
        <w:rPr>
          <w:b/>
          <w:sz w:val="22"/>
          <w:szCs w:val="22"/>
        </w:rPr>
        <w:t>5</w:t>
      </w:r>
      <w:r w:rsidR="004F058C" w:rsidRPr="00A2453C">
        <w:rPr>
          <w:b/>
          <w:sz w:val="22"/>
          <w:szCs w:val="22"/>
        </w:rPr>
        <w:t>.</w:t>
      </w:r>
      <w:r w:rsidR="00A2453C">
        <w:rPr>
          <w:b/>
          <w:sz w:val="22"/>
          <w:szCs w:val="22"/>
        </w:rPr>
        <w:t>8</w:t>
      </w:r>
      <w:r w:rsidR="004F058C" w:rsidRPr="00A2453C">
        <w:rPr>
          <w:b/>
          <w:sz w:val="22"/>
          <w:szCs w:val="22"/>
        </w:rPr>
        <w:t>.</w:t>
      </w:r>
      <w:r w:rsidR="004F058C" w:rsidRPr="00A2453C">
        <w:rPr>
          <w:sz w:val="22"/>
          <w:szCs w:val="22"/>
        </w:rPr>
        <w:t xml:space="preserve"> Неустойка и/или иные штрафные санкции за ненадлежащее исполнение </w:t>
      </w:r>
      <w:r w:rsidR="000A0023" w:rsidRPr="00A2453C">
        <w:rPr>
          <w:sz w:val="22"/>
          <w:szCs w:val="22"/>
        </w:rPr>
        <w:t>Покупате</w:t>
      </w:r>
      <w:r w:rsidR="00251689" w:rsidRPr="00A2453C">
        <w:rPr>
          <w:sz w:val="22"/>
          <w:szCs w:val="22"/>
        </w:rPr>
        <w:t>лем</w:t>
      </w:r>
      <w:r w:rsidR="000A0023" w:rsidRPr="00A2453C">
        <w:rPr>
          <w:sz w:val="22"/>
          <w:szCs w:val="22"/>
        </w:rPr>
        <w:t>м</w:t>
      </w:r>
      <w:r w:rsidR="004F058C" w:rsidRPr="00A2453C">
        <w:rPr>
          <w:sz w:val="22"/>
          <w:szCs w:val="22"/>
        </w:rPr>
        <w:t xml:space="preserve"> обязательств по внесению предварительной оплаты (аванса) не устанавливаются.</w:t>
      </w:r>
    </w:p>
    <w:p w:rsidR="00CE1185" w:rsidRDefault="00BF65F6" w:rsidP="00CE1185">
      <w:pPr>
        <w:ind w:firstLine="284"/>
        <w:jc w:val="both"/>
        <w:rPr>
          <w:sz w:val="22"/>
          <w:szCs w:val="22"/>
        </w:rPr>
      </w:pPr>
      <w:r>
        <w:rPr>
          <w:b/>
          <w:sz w:val="22"/>
          <w:szCs w:val="22"/>
        </w:rPr>
        <w:t>5</w:t>
      </w:r>
      <w:r w:rsidR="00723911" w:rsidRPr="00A2453C">
        <w:rPr>
          <w:b/>
          <w:sz w:val="22"/>
          <w:szCs w:val="22"/>
        </w:rPr>
        <w:t>.</w:t>
      </w:r>
      <w:r w:rsidR="00A2453C">
        <w:rPr>
          <w:b/>
          <w:sz w:val="22"/>
          <w:szCs w:val="22"/>
        </w:rPr>
        <w:t>9</w:t>
      </w:r>
      <w:r w:rsidR="004F058C" w:rsidRPr="00A2453C">
        <w:rPr>
          <w:b/>
          <w:sz w:val="22"/>
          <w:szCs w:val="22"/>
        </w:rPr>
        <w:t>.</w:t>
      </w:r>
      <w:r w:rsidR="004F058C" w:rsidRPr="00A2453C">
        <w:rPr>
          <w:sz w:val="22"/>
          <w:szCs w:val="22"/>
        </w:rPr>
        <w:t xml:space="preserve"> Уплата неустойки, указанной в п. </w:t>
      </w:r>
      <w:r>
        <w:rPr>
          <w:sz w:val="22"/>
          <w:szCs w:val="22"/>
        </w:rPr>
        <w:t>5</w:t>
      </w:r>
      <w:r w:rsidR="004F058C" w:rsidRPr="00A2453C">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CE1185" w:rsidRPr="00CE1185" w:rsidRDefault="00CE1185" w:rsidP="00CE1185">
      <w:pPr>
        <w:ind w:firstLine="284"/>
        <w:jc w:val="both"/>
        <w:rPr>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F65F6"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BF65F6">
        <w:rPr>
          <w:b/>
          <w:color w:val="000000"/>
          <w:sz w:val="22"/>
          <w:szCs w:val="22"/>
        </w:rPr>
        <w:t xml:space="preserve">    </w:t>
      </w:r>
      <w:r w:rsidR="00BF65F6" w:rsidRPr="00BF65F6">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F65F6"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A66CBB">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BF65F6"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F65F6"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w:t>
      </w:r>
      <w:bookmarkStart w:id="0" w:name="_GoBack"/>
      <w:bookmarkEnd w:id="0"/>
      <w:r w:rsidR="000626EF" w:rsidRPr="00A448C9">
        <w:rPr>
          <w:sz w:val="22"/>
          <w:szCs w:val="22"/>
        </w:rPr>
        <w:t>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F65F6"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F65F6"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F65F6"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023885">
        <w:rPr>
          <w:b/>
          <w:i/>
          <w:sz w:val="22"/>
          <w:szCs w:val="22"/>
        </w:rPr>
        <w:t>до</w:t>
      </w:r>
      <w:r w:rsidR="00023885" w:rsidRPr="00023885">
        <w:rPr>
          <w:b/>
          <w:i/>
          <w:sz w:val="22"/>
          <w:szCs w:val="22"/>
        </w:rPr>
        <w:t xml:space="preserve"> 31 мая 2018 года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BF65F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F65F6"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F65F6"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6CBB">
        <w:rPr>
          <w:sz w:val="22"/>
          <w:szCs w:val="22"/>
        </w:rPr>
        <w:t>9</w:t>
      </w:r>
      <w:r w:rsidR="002C78E9" w:rsidRPr="0041756A">
        <w:rPr>
          <w:sz w:val="22"/>
          <w:szCs w:val="22"/>
        </w:rPr>
        <w:t xml:space="preserve">.3. </w:t>
      </w:r>
    </w:p>
    <w:p w:rsidR="002C78E9" w:rsidRPr="0041756A" w:rsidRDefault="00BF65F6"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F65F6"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F65F6"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F65F6" w:rsidP="001C083F">
      <w:pPr>
        <w:pStyle w:val="a8"/>
        <w:shd w:val="clear" w:color="auto" w:fill="FFFFFF"/>
        <w:tabs>
          <w:tab w:val="left" w:pos="709"/>
          <w:tab w:val="left" w:pos="996"/>
        </w:tabs>
        <w:ind w:left="0" w:firstLine="284"/>
        <w:jc w:val="both"/>
        <w:rPr>
          <w:sz w:val="22"/>
          <w:szCs w:val="22"/>
        </w:rPr>
      </w:pPr>
      <w:r>
        <w:rPr>
          <w:b/>
          <w:sz w:val="22"/>
          <w:szCs w:val="22"/>
        </w:rPr>
        <w:lastRenderedPageBreak/>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F65F6"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F65F6"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BF65F6"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F65F6"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BF65F6">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885" w:rsidRDefault="00023885" w:rsidP="00070A4C">
      <w:r>
        <w:separator/>
      </w:r>
    </w:p>
  </w:endnote>
  <w:endnote w:type="continuationSeparator" w:id="0">
    <w:p w:rsidR="00023885" w:rsidRDefault="0002388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885" w:rsidRDefault="00023885" w:rsidP="00070A4C">
      <w:r>
        <w:separator/>
      </w:r>
    </w:p>
  </w:footnote>
  <w:footnote w:type="continuationSeparator" w:id="0">
    <w:p w:rsidR="00023885" w:rsidRDefault="0002388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464211B0"/>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6"/>
  </w:num>
  <w:num w:numId="7">
    <w:abstractNumId w:val="21"/>
  </w:num>
  <w:num w:numId="8">
    <w:abstractNumId w:val="16"/>
  </w:num>
  <w:num w:numId="9">
    <w:abstractNumId w:val="28"/>
  </w:num>
  <w:num w:numId="10">
    <w:abstractNumId w:val="9"/>
  </w:num>
  <w:num w:numId="11">
    <w:abstractNumId w:val="19"/>
  </w:num>
  <w:num w:numId="12">
    <w:abstractNumId w:val="5"/>
  </w:num>
  <w:num w:numId="13">
    <w:abstractNumId w:val="33"/>
  </w:num>
  <w:num w:numId="14">
    <w:abstractNumId w:val="31"/>
  </w:num>
  <w:num w:numId="15">
    <w:abstractNumId w:val="32"/>
  </w:num>
  <w:num w:numId="16">
    <w:abstractNumId w:val="14"/>
  </w:num>
  <w:num w:numId="17">
    <w:abstractNumId w:val="29"/>
  </w:num>
  <w:num w:numId="18">
    <w:abstractNumId w:val="18"/>
  </w:num>
  <w:num w:numId="19">
    <w:abstractNumId w:val="25"/>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0"/>
  </w:num>
  <w:num w:numId="31">
    <w:abstractNumId w:val="15"/>
  </w:num>
  <w:num w:numId="32">
    <w:abstractNumId w:val="27"/>
  </w:num>
  <w:num w:numId="33">
    <w:abstractNumId w:val="2"/>
  </w:num>
  <w:num w:numId="34">
    <w:abstractNumId w:val="20"/>
  </w:num>
  <w:num w:numId="35">
    <w:abstractNumId w:val="11"/>
    <w:lvlOverride w:ilvl="0">
      <w:startOverride w:val="1"/>
    </w:lvlOverride>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3885"/>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C5613"/>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6CBB"/>
    <w:rsid w:val="00A67565"/>
    <w:rsid w:val="00A73728"/>
    <w:rsid w:val="00A8090D"/>
    <w:rsid w:val="00A90031"/>
    <w:rsid w:val="00A97058"/>
    <w:rsid w:val="00AB3B6A"/>
    <w:rsid w:val="00AB46EB"/>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BF65F6"/>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023885"/>
    <w:pPr>
      <w:numPr>
        <w:numId w:val="3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023885"/>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322C0-EE09-48ED-BCA8-7048CAA8C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4500</Words>
  <Characters>25656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2017-03-13T04:48:00Z</cp:lastPrinted>
  <dcterms:created xsi:type="dcterms:W3CDTF">2017-10-27T04:45:00Z</dcterms:created>
  <dcterms:modified xsi:type="dcterms:W3CDTF">2017-10-27T04:58:00Z</dcterms:modified>
</cp:coreProperties>
</file>