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2624A9">
        <w:rPr>
          <w:b/>
          <w:bCs/>
          <w:iCs/>
          <w:snapToGrid/>
          <w:spacing w:val="40"/>
          <w:sz w:val="29"/>
          <w:szCs w:val="29"/>
        </w:rPr>
        <w:t>46/</w:t>
      </w:r>
      <w:proofErr w:type="spellStart"/>
      <w:r w:rsidR="002624A9">
        <w:rPr>
          <w:b/>
          <w:bCs/>
          <w:iCs/>
          <w:snapToGrid/>
          <w:spacing w:val="40"/>
          <w:sz w:val="29"/>
          <w:szCs w:val="29"/>
        </w:rPr>
        <w:t>ПрУ</w:t>
      </w:r>
      <w:proofErr w:type="spellEnd"/>
      <w:r w:rsidR="001F6323" w:rsidRPr="00A43F53">
        <w:rPr>
          <w:b/>
          <w:bCs/>
          <w:iCs/>
          <w:snapToGrid/>
          <w:spacing w:val="40"/>
          <w:sz w:val="29"/>
          <w:szCs w:val="29"/>
        </w:rPr>
        <w:t>-Р</w:t>
      </w:r>
    </w:p>
    <w:p w:rsidR="00DA65EC" w:rsidRPr="00DA65EC" w:rsidRDefault="00CA7529" w:rsidP="00DA65EC">
      <w:pPr>
        <w:pStyle w:val="a6"/>
        <w:spacing w:line="240" w:lineRule="auto"/>
        <w:jc w:val="center"/>
        <w:rPr>
          <w:b/>
          <w:bCs/>
          <w:szCs w:val="28"/>
        </w:rPr>
      </w:pPr>
      <w:r w:rsidRPr="008054F3">
        <w:rPr>
          <w:b/>
          <w:bCs/>
          <w:sz w:val="29"/>
          <w:szCs w:val="29"/>
        </w:rPr>
        <w:t>заседания закупочной комиссии по р</w:t>
      </w:r>
      <w:r w:rsidR="008A3530" w:rsidRPr="008054F3">
        <w:rPr>
          <w:b/>
          <w:bCs/>
          <w:sz w:val="29"/>
          <w:szCs w:val="29"/>
        </w:rPr>
        <w:t xml:space="preserve">ассмотрению заявок по открытому </w:t>
      </w:r>
      <w:r w:rsidRPr="008054F3">
        <w:rPr>
          <w:b/>
          <w:bCs/>
          <w:sz w:val="29"/>
          <w:szCs w:val="29"/>
        </w:rPr>
        <w:t>запросу предложений на право заключения договора</w:t>
      </w:r>
      <w:r w:rsidR="00F55DE2" w:rsidRPr="008054F3">
        <w:rPr>
          <w:b/>
          <w:bCs/>
          <w:sz w:val="29"/>
          <w:szCs w:val="29"/>
        </w:rPr>
        <w:t xml:space="preserve">: </w:t>
      </w:r>
      <w:r w:rsidR="002624A9" w:rsidRPr="002624A9">
        <w:rPr>
          <w:b/>
          <w:i/>
          <w:snapToGrid w:val="0"/>
          <w:szCs w:val="28"/>
        </w:rPr>
        <w:t xml:space="preserve">«Техническое обслуживание ИТСО  объектов филиала "ЭС ЕАО"» </w:t>
      </w:r>
      <w:r w:rsidR="002624A9" w:rsidRPr="002624A9">
        <w:rPr>
          <w:b/>
          <w:bCs/>
          <w:szCs w:val="28"/>
        </w:rPr>
        <w:t>закупка 193</w:t>
      </w:r>
      <w:r w:rsidR="002624A9" w:rsidRPr="002624A9">
        <w:rPr>
          <w:b/>
          <w:bCs/>
          <w:i/>
          <w:iCs/>
          <w:snapToGrid w:val="0"/>
          <w:szCs w:val="28"/>
        </w:rPr>
        <w:t xml:space="preserve"> </w:t>
      </w:r>
      <w:r w:rsidR="002624A9" w:rsidRPr="002624A9">
        <w:rPr>
          <w:b/>
          <w:bCs/>
          <w:szCs w:val="28"/>
        </w:rPr>
        <w:t xml:space="preserve"> раздел 9    ГКПЗ 2018</w:t>
      </w:r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3"/>
        <w:gridCol w:w="41"/>
        <w:gridCol w:w="4829"/>
        <w:gridCol w:w="90"/>
      </w:tblGrid>
      <w:tr w:rsidR="002624A9" w:rsidRPr="002624A9" w:rsidTr="00AB329B">
        <w:tc>
          <w:tcPr>
            <w:tcW w:w="4998" w:type="dxa"/>
            <w:gridSpan w:val="2"/>
          </w:tcPr>
          <w:p w:rsidR="002624A9" w:rsidRPr="002624A9" w:rsidRDefault="002624A9" w:rsidP="002624A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624A9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99" w:type="dxa"/>
            <w:gridSpan w:val="2"/>
          </w:tcPr>
          <w:p w:rsidR="002624A9" w:rsidRPr="002624A9" w:rsidRDefault="002624A9" w:rsidP="00AB607D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624A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AB607D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04</w:t>
            </w:r>
            <w:r w:rsidRPr="002624A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Pr="002624A9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декабря   </w:t>
            </w:r>
            <w:r w:rsidRPr="002624A9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2017</w:t>
            </w:r>
          </w:p>
        </w:tc>
      </w:tr>
      <w:tr w:rsidR="002624A9" w:rsidRPr="002624A9" w:rsidTr="00AB329B">
        <w:trPr>
          <w:gridAfter w:val="1"/>
          <w:wAfter w:w="92" w:type="dxa"/>
        </w:trPr>
        <w:tc>
          <w:tcPr>
            <w:tcW w:w="4956" w:type="dxa"/>
          </w:tcPr>
          <w:p w:rsidR="002624A9" w:rsidRPr="002624A9" w:rsidRDefault="002624A9" w:rsidP="002624A9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2624A9">
              <w:rPr>
                <w:b/>
                <w:i/>
                <w:snapToGrid/>
                <w:sz w:val="26"/>
                <w:szCs w:val="26"/>
                <w:lang w:eastAsia="en-US"/>
              </w:rPr>
              <w:t xml:space="preserve">ЕИС 31705718169  </w:t>
            </w:r>
          </w:p>
        </w:tc>
        <w:tc>
          <w:tcPr>
            <w:tcW w:w="4949" w:type="dxa"/>
            <w:gridSpan w:val="2"/>
          </w:tcPr>
          <w:p w:rsidR="002624A9" w:rsidRPr="002624A9" w:rsidRDefault="002624A9" w:rsidP="002624A9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CA7529" w:rsidRPr="002624A9" w:rsidRDefault="00CA7529" w:rsidP="00286846">
      <w:pPr>
        <w:pStyle w:val="Tableheader"/>
        <w:rPr>
          <w:b w:val="0"/>
          <w:sz w:val="25"/>
          <w:szCs w:val="25"/>
        </w:rPr>
      </w:pPr>
      <w:r w:rsidRPr="00A43F53">
        <w:rPr>
          <w:sz w:val="25"/>
          <w:szCs w:val="25"/>
        </w:rPr>
        <w:t xml:space="preserve">СПОСОБ И ПРЕДМЕТ ЗАКУПКИ: </w:t>
      </w:r>
      <w:r w:rsidR="008A3530" w:rsidRPr="00A43F53">
        <w:rPr>
          <w:b w:val="0"/>
          <w:sz w:val="25"/>
          <w:szCs w:val="25"/>
        </w:rPr>
        <w:t xml:space="preserve">Открытый </w:t>
      </w:r>
      <w:r w:rsidRPr="00A43F53">
        <w:rPr>
          <w:b w:val="0"/>
          <w:sz w:val="25"/>
          <w:szCs w:val="25"/>
        </w:rPr>
        <w:t xml:space="preserve">запрос </w:t>
      </w:r>
      <w:r w:rsidRPr="002624A9">
        <w:rPr>
          <w:b w:val="0"/>
          <w:sz w:val="25"/>
          <w:szCs w:val="25"/>
        </w:rPr>
        <w:t xml:space="preserve">предложений  </w:t>
      </w:r>
      <w:r w:rsidR="002624A9" w:rsidRPr="002624A9">
        <w:rPr>
          <w:rFonts w:eastAsia="Times New Roman"/>
          <w:bCs w:val="0"/>
          <w:i/>
          <w:snapToGrid w:val="0"/>
          <w:sz w:val="25"/>
          <w:szCs w:val="25"/>
        </w:rPr>
        <w:t>«Техническое обслуживание ИТСО  объектов филиала "ЭС ЕАО"</w:t>
      </w:r>
      <w:r w:rsidR="00B97A11" w:rsidRPr="002624A9">
        <w:rPr>
          <w:i/>
          <w:snapToGrid w:val="0"/>
          <w:sz w:val="25"/>
          <w:szCs w:val="25"/>
        </w:rPr>
        <w:t xml:space="preserve">» </w:t>
      </w:r>
    </w:p>
    <w:p w:rsidR="00A13D51" w:rsidRPr="00A75870" w:rsidRDefault="00A13D51" w:rsidP="002624A9">
      <w:pPr>
        <w:pStyle w:val="a6"/>
        <w:spacing w:before="0" w:line="240" w:lineRule="auto"/>
        <w:rPr>
          <w:sz w:val="26"/>
          <w:szCs w:val="26"/>
        </w:rPr>
      </w:pPr>
      <w:r w:rsidRPr="00A75870">
        <w:rPr>
          <w:b/>
          <w:sz w:val="26"/>
          <w:szCs w:val="26"/>
        </w:rPr>
        <w:t xml:space="preserve">ПРИСУТСТВОВАЛИ: </w:t>
      </w:r>
      <w:r w:rsidR="00045894" w:rsidRPr="00A75870">
        <w:rPr>
          <w:sz w:val="26"/>
          <w:szCs w:val="26"/>
        </w:rPr>
        <w:t xml:space="preserve"> </w:t>
      </w:r>
      <w:r w:rsidR="00B8408A" w:rsidRPr="00A75870">
        <w:rPr>
          <w:sz w:val="26"/>
          <w:szCs w:val="26"/>
        </w:rPr>
        <w:t>член</w:t>
      </w:r>
      <w:r w:rsidR="006B14E3" w:rsidRPr="00A75870">
        <w:rPr>
          <w:sz w:val="26"/>
          <w:szCs w:val="26"/>
        </w:rPr>
        <w:t>ы</w:t>
      </w:r>
      <w:r w:rsidR="00B8408A" w:rsidRPr="00A75870">
        <w:rPr>
          <w:b/>
          <w:sz w:val="26"/>
          <w:szCs w:val="26"/>
        </w:rPr>
        <w:t xml:space="preserve"> </w:t>
      </w:r>
      <w:r w:rsidRPr="00A75870">
        <w:rPr>
          <w:sz w:val="26"/>
          <w:szCs w:val="26"/>
        </w:rPr>
        <w:t>постоянно действующ</w:t>
      </w:r>
      <w:r w:rsidR="00B8408A" w:rsidRPr="00A75870">
        <w:rPr>
          <w:sz w:val="26"/>
          <w:szCs w:val="26"/>
        </w:rPr>
        <w:t>ей</w:t>
      </w:r>
      <w:r w:rsidRPr="00A75870">
        <w:rPr>
          <w:sz w:val="26"/>
          <w:szCs w:val="26"/>
        </w:rPr>
        <w:t xml:space="preserve"> Закупочн</w:t>
      </w:r>
      <w:r w:rsidR="00DF726D" w:rsidRPr="00A75870">
        <w:rPr>
          <w:sz w:val="26"/>
          <w:szCs w:val="26"/>
        </w:rPr>
        <w:t>ой</w:t>
      </w:r>
      <w:r w:rsidRPr="00A75870">
        <w:rPr>
          <w:sz w:val="26"/>
          <w:szCs w:val="26"/>
        </w:rPr>
        <w:t xml:space="preserve"> комисси</w:t>
      </w:r>
      <w:r w:rsidR="00DF726D" w:rsidRPr="00A75870">
        <w:rPr>
          <w:sz w:val="26"/>
          <w:szCs w:val="26"/>
        </w:rPr>
        <w:t xml:space="preserve">и ОАО «ДРСК» </w:t>
      </w:r>
      <w:r w:rsidRPr="00A75870">
        <w:rPr>
          <w:sz w:val="26"/>
          <w:szCs w:val="26"/>
        </w:rPr>
        <w:t xml:space="preserve"> </w:t>
      </w:r>
      <w:r w:rsidR="006F4C9B">
        <w:rPr>
          <w:sz w:val="26"/>
          <w:szCs w:val="26"/>
        </w:rPr>
        <w:t>1</w:t>
      </w:r>
      <w:r w:rsidRPr="00A75870">
        <w:rPr>
          <w:sz w:val="26"/>
          <w:szCs w:val="26"/>
        </w:rPr>
        <w:t>-го уровня.</w:t>
      </w:r>
    </w:p>
    <w:p w:rsidR="003C690B" w:rsidRPr="00A75870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A75870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A75870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r w:rsidRPr="00283366">
        <w:rPr>
          <w:b/>
          <w:bCs/>
          <w:i/>
          <w:iCs/>
          <w:snapToGrid/>
          <w:sz w:val="24"/>
          <w:szCs w:val="24"/>
        </w:rPr>
        <w:t xml:space="preserve"> </w:t>
      </w:r>
      <w:r w:rsidRPr="00283366">
        <w:rPr>
          <w:bCs/>
          <w:i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признании заявок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условиям Документации о закупке.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283366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283366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283366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283366">
        <w:rPr>
          <w:bCs/>
          <w:i/>
          <w:iCs/>
          <w:snapToGrid/>
          <w:sz w:val="24"/>
          <w:szCs w:val="24"/>
        </w:rPr>
        <w:t xml:space="preserve"> заявок.</w:t>
      </w:r>
    </w:p>
    <w:p w:rsidR="00283366" w:rsidRPr="00283366" w:rsidRDefault="00283366" w:rsidP="00283366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ind w:hanging="643"/>
        <w:rPr>
          <w:bCs/>
          <w:i/>
          <w:iCs/>
          <w:snapToGrid/>
          <w:sz w:val="24"/>
          <w:szCs w:val="24"/>
        </w:rPr>
      </w:pPr>
      <w:r w:rsidRPr="00283366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6E69CD" w:rsidRPr="00A75870" w:rsidRDefault="006E69CD" w:rsidP="008A3530">
      <w:pPr>
        <w:pStyle w:val="a9"/>
        <w:spacing w:line="240" w:lineRule="auto"/>
        <w:ind w:left="0" w:firstLine="0"/>
        <w:rPr>
          <w:b/>
          <w:sz w:val="26"/>
          <w:szCs w:val="26"/>
        </w:rPr>
      </w:pPr>
    </w:p>
    <w:p w:rsidR="006E69CD" w:rsidRPr="00A83440" w:rsidRDefault="006E69CD" w:rsidP="00A83440">
      <w:pPr>
        <w:pStyle w:val="a9"/>
        <w:spacing w:line="240" w:lineRule="auto"/>
        <w:ind w:left="927" w:hanging="927"/>
        <w:rPr>
          <w:b/>
          <w:sz w:val="27"/>
          <w:szCs w:val="27"/>
        </w:rPr>
      </w:pPr>
      <w:r w:rsidRPr="00A83440">
        <w:rPr>
          <w:b/>
          <w:sz w:val="27"/>
          <w:szCs w:val="27"/>
        </w:rPr>
        <w:t>РЕШИЛИ:</w:t>
      </w: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>ВОПРОС № 1.  О рассмотрении результатов оценки заявок Участников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</w:rPr>
      </w:pPr>
      <w:r w:rsidRPr="00A43F53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A43F53" w:rsidRPr="00A43F53" w:rsidRDefault="00A43F53" w:rsidP="00A43F53">
      <w:pPr>
        <w:keepNext/>
        <w:numPr>
          <w:ilvl w:val="1"/>
          <w:numId w:val="29"/>
        </w:numPr>
        <w:tabs>
          <w:tab w:val="left" w:pos="284"/>
          <w:tab w:val="left" w:pos="426"/>
        </w:tabs>
        <w:spacing w:line="240" w:lineRule="auto"/>
        <w:ind w:firstLine="0"/>
        <w:rPr>
          <w:snapToGrid/>
          <w:sz w:val="24"/>
          <w:szCs w:val="24"/>
          <w:shd w:val="clear" w:color="auto" w:fill="FFFF99"/>
        </w:rPr>
      </w:pPr>
      <w:r w:rsidRPr="00A43F53">
        <w:rPr>
          <w:snapToGrid/>
          <w:sz w:val="24"/>
          <w:szCs w:val="24"/>
        </w:rPr>
        <w:t>Принять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93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41"/>
        <w:gridCol w:w="5775"/>
        <w:gridCol w:w="2957"/>
      </w:tblGrid>
      <w:tr w:rsidR="00A43F53" w:rsidRPr="00A43F53" w:rsidTr="00A766AC">
        <w:trPr>
          <w:trHeight w:val="75"/>
        </w:trPr>
        <w:tc>
          <w:tcPr>
            <w:tcW w:w="641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</w:p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F53">
              <w:rPr>
                <w:b/>
                <w:i/>
                <w:sz w:val="20"/>
                <w:szCs w:val="24"/>
                <w:lang w:eastAsia="en-US"/>
              </w:rPr>
              <w:t>№</w:t>
            </w:r>
          </w:p>
        </w:tc>
        <w:tc>
          <w:tcPr>
            <w:tcW w:w="5775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F53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957" w:type="dxa"/>
          </w:tcPr>
          <w:p w:rsidR="00A43F53" w:rsidRPr="00A43F53" w:rsidRDefault="00A43F53" w:rsidP="00A43F5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  <w:lang w:eastAsia="en-US"/>
              </w:rPr>
            </w:pPr>
            <w:r w:rsidRPr="00A43F53">
              <w:rPr>
                <w:b/>
                <w:bCs/>
                <w:i/>
                <w:snapToGrid/>
                <w:sz w:val="20"/>
                <w:szCs w:val="24"/>
                <w:lang w:eastAsia="en-US"/>
              </w:rPr>
              <w:t>Цена заявки на участие в закупке, руб. без НДС</w:t>
            </w:r>
          </w:p>
        </w:tc>
      </w:tr>
      <w:tr w:rsidR="002624A9" w:rsidRPr="00A43F53" w:rsidTr="00A766AC">
        <w:trPr>
          <w:trHeight w:val="75"/>
        </w:trPr>
        <w:tc>
          <w:tcPr>
            <w:tcW w:w="641" w:type="dxa"/>
          </w:tcPr>
          <w:p w:rsidR="002624A9" w:rsidRPr="002263B6" w:rsidRDefault="002624A9" w:rsidP="004F777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i/>
                <w:sz w:val="22"/>
              </w:rPr>
            </w:pPr>
            <w:r w:rsidRPr="002263B6">
              <w:rPr>
                <w:sz w:val="22"/>
              </w:rPr>
              <w:t>1</w:t>
            </w:r>
          </w:p>
        </w:tc>
        <w:tc>
          <w:tcPr>
            <w:tcW w:w="5775" w:type="dxa"/>
            <w:vAlign w:val="center"/>
          </w:tcPr>
          <w:p w:rsidR="002624A9" w:rsidRPr="00BC23ED" w:rsidRDefault="002624A9" w:rsidP="00AB32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3ED">
              <w:rPr>
                <w:sz w:val="24"/>
                <w:szCs w:val="24"/>
              </w:rPr>
              <w:t xml:space="preserve">Общество с ограниченной ответственностью "Центр Безопасности" </w:t>
            </w:r>
            <w:r w:rsidRPr="00BC23ED">
              <w:rPr>
                <w:sz w:val="24"/>
                <w:szCs w:val="24"/>
              </w:rPr>
              <w:br/>
              <w:t xml:space="preserve">ИНН/КПП 7901538742/790101001 </w:t>
            </w:r>
            <w:r w:rsidRPr="00BC23ED">
              <w:rPr>
                <w:sz w:val="24"/>
                <w:szCs w:val="24"/>
              </w:rPr>
              <w:br/>
              <w:t>ОГРН 1117901001679</w:t>
            </w:r>
          </w:p>
        </w:tc>
        <w:tc>
          <w:tcPr>
            <w:tcW w:w="2957" w:type="dxa"/>
            <w:vAlign w:val="center"/>
          </w:tcPr>
          <w:p w:rsidR="002624A9" w:rsidRPr="00BC23ED" w:rsidRDefault="002624A9" w:rsidP="00AB329B">
            <w:pPr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C23ED">
              <w:rPr>
                <w:b/>
                <w:i/>
                <w:sz w:val="24"/>
                <w:szCs w:val="24"/>
              </w:rPr>
              <w:t>850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C23ED">
              <w:rPr>
                <w:b/>
                <w:i/>
                <w:sz w:val="24"/>
                <w:szCs w:val="24"/>
              </w:rPr>
              <w:t>000.00 руб</w:t>
            </w:r>
            <w:r w:rsidRPr="00BC23ED">
              <w:rPr>
                <w:sz w:val="24"/>
                <w:szCs w:val="24"/>
              </w:rPr>
              <w:t>.</w:t>
            </w:r>
          </w:p>
          <w:p w:rsidR="002624A9" w:rsidRPr="00BC23ED" w:rsidRDefault="002624A9" w:rsidP="00AB329B">
            <w:pPr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</w:p>
          <w:p w:rsidR="002624A9" w:rsidRPr="00BC23ED" w:rsidRDefault="002624A9" w:rsidP="00AB329B">
            <w:pPr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</w:p>
        </w:tc>
      </w:tr>
      <w:tr w:rsidR="002624A9" w:rsidRPr="00A43F53" w:rsidTr="00A766AC">
        <w:trPr>
          <w:trHeight w:val="75"/>
        </w:trPr>
        <w:tc>
          <w:tcPr>
            <w:tcW w:w="641" w:type="dxa"/>
          </w:tcPr>
          <w:p w:rsidR="002624A9" w:rsidRPr="002263B6" w:rsidRDefault="002624A9" w:rsidP="004F7771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</w:rPr>
            </w:pPr>
            <w:r w:rsidRPr="002263B6">
              <w:rPr>
                <w:sz w:val="22"/>
              </w:rPr>
              <w:t>2</w:t>
            </w:r>
          </w:p>
        </w:tc>
        <w:tc>
          <w:tcPr>
            <w:tcW w:w="5775" w:type="dxa"/>
            <w:vAlign w:val="center"/>
          </w:tcPr>
          <w:p w:rsidR="002624A9" w:rsidRPr="00BC23ED" w:rsidRDefault="002624A9" w:rsidP="00AB32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3ED">
              <w:rPr>
                <w:sz w:val="24"/>
                <w:szCs w:val="24"/>
              </w:rPr>
              <w:t xml:space="preserve">Общество с ограниченной ответственностью 'КОМЭН' </w:t>
            </w:r>
            <w:r w:rsidRPr="00BC23ED">
              <w:rPr>
                <w:sz w:val="24"/>
                <w:szCs w:val="24"/>
              </w:rPr>
              <w:br/>
              <w:t xml:space="preserve">ИНН/КПП 2722002699/272401001 </w:t>
            </w:r>
            <w:r w:rsidRPr="00BC23ED">
              <w:rPr>
                <w:sz w:val="24"/>
                <w:szCs w:val="24"/>
              </w:rPr>
              <w:br/>
              <w:t>ОГРН 1022701131485</w:t>
            </w:r>
          </w:p>
        </w:tc>
        <w:tc>
          <w:tcPr>
            <w:tcW w:w="2957" w:type="dxa"/>
            <w:vAlign w:val="center"/>
          </w:tcPr>
          <w:p w:rsidR="002624A9" w:rsidRPr="00BC23ED" w:rsidRDefault="002624A9" w:rsidP="00AB329B">
            <w:pPr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C23ED">
              <w:rPr>
                <w:b/>
                <w:i/>
                <w:sz w:val="24"/>
                <w:szCs w:val="24"/>
              </w:rPr>
              <w:t>694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C23ED">
              <w:rPr>
                <w:b/>
                <w:i/>
                <w:sz w:val="24"/>
                <w:szCs w:val="24"/>
              </w:rPr>
              <w:t>901.77 руб</w:t>
            </w:r>
            <w:r w:rsidRPr="00BC23ED">
              <w:rPr>
                <w:sz w:val="24"/>
                <w:szCs w:val="24"/>
              </w:rPr>
              <w:t>.</w:t>
            </w:r>
          </w:p>
          <w:p w:rsidR="002624A9" w:rsidRPr="00BC23ED" w:rsidRDefault="002624A9" w:rsidP="00AB329B">
            <w:pPr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</w:p>
          <w:p w:rsidR="002624A9" w:rsidRPr="00BC23ED" w:rsidRDefault="002624A9" w:rsidP="00AB329B">
            <w:pPr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</w:p>
        </w:tc>
      </w:tr>
    </w:tbl>
    <w:p w:rsidR="003C4A76" w:rsidRDefault="003C4A76" w:rsidP="003C4A76">
      <w:pPr>
        <w:spacing w:line="240" w:lineRule="auto"/>
        <w:rPr>
          <w:b/>
          <w:sz w:val="26"/>
          <w:szCs w:val="26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2</w:t>
      </w:r>
      <w:r w:rsidR="008A3530" w:rsidRPr="00AF2A69">
        <w:rPr>
          <w:b/>
          <w:bCs/>
          <w:i/>
          <w:iCs/>
          <w:sz w:val="25"/>
          <w:szCs w:val="25"/>
        </w:rPr>
        <w:t xml:space="preserve">. </w:t>
      </w:r>
      <w:r w:rsidRPr="00AF2A69">
        <w:rPr>
          <w:b/>
          <w:bCs/>
          <w:i/>
          <w:iCs/>
          <w:sz w:val="25"/>
          <w:szCs w:val="25"/>
        </w:rPr>
        <w:t xml:space="preserve"> О признании заявок </w:t>
      </w:r>
      <w:proofErr w:type="gramStart"/>
      <w:r w:rsidRPr="00AF2A69">
        <w:rPr>
          <w:b/>
          <w:bCs/>
          <w:i/>
          <w:iCs/>
          <w:sz w:val="25"/>
          <w:szCs w:val="25"/>
        </w:rPr>
        <w:t>соответствующими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условиям Документации о закупке</w:t>
      </w:r>
    </w:p>
    <w:p w:rsidR="002624A9" w:rsidRPr="002624A9" w:rsidRDefault="002624A9" w:rsidP="002624A9">
      <w:pPr>
        <w:tabs>
          <w:tab w:val="left" w:pos="284"/>
          <w:tab w:val="left" w:pos="993"/>
        </w:tabs>
        <w:suppressAutoHyphens/>
        <w:snapToGrid w:val="0"/>
        <w:spacing w:line="240" w:lineRule="auto"/>
        <w:rPr>
          <w:snapToGrid/>
          <w:sz w:val="25"/>
          <w:szCs w:val="25"/>
        </w:rPr>
      </w:pPr>
      <w:r w:rsidRPr="002624A9">
        <w:rPr>
          <w:snapToGrid/>
          <w:sz w:val="25"/>
          <w:szCs w:val="25"/>
        </w:rPr>
        <w:t xml:space="preserve">Признать заявки </w:t>
      </w:r>
      <w:r w:rsidRPr="002624A9">
        <w:rPr>
          <w:b/>
          <w:i/>
          <w:snapToGrid/>
          <w:sz w:val="25"/>
          <w:szCs w:val="25"/>
        </w:rPr>
        <w:t>Общество с ограниченной ответственностью "Центр Безопасности"</w:t>
      </w:r>
      <w:r w:rsidRPr="002624A9">
        <w:rPr>
          <w:snapToGrid/>
          <w:sz w:val="25"/>
          <w:szCs w:val="25"/>
        </w:rPr>
        <w:t xml:space="preserve"> (ИНН/КПП 7901538742/790101001 ОГРН 1117901001679), </w:t>
      </w:r>
      <w:r w:rsidRPr="002624A9">
        <w:rPr>
          <w:rFonts w:eastAsia="Calibri"/>
          <w:snapToGrid/>
          <w:sz w:val="25"/>
          <w:szCs w:val="25"/>
          <w:lang w:eastAsia="en-US"/>
        </w:rPr>
        <w:t xml:space="preserve"> </w:t>
      </w:r>
      <w:r w:rsidRPr="002624A9">
        <w:rPr>
          <w:rFonts w:eastAsia="Calibri"/>
          <w:b/>
          <w:i/>
          <w:snapToGrid/>
          <w:sz w:val="25"/>
          <w:szCs w:val="25"/>
          <w:lang w:eastAsia="en-US"/>
        </w:rPr>
        <w:t>Общество с ограниченной ответственностью 'КОМЭН'</w:t>
      </w:r>
      <w:r w:rsidRPr="002624A9">
        <w:rPr>
          <w:rFonts w:eastAsia="Calibri"/>
          <w:snapToGrid/>
          <w:sz w:val="25"/>
          <w:szCs w:val="25"/>
          <w:lang w:eastAsia="en-US"/>
        </w:rPr>
        <w:t xml:space="preserve"> (ИНН/КПП 2722002699/272401001 ОГРН 1022701131485)</w:t>
      </w:r>
      <w:r w:rsidRPr="002624A9">
        <w:rPr>
          <w:snapToGrid/>
          <w:sz w:val="25"/>
          <w:szCs w:val="25"/>
        </w:rPr>
        <w:t xml:space="preserve"> соответствующими условиям Документации о закупке и принять их к дальнейшему рассмотрению.</w:t>
      </w:r>
    </w:p>
    <w:p w:rsidR="008A3530" w:rsidRPr="00AF2A69" w:rsidRDefault="008A3530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7A00F4" w:rsidRPr="00AF2A69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AF2A69">
        <w:rPr>
          <w:b/>
          <w:bCs/>
          <w:i/>
          <w:iCs/>
          <w:sz w:val="25"/>
          <w:szCs w:val="25"/>
        </w:rPr>
        <w:t xml:space="preserve">ВОПРОС № </w:t>
      </w:r>
      <w:r w:rsidR="00DA65EC" w:rsidRPr="00AF2A69">
        <w:rPr>
          <w:b/>
          <w:bCs/>
          <w:i/>
          <w:iCs/>
          <w:sz w:val="25"/>
          <w:szCs w:val="25"/>
        </w:rPr>
        <w:t>3</w:t>
      </w:r>
      <w:r w:rsidR="00283366" w:rsidRPr="00AF2A69">
        <w:rPr>
          <w:b/>
          <w:bCs/>
          <w:i/>
          <w:iCs/>
          <w:sz w:val="25"/>
          <w:szCs w:val="25"/>
        </w:rPr>
        <w:t>.</w:t>
      </w:r>
      <w:r w:rsidRPr="00AF2A69">
        <w:rPr>
          <w:b/>
          <w:bCs/>
          <w:i/>
          <w:iCs/>
          <w:sz w:val="25"/>
          <w:szCs w:val="25"/>
        </w:rPr>
        <w:t xml:space="preserve">  О </w:t>
      </w:r>
      <w:proofErr w:type="gramStart"/>
      <w:r w:rsidRPr="00AF2A69">
        <w:rPr>
          <w:b/>
          <w:bCs/>
          <w:i/>
          <w:iCs/>
          <w:sz w:val="25"/>
          <w:szCs w:val="25"/>
        </w:rPr>
        <w:t>предварительной</w:t>
      </w:r>
      <w:proofErr w:type="gramEnd"/>
      <w:r w:rsidRPr="00AF2A69">
        <w:rPr>
          <w:b/>
          <w:bCs/>
          <w:i/>
          <w:iCs/>
          <w:sz w:val="25"/>
          <w:szCs w:val="25"/>
        </w:rPr>
        <w:t xml:space="preserve"> </w:t>
      </w:r>
      <w:proofErr w:type="spellStart"/>
      <w:r w:rsidRPr="00AF2A69">
        <w:rPr>
          <w:b/>
          <w:bCs/>
          <w:i/>
          <w:iCs/>
          <w:sz w:val="25"/>
          <w:szCs w:val="25"/>
        </w:rPr>
        <w:t>ранжировке</w:t>
      </w:r>
      <w:proofErr w:type="spellEnd"/>
      <w:r w:rsidRPr="00AF2A69">
        <w:rPr>
          <w:b/>
          <w:bCs/>
          <w:i/>
          <w:iCs/>
          <w:sz w:val="25"/>
          <w:szCs w:val="25"/>
        </w:rPr>
        <w:t xml:space="preserve"> заявок</w:t>
      </w:r>
    </w:p>
    <w:p w:rsidR="00A43F53" w:rsidRPr="00A43F53" w:rsidRDefault="00A43F53" w:rsidP="00A43F53">
      <w:pPr>
        <w:tabs>
          <w:tab w:val="left" w:pos="284"/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A43F53">
        <w:rPr>
          <w:snapToGrid/>
          <w:sz w:val="26"/>
          <w:szCs w:val="26"/>
        </w:rPr>
        <w:t xml:space="preserve">Утвердить </w:t>
      </w:r>
      <w:proofErr w:type="gramStart"/>
      <w:r w:rsidRPr="00A43F53">
        <w:rPr>
          <w:snapToGrid/>
          <w:sz w:val="26"/>
          <w:szCs w:val="26"/>
        </w:rPr>
        <w:t>предварительную</w:t>
      </w:r>
      <w:proofErr w:type="gramEnd"/>
      <w:r w:rsidRPr="00A43F53">
        <w:rPr>
          <w:snapToGrid/>
          <w:sz w:val="26"/>
          <w:szCs w:val="26"/>
        </w:rPr>
        <w:t xml:space="preserve"> </w:t>
      </w:r>
      <w:proofErr w:type="spellStart"/>
      <w:r w:rsidRPr="00A43F53">
        <w:rPr>
          <w:snapToGrid/>
          <w:sz w:val="26"/>
          <w:szCs w:val="26"/>
        </w:rPr>
        <w:t>ранжировку</w:t>
      </w:r>
      <w:proofErr w:type="spellEnd"/>
      <w:r w:rsidRPr="00A43F53">
        <w:rPr>
          <w:snapToGrid/>
          <w:sz w:val="26"/>
          <w:szCs w:val="26"/>
        </w:rPr>
        <w:t xml:space="preserve"> заявок:</w:t>
      </w:r>
    </w:p>
    <w:tbl>
      <w:tblPr>
        <w:tblW w:w="97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4"/>
        <w:gridCol w:w="3508"/>
        <w:gridCol w:w="1842"/>
        <w:gridCol w:w="1276"/>
        <w:gridCol w:w="1718"/>
      </w:tblGrid>
      <w:tr w:rsidR="00A43F53" w:rsidRPr="00A43F53" w:rsidTr="00A766AC">
        <w:trPr>
          <w:trHeight w:val="67"/>
          <w:tblHeader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rFonts w:eastAsia="Calibr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F53" w:rsidRPr="00A43F53" w:rsidRDefault="00A43F53" w:rsidP="00A43F5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Балл по предпочтительности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F53" w:rsidRPr="00A43F53" w:rsidRDefault="00A43F53" w:rsidP="00A43F53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24"/>
                <w:lang w:eastAsia="en-US"/>
              </w:rPr>
            </w:pPr>
            <w:r w:rsidRPr="00A43F53">
              <w:rPr>
                <w:b/>
                <w:i/>
                <w:snapToGrid/>
                <w:sz w:val="18"/>
                <w:szCs w:val="24"/>
                <w:lang w:eastAsia="en-US"/>
              </w:rPr>
              <w:t>Страна происхождения</w:t>
            </w:r>
          </w:p>
        </w:tc>
      </w:tr>
      <w:tr w:rsidR="002624A9" w:rsidRPr="00A43F53" w:rsidTr="00A766AC">
        <w:trPr>
          <w:trHeight w:val="800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9" w:rsidRPr="005B0941" w:rsidRDefault="002624A9" w:rsidP="00AB329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0941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9" w:rsidRPr="00BC23ED" w:rsidRDefault="002624A9" w:rsidP="00AB32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3ED">
              <w:rPr>
                <w:sz w:val="24"/>
                <w:szCs w:val="24"/>
              </w:rPr>
              <w:t xml:space="preserve">Общество с ограниченной ответственностью 'КОМЭН' </w:t>
            </w:r>
            <w:r w:rsidRPr="00BC23ED">
              <w:rPr>
                <w:sz w:val="24"/>
                <w:szCs w:val="24"/>
              </w:rPr>
              <w:br/>
              <w:t xml:space="preserve">ИНН/КПП 2722002699/272401001 </w:t>
            </w:r>
            <w:r w:rsidRPr="00BC23ED">
              <w:rPr>
                <w:sz w:val="24"/>
                <w:szCs w:val="24"/>
              </w:rPr>
              <w:br/>
              <w:t>ОГРН 1022701131485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9" w:rsidRPr="00BC23ED" w:rsidRDefault="002624A9" w:rsidP="00AB329B">
            <w:pPr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C23ED">
              <w:rPr>
                <w:b/>
                <w:i/>
                <w:sz w:val="24"/>
                <w:szCs w:val="24"/>
              </w:rPr>
              <w:t>694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BC23ED">
              <w:rPr>
                <w:b/>
                <w:i/>
                <w:sz w:val="24"/>
                <w:szCs w:val="24"/>
              </w:rPr>
              <w:t xml:space="preserve">901.77 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</w:p>
          <w:p w:rsidR="002624A9" w:rsidRPr="00BC23ED" w:rsidRDefault="002624A9" w:rsidP="00AB329B">
            <w:pPr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</w:p>
          <w:p w:rsidR="002624A9" w:rsidRPr="00BC23ED" w:rsidRDefault="002624A9" w:rsidP="00AB329B">
            <w:pPr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9" w:rsidRPr="005B0941" w:rsidRDefault="002624A9" w:rsidP="00AB329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9" w:rsidRDefault="002624A9" w:rsidP="00AB329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РФ</w:t>
            </w:r>
          </w:p>
        </w:tc>
      </w:tr>
      <w:tr w:rsidR="002624A9" w:rsidRPr="00A43F53" w:rsidTr="00A766AC">
        <w:trPr>
          <w:trHeight w:val="524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9" w:rsidRPr="005B0941" w:rsidRDefault="002624A9" w:rsidP="00AB329B">
            <w:pPr>
              <w:tabs>
                <w:tab w:val="left" w:pos="284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  <w:r w:rsidRPr="005B0941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9" w:rsidRPr="00BC23ED" w:rsidRDefault="002624A9" w:rsidP="00AB32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2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23ED">
              <w:rPr>
                <w:sz w:val="24"/>
                <w:szCs w:val="24"/>
              </w:rPr>
              <w:t xml:space="preserve">Общество с ограниченной ответственностью "Центр Безопасности" </w:t>
            </w:r>
            <w:r w:rsidRPr="00BC23ED">
              <w:rPr>
                <w:sz w:val="24"/>
                <w:szCs w:val="24"/>
              </w:rPr>
              <w:br/>
              <w:t xml:space="preserve">ИНН/КПП 7901538742/790101001 </w:t>
            </w:r>
            <w:r w:rsidRPr="00BC23ED">
              <w:rPr>
                <w:sz w:val="24"/>
                <w:szCs w:val="24"/>
              </w:rPr>
              <w:br/>
              <w:t>ОГРН 1117901001679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9" w:rsidRPr="00BC23ED" w:rsidRDefault="002624A9" w:rsidP="00AB329B">
            <w:pPr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  <w:r w:rsidRPr="00BC23ED">
              <w:rPr>
                <w:b/>
                <w:i/>
                <w:sz w:val="24"/>
                <w:szCs w:val="24"/>
              </w:rPr>
              <w:t>850</w:t>
            </w:r>
            <w:r>
              <w:rPr>
                <w:b/>
                <w:i/>
                <w:sz w:val="24"/>
                <w:szCs w:val="24"/>
              </w:rPr>
              <w:t xml:space="preserve"> 000.00 </w:t>
            </w:r>
          </w:p>
          <w:p w:rsidR="002624A9" w:rsidRPr="00BC23ED" w:rsidRDefault="002624A9" w:rsidP="00AB329B">
            <w:pPr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</w:p>
          <w:p w:rsidR="002624A9" w:rsidRPr="00BC23ED" w:rsidRDefault="002624A9" w:rsidP="00AB329B">
            <w:pPr>
              <w:spacing w:line="240" w:lineRule="auto"/>
              <w:ind w:firstLine="23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9" w:rsidRPr="005B0941" w:rsidRDefault="002624A9" w:rsidP="00AB329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4A9" w:rsidRDefault="002624A9" w:rsidP="00AB329B">
            <w:pPr>
              <w:tabs>
                <w:tab w:val="left" w:pos="284"/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РФ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283366" w:rsidRDefault="007A00F4" w:rsidP="007A00F4">
      <w:pPr>
        <w:pStyle w:val="2"/>
        <w:ind w:firstLine="0"/>
        <w:rPr>
          <w:b/>
          <w:bCs/>
          <w:i/>
          <w:iCs/>
          <w:sz w:val="25"/>
          <w:szCs w:val="25"/>
        </w:rPr>
      </w:pPr>
      <w:r w:rsidRPr="00283366">
        <w:rPr>
          <w:b/>
          <w:bCs/>
          <w:i/>
          <w:iCs/>
          <w:sz w:val="25"/>
          <w:szCs w:val="25"/>
        </w:rPr>
        <w:t xml:space="preserve">ВОПРОС № </w:t>
      </w:r>
      <w:r w:rsidR="00DA65EC">
        <w:rPr>
          <w:b/>
          <w:bCs/>
          <w:i/>
          <w:iCs/>
          <w:sz w:val="25"/>
          <w:szCs w:val="25"/>
        </w:rPr>
        <w:t>4</w:t>
      </w:r>
      <w:r w:rsidRPr="00283366">
        <w:rPr>
          <w:b/>
          <w:bCs/>
          <w:i/>
          <w:iCs/>
          <w:sz w:val="25"/>
          <w:szCs w:val="25"/>
        </w:rPr>
        <w:t>.  О проведении переторжки</w:t>
      </w:r>
    </w:p>
    <w:p w:rsidR="002624A9" w:rsidRPr="002624A9" w:rsidRDefault="002624A9" w:rsidP="002624A9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624A9">
        <w:rPr>
          <w:snapToGrid/>
          <w:sz w:val="25"/>
          <w:szCs w:val="25"/>
        </w:rPr>
        <w:t>Провести переторжку;</w:t>
      </w:r>
    </w:p>
    <w:p w:rsidR="002624A9" w:rsidRPr="002624A9" w:rsidRDefault="002624A9" w:rsidP="002624A9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rFonts w:eastAsia="Calibri"/>
          <w:snapToGrid/>
          <w:sz w:val="25"/>
          <w:szCs w:val="25"/>
          <w:lang w:eastAsia="en-US"/>
        </w:rPr>
      </w:pPr>
      <w:r w:rsidRPr="002624A9">
        <w:rPr>
          <w:sz w:val="25"/>
          <w:szCs w:val="25"/>
        </w:rPr>
        <w:t xml:space="preserve">Допустить к </w:t>
      </w:r>
      <w:r w:rsidRPr="002624A9">
        <w:rPr>
          <w:snapToGrid/>
          <w:sz w:val="25"/>
          <w:szCs w:val="25"/>
        </w:rPr>
        <w:t>участию</w:t>
      </w:r>
      <w:r w:rsidRPr="002624A9">
        <w:rPr>
          <w:sz w:val="25"/>
          <w:szCs w:val="25"/>
        </w:rPr>
        <w:t xml:space="preserve"> в переторжке предложения следующих участников: </w:t>
      </w:r>
      <w:r w:rsidRPr="002624A9">
        <w:rPr>
          <w:b/>
          <w:i/>
          <w:snapToGrid/>
          <w:sz w:val="25"/>
          <w:szCs w:val="25"/>
        </w:rPr>
        <w:t>Общество с ограниченной ответственностью "Центр Безопасности"</w:t>
      </w:r>
      <w:r w:rsidRPr="002624A9">
        <w:rPr>
          <w:snapToGrid/>
          <w:sz w:val="25"/>
          <w:szCs w:val="25"/>
        </w:rPr>
        <w:t xml:space="preserve"> (ИНН/КПП 7901538742/790101001 ОГРН 1117901001679), </w:t>
      </w:r>
      <w:r w:rsidRPr="002624A9">
        <w:rPr>
          <w:rFonts w:eastAsia="Calibri"/>
          <w:snapToGrid/>
          <w:sz w:val="25"/>
          <w:szCs w:val="25"/>
          <w:lang w:eastAsia="en-US"/>
        </w:rPr>
        <w:t xml:space="preserve"> </w:t>
      </w:r>
      <w:r w:rsidRPr="002624A9">
        <w:rPr>
          <w:rFonts w:eastAsia="Calibri"/>
          <w:b/>
          <w:i/>
          <w:snapToGrid/>
          <w:sz w:val="25"/>
          <w:szCs w:val="25"/>
          <w:lang w:eastAsia="en-US"/>
        </w:rPr>
        <w:t>Общество с ограниченной ответственностью 'КОМЭН'</w:t>
      </w:r>
      <w:r w:rsidRPr="002624A9">
        <w:rPr>
          <w:rFonts w:eastAsia="Calibri"/>
          <w:snapToGrid/>
          <w:sz w:val="25"/>
          <w:szCs w:val="25"/>
          <w:lang w:eastAsia="en-US"/>
        </w:rPr>
        <w:t xml:space="preserve"> (ИНН/КПП 2722002699/272401001 ОГРН 1022701131485)</w:t>
      </w:r>
      <w:r w:rsidRPr="002624A9">
        <w:rPr>
          <w:snapToGrid/>
          <w:sz w:val="25"/>
          <w:szCs w:val="25"/>
        </w:rPr>
        <w:t>;</w:t>
      </w:r>
      <w:r w:rsidRPr="002624A9">
        <w:rPr>
          <w:snapToGrid/>
          <w:sz w:val="25"/>
          <w:szCs w:val="25"/>
          <w:lang w:eastAsia="en-US"/>
        </w:rPr>
        <w:t xml:space="preserve">  </w:t>
      </w:r>
    </w:p>
    <w:p w:rsidR="002624A9" w:rsidRPr="002624A9" w:rsidRDefault="002624A9" w:rsidP="002624A9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624A9">
        <w:rPr>
          <w:sz w:val="25"/>
          <w:szCs w:val="25"/>
        </w:rPr>
        <w:t>Определить</w:t>
      </w:r>
      <w:r w:rsidRPr="002624A9">
        <w:rPr>
          <w:snapToGrid/>
          <w:sz w:val="25"/>
          <w:szCs w:val="25"/>
        </w:rPr>
        <w:t xml:space="preserve"> форму переторжки: </w:t>
      </w:r>
      <w:proofErr w:type="gramStart"/>
      <w:r w:rsidRPr="002624A9">
        <w:rPr>
          <w:snapToGrid/>
          <w:sz w:val="25"/>
          <w:szCs w:val="25"/>
        </w:rPr>
        <w:t>заочная</w:t>
      </w:r>
      <w:proofErr w:type="gramEnd"/>
      <w:r w:rsidRPr="002624A9">
        <w:rPr>
          <w:snapToGrid/>
          <w:sz w:val="25"/>
          <w:szCs w:val="25"/>
        </w:rPr>
        <w:t>;</w:t>
      </w:r>
    </w:p>
    <w:p w:rsidR="002624A9" w:rsidRPr="002624A9" w:rsidRDefault="002624A9" w:rsidP="002624A9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624A9">
        <w:rPr>
          <w:sz w:val="25"/>
          <w:szCs w:val="25"/>
        </w:rPr>
        <w:t>Назначить</w:t>
      </w:r>
      <w:r w:rsidRPr="002624A9">
        <w:rPr>
          <w:snapToGrid/>
          <w:sz w:val="25"/>
          <w:szCs w:val="25"/>
        </w:rPr>
        <w:t xml:space="preserve"> переторжку на 0</w:t>
      </w:r>
      <w:r w:rsidR="006C7C73">
        <w:rPr>
          <w:snapToGrid/>
          <w:sz w:val="25"/>
          <w:szCs w:val="25"/>
        </w:rPr>
        <w:t>5</w:t>
      </w:r>
      <w:bookmarkStart w:id="2" w:name="_GoBack"/>
      <w:bookmarkEnd w:id="2"/>
      <w:r w:rsidRPr="002624A9">
        <w:rPr>
          <w:snapToGrid/>
          <w:sz w:val="25"/>
          <w:szCs w:val="25"/>
        </w:rPr>
        <w:t>.12. 2017 в 15:00 час</w:t>
      </w:r>
      <w:proofErr w:type="gramStart"/>
      <w:r w:rsidRPr="002624A9">
        <w:rPr>
          <w:snapToGrid/>
          <w:sz w:val="25"/>
          <w:szCs w:val="25"/>
        </w:rPr>
        <w:t>.</w:t>
      </w:r>
      <w:proofErr w:type="gramEnd"/>
      <w:r w:rsidRPr="002624A9">
        <w:rPr>
          <w:snapToGrid/>
          <w:sz w:val="25"/>
          <w:szCs w:val="25"/>
        </w:rPr>
        <w:t xml:space="preserve"> (</w:t>
      </w:r>
      <w:proofErr w:type="gramStart"/>
      <w:r w:rsidRPr="002624A9">
        <w:rPr>
          <w:snapToGrid/>
          <w:sz w:val="25"/>
          <w:szCs w:val="25"/>
        </w:rPr>
        <w:t>б</w:t>
      </w:r>
      <w:proofErr w:type="gramEnd"/>
      <w:r w:rsidRPr="002624A9">
        <w:rPr>
          <w:snapToGrid/>
          <w:sz w:val="25"/>
          <w:szCs w:val="25"/>
        </w:rPr>
        <w:t>лаговещенского времени);</w:t>
      </w:r>
    </w:p>
    <w:p w:rsidR="002624A9" w:rsidRPr="002624A9" w:rsidRDefault="002624A9" w:rsidP="002624A9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624A9">
        <w:rPr>
          <w:sz w:val="25"/>
          <w:szCs w:val="25"/>
        </w:rPr>
        <w:t>Место</w:t>
      </w:r>
      <w:r w:rsidRPr="002624A9">
        <w:rPr>
          <w:snapToGrid/>
          <w:sz w:val="25"/>
          <w:szCs w:val="25"/>
        </w:rPr>
        <w:t xml:space="preserve"> проведения переторжки: </w:t>
      </w:r>
      <w:r w:rsidRPr="002624A9">
        <w:rPr>
          <w:snapToGrid/>
          <w:sz w:val="25"/>
          <w:szCs w:val="25"/>
          <w:lang w:eastAsia="en-US"/>
        </w:rPr>
        <w:t>Единая электронная торговая площадка (АО «ЕЭТП»), по адресу в сети «Интернет»: https://rushydro.roseltorg.ru</w:t>
      </w:r>
      <w:r w:rsidRPr="002624A9">
        <w:rPr>
          <w:snapToGrid/>
          <w:sz w:val="25"/>
          <w:szCs w:val="25"/>
        </w:rPr>
        <w:t>;</w:t>
      </w:r>
    </w:p>
    <w:p w:rsidR="002624A9" w:rsidRPr="002624A9" w:rsidRDefault="002624A9" w:rsidP="002624A9">
      <w:pPr>
        <w:numPr>
          <w:ilvl w:val="3"/>
          <w:numId w:val="30"/>
        </w:numPr>
        <w:tabs>
          <w:tab w:val="num" w:pos="0"/>
          <w:tab w:val="left" w:pos="284"/>
          <w:tab w:val="left" w:pos="993"/>
        </w:tabs>
        <w:suppressAutoHyphens/>
        <w:snapToGrid w:val="0"/>
        <w:spacing w:line="240" w:lineRule="auto"/>
        <w:ind w:left="0" w:firstLine="0"/>
        <w:contextualSpacing/>
        <w:rPr>
          <w:snapToGrid/>
          <w:sz w:val="25"/>
          <w:szCs w:val="25"/>
        </w:rPr>
      </w:pPr>
      <w:r w:rsidRPr="002624A9">
        <w:rPr>
          <w:sz w:val="25"/>
          <w:szCs w:val="25"/>
        </w:rPr>
        <w:t xml:space="preserve">Секретарю Закупочной комиссии уведомить участников, </w:t>
      </w:r>
      <w:proofErr w:type="spellStart"/>
      <w:r w:rsidRPr="002624A9">
        <w:rPr>
          <w:sz w:val="25"/>
          <w:szCs w:val="25"/>
        </w:rPr>
        <w:t>приглашенных</w:t>
      </w:r>
      <w:proofErr w:type="spellEnd"/>
      <w:r w:rsidRPr="002624A9">
        <w:rPr>
          <w:sz w:val="25"/>
          <w:szCs w:val="25"/>
        </w:rPr>
        <w:t xml:space="preserve"> к участию в переторжке, о принятом комиссией решении.</w:t>
      </w: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F4C9B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6F4C9B">
              <w:rPr>
                <w:b/>
                <w:i/>
                <w:sz w:val="24"/>
                <w:szCs w:val="24"/>
              </w:rPr>
              <w:t>Се</w:t>
            </w:r>
            <w:r w:rsidR="00BE68B8" w:rsidRPr="00211928">
              <w:rPr>
                <w:b/>
                <w:i/>
                <w:sz w:val="24"/>
                <w:szCs w:val="24"/>
              </w:rPr>
              <w:t>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6617AD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  <w:r w:rsidR="006F4C9B">
              <w:rPr>
                <w:b/>
                <w:i/>
                <w:sz w:val="24"/>
                <w:szCs w:val="24"/>
              </w:rPr>
              <w:t>1</w:t>
            </w:r>
            <w:r w:rsidR="00A002C5">
              <w:rPr>
                <w:b/>
                <w:i/>
                <w:sz w:val="24"/>
                <w:szCs w:val="24"/>
              </w:rPr>
              <w:t xml:space="preserve">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A75870" w:rsidRDefault="00A75870" w:rsidP="00A002C5">
      <w:pPr>
        <w:spacing w:line="240" w:lineRule="auto"/>
        <w:ind w:firstLine="0"/>
        <w:rPr>
          <w:sz w:val="24"/>
          <w:szCs w:val="24"/>
        </w:rPr>
      </w:pPr>
    </w:p>
    <w:p w:rsidR="00B97A11" w:rsidRDefault="00B97A11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Исп. Ирдуганова И.Н.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397-147</w:t>
      </w:r>
    </w:p>
    <w:p w:rsidR="00A002C5" w:rsidRPr="00C02479" w:rsidRDefault="00A002C5" w:rsidP="006E69CD">
      <w:pPr>
        <w:pStyle w:val="a4"/>
        <w:jc w:val="both"/>
        <w:rPr>
          <w:sz w:val="24"/>
        </w:rPr>
      </w:pPr>
    </w:p>
    <w:sectPr w:rsidR="00A002C5" w:rsidRPr="00C02479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59F" w:rsidRDefault="003C159F" w:rsidP="00355095">
      <w:pPr>
        <w:spacing w:line="240" w:lineRule="auto"/>
      </w:pPr>
      <w:r>
        <w:separator/>
      </w:r>
    </w:p>
  </w:endnote>
  <w:endnote w:type="continuationSeparator" w:id="0">
    <w:p w:rsidR="003C159F" w:rsidRDefault="003C159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7C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C7C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59F" w:rsidRDefault="003C159F" w:rsidP="00355095">
      <w:pPr>
        <w:spacing w:line="240" w:lineRule="auto"/>
      </w:pPr>
      <w:r>
        <w:separator/>
      </w:r>
    </w:p>
  </w:footnote>
  <w:footnote w:type="continuationSeparator" w:id="0">
    <w:p w:rsidR="003C159F" w:rsidRDefault="003C159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764F6"/>
    <w:rsid w:val="0008004B"/>
    <w:rsid w:val="000808E6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4A9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B16A5"/>
    <w:rsid w:val="003C159F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597C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97BFD"/>
    <w:rsid w:val="006B14E3"/>
    <w:rsid w:val="006B3625"/>
    <w:rsid w:val="006B68A5"/>
    <w:rsid w:val="006C3AAC"/>
    <w:rsid w:val="006C5591"/>
    <w:rsid w:val="006C7C73"/>
    <w:rsid w:val="006D1485"/>
    <w:rsid w:val="006E0E78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162A"/>
    <w:rsid w:val="007D1CD8"/>
    <w:rsid w:val="007E0A1C"/>
    <w:rsid w:val="007E7B5D"/>
    <w:rsid w:val="008054F3"/>
    <w:rsid w:val="00807ED5"/>
    <w:rsid w:val="0083777C"/>
    <w:rsid w:val="008401E4"/>
    <w:rsid w:val="0084585A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6498"/>
    <w:rsid w:val="00927F66"/>
    <w:rsid w:val="009333CF"/>
    <w:rsid w:val="00933F91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B607D"/>
    <w:rsid w:val="00AC0AF5"/>
    <w:rsid w:val="00AC0DE7"/>
    <w:rsid w:val="00AC2731"/>
    <w:rsid w:val="00AD0933"/>
    <w:rsid w:val="00AD3D5B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7A11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6F29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A1A4A-926C-4808-BC73-57E615EE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102</cp:revision>
  <cp:lastPrinted>2017-11-30T07:37:00Z</cp:lastPrinted>
  <dcterms:created xsi:type="dcterms:W3CDTF">2015-01-16T07:03:00Z</dcterms:created>
  <dcterms:modified xsi:type="dcterms:W3CDTF">2017-12-01T07:03:00Z</dcterms:modified>
</cp:coreProperties>
</file>