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360EA3">
        <w:rPr>
          <w:rFonts w:ascii="Times New Roman" w:hAnsi="Times New Roman"/>
          <w:bCs w:val="0"/>
          <w:caps/>
          <w:sz w:val="28"/>
          <w:szCs w:val="28"/>
        </w:rPr>
        <w:t>628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/</w:t>
      </w:r>
      <w:r w:rsidR="00360EA3">
        <w:rPr>
          <w:rFonts w:ascii="Times New Roman" w:hAnsi="Times New Roman"/>
          <w:bCs w:val="0"/>
          <w:caps/>
          <w:sz w:val="28"/>
          <w:szCs w:val="28"/>
        </w:rPr>
        <w:t>У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4A0351" w:rsidRPr="004A0351" w:rsidRDefault="004A0351" w:rsidP="004A035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4A0351">
        <w:rPr>
          <w:b/>
          <w:i/>
          <w:snapToGrid/>
          <w:color w:val="000000" w:themeColor="text1"/>
          <w:szCs w:val="28"/>
        </w:rPr>
        <w:t xml:space="preserve">«Мероприятия по строительству и реконструкции  электрических сетей до 10 </w:t>
      </w:r>
      <w:proofErr w:type="spellStart"/>
      <w:r w:rsidRPr="004A0351">
        <w:rPr>
          <w:b/>
          <w:i/>
          <w:snapToGrid/>
          <w:color w:val="000000" w:themeColor="text1"/>
          <w:szCs w:val="28"/>
        </w:rPr>
        <w:t>кВ</w:t>
      </w:r>
      <w:proofErr w:type="spellEnd"/>
      <w:r w:rsidRPr="004A0351">
        <w:rPr>
          <w:b/>
          <w:i/>
          <w:snapToGrid/>
          <w:color w:val="000000" w:themeColor="text1"/>
          <w:szCs w:val="28"/>
        </w:rPr>
        <w:t xml:space="preserve"> для  технологического присоединения потребителей  (в том числе ПИР)  на территории филиала «Приморские ЭС» (п. Соловей ключ, с/т "Оникс")» закупка  2138 раздел  2.1.1. ГКПЗ 2017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19"/>
      </w:tblGrid>
      <w:tr w:rsidR="00360EA3" w:rsidRPr="00360EA3" w:rsidTr="005D79DD">
        <w:tc>
          <w:tcPr>
            <w:tcW w:w="4998" w:type="dxa"/>
          </w:tcPr>
          <w:p w:rsidR="00360EA3" w:rsidRPr="00360EA3" w:rsidRDefault="00360EA3" w:rsidP="00360EA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360EA3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360EA3" w:rsidRPr="00360EA3" w:rsidRDefault="00360EA3" w:rsidP="00360EA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360EA3">
              <w:rPr>
                <w:b/>
                <w:snapToGrid/>
                <w:sz w:val="26"/>
                <w:szCs w:val="26"/>
              </w:rPr>
              <w:t xml:space="preserve">ЕИС </w:t>
            </w:r>
            <w:r w:rsidRPr="00360EA3">
              <w:rPr>
                <w:snapToGrid/>
                <w:sz w:val="24"/>
                <w:szCs w:val="24"/>
              </w:rPr>
              <w:t xml:space="preserve">№ </w:t>
            </w:r>
            <w:r w:rsidR="004A0351">
              <w:rPr>
                <w:b/>
                <w:i/>
                <w:sz w:val="24"/>
                <w:szCs w:val="24"/>
              </w:rPr>
              <w:t>31705498720</w:t>
            </w:r>
          </w:p>
        </w:tc>
        <w:tc>
          <w:tcPr>
            <w:tcW w:w="4999" w:type="dxa"/>
          </w:tcPr>
          <w:p w:rsidR="00360EA3" w:rsidRPr="00360EA3" w:rsidRDefault="00360EA3" w:rsidP="009955F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360EA3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A035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9955FB">
              <w:rPr>
                <w:b/>
                <w:bCs/>
                <w:caps/>
                <w:snapToGrid/>
                <w:sz w:val="26"/>
                <w:szCs w:val="26"/>
              </w:rPr>
              <w:t>13</w:t>
            </w:r>
            <w:bookmarkStart w:id="2" w:name="_GoBack"/>
            <w:bookmarkEnd w:id="2"/>
            <w:r w:rsidRPr="00360EA3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360EA3">
              <w:rPr>
                <w:b/>
                <w:snapToGrid/>
                <w:sz w:val="26"/>
                <w:szCs w:val="26"/>
              </w:rPr>
              <w:t xml:space="preserve">октября </w:t>
            </w:r>
            <w:r w:rsidRPr="00360EA3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A9295A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A9295A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A9295A">
        <w:rPr>
          <w:b/>
          <w:i/>
          <w:color w:val="000000" w:themeColor="text1"/>
          <w:sz w:val="24"/>
          <w:szCs w:val="24"/>
        </w:rPr>
        <w:t>«</w:t>
      </w:r>
      <w:r w:rsidR="004A0351" w:rsidRPr="004A0351">
        <w:rPr>
          <w:b/>
          <w:i/>
          <w:snapToGrid/>
          <w:color w:val="000000" w:themeColor="text1"/>
          <w:sz w:val="24"/>
          <w:szCs w:val="24"/>
        </w:rPr>
        <w:t xml:space="preserve">Мероприятия по строительству и реконструкции  электрических сетей до 10 </w:t>
      </w:r>
      <w:proofErr w:type="spellStart"/>
      <w:r w:rsidR="004A0351" w:rsidRPr="004A0351">
        <w:rPr>
          <w:b/>
          <w:i/>
          <w:snapToGrid/>
          <w:color w:val="000000" w:themeColor="text1"/>
          <w:sz w:val="24"/>
          <w:szCs w:val="24"/>
        </w:rPr>
        <w:t>кВ</w:t>
      </w:r>
      <w:proofErr w:type="spellEnd"/>
      <w:r w:rsidR="004A0351" w:rsidRPr="004A0351">
        <w:rPr>
          <w:b/>
          <w:i/>
          <w:snapToGrid/>
          <w:color w:val="000000" w:themeColor="text1"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«Приморские ЭС» (п. Соловей ключ, с/т "Оникс")» закупка  2138</w:t>
      </w:r>
    </w:p>
    <w:p w:rsidR="00623A9C" w:rsidRPr="00A9295A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A9295A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4A0351">
        <w:rPr>
          <w:b/>
          <w:i/>
          <w:snapToGrid/>
          <w:sz w:val="24"/>
          <w:szCs w:val="24"/>
        </w:rPr>
        <w:t>1 715 643,55</w:t>
      </w:r>
      <w:r w:rsidR="006A7CCD" w:rsidRPr="00A9295A">
        <w:rPr>
          <w:b/>
          <w:snapToGrid/>
          <w:sz w:val="24"/>
          <w:szCs w:val="24"/>
        </w:rPr>
        <w:t xml:space="preserve"> </w:t>
      </w:r>
      <w:r w:rsidRPr="00A9295A">
        <w:rPr>
          <w:sz w:val="24"/>
          <w:szCs w:val="24"/>
        </w:rPr>
        <w:t xml:space="preserve"> руб. без учета НДС.</w:t>
      </w:r>
    </w:p>
    <w:p w:rsidR="00A9295A" w:rsidRPr="00A9295A" w:rsidRDefault="00A9295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A9295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A9295A">
        <w:rPr>
          <w:b/>
          <w:sz w:val="24"/>
          <w:szCs w:val="24"/>
        </w:rPr>
        <w:t xml:space="preserve">ПРИСУТСТВОВАЛИ: </w:t>
      </w:r>
      <w:r w:rsidRPr="00A9295A">
        <w:rPr>
          <w:sz w:val="24"/>
          <w:szCs w:val="24"/>
        </w:rPr>
        <w:t>член</w:t>
      </w:r>
      <w:r w:rsidR="005F5454" w:rsidRPr="00A9295A">
        <w:rPr>
          <w:sz w:val="24"/>
          <w:szCs w:val="24"/>
        </w:rPr>
        <w:t>ы</w:t>
      </w:r>
      <w:r w:rsidRPr="00A9295A">
        <w:rPr>
          <w:b/>
          <w:sz w:val="24"/>
          <w:szCs w:val="24"/>
        </w:rPr>
        <w:t xml:space="preserve"> </w:t>
      </w:r>
      <w:r w:rsidRPr="00A9295A">
        <w:rPr>
          <w:sz w:val="24"/>
          <w:szCs w:val="24"/>
        </w:rPr>
        <w:t>постоянно д</w:t>
      </w:r>
      <w:r w:rsidR="00F25EDC" w:rsidRPr="00A9295A">
        <w:rPr>
          <w:sz w:val="24"/>
          <w:szCs w:val="24"/>
        </w:rPr>
        <w:t>ействующей Закупочной комисс</w:t>
      </w:r>
      <w:proofErr w:type="gramStart"/>
      <w:r w:rsidR="00F25EDC" w:rsidRPr="00A9295A">
        <w:rPr>
          <w:sz w:val="24"/>
          <w:szCs w:val="24"/>
        </w:rPr>
        <w:t xml:space="preserve">ии </w:t>
      </w:r>
      <w:r w:rsidRPr="00A9295A">
        <w:rPr>
          <w:sz w:val="24"/>
          <w:szCs w:val="24"/>
        </w:rPr>
        <w:t>АО</w:t>
      </w:r>
      <w:proofErr w:type="gramEnd"/>
      <w:r w:rsidRPr="00A9295A">
        <w:rPr>
          <w:sz w:val="24"/>
          <w:szCs w:val="24"/>
        </w:rPr>
        <w:t xml:space="preserve"> «ДРСК»  </w:t>
      </w:r>
      <w:r w:rsidR="00BA65C7" w:rsidRPr="00A9295A">
        <w:rPr>
          <w:sz w:val="24"/>
          <w:szCs w:val="24"/>
        </w:rPr>
        <w:t>1</w:t>
      </w:r>
      <w:r w:rsidRPr="00A9295A">
        <w:rPr>
          <w:sz w:val="24"/>
          <w:szCs w:val="24"/>
        </w:rPr>
        <w:t>-го уровня.</w:t>
      </w:r>
    </w:p>
    <w:p w:rsidR="00A9295A" w:rsidRPr="00A9295A" w:rsidRDefault="00A9295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A9295A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A9295A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4A0351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ООО «ЭРЛАНГ»  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4A0351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4A0351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4A0351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4A0351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4A0351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4A0351">
        <w:rPr>
          <w:bCs/>
          <w:i/>
          <w:iCs/>
          <w:snapToGrid/>
          <w:sz w:val="25"/>
          <w:szCs w:val="25"/>
        </w:rPr>
        <w:t xml:space="preserve"> заявок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D20073" w:rsidRPr="00A9295A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BA65C7" w:rsidRDefault="00BA65C7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944"/>
        <w:gridCol w:w="1687"/>
        <w:gridCol w:w="1637"/>
        <w:gridCol w:w="1236"/>
      </w:tblGrid>
      <w:tr w:rsidR="004A0351" w:rsidRPr="004A0351" w:rsidTr="004677FF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351" w:rsidRPr="004A0351" w:rsidRDefault="004A0351" w:rsidP="004A0351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4A0351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4A0351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4A0351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Цена заявки   без НДС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4A0351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Цена заявки  с НДС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4A0351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Ставка НДС</w:t>
            </w:r>
          </w:p>
        </w:tc>
      </w:tr>
      <w:tr w:rsidR="004A0351" w:rsidRPr="004A0351" w:rsidTr="004677FF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351" w:rsidRPr="004A0351" w:rsidRDefault="004A0351" w:rsidP="004A035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АО  «</w:t>
            </w:r>
            <w:proofErr w:type="spellStart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»  (680042, Российская Федерация, Хабаровский край, Хабаровск, Тихоокеанская </w:t>
            </w:r>
            <w:proofErr w:type="spellStart"/>
            <w:proofErr w:type="gramStart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, 165)  ИНН/КПП 2702011141/272501001  ОГРН 1022701403944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1 400 000.00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1 652 000.00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4A0351" w:rsidRPr="004A0351" w:rsidTr="004677FF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351" w:rsidRPr="004A0351" w:rsidRDefault="004A0351" w:rsidP="004A035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ООО «ЭРЛАНГ»  (690091, Российская Федерация, Приморский край, Владивосток, Пологая </w:t>
            </w:r>
            <w:proofErr w:type="spellStart"/>
            <w:proofErr w:type="gramStart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68 офис (квартира) 405) ИНН/КПП  2540115779/253601001 ОГРН </w:t>
            </w: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1052504451515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1 499 000.00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1 768 820.00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4A0351" w:rsidRPr="004A0351" w:rsidTr="004677FF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351" w:rsidRPr="004A0351" w:rsidRDefault="004A0351" w:rsidP="004A035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»  (692502, Российская Федерация, Приморский край, Уссурийск г, </w:t>
            </w:r>
            <w:proofErr w:type="spellStart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Штабского</w:t>
            </w:r>
            <w:proofErr w:type="spellEnd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1) ИНН/КПП 2511038625/251101001 </w:t>
            </w: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1022500866838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1 399 000.00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1 650 820.00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360EA3" w:rsidRPr="00360EA3" w:rsidRDefault="00360EA3" w:rsidP="00360EA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360EA3">
        <w:rPr>
          <w:b/>
          <w:bCs/>
          <w:i/>
          <w:iCs/>
          <w:snapToGrid/>
          <w:sz w:val="25"/>
          <w:szCs w:val="25"/>
        </w:rPr>
        <w:t>ВОПРОС 2</w:t>
      </w:r>
      <w:r w:rsidRPr="00360EA3">
        <w:rPr>
          <w:bCs/>
          <w:i/>
          <w:iCs/>
          <w:snapToGrid/>
          <w:sz w:val="25"/>
          <w:szCs w:val="25"/>
        </w:rPr>
        <w:t xml:space="preserve"> </w:t>
      </w:r>
      <w:r w:rsidRPr="00360EA3">
        <w:rPr>
          <w:b/>
          <w:bCs/>
          <w:i/>
          <w:iCs/>
          <w:snapToGrid/>
          <w:sz w:val="25"/>
          <w:szCs w:val="25"/>
        </w:rPr>
        <w:t xml:space="preserve">«Об отклонении заявки участника </w:t>
      </w:r>
      <w:r w:rsidR="004A0351" w:rsidRPr="00940EE5">
        <w:rPr>
          <w:b/>
          <w:i/>
          <w:sz w:val="25"/>
          <w:szCs w:val="25"/>
        </w:rPr>
        <w:t>ООО «ЭРЛАНГ»</w:t>
      </w:r>
      <w:r w:rsidR="004A0351" w:rsidRPr="00940EE5">
        <w:rPr>
          <w:sz w:val="25"/>
          <w:szCs w:val="25"/>
        </w:rPr>
        <w:t xml:space="preserve">  </w:t>
      </w:r>
    </w:p>
    <w:p w:rsidR="004A0351" w:rsidRPr="004A0351" w:rsidRDefault="004A0351" w:rsidP="004A0351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  <w:r w:rsidRPr="004A0351">
        <w:rPr>
          <w:snapToGrid/>
          <w:sz w:val="25"/>
          <w:szCs w:val="25"/>
        </w:rPr>
        <w:t xml:space="preserve">Отклонить заявку Участника </w:t>
      </w:r>
      <w:r w:rsidRPr="004A0351">
        <w:rPr>
          <w:rFonts w:eastAsiaTheme="minorHAnsi"/>
          <w:b/>
          <w:i/>
          <w:snapToGrid/>
          <w:sz w:val="25"/>
          <w:szCs w:val="25"/>
          <w:lang w:eastAsia="en-US"/>
        </w:rPr>
        <w:t>ООО «ЭРЛАНГ»</w:t>
      </w:r>
      <w:r w:rsidRPr="004A0351">
        <w:rPr>
          <w:rFonts w:eastAsiaTheme="minorHAnsi"/>
          <w:snapToGrid/>
          <w:sz w:val="25"/>
          <w:szCs w:val="25"/>
          <w:lang w:eastAsia="en-US"/>
        </w:rPr>
        <w:t xml:space="preserve">  (690091, Российская Федерация, Приморский край, Владивосток, Пологая </w:t>
      </w:r>
      <w:proofErr w:type="spellStart"/>
      <w:proofErr w:type="gramStart"/>
      <w:r w:rsidRPr="004A0351">
        <w:rPr>
          <w:rFonts w:eastAsiaTheme="minorHAnsi"/>
          <w:snapToGrid/>
          <w:sz w:val="25"/>
          <w:szCs w:val="25"/>
          <w:lang w:eastAsia="en-US"/>
        </w:rPr>
        <w:t>ул</w:t>
      </w:r>
      <w:proofErr w:type="spellEnd"/>
      <w:proofErr w:type="gramEnd"/>
      <w:r w:rsidRPr="004A0351">
        <w:rPr>
          <w:rFonts w:eastAsiaTheme="minorHAnsi"/>
          <w:snapToGrid/>
          <w:sz w:val="25"/>
          <w:szCs w:val="25"/>
          <w:lang w:eastAsia="en-US"/>
        </w:rPr>
        <w:t xml:space="preserve">, 68 офис (квартира) 405)  </w:t>
      </w:r>
      <w:r w:rsidRPr="004A0351">
        <w:rPr>
          <w:snapToGrid/>
          <w:sz w:val="25"/>
          <w:szCs w:val="25"/>
        </w:rPr>
        <w:t xml:space="preserve">от дальнейшего рассмотрения на основании </w:t>
      </w:r>
      <w:r w:rsidRPr="004A0351">
        <w:rPr>
          <w:bCs/>
          <w:snapToGrid/>
          <w:sz w:val="25"/>
          <w:szCs w:val="25"/>
        </w:rPr>
        <w:t>п. 2.4.2.4.</w:t>
      </w:r>
      <w:r w:rsidRPr="004A0351">
        <w:rPr>
          <w:snapToGrid/>
          <w:sz w:val="25"/>
          <w:szCs w:val="25"/>
        </w:rPr>
        <w:t xml:space="preserve"> «а, б, в» Документации о закупке.   </w:t>
      </w:r>
    </w:p>
    <w:p w:rsidR="004A0351" w:rsidRPr="004A0351" w:rsidRDefault="004A0351" w:rsidP="004A0351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4A0351" w:rsidRPr="004A0351" w:rsidTr="004677FF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51" w:rsidRPr="004A0351" w:rsidRDefault="004A0351" w:rsidP="004A035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A0351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4A0351" w:rsidRPr="004A0351" w:rsidTr="004677FF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51" w:rsidRPr="004A0351" w:rsidRDefault="004A0351" w:rsidP="004A0351">
            <w:pPr>
              <w:tabs>
                <w:tab w:val="left" w:pos="0"/>
                <w:tab w:val="num" w:pos="1844"/>
              </w:tabs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4A0351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 xml:space="preserve">Участник не подтвердил документально последнюю ценовую ставку сделанную по адресу Единой электронной торговой площадки Интернет-сайте https://rushydro.roseltorg.ru, что не соответствует </w:t>
            </w:r>
            <w:proofErr w:type="gramStart"/>
            <w:r w:rsidRPr="004A0351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>п</w:t>
            </w:r>
            <w:proofErr w:type="gramEnd"/>
            <w:r w:rsidRPr="004A0351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 xml:space="preserve"> 2.3.1.4 Документации о закупке.</w:t>
            </w:r>
          </w:p>
        </w:tc>
      </w:tr>
    </w:tbl>
    <w:p w:rsidR="00BA65C7" w:rsidRPr="00A9295A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BA65C7" w:rsidRPr="00A9295A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A9295A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360EA3" w:rsidRPr="00A9295A">
        <w:rPr>
          <w:b/>
          <w:bCs/>
          <w:i/>
          <w:iCs/>
          <w:snapToGrid/>
          <w:sz w:val="24"/>
          <w:szCs w:val="24"/>
        </w:rPr>
        <w:t>3</w:t>
      </w:r>
      <w:r w:rsidRPr="00A9295A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Pr="00A9295A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A9295A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4A0351" w:rsidRPr="004A0351" w:rsidRDefault="004A0351" w:rsidP="004A0351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r w:rsidRPr="004A0351">
        <w:rPr>
          <w:b/>
          <w:sz w:val="25"/>
          <w:szCs w:val="25"/>
        </w:rPr>
        <w:t>Признать</w:t>
      </w:r>
      <w:r w:rsidRPr="004A0351">
        <w:rPr>
          <w:sz w:val="25"/>
          <w:szCs w:val="25"/>
        </w:rPr>
        <w:t xml:space="preserve"> заявки </w:t>
      </w:r>
      <w:r w:rsidRPr="004A0351">
        <w:rPr>
          <w:rFonts w:eastAsiaTheme="minorHAnsi"/>
          <w:b/>
          <w:i/>
          <w:snapToGrid/>
          <w:sz w:val="25"/>
          <w:szCs w:val="25"/>
          <w:lang w:eastAsia="en-US"/>
        </w:rPr>
        <w:t>АО  «</w:t>
      </w:r>
      <w:proofErr w:type="spellStart"/>
      <w:r w:rsidRPr="004A0351">
        <w:rPr>
          <w:rFonts w:eastAsiaTheme="minorHAnsi"/>
          <w:b/>
          <w:i/>
          <w:snapToGrid/>
          <w:sz w:val="25"/>
          <w:szCs w:val="25"/>
          <w:lang w:eastAsia="en-US"/>
        </w:rPr>
        <w:t>Востоксельэлектросетьстрой</w:t>
      </w:r>
      <w:proofErr w:type="spellEnd"/>
      <w:r w:rsidRPr="004A0351">
        <w:rPr>
          <w:rFonts w:eastAsiaTheme="minorHAnsi"/>
          <w:b/>
          <w:i/>
          <w:snapToGrid/>
          <w:sz w:val="25"/>
          <w:szCs w:val="25"/>
          <w:lang w:eastAsia="en-US"/>
        </w:rPr>
        <w:t>»</w:t>
      </w:r>
      <w:r w:rsidRPr="004A0351">
        <w:rPr>
          <w:rFonts w:eastAsiaTheme="minorHAnsi"/>
          <w:snapToGrid/>
          <w:sz w:val="25"/>
          <w:szCs w:val="25"/>
          <w:lang w:eastAsia="en-US"/>
        </w:rPr>
        <w:t xml:space="preserve">  (680042, Российская Федерация, Хабаровский край, Хабаровск, Тихоокеанская </w:t>
      </w:r>
      <w:proofErr w:type="spellStart"/>
      <w:proofErr w:type="gramStart"/>
      <w:r w:rsidRPr="004A0351">
        <w:rPr>
          <w:rFonts w:eastAsiaTheme="minorHAnsi"/>
          <w:snapToGrid/>
          <w:sz w:val="25"/>
          <w:szCs w:val="25"/>
          <w:lang w:eastAsia="en-US"/>
        </w:rPr>
        <w:t>ул</w:t>
      </w:r>
      <w:proofErr w:type="spellEnd"/>
      <w:proofErr w:type="gramEnd"/>
      <w:r w:rsidRPr="004A0351">
        <w:rPr>
          <w:rFonts w:eastAsiaTheme="minorHAnsi"/>
          <w:snapToGrid/>
          <w:sz w:val="25"/>
          <w:szCs w:val="25"/>
          <w:lang w:eastAsia="en-US"/>
        </w:rPr>
        <w:t xml:space="preserve">, 165), </w:t>
      </w:r>
      <w:r w:rsidRPr="004A0351">
        <w:rPr>
          <w:rFonts w:eastAsiaTheme="minorHAnsi"/>
          <w:b/>
          <w:i/>
          <w:snapToGrid/>
          <w:sz w:val="25"/>
          <w:szCs w:val="25"/>
          <w:lang w:eastAsia="en-US"/>
        </w:rPr>
        <w:t>ООО «</w:t>
      </w:r>
      <w:proofErr w:type="spellStart"/>
      <w:r w:rsidRPr="004A0351">
        <w:rPr>
          <w:rFonts w:eastAsiaTheme="minorHAnsi"/>
          <w:b/>
          <w:i/>
          <w:snapToGrid/>
          <w:sz w:val="25"/>
          <w:szCs w:val="25"/>
          <w:lang w:eastAsia="en-US"/>
        </w:rPr>
        <w:t>Уссурэлектромонтаж</w:t>
      </w:r>
      <w:proofErr w:type="spellEnd"/>
      <w:r w:rsidRPr="004A0351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»  </w:t>
      </w:r>
      <w:r w:rsidRPr="004A0351">
        <w:rPr>
          <w:rFonts w:eastAsiaTheme="minorHAnsi"/>
          <w:snapToGrid/>
          <w:sz w:val="25"/>
          <w:szCs w:val="25"/>
          <w:lang w:eastAsia="en-US"/>
        </w:rPr>
        <w:t xml:space="preserve">(692502, Российская Федерация, Приморский край, Уссурийск г, </w:t>
      </w:r>
      <w:proofErr w:type="spellStart"/>
      <w:r w:rsidRPr="004A0351">
        <w:rPr>
          <w:rFonts w:eastAsiaTheme="minorHAnsi"/>
          <w:snapToGrid/>
          <w:sz w:val="25"/>
          <w:szCs w:val="25"/>
          <w:lang w:eastAsia="en-US"/>
        </w:rPr>
        <w:t>Штабского</w:t>
      </w:r>
      <w:proofErr w:type="spellEnd"/>
      <w:r w:rsidRPr="004A0351">
        <w:rPr>
          <w:rFonts w:eastAsiaTheme="minorHAnsi"/>
          <w:snapToGrid/>
          <w:sz w:val="25"/>
          <w:szCs w:val="25"/>
          <w:lang w:eastAsia="en-US"/>
        </w:rPr>
        <w:t xml:space="preserve"> </w:t>
      </w:r>
      <w:proofErr w:type="spellStart"/>
      <w:r w:rsidRPr="004A0351">
        <w:rPr>
          <w:rFonts w:eastAsiaTheme="minorHAnsi"/>
          <w:snapToGrid/>
          <w:sz w:val="25"/>
          <w:szCs w:val="25"/>
          <w:lang w:eastAsia="en-US"/>
        </w:rPr>
        <w:t>ул</w:t>
      </w:r>
      <w:proofErr w:type="spellEnd"/>
      <w:r w:rsidRPr="004A0351">
        <w:rPr>
          <w:rFonts w:eastAsiaTheme="minorHAnsi"/>
          <w:snapToGrid/>
          <w:sz w:val="25"/>
          <w:szCs w:val="25"/>
          <w:lang w:eastAsia="en-US"/>
        </w:rPr>
        <w:t xml:space="preserve">, 1)  </w:t>
      </w:r>
      <w:r w:rsidRPr="004A0351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BA65C7" w:rsidRPr="00A9295A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A9295A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A9295A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360EA3" w:rsidRPr="00A9295A">
        <w:rPr>
          <w:b/>
          <w:bCs/>
          <w:i/>
          <w:iCs/>
          <w:snapToGrid/>
          <w:sz w:val="24"/>
          <w:szCs w:val="24"/>
        </w:rPr>
        <w:t>4</w:t>
      </w:r>
      <w:r w:rsidRPr="00A9295A">
        <w:rPr>
          <w:b/>
          <w:bCs/>
          <w:i/>
          <w:iCs/>
          <w:snapToGrid/>
          <w:sz w:val="24"/>
          <w:szCs w:val="24"/>
        </w:rPr>
        <w:t xml:space="preserve"> «Об </w:t>
      </w:r>
      <w:proofErr w:type="gramStart"/>
      <w:r w:rsidRPr="00A9295A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A9295A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A9295A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A9295A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A55998" w:rsidRPr="00A9295A" w:rsidRDefault="00A55998" w:rsidP="00A5599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A9295A">
        <w:rPr>
          <w:sz w:val="24"/>
          <w:szCs w:val="24"/>
        </w:rPr>
        <w:t xml:space="preserve">Утвердить </w:t>
      </w:r>
      <w:proofErr w:type="gramStart"/>
      <w:r w:rsidRPr="00A9295A">
        <w:rPr>
          <w:sz w:val="24"/>
          <w:szCs w:val="24"/>
        </w:rPr>
        <w:t>итоговую</w:t>
      </w:r>
      <w:proofErr w:type="gramEnd"/>
      <w:r w:rsidRPr="00A9295A">
        <w:rPr>
          <w:sz w:val="24"/>
          <w:szCs w:val="24"/>
        </w:rPr>
        <w:t xml:space="preserve"> </w:t>
      </w:r>
      <w:proofErr w:type="spellStart"/>
      <w:r w:rsidRPr="00A9295A">
        <w:rPr>
          <w:sz w:val="24"/>
          <w:szCs w:val="24"/>
        </w:rPr>
        <w:t>ранжировку</w:t>
      </w:r>
      <w:proofErr w:type="spellEnd"/>
      <w:r w:rsidRPr="00A9295A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4A0351" w:rsidRPr="004A0351" w:rsidTr="004677FF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351" w:rsidRPr="004A0351" w:rsidRDefault="004A0351" w:rsidP="004A03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A0351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4A0351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4A0351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4A0351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351" w:rsidRPr="004A0351" w:rsidRDefault="004A0351" w:rsidP="004A03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A0351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351" w:rsidRPr="004A0351" w:rsidRDefault="004A0351" w:rsidP="004A03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4A0351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4A0351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4A0351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351" w:rsidRPr="004A0351" w:rsidRDefault="004A0351" w:rsidP="004A03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4A0351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4A0351" w:rsidRPr="004A0351" w:rsidTr="004677FF">
        <w:trPr>
          <w:trHeight w:val="332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351" w:rsidRPr="004A0351" w:rsidRDefault="004A0351" w:rsidP="004A03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0351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</w:t>
            </w:r>
            <w:proofErr w:type="spellStart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»  (692502, Российская Федерация, Приморский край, Уссурийск г, </w:t>
            </w:r>
            <w:proofErr w:type="spellStart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Штабского</w:t>
            </w:r>
            <w:proofErr w:type="spellEnd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1) ИНН/КПП 2511038625/251101001 </w:t>
            </w: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1022500866838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1 399 000,00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0351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4A0351" w:rsidRPr="004A0351" w:rsidTr="004677FF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351" w:rsidRPr="004A0351" w:rsidRDefault="004A0351" w:rsidP="004A03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A0351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АО  «</w:t>
            </w:r>
            <w:proofErr w:type="spellStart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»  (680042, Российская Федерация, Хабаровский край, Хабаровск, Тихоокеанская </w:t>
            </w:r>
            <w:proofErr w:type="spellStart"/>
            <w:proofErr w:type="gramStart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, 165)  ИНН/КПП 2702011141/272501001  ОГРН 1022701403944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4A0351">
              <w:rPr>
                <w:rFonts w:eastAsiaTheme="minorHAnsi"/>
                <w:snapToGrid/>
                <w:sz w:val="24"/>
                <w:szCs w:val="24"/>
                <w:lang w:eastAsia="en-US"/>
              </w:rPr>
              <w:t>1 400 000,00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351" w:rsidRPr="004A0351" w:rsidRDefault="004A0351" w:rsidP="004A035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A0351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A9295A" w:rsidRDefault="00A55998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A9295A">
        <w:rPr>
          <w:b/>
          <w:bCs/>
          <w:i/>
          <w:iCs/>
          <w:snapToGrid/>
          <w:sz w:val="24"/>
          <w:szCs w:val="24"/>
        </w:rPr>
        <w:t xml:space="preserve">ВОПРОС  </w:t>
      </w:r>
      <w:r w:rsidR="00A9295A" w:rsidRPr="00A9295A">
        <w:rPr>
          <w:b/>
          <w:bCs/>
          <w:i/>
          <w:iCs/>
          <w:snapToGrid/>
          <w:sz w:val="24"/>
          <w:szCs w:val="24"/>
        </w:rPr>
        <w:t>5</w:t>
      </w:r>
      <w:r w:rsidRPr="00A9295A">
        <w:rPr>
          <w:b/>
          <w:bCs/>
          <w:i/>
          <w:iCs/>
          <w:snapToGrid/>
          <w:sz w:val="24"/>
          <w:szCs w:val="24"/>
        </w:rPr>
        <w:t xml:space="preserve"> «О выборе победителя открытого запроса цен»</w:t>
      </w:r>
    </w:p>
    <w:p w:rsidR="004A0351" w:rsidRPr="004A0351" w:rsidRDefault="004A0351" w:rsidP="004A0351">
      <w:pPr>
        <w:tabs>
          <w:tab w:val="left" w:pos="426"/>
        </w:tabs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4A0351">
        <w:rPr>
          <w:b/>
          <w:i/>
          <w:sz w:val="25"/>
          <w:szCs w:val="25"/>
        </w:rPr>
        <w:t>Признать победителем</w:t>
      </w:r>
      <w:r w:rsidRPr="004A0351">
        <w:rPr>
          <w:sz w:val="25"/>
          <w:szCs w:val="25"/>
        </w:rPr>
        <w:t xml:space="preserve"> открытого запроса цен</w:t>
      </w:r>
      <w:r w:rsidRPr="004A0351">
        <w:rPr>
          <w:b/>
          <w:i/>
          <w:snapToGrid/>
          <w:sz w:val="25"/>
          <w:szCs w:val="25"/>
        </w:rPr>
        <w:t xml:space="preserve"> </w:t>
      </w:r>
      <w:r w:rsidRPr="004A0351">
        <w:rPr>
          <w:b/>
          <w:i/>
          <w:sz w:val="25"/>
          <w:szCs w:val="25"/>
        </w:rPr>
        <w:t xml:space="preserve">«Мероприятия по строительству и реконструкции  электрических сетей до 10 </w:t>
      </w:r>
      <w:proofErr w:type="spellStart"/>
      <w:r w:rsidRPr="004A0351">
        <w:rPr>
          <w:b/>
          <w:i/>
          <w:sz w:val="25"/>
          <w:szCs w:val="25"/>
        </w:rPr>
        <w:t>кВ</w:t>
      </w:r>
      <w:proofErr w:type="spellEnd"/>
      <w:r w:rsidRPr="004A0351">
        <w:rPr>
          <w:b/>
          <w:i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«Приморские ЭС» (п. Соловей ключ, с/т "Оникс")»</w:t>
      </w:r>
      <w:r w:rsidRPr="004A0351">
        <w:rPr>
          <w:b/>
          <w:i/>
          <w:snapToGrid/>
          <w:sz w:val="25"/>
          <w:szCs w:val="25"/>
        </w:rPr>
        <w:t xml:space="preserve"> у</w:t>
      </w:r>
      <w:r w:rsidRPr="004A0351">
        <w:rPr>
          <w:sz w:val="25"/>
          <w:szCs w:val="25"/>
        </w:rPr>
        <w:t xml:space="preserve">частника, занявшего первое место в итоговой </w:t>
      </w:r>
      <w:proofErr w:type="spellStart"/>
      <w:r w:rsidRPr="004A0351">
        <w:rPr>
          <w:sz w:val="25"/>
          <w:szCs w:val="25"/>
        </w:rPr>
        <w:t>ранжировке</w:t>
      </w:r>
      <w:proofErr w:type="spellEnd"/>
      <w:r w:rsidRPr="004A0351">
        <w:rPr>
          <w:sz w:val="25"/>
          <w:szCs w:val="25"/>
        </w:rPr>
        <w:t xml:space="preserve"> по степени предпочтительности для заказчика:</w:t>
      </w:r>
      <w:r w:rsidRPr="004A0351">
        <w:rPr>
          <w:b/>
          <w:i/>
          <w:snapToGrid/>
          <w:sz w:val="25"/>
          <w:szCs w:val="25"/>
        </w:rPr>
        <w:t xml:space="preserve"> </w:t>
      </w:r>
      <w:r w:rsidRPr="004A0351">
        <w:rPr>
          <w:rFonts w:eastAsiaTheme="minorHAnsi"/>
          <w:b/>
          <w:i/>
          <w:snapToGrid/>
          <w:sz w:val="25"/>
          <w:szCs w:val="25"/>
          <w:lang w:eastAsia="en-US"/>
        </w:rPr>
        <w:t>ООО «</w:t>
      </w:r>
      <w:proofErr w:type="spellStart"/>
      <w:r w:rsidRPr="004A0351">
        <w:rPr>
          <w:rFonts w:eastAsiaTheme="minorHAnsi"/>
          <w:b/>
          <w:i/>
          <w:snapToGrid/>
          <w:sz w:val="25"/>
          <w:szCs w:val="25"/>
          <w:lang w:eastAsia="en-US"/>
        </w:rPr>
        <w:t>Уссурэлектромонтаж</w:t>
      </w:r>
      <w:proofErr w:type="spellEnd"/>
      <w:r w:rsidRPr="004A0351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»  </w:t>
      </w:r>
      <w:r w:rsidRPr="004A0351">
        <w:rPr>
          <w:rFonts w:eastAsiaTheme="minorHAnsi"/>
          <w:snapToGrid/>
          <w:sz w:val="25"/>
          <w:szCs w:val="25"/>
          <w:lang w:eastAsia="en-US"/>
        </w:rPr>
        <w:t xml:space="preserve">(692502, Российская Федерация, Приморский край, </w:t>
      </w:r>
      <w:r w:rsidRPr="004A0351">
        <w:rPr>
          <w:rFonts w:eastAsiaTheme="minorHAnsi"/>
          <w:snapToGrid/>
          <w:sz w:val="25"/>
          <w:szCs w:val="25"/>
          <w:lang w:eastAsia="en-US"/>
        </w:rPr>
        <w:lastRenderedPageBreak/>
        <w:t xml:space="preserve">Уссурийск г, </w:t>
      </w:r>
      <w:proofErr w:type="spellStart"/>
      <w:r w:rsidRPr="004A0351">
        <w:rPr>
          <w:rFonts w:eastAsiaTheme="minorHAnsi"/>
          <w:snapToGrid/>
          <w:sz w:val="25"/>
          <w:szCs w:val="25"/>
          <w:lang w:eastAsia="en-US"/>
        </w:rPr>
        <w:t>Штабского</w:t>
      </w:r>
      <w:proofErr w:type="spellEnd"/>
      <w:r w:rsidRPr="004A0351">
        <w:rPr>
          <w:rFonts w:eastAsiaTheme="minorHAnsi"/>
          <w:snapToGrid/>
          <w:sz w:val="25"/>
          <w:szCs w:val="25"/>
          <w:lang w:eastAsia="en-US"/>
        </w:rPr>
        <w:t xml:space="preserve"> </w:t>
      </w:r>
      <w:proofErr w:type="spellStart"/>
      <w:proofErr w:type="gramStart"/>
      <w:r w:rsidRPr="004A0351">
        <w:rPr>
          <w:rFonts w:eastAsiaTheme="minorHAnsi"/>
          <w:snapToGrid/>
          <w:sz w:val="25"/>
          <w:szCs w:val="25"/>
          <w:lang w:eastAsia="en-US"/>
        </w:rPr>
        <w:t>ул</w:t>
      </w:r>
      <w:proofErr w:type="spellEnd"/>
      <w:proofErr w:type="gramEnd"/>
      <w:r w:rsidRPr="004A0351">
        <w:rPr>
          <w:rFonts w:eastAsiaTheme="minorHAnsi"/>
          <w:snapToGrid/>
          <w:sz w:val="25"/>
          <w:szCs w:val="25"/>
          <w:lang w:eastAsia="en-US"/>
        </w:rPr>
        <w:t xml:space="preserve">, 1)  </w:t>
      </w:r>
      <w:r w:rsidRPr="004A0351">
        <w:rPr>
          <w:sz w:val="25"/>
          <w:szCs w:val="25"/>
        </w:rPr>
        <w:t xml:space="preserve">: на условиях: </w:t>
      </w:r>
      <w:r w:rsidRPr="004A0351">
        <w:rPr>
          <w:rFonts w:eastAsiaTheme="minorHAnsi"/>
          <w:snapToGrid/>
          <w:sz w:val="25"/>
          <w:szCs w:val="25"/>
          <w:lang w:eastAsia="en-US"/>
        </w:rPr>
        <w:t xml:space="preserve">Цена: 1 399 000,00 руб. без НДС   (1 650 820,00 руб. с НДС). Срок выполнения работ: с момента заключения договора до 17 января 2018 г.  Условия оплаты: в течение 30 (тридцати) дней с момента подписания актов выполненных работ, на основании предоставленных Подрядчиком счетов фактур. Гарантийные обязательства: Гарантия на своевременное и качественное  выполнение работ, а также устранение </w:t>
      </w:r>
      <w:proofErr w:type="gramStart"/>
      <w:r w:rsidRPr="004A0351">
        <w:rPr>
          <w:rFonts w:eastAsiaTheme="minorHAnsi"/>
          <w:snapToGrid/>
          <w:sz w:val="25"/>
          <w:szCs w:val="25"/>
          <w:lang w:eastAsia="en-US"/>
        </w:rPr>
        <w:t>дефектов, возникших по его вине составляет</w:t>
      </w:r>
      <w:proofErr w:type="gramEnd"/>
      <w:r w:rsidRPr="004A0351">
        <w:rPr>
          <w:rFonts w:eastAsiaTheme="minorHAnsi"/>
          <w:snapToGrid/>
          <w:sz w:val="25"/>
          <w:szCs w:val="25"/>
          <w:lang w:eastAsia="en-US"/>
        </w:rPr>
        <w:t xml:space="preserve"> 36 месяцев со дня подписания Акта сдачи-приёмки. Гарантия на материалы и оборудование, поставляемые подрядчиком действует гарантия сроком, установленным заводом-изготовителем.</w:t>
      </w:r>
    </w:p>
    <w:p w:rsidR="004A0351" w:rsidRPr="004A0351" w:rsidRDefault="004A0351" w:rsidP="004A0351">
      <w:pPr>
        <w:tabs>
          <w:tab w:val="left" w:pos="426"/>
        </w:tabs>
        <w:spacing w:line="240" w:lineRule="auto"/>
        <w:rPr>
          <w:b/>
          <w:spacing w:val="4"/>
          <w:sz w:val="25"/>
          <w:szCs w:val="25"/>
        </w:rPr>
      </w:pPr>
    </w:p>
    <w:p w:rsidR="00A55998" w:rsidRDefault="00A55998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55379D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9D" w:rsidRDefault="0055379D" w:rsidP="00355095">
      <w:pPr>
        <w:spacing w:line="240" w:lineRule="auto"/>
      </w:pPr>
      <w:r>
        <w:separator/>
      </w:r>
    </w:p>
  </w:endnote>
  <w:endnote w:type="continuationSeparator" w:id="0">
    <w:p w:rsidR="0055379D" w:rsidRDefault="005537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55F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55F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9D" w:rsidRDefault="0055379D" w:rsidP="00355095">
      <w:pPr>
        <w:spacing w:line="240" w:lineRule="auto"/>
      </w:pPr>
      <w:r>
        <w:separator/>
      </w:r>
    </w:p>
  </w:footnote>
  <w:footnote w:type="continuationSeparator" w:id="0">
    <w:p w:rsidR="0055379D" w:rsidRDefault="005537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5379D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55FB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</cp:revision>
  <cp:lastPrinted>2017-10-09T02:31:00Z</cp:lastPrinted>
  <dcterms:created xsi:type="dcterms:W3CDTF">2017-10-02T00:55:00Z</dcterms:created>
  <dcterms:modified xsi:type="dcterms:W3CDTF">2017-10-13T01:37:00Z</dcterms:modified>
</cp:coreProperties>
</file>