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7F6869">
        <w:rPr>
          <w:color w:val="000000"/>
          <w:sz w:val="22"/>
          <w:szCs w:val="22"/>
        </w:rPr>
        <w:t>1</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7F6869"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441DDA">
        <w:rPr>
          <w:color w:val="000000"/>
          <w:sz w:val="22"/>
          <w:szCs w:val="22"/>
        </w:rPr>
        <w:t>, указанным в Приложении № 1</w:t>
      </w:r>
      <w:r w:rsidR="002C78E9" w:rsidRPr="00CA155A">
        <w:rPr>
          <w:color w:val="000000"/>
          <w:sz w:val="22"/>
          <w:szCs w:val="22"/>
        </w:rPr>
        <w:t>.</w:t>
      </w:r>
    </w:p>
    <w:p w:rsidR="007F6869" w:rsidRPr="007F6869" w:rsidRDefault="007F6869" w:rsidP="007F6869">
      <w:pPr>
        <w:pStyle w:val="a8"/>
        <w:shd w:val="clear" w:color="auto" w:fill="FFFFFF"/>
        <w:tabs>
          <w:tab w:val="left" w:pos="709"/>
        </w:tabs>
        <w:ind w:left="915" w:right="17"/>
        <w:jc w:val="both"/>
        <w:rPr>
          <w:b/>
          <w:i/>
          <w:color w:val="FF0000"/>
          <w:sz w:val="22"/>
          <w:szCs w:val="22"/>
        </w:rPr>
      </w:pPr>
      <w:r w:rsidRPr="00DF11D8">
        <w:rPr>
          <w:b/>
          <w:i/>
          <w:color w:val="FF0000"/>
          <w:sz w:val="22"/>
          <w:szCs w:val="22"/>
        </w:rPr>
        <w:t xml:space="preserve">В случае предложения непроектного оборудования </w:t>
      </w:r>
      <w:r>
        <w:rPr>
          <w:b/>
          <w:i/>
          <w:color w:val="FF0000"/>
          <w:sz w:val="22"/>
          <w:szCs w:val="22"/>
        </w:rPr>
        <w:t>добавляется</w:t>
      </w:r>
      <w:r w:rsidRPr="00DF11D8">
        <w:rPr>
          <w:b/>
          <w:i/>
          <w:color w:val="FF0000"/>
          <w:sz w:val="22"/>
          <w:szCs w:val="22"/>
        </w:rPr>
        <w:t xml:space="preserve"> пункт:</w:t>
      </w:r>
    </w:p>
    <w:p w:rsidR="00782129" w:rsidRPr="00EE3FC4" w:rsidRDefault="00782129" w:rsidP="00782129">
      <w:pPr>
        <w:pStyle w:val="a8"/>
        <w:numPr>
          <w:ilvl w:val="1"/>
          <w:numId w:val="13"/>
        </w:numPr>
        <w:ind w:left="0" w:firstLine="284"/>
        <w:jc w:val="both"/>
        <w:rPr>
          <w:color w:val="000000"/>
          <w:sz w:val="22"/>
          <w:szCs w:val="22"/>
        </w:rPr>
      </w:pPr>
      <w:r w:rsidRPr="00EE3FC4">
        <w:rPr>
          <w:sz w:val="22"/>
          <w:szCs w:val="22"/>
        </w:rPr>
        <w:t>Опросные листы на оборудование (задание заводу на изготовление оборудования), выполненные в формате производителя, с указанием точной заводской номенклатуры разрабатываются проектной организацией в процессе корректировки исходного проекта. Согласование опросных листов (Покупателем) Грузополучателем осуществляет в рамках согласования корректированных проектных материалов в соответствии с разделом 2 настоящего договора.</w:t>
      </w:r>
      <w:r w:rsidRPr="00EE3FC4">
        <w:rPr>
          <w:color w:val="000000"/>
          <w:sz w:val="22"/>
          <w:szCs w:val="22"/>
        </w:rPr>
        <w:t xml:space="preserve"> </w:t>
      </w:r>
    </w:p>
    <w:p w:rsidR="00782129" w:rsidRDefault="00782129" w:rsidP="00782129">
      <w:pPr>
        <w:pStyle w:val="a8"/>
        <w:shd w:val="clear" w:color="auto" w:fill="FFFFFF"/>
        <w:tabs>
          <w:tab w:val="left" w:pos="709"/>
        </w:tabs>
        <w:ind w:left="284" w:right="17"/>
        <w:jc w:val="both"/>
        <w:rPr>
          <w:sz w:val="22"/>
          <w:szCs w:val="22"/>
        </w:rPr>
      </w:pPr>
    </w:p>
    <w:p w:rsidR="007F6869" w:rsidRPr="007F6869" w:rsidRDefault="007F6869" w:rsidP="007F6869">
      <w:pPr>
        <w:pStyle w:val="a8"/>
        <w:shd w:val="clear" w:color="auto" w:fill="FFFFFF"/>
        <w:tabs>
          <w:tab w:val="left" w:pos="709"/>
        </w:tabs>
        <w:ind w:left="284" w:right="17"/>
        <w:jc w:val="both"/>
        <w:rPr>
          <w:b/>
          <w:i/>
          <w:color w:val="FF0000"/>
          <w:sz w:val="22"/>
          <w:szCs w:val="22"/>
        </w:rPr>
      </w:pPr>
      <w:r w:rsidRPr="00DF11D8">
        <w:rPr>
          <w:b/>
          <w:i/>
          <w:color w:val="FF0000"/>
          <w:sz w:val="22"/>
          <w:szCs w:val="22"/>
        </w:rPr>
        <w:t>В случае предложения непроектного оборудования добавляется раздел в следующей редакции:</w:t>
      </w:r>
    </w:p>
    <w:p w:rsidR="00782129" w:rsidRPr="007F6869" w:rsidRDefault="00782129" w:rsidP="007F6869">
      <w:pPr>
        <w:shd w:val="clear" w:color="auto" w:fill="FFFFFF"/>
        <w:ind w:right="2"/>
        <w:jc w:val="center"/>
        <w:rPr>
          <w:b/>
          <w:bCs/>
          <w:i/>
          <w:iCs/>
          <w:color w:val="000000"/>
          <w:sz w:val="22"/>
          <w:szCs w:val="22"/>
        </w:rPr>
      </w:pPr>
      <w:r w:rsidRPr="00EE3FC4">
        <w:rPr>
          <w:b/>
          <w:bCs/>
          <w:i/>
          <w:iCs/>
          <w:color w:val="000000"/>
          <w:sz w:val="22"/>
          <w:szCs w:val="22"/>
        </w:rPr>
        <w:t>2. УСЛОВИЯ ПЕРЕПРОЕКТИРОВАНИЯ</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2.1.</w:t>
      </w:r>
      <w:r w:rsidRPr="00EE3FC4">
        <w:rPr>
          <w:color w:val="000000"/>
          <w:sz w:val="22"/>
          <w:szCs w:val="22"/>
        </w:rPr>
        <w:t xml:space="preserve"> Поставщик, за счёт средств, предусмотренных в общей стоимости договора, обязуется выполнить корректировку проекта по объекту </w:t>
      </w:r>
      <w:r w:rsidR="007F6869" w:rsidRPr="00572426">
        <w:rPr>
          <w:b/>
          <w:i/>
          <w:color w:val="000000"/>
          <w:sz w:val="22"/>
          <w:szCs w:val="22"/>
        </w:rPr>
        <w:t>«Реконструкция ПС 35/10</w:t>
      </w:r>
      <w:r w:rsidR="007F6869">
        <w:rPr>
          <w:b/>
          <w:i/>
          <w:color w:val="000000"/>
          <w:sz w:val="22"/>
          <w:szCs w:val="22"/>
        </w:rPr>
        <w:t>кВ</w:t>
      </w:r>
      <w:r w:rsidR="007F6869" w:rsidRPr="00572426">
        <w:rPr>
          <w:b/>
          <w:i/>
          <w:color w:val="000000"/>
          <w:sz w:val="22"/>
          <w:szCs w:val="22"/>
        </w:rPr>
        <w:t xml:space="preserve"> </w:t>
      </w:r>
      <w:r w:rsidR="007F6869">
        <w:rPr>
          <w:b/>
          <w:i/>
          <w:color w:val="000000"/>
          <w:sz w:val="22"/>
          <w:szCs w:val="22"/>
        </w:rPr>
        <w:t>«Исток</w:t>
      </w:r>
      <w:r w:rsidR="007F6869" w:rsidRPr="00572426">
        <w:rPr>
          <w:b/>
          <w:i/>
          <w:color w:val="000000"/>
          <w:sz w:val="22"/>
          <w:szCs w:val="22"/>
        </w:rPr>
        <w:t>» разработанног</w:t>
      </w:r>
      <w:proofErr w:type="gramStart"/>
      <w:r w:rsidR="007F6869" w:rsidRPr="00572426">
        <w:rPr>
          <w:b/>
          <w:i/>
          <w:color w:val="000000"/>
          <w:sz w:val="22"/>
          <w:szCs w:val="22"/>
        </w:rPr>
        <w:t xml:space="preserve">о  </w:t>
      </w:r>
      <w:r w:rsidR="007F6869">
        <w:rPr>
          <w:b/>
          <w:i/>
          <w:color w:val="000000"/>
          <w:sz w:val="22"/>
          <w:szCs w:val="22"/>
        </w:rPr>
        <w:t>ООО</w:t>
      </w:r>
      <w:proofErr w:type="gramEnd"/>
      <w:r w:rsidR="007F6869" w:rsidRPr="00572426">
        <w:rPr>
          <w:b/>
          <w:i/>
          <w:color w:val="000000"/>
          <w:sz w:val="22"/>
          <w:szCs w:val="22"/>
        </w:rPr>
        <w:t xml:space="preserve"> «</w:t>
      </w:r>
      <w:r w:rsidR="007F6869">
        <w:rPr>
          <w:b/>
          <w:i/>
          <w:color w:val="000000"/>
          <w:sz w:val="22"/>
          <w:szCs w:val="22"/>
        </w:rPr>
        <w:t>ДАЛЬЭЛЕКТРОПРОЕКТ</w:t>
      </w:r>
      <w:r w:rsidR="007F6869" w:rsidRPr="00572426">
        <w:rPr>
          <w:b/>
          <w:i/>
          <w:color w:val="000000"/>
          <w:sz w:val="22"/>
          <w:szCs w:val="22"/>
        </w:rPr>
        <w:t xml:space="preserve">» г. </w:t>
      </w:r>
      <w:r w:rsidR="007F6869">
        <w:rPr>
          <w:b/>
          <w:i/>
          <w:color w:val="000000"/>
          <w:sz w:val="22"/>
          <w:szCs w:val="22"/>
        </w:rPr>
        <w:t>Хабаровск</w:t>
      </w:r>
      <w:r w:rsidRPr="00EE3FC4">
        <w:rPr>
          <w:color w:val="000000"/>
          <w:sz w:val="22"/>
          <w:szCs w:val="22"/>
        </w:rPr>
        <w:t>, в части замены проектного оборудования на оборудование, предлагаемое к поставке. При корректировке исходного проекта должны быть учтены все разделы ПСД, в которые необходимо внести изменения связанные с использованием предложенного Поставщиком оборудования, в том числе в сметные расчёты, специф</w:t>
      </w:r>
      <w:r w:rsidR="00852C66">
        <w:rPr>
          <w:color w:val="000000"/>
          <w:sz w:val="22"/>
          <w:szCs w:val="22"/>
        </w:rPr>
        <w:t>икации</w:t>
      </w:r>
      <w:r w:rsidRPr="00EE3FC4">
        <w:rPr>
          <w:color w:val="000000"/>
          <w:sz w:val="22"/>
          <w:szCs w:val="22"/>
        </w:rPr>
        <w:t xml:space="preserve">.  </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2.2.</w:t>
      </w:r>
      <w:r w:rsidRPr="00EE3FC4">
        <w:rPr>
          <w:color w:val="000000"/>
          <w:sz w:val="22"/>
          <w:szCs w:val="22"/>
        </w:rPr>
        <w:t xml:space="preserve"> Исходными данными для перепроектирования является техническое задание на разработку проектной и рабочей документации, входящее в состав проекта </w:t>
      </w:r>
      <w:r w:rsidR="007F6869" w:rsidRPr="00572426">
        <w:rPr>
          <w:b/>
          <w:i/>
          <w:color w:val="000000"/>
          <w:sz w:val="22"/>
          <w:szCs w:val="22"/>
        </w:rPr>
        <w:t>«Реконструкция ПС 35/10</w:t>
      </w:r>
      <w:r w:rsidR="007F6869">
        <w:rPr>
          <w:b/>
          <w:i/>
          <w:color w:val="000000"/>
          <w:sz w:val="22"/>
          <w:szCs w:val="22"/>
        </w:rPr>
        <w:t>кВ</w:t>
      </w:r>
      <w:r w:rsidR="007F6869" w:rsidRPr="00572426">
        <w:rPr>
          <w:b/>
          <w:i/>
          <w:color w:val="000000"/>
          <w:sz w:val="22"/>
          <w:szCs w:val="22"/>
        </w:rPr>
        <w:t xml:space="preserve"> </w:t>
      </w:r>
      <w:r w:rsidR="007F6869">
        <w:rPr>
          <w:b/>
          <w:i/>
          <w:color w:val="000000"/>
          <w:sz w:val="22"/>
          <w:szCs w:val="22"/>
        </w:rPr>
        <w:t>«Исток</w:t>
      </w:r>
      <w:r w:rsidR="007F6869" w:rsidRPr="00572426">
        <w:rPr>
          <w:b/>
          <w:i/>
          <w:color w:val="000000"/>
          <w:sz w:val="22"/>
          <w:szCs w:val="22"/>
        </w:rPr>
        <w:t>» разработанног</w:t>
      </w:r>
      <w:proofErr w:type="gramStart"/>
      <w:r w:rsidR="007F6869" w:rsidRPr="00572426">
        <w:rPr>
          <w:b/>
          <w:i/>
          <w:color w:val="000000"/>
          <w:sz w:val="22"/>
          <w:szCs w:val="22"/>
        </w:rPr>
        <w:t xml:space="preserve">о  </w:t>
      </w:r>
      <w:r w:rsidR="007F6869">
        <w:rPr>
          <w:b/>
          <w:i/>
          <w:color w:val="000000"/>
          <w:sz w:val="22"/>
          <w:szCs w:val="22"/>
        </w:rPr>
        <w:t>ООО</w:t>
      </w:r>
      <w:proofErr w:type="gramEnd"/>
      <w:r w:rsidR="007F6869" w:rsidRPr="00572426">
        <w:rPr>
          <w:b/>
          <w:i/>
          <w:color w:val="000000"/>
          <w:sz w:val="22"/>
          <w:szCs w:val="22"/>
        </w:rPr>
        <w:t xml:space="preserve"> «</w:t>
      </w:r>
      <w:r w:rsidR="007F6869">
        <w:rPr>
          <w:b/>
          <w:i/>
          <w:color w:val="000000"/>
          <w:sz w:val="22"/>
          <w:szCs w:val="22"/>
        </w:rPr>
        <w:t>ДАЛЬЭЛЕКТРОПРОЕКТ</w:t>
      </w:r>
      <w:r w:rsidR="007F6869" w:rsidRPr="00572426">
        <w:rPr>
          <w:b/>
          <w:i/>
          <w:color w:val="000000"/>
          <w:sz w:val="22"/>
          <w:szCs w:val="22"/>
        </w:rPr>
        <w:t xml:space="preserve">» г. </w:t>
      </w:r>
      <w:r w:rsidR="007F6869">
        <w:rPr>
          <w:b/>
          <w:i/>
          <w:color w:val="000000"/>
          <w:sz w:val="22"/>
          <w:szCs w:val="22"/>
        </w:rPr>
        <w:t>Хабаровск</w:t>
      </w:r>
      <w:r w:rsidRPr="00EE3FC4">
        <w:rPr>
          <w:color w:val="000000"/>
          <w:sz w:val="22"/>
          <w:szCs w:val="22"/>
        </w:rPr>
        <w:t xml:space="preserve">. </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2.3.</w:t>
      </w:r>
      <w:r w:rsidRPr="00EE3FC4">
        <w:rPr>
          <w:color w:val="000000"/>
          <w:sz w:val="22"/>
          <w:szCs w:val="22"/>
        </w:rPr>
        <w:t xml:space="preserve"> Покупатель (Грузополучатель) в срок не более 5 календарных дней после подписания договора предоставляет в качестве исходных данные для перепроектирования проект </w:t>
      </w:r>
      <w:r w:rsidR="007F6869" w:rsidRPr="00572426">
        <w:rPr>
          <w:b/>
          <w:i/>
          <w:color w:val="000000"/>
          <w:sz w:val="22"/>
          <w:szCs w:val="22"/>
        </w:rPr>
        <w:t>«Реконструкция ПС 35/10</w:t>
      </w:r>
      <w:r w:rsidR="007F6869">
        <w:rPr>
          <w:b/>
          <w:i/>
          <w:color w:val="000000"/>
          <w:sz w:val="22"/>
          <w:szCs w:val="22"/>
        </w:rPr>
        <w:t>кВ</w:t>
      </w:r>
      <w:r w:rsidR="007F6869" w:rsidRPr="00572426">
        <w:rPr>
          <w:b/>
          <w:i/>
          <w:color w:val="000000"/>
          <w:sz w:val="22"/>
          <w:szCs w:val="22"/>
        </w:rPr>
        <w:t xml:space="preserve"> </w:t>
      </w:r>
      <w:r w:rsidR="007F6869">
        <w:rPr>
          <w:b/>
          <w:i/>
          <w:color w:val="000000"/>
          <w:sz w:val="22"/>
          <w:szCs w:val="22"/>
        </w:rPr>
        <w:t>«Исток</w:t>
      </w:r>
      <w:r w:rsidR="007F6869" w:rsidRPr="00572426">
        <w:rPr>
          <w:b/>
          <w:i/>
          <w:color w:val="000000"/>
          <w:sz w:val="22"/>
          <w:szCs w:val="22"/>
        </w:rPr>
        <w:t>» разработанног</w:t>
      </w:r>
      <w:proofErr w:type="gramStart"/>
      <w:r w:rsidR="007F6869" w:rsidRPr="00572426">
        <w:rPr>
          <w:b/>
          <w:i/>
          <w:color w:val="000000"/>
          <w:sz w:val="22"/>
          <w:szCs w:val="22"/>
        </w:rPr>
        <w:t xml:space="preserve">о  </w:t>
      </w:r>
      <w:r w:rsidR="007F6869">
        <w:rPr>
          <w:b/>
          <w:i/>
          <w:color w:val="000000"/>
          <w:sz w:val="22"/>
          <w:szCs w:val="22"/>
        </w:rPr>
        <w:t>ООО</w:t>
      </w:r>
      <w:proofErr w:type="gramEnd"/>
      <w:r w:rsidR="007F6869" w:rsidRPr="00572426">
        <w:rPr>
          <w:b/>
          <w:i/>
          <w:color w:val="000000"/>
          <w:sz w:val="22"/>
          <w:szCs w:val="22"/>
        </w:rPr>
        <w:t xml:space="preserve"> «</w:t>
      </w:r>
      <w:r w:rsidR="007F6869">
        <w:rPr>
          <w:b/>
          <w:i/>
          <w:color w:val="000000"/>
          <w:sz w:val="22"/>
          <w:szCs w:val="22"/>
        </w:rPr>
        <w:t>ДАЛЬЭЛЕКТРОПРОЕКТ</w:t>
      </w:r>
      <w:r w:rsidR="007F6869" w:rsidRPr="00572426">
        <w:rPr>
          <w:b/>
          <w:i/>
          <w:color w:val="000000"/>
          <w:sz w:val="22"/>
          <w:szCs w:val="22"/>
        </w:rPr>
        <w:t xml:space="preserve">» г. </w:t>
      </w:r>
      <w:r w:rsidR="007F6869">
        <w:rPr>
          <w:b/>
          <w:i/>
          <w:color w:val="000000"/>
          <w:sz w:val="22"/>
          <w:szCs w:val="22"/>
        </w:rPr>
        <w:t>Хабаровск</w:t>
      </w:r>
      <w:r w:rsidRPr="00EE3FC4">
        <w:rPr>
          <w:color w:val="000000"/>
          <w:sz w:val="22"/>
          <w:szCs w:val="22"/>
        </w:rPr>
        <w:t xml:space="preserve">. </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2.4. </w:t>
      </w:r>
      <w:r w:rsidRPr="00EE3FC4">
        <w:rPr>
          <w:color w:val="000000"/>
          <w:sz w:val="22"/>
          <w:szCs w:val="22"/>
        </w:rPr>
        <w:t>Поставщик обязуется в срок не более 30 календарных дней после получения данных для перепроектирования предоставить рабочую документацию с внесенными изменениями на согласование Покупателю (Грузополучателю).</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2.5.</w:t>
      </w:r>
      <w:r w:rsidRPr="00EE3FC4">
        <w:rPr>
          <w:color w:val="000000"/>
          <w:sz w:val="22"/>
          <w:szCs w:val="22"/>
        </w:rPr>
        <w:t xml:space="preserve"> Покупатель (Грузополучатель) в срок не более 15 календарных дней после получения корректированного проекта рассматривает и согласовывает предоставленные материалы или направляет Поставщику в письменном виде обоснованные замечания.</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2.6.</w:t>
      </w:r>
      <w:r w:rsidRPr="00EE3FC4">
        <w:rPr>
          <w:color w:val="000000"/>
          <w:sz w:val="22"/>
          <w:szCs w:val="22"/>
        </w:rPr>
        <w:t xml:space="preserve"> Поставщик обязан в срок не более 15 календарных дней устранить полученные замечания, обеспечить согласование номенклатуры поставляемого оборудования и корректированных проектных материалов с автором (разработчиком) исходного проекта и повторно  предоставить рабочую документацию на согласование Покупателю (Грузополучателю).</w:t>
      </w:r>
    </w:p>
    <w:p w:rsidR="00782129" w:rsidRPr="00E3145E" w:rsidRDefault="00782129" w:rsidP="00782129">
      <w:pPr>
        <w:shd w:val="clear" w:color="auto" w:fill="FFFFFF"/>
        <w:tabs>
          <w:tab w:val="left" w:pos="709"/>
        </w:tabs>
        <w:ind w:right="17"/>
        <w:jc w:val="both"/>
        <w:rPr>
          <w:sz w:val="22"/>
          <w:szCs w:val="22"/>
        </w:rPr>
      </w:pPr>
    </w:p>
    <w:p w:rsidR="00782129" w:rsidRPr="00782129" w:rsidRDefault="00782129" w:rsidP="00782129">
      <w:pPr>
        <w:shd w:val="clear" w:color="auto" w:fill="FFFFFF"/>
        <w:tabs>
          <w:tab w:val="left" w:pos="709"/>
        </w:tabs>
        <w:ind w:right="17"/>
        <w:jc w:val="both"/>
        <w:rPr>
          <w:sz w:val="22"/>
          <w:szCs w:val="22"/>
        </w:rPr>
      </w:pPr>
    </w:p>
    <w:p w:rsidR="002C78E9" w:rsidRPr="0041756A" w:rsidRDefault="00782129" w:rsidP="0041756A">
      <w:pPr>
        <w:shd w:val="clear" w:color="auto" w:fill="FFFFFF"/>
        <w:jc w:val="center"/>
        <w:rPr>
          <w:sz w:val="22"/>
          <w:szCs w:val="22"/>
        </w:rPr>
      </w:pPr>
      <w:r>
        <w:rPr>
          <w:b/>
          <w:bCs/>
          <w:i/>
          <w:iCs/>
          <w:color w:val="000000"/>
          <w:sz w:val="22"/>
          <w:szCs w:val="22"/>
        </w:rPr>
        <w:t>3</w:t>
      </w:r>
      <w:r w:rsidR="002C78E9" w:rsidRPr="0041756A">
        <w:rPr>
          <w:b/>
          <w:bCs/>
          <w:i/>
          <w:iCs/>
          <w:color w:val="000000"/>
          <w:sz w:val="22"/>
          <w:szCs w:val="22"/>
        </w:rPr>
        <w:t>. УСЛОВИЯ ПОСТАВКИ</w:t>
      </w:r>
    </w:p>
    <w:p w:rsidR="002C78E9" w:rsidRPr="00441DDA" w:rsidRDefault="002C78E9" w:rsidP="00682F28">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w:t>
      </w:r>
      <w:r w:rsidR="00AC0547">
        <w:rPr>
          <w:color w:val="000000"/>
          <w:sz w:val="22"/>
          <w:szCs w:val="22"/>
        </w:rPr>
        <w:t>приемки</w:t>
      </w:r>
      <w:r w:rsidRPr="0041756A">
        <w:rPr>
          <w:color w:val="000000"/>
          <w:sz w:val="22"/>
          <w:szCs w:val="22"/>
        </w:rPr>
        <w:t xml:space="preserve"> груз</w:t>
      </w:r>
      <w:r w:rsidR="006F0CFB">
        <w:rPr>
          <w:color w:val="000000"/>
          <w:sz w:val="22"/>
          <w:szCs w:val="22"/>
        </w:rPr>
        <w:t xml:space="preserve">ополучателем (филиал АО «ДРСК» </w:t>
      </w:r>
      <w:r w:rsidR="007F6869">
        <w:rPr>
          <w:color w:val="000000"/>
          <w:sz w:val="22"/>
          <w:szCs w:val="22"/>
        </w:rPr>
        <w:t>«Амурские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sidRPr="00441DDA">
        <w:rPr>
          <w:color w:val="000000"/>
          <w:sz w:val="22"/>
          <w:szCs w:val="22"/>
        </w:rPr>
        <w:t>Грузополучател</w:t>
      </w:r>
      <w:r w:rsidRPr="00441DDA">
        <w:rPr>
          <w:color w:val="000000"/>
          <w:sz w:val="22"/>
          <w:szCs w:val="22"/>
        </w:rPr>
        <w:t>я</w:t>
      </w:r>
      <w:r w:rsidR="00682F28" w:rsidRPr="00441DDA">
        <w:rPr>
          <w:color w:val="000000"/>
          <w:sz w:val="22"/>
          <w:szCs w:val="22"/>
        </w:rPr>
        <w:t xml:space="preserve"> и </w:t>
      </w:r>
      <w:r w:rsidR="00682F28" w:rsidRPr="00441DDA">
        <w:rPr>
          <w:rFonts w:eastAsia="Calibri"/>
          <w:sz w:val="22"/>
          <w:szCs w:val="22"/>
        </w:rPr>
        <w:t>подписания товарной накладной (ТОРГ-12)</w:t>
      </w:r>
      <w:r w:rsidR="00682F28" w:rsidRPr="00441DDA">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41DDA">
        <w:rPr>
          <w:color w:val="000000"/>
          <w:sz w:val="22"/>
          <w:szCs w:val="22"/>
        </w:rPr>
        <w:t xml:space="preserve">Риск случайной гибели </w:t>
      </w:r>
      <w:r w:rsidR="000E7C62" w:rsidRPr="00441DDA">
        <w:rPr>
          <w:color w:val="000000"/>
          <w:sz w:val="22"/>
          <w:szCs w:val="22"/>
        </w:rPr>
        <w:t>оборудования</w:t>
      </w:r>
      <w:r w:rsidRPr="00441DDA">
        <w:rPr>
          <w:color w:val="000000"/>
          <w:sz w:val="22"/>
          <w:szCs w:val="22"/>
        </w:rPr>
        <w:t xml:space="preserve"> или случайной его порчи переходит на Покупателя</w:t>
      </w:r>
      <w:r w:rsidRPr="0041756A">
        <w:rPr>
          <w:color w:val="000000"/>
          <w:sz w:val="22"/>
          <w:szCs w:val="22"/>
        </w:rPr>
        <w:t xml:space="preserve">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оборудования</w:t>
      </w:r>
      <w:r w:rsidR="00BC25B5">
        <w:rPr>
          <w:color w:val="000000"/>
          <w:sz w:val="22"/>
          <w:szCs w:val="22"/>
        </w:rPr>
        <w:t xml:space="preserve">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lastRenderedPageBreak/>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w:t>
      </w:r>
      <w:r w:rsidR="00441DDA">
        <w:rPr>
          <w:sz w:val="22"/>
          <w:szCs w:val="22"/>
        </w:rPr>
        <w:t>О</w:t>
      </w:r>
      <w:r>
        <w:rPr>
          <w:sz w:val="22"/>
          <w:szCs w:val="22"/>
        </w:rPr>
        <w:t xml:space="preserve">борудования в адрес Грузополучателя производится </w:t>
      </w:r>
      <w:r w:rsidR="007266CC">
        <w:rPr>
          <w:sz w:val="22"/>
          <w:szCs w:val="22"/>
        </w:rPr>
        <w:t>________________ транспортом.</w:t>
      </w:r>
    </w:p>
    <w:p w:rsidR="007A2B9E" w:rsidRPr="001D2286" w:rsidRDefault="007A2B9E" w:rsidP="007A2B9E">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w:t>
      </w:r>
      <w:r>
        <w:rPr>
          <w:sz w:val="22"/>
          <w:szCs w:val="22"/>
        </w:rPr>
        <w:t>Оборудованием</w:t>
      </w:r>
      <w:r w:rsidRPr="001D2286">
        <w:rPr>
          <w:sz w:val="22"/>
          <w:szCs w:val="22"/>
        </w:rPr>
        <w:t xml:space="preserve"> сопроводительные документы на </w:t>
      </w:r>
      <w:r>
        <w:rPr>
          <w:sz w:val="22"/>
          <w:szCs w:val="22"/>
        </w:rPr>
        <w:t>него</w:t>
      </w:r>
      <w:r w:rsidRPr="001D2286">
        <w:rPr>
          <w:sz w:val="22"/>
          <w:szCs w:val="22"/>
        </w:rPr>
        <w:t xml:space="preserve"> (паспорт, сертификат, декларацию и прочие документы). При отгрузке </w:t>
      </w:r>
      <w:r>
        <w:rPr>
          <w:sz w:val="22"/>
          <w:szCs w:val="22"/>
        </w:rPr>
        <w:t>Оборудования</w:t>
      </w:r>
      <w:r w:rsidRPr="001D2286">
        <w:rPr>
          <w:sz w:val="22"/>
          <w:szCs w:val="22"/>
        </w:rPr>
        <w:t xml:space="preserve"> Поставщик предоставляет Грузополучателю и Покупателю копии указанных документов.</w:t>
      </w:r>
    </w:p>
    <w:p w:rsidR="007A2B9E" w:rsidRDefault="007A2B9E" w:rsidP="007A2B9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В случае поступления </w:t>
      </w:r>
      <w:r>
        <w:rPr>
          <w:sz w:val="22"/>
          <w:szCs w:val="22"/>
        </w:rPr>
        <w:t>Оборудования</w:t>
      </w:r>
      <w:r w:rsidRPr="00A502E8">
        <w:rPr>
          <w:sz w:val="22"/>
          <w:szCs w:val="22"/>
        </w:rPr>
        <w:t xml:space="preserve"> без документов, указанных в </w:t>
      </w:r>
      <w:r w:rsidRPr="008E1532">
        <w:rPr>
          <w:sz w:val="22"/>
          <w:szCs w:val="22"/>
        </w:rPr>
        <w:t xml:space="preserve">п. 3.7., п.5.4.4 </w:t>
      </w:r>
      <w:r w:rsidRPr="00F940FD">
        <w:rPr>
          <w:sz w:val="22"/>
          <w:szCs w:val="22"/>
        </w:rPr>
        <w:t xml:space="preserve"> </w:t>
      </w:r>
      <w:r w:rsidRPr="00A502E8">
        <w:rPr>
          <w:sz w:val="22"/>
          <w:szCs w:val="22"/>
        </w:rPr>
        <w:t>договора</w:t>
      </w:r>
      <w:r>
        <w:rPr>
          <w:sz w:val="22"/>
          <w:szCs w:val="22"/>
        </w:rPr>
        <w:t>,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875E51" w:rsidRPr="0041756A" w:rsidRDefault="00875E51" w:rsidP="00875E51">
      <w:pPr>
        <w:pStyle w:val="a8"/>
        <w:numPr>
          <w:ilvl w:val="0"/>
          <w:numId w:val="15"/>
        </w:numPr>
        <w:shd w:val="clear" w:color="auto" w:fill="FFFFFF"/>
        <w:tabs>
          <w:tab w:val="left" w:pos="0"/>
        </w:tabs>
        <w:ind w:left="0" w:firstLine="360"/>
        <w:jc w:val="both"/>
        <w:rPr>
          <w:sz w:val="22"/>
          <w:szCs w:val="22"/>
        </w:rPr>
      </w:pPr>
      <w:r>
        <w:rPr>
          <w:sz w:val="22"/>
          <w:szCs w:val="22"/>
        </w:rPr>
        <w:t xml:space="preserve"> </w:t>
      </w:r>
      <w:r w:rsidRPr="00875E51">
        <w:rPr>
          <w:sz w:val="22"/>
          <w:szCs w:val="22"/>
        </w:rPr>
        <w:t>Прилагаемая к поставке документация на каждое изделие: паспорт на изделие в 1 экз., техническое описание и руководство по эксплуатации в 1 экз., технические паспорта на встроенное оборудование в 1 экз.,  электрические схемы главных и вспомогательных цепей в 2 экз.</w:t>
      </w:r>
      <w:r>
        <w:rPr>
          <w:sz w:val="22"/>
          <w:szCs w:val="22"/>
        </w:rPr>
        <w:t xml:space="preserve"> </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782129" w:rsidP="0041756A">
      <w:pPr>
        <w:shd w:val="clear" w:color="auto" w:fill="FFFFFF"/>
        <w:tabs>
          <w:tab w:val="left" w:pos="931"/>
        </w:tabs>
        <w:jc w:val="center"/>
        <w:rPr>
          <w:sz w:val="22"/>
          <w:szCs w:val="22"/>
        </w:rPr>
      </w:pPr>
      <w:r>
        <w:rPr>
          <w:b/>
          <w:bCs/>
          <w:i/>
          <w:iCs/>
          <w:color w:val="000000"/>
          <w:sz w:val="22"/>
          <w:szCs w:val="22"/>
        </w:rPr>
        <w:t>4</w:t>
      </w:r>
      <w:r w:rsidR="002C78E9" w:rsidRPr="0041756A">
        <w:rPr>
          <w:b/>
          <w:bCs/>
          <w:i/>
          <w:iCs/>
          <w:color w:val="000000"/>
          <w:sz w:val="22"/>
          <w:szCs w:val="22"/>
        </w:rPr>
        <w:t xml:space="preserve">. КАЧЕСТВО </w:t>
      </w:r>
      <w:r w:rsidR="00235112">
        <w:rPr>
          <w:b/>
          <w:bCs/>
          <w:i/>
          <w:iCs/>
          <w:color w:val="000000"/>
          <w:sz w:val="22"/>
          <w:szCs w:val="22"/>
        </w:rPr>
        <w:t>ОБОРУДОВАНИЯ</w:t>
      </w:r>
      <w:r w:rsidR="002C78E9"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w:t>
      </w:r>
      <w:r w:rsidR="007F6869">
        <w:rPr>
          <w:sz w:val="22"/>
          <w:szCs w:val="22"/>
        </w:rPr>
        <w:t>декларацию</w:t>
      </w:r>
      <w:r w:rsidRPr="00E957EA">
        <w:rPr>
          <w:sz w:val="22"/>
          <w:szCs w:val="22"/>
        </w:rPr>
        <w:t xml:space="preserve">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7F6869" w:rsidRDefault="007F6869" w:rsidP="007F6869">
      <w:pPr>
        <w:widowControl w:val="0"/>
        <w:numPr>
          <w:ilvl w:val="0"/>
          <w:numId w:val="16"/>
        </w:numPr>
        <w:shd w:val="clear" w:color="auto" w:fill="FFFFFF"/>
        <w:autoSpaceDE w:val="0"/>
        <w:autoSpaceDN w:val="0"/>
        <w:adjustRightInd w:val="0"/>
        <w:ind w:left="0" w:firstLine="284"/>
        <w:jc w:val="both"/>
        <w:rPr>
          <w:color w:val="000000"/>
          <w:sz w:val="22"/>
          <w:szCs w:val="22"/>
        </w:rPr>
      </w:pPr>
      <w:r w:rsidRPr="00B944B0">
        <w:rPr>
          <w:sz w:val="23"/>
        </w:rPr>
        <w:t>Гарантия на поставляемое оборудование, включая все его составляющие части (комплектующие изделия)</w:t>
      </w:r>
      <w:r w:rsidRPr="007F6869">
        <w:rPr>
          <w:color w:val="000000"/>
          <w:sz w:val="22"/>
          <w:szCs w:val="22"/>
        </w:rPr>
        <w:t xml:space="preserve"> ____________месяцев (в соответствии с предложением участника, но не менее 60 месяцев). 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7F6869" w:rsidRPr="007F6869" w:rsidRDefault="007F6869" w:rsidP="007F6869">
      <w:pPr>
        <w:pStyle w:val="a8"/>
        <w:widowControl w:val="0"/>
        <w:numPr>
          <w:ilvl w:val="0"/>
          <w:numId w:val="16"/>
        </w:numPr>
        <w:shd w:val="clear" w:color="auto" w:fill="FFFFFF"/>
        <w:tabs>
          <w:tab w:val="left" w:pos="0"/>
        </w:tabs>
        <w:autoSpaceDE w:val="0"/>
        <w:autoSpaceDN w:val="0"/>
        <w:adjustRightInd w:val="0"/>
        <w:ind w:left="0" w:firstLine="284"/>
        <w:jc w:val="both"/>
        <w:rPr>
          <w:color w:val="000000"/>
          <w:sz w:val="21"/>
          <w:szCs w:val="21"/>
        </w:rPr>
      </w:pPr>
      <w:r w:rsidRPr="007F6869">
        <w:rPr>
          <w:sz w:val="21"/>
          <w:szCs w:val="21"/>
        </w:rPr>
        <w:t xml:space="preserve">Гарантия на защиту от коррозии, при отсутствии механических повреждений - </w:t>
      </w:r>
      <w:r w:rsidRPr="007F6869">
        <w:rPr>
          <w:b/>
          <w:i/>
          <w:sz w:val="21"/>
          <w:szCs w:val="21"/>
        </w:rPr>
        <w:t>_____ лет</w:t>
      </w:r>
      <w:r w:rsidRPr="007F6869">
        <w:rPr>
          <w:sz w:val="21"/>
          <w:szCs w:val="21"/>
        </w:rPr>
        <w:t xml:space="preserve"> (в соответствии с предложением участника, но не менее 10 лет) с момента ввода оборудования в эксплуатацию, но не б</w:t>
      </w:r>
      <w:r>
        <w:rPr>
          <w:sz w:val="21"/>
          <w:szCs w:val="21"/>
        </w:rPr>
        <w:t>олее 11 лет с момента поставки.</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w:t>
      </w:r>
      <w:r w:rsidRPr="007E29E2">
        <w:rPr>
          <w:color w:val="000000"/>
          <w:sz w:val="22"/>
          <w:szCs w:val="22"/>
        </w:rPr>
        <w:lastRenderedPageBreak/>
        <w:t>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w:t>
      </w:r>
      <w:r w:rsidR="00EE471B">
        <w:rPr>
          <w:color w:val="000000"/>
          <w:sz w:val="22"/>
          <w:szCs w:val="22"/>
        </w:rPr>
        <w:t>иза, проведенного согласно п. 4.</w:t>
      </w:r>
      <w:r w:rsidR="00F70E87">
        <w:rPr>
          <w:color w:val="000000"/>
          <w:sz w:val="22"/>
          <w:szCs w:val="22"/>
        </w:rPr>
        <w:t>8</w:t>
      </w:r>
      <w:r w:rsidR="0019257A">
        <w:rPr>
          <w:color w:val="000000"/>
          <w:sz w:val="22"/>
          <w:szCs w:val="22"/>
        </w:rPr>
        <w:t>.</w:t>
      </w:r>
      <w:r w:rsidR="00CB6EB4">
        <w:rPr>
          <w:color w:val="000000"/>
          <w:sz w:val="22"/>
          <w:szCs w:val="22"/>
        </w:rPr>
        <w:t xml:space="preserve"> </w:t>
      </w:r>
      <w:r w:rsidR="0019257A">
        <w:rPr>
          <w:color w:val="000000"/>
          <w:sz w:val="22"/>
          <w:szCs w:val="22"/>
        </w:rPr>
        <w:t>-</w:t>
      </w:r>
      <w:r w:rsidRPr="007E29E2">
        <w:rPr>
          <w:color w:val="000000"/>
          <w:sz w:val="22"/>
          <w:szCs w:val="22"/>
        </w:rPr>
        <w:t xml:space="preserve"> </w:t>
      </w:r>
      <w:r w:rsidR="00EE471B">
        <w:rPr>
          <w:color w:val="000000"/>
          <w:sz w:val="22"/>
          <w:szCs w:val="22"/>
        </w:rPr>
        <w:t>4</w:t>
      </w:r>
      <w:r w:rsidR="00F70E87">
        <w:rPr>
          <w:color w:val="000000"/>
          <w:sz w:val="22"/>
          <w:szCs w:val="22"/>
        </w:rPr>
        <w:t>.10</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 xml:space="preserve">В случае подтверждения факта недостатков все расходы, связанные с действиями, указанными в п. </w:t>
      </w:r>
      <w:r w:rsidR="00EE471B">
        <w:rPr>
          <w:color w:val="000000"/>
          <w:sz w:val="22"/>
          <w:szCs w:val="22"/>
        </w:rPr>
        <w:t>4</w:t>
      </w:r>
      <w:r w:rsidRPr="007E29E2">
        <w:rPr>
          <w:color w:val="000000"/>
          <w:sz w:val="22"/>
          <w:szCs w:val="22"/>
        </w:rPr>
        <w:t>.</w:t>
      </w:r>
      <w:r w:rsidR="00F70E87">
        <w:rPr>
          <w:color w:val="000000"/>
          <w:sz w:val="22"/>
          <w:szCs w:val="22"/>
        </w:rPr>
        <w:t>8</w:t>
      </w:r>
      <w:r w:rsidRPr="007E29E2">
        <w:rPr>
          <w:color w:val="000000"/>
          <w:sz w:val="22"/>
          <w:szCs w:val="22"/>
        </w:rPr>
        <w:t>.</w:t>
      </w:r>
      <w:r w:rsidR="00CB6EB4">
        <w:rPr>
          <w:color w:val="000000"/>
          <w:sz w:val="22"/>
          <w:szCs w:val="22"/>
        </w:rPr>
        <w:t xml:space="preserve"> </w:t>
      </w:r>
      <w:r w:rsidRPr="007E29E2">
        <w:rPr>
          <w:color w:val="000000"/>
          <w:sz w:val="22"/>
          <w:szCs w:val="22"/>
        </w:rPr>
        <w:t>-</w:t>
      </w:r>
      <w:r w:rsidR="00CB6EB4">
        <w:rPr>
          <w:color w:val="000000"/>
          <w:sz w:val="22"/>
          <w:szCs w:val="22"/>
        </w:rPr>
        <w:t xml:space="preserve"> </w:t>
      </w:r>
      <w:r w:rsidR="00EE471B">
        <w:rPr>
          <w:color w:val="000000"/>
          <w:sz w:val="22"/>
          <w:szCs w:val="22"/>
        </w:rPr>
        <w:t>4</w:t>
      </w:r>
      <w:r w:rsidRPr="007E29E2">
        <w:rPr>
          <w:color w:val="000000"/>
          <w:sz w:val="22"/>
          <w:szCs w:val="22"/>
        </w:rPr>
        <w:t>.</w:t>
      </w:r>
      <w:r w:rsidR="00F70E87">
        <w:rPr>
          <w:color w:val="000000"/>
          <w:sz w:val="22"/>
          <w:szCs w:val="22"/>
        </w:rPr>
        <w:t>10</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w:t>
      </w:r>
      <w:r w:rsidR="00EE471B">
        <w:rPr>
          <w:color w:val="000000"/>
          <w:sz w:val="22"/>
          <w:szCs w:val="22"/>
        </w:rPr>
        <w:t>4</w:t>
      </w:r>
      <w:r w:rsidRPr="007E29E2">
        <w:rPr>
          <w:color w:val="000000"/>
          <w:sz w:val="22"/>
          <w:szCs w:val="22"/>
        </w:rPr>
        <w:t>.</w:t>
      </w:r>
      <w:r w:rsidR="0019257A">
        <w:rPr>
          <w:color w:val="000000"/>
          <w:sz w:val="22"/>
          <w:szCs w:val="22"/>
        </w:rPr>
        <w:t>8</w:t>
      </w:r>
      <w:r w:rsidRPr="007E29E2">
        <w:rPr>
          <w:color w:val="000000"/>
          <w:sz w:val="22"/>
          <w:szCs w:val="22"/>
        </w:rPr>
        <w:t>.</w:t>
      </w:r>
      <w:r w:rsidR="00CB6EB4">
        <w:rPr>
          <w:color w:val="000000"/>
          <w:sz w:val="22"/>
          <w:szCs w:val="22"/>
        </w:rPr>
        <w:t xml:space="preserve"> </w:t>
      </w:r>
      <w:r w:rsidRPr="007E29E2">
        <w:rPr>
          <w:color w:val="000000"/>
          <w:sz w:val="22"/>
          <w:szCs w:val="22"/>
        </w:rPr>
        <w:t>-</w:t>
      </w:r>
      <w:r w:rsidR="00CB6EB4">
        <w:rPr>
          <w:color w:val="000000"/>
          <w:sz w:val="22"/>
          <w:szCs w:val="22"/>
        </w:rPr>
        <w:t xml:space="preserve"> </w:t>
      </w:r>
      <w:r w:rsidR="00EE471B">
        <w:rPr>
          <w:color w:val="000000"/>
          <w:sz w:val="22"/>
          <w:szCs w:val="22"/>
        </w:rPr>
        <w:t>4</w:t>
      </w:r>
      <w:r w:rsidRPr="007E29E2">
        <w:rPr>
          <w:color w:val="000000"/>
          <w:sz w:val="22"/>
          <w:szCs w:val="22"/>
        </w:rPr>
        <w:t>.</w:t>
      </w:r>
      <w:r w:rsidR="00F70E87">
        <w:rPr>
          <w:color w:val="000000"/>
          <w:sz w:val="22"/>
          <w:szCs w:val="22"/>
        </w:rPr>
        <w:t>10</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DE7FFB" w:rsidRDefault="00DE7FFB" w:rsidP="00DE7FFB">
      <w:pPr>
        <w:shd w:val="clear" w:color="auto" w:fill="FFFFFF"/>
        <w:jc w:val="center"/>
        <w:rPr>
          <w:sz w:val="22"/>
          <w:szCs w:val="22"/>
        </w:rPr>
      </w:pPr>
      <w:r>
        <w:rPr>
          <w:b/>
          <w:bCs/>
          <w:i/>
          <w:iCs/>
          <w:color w:val="000000"/>
          <w:sz w:val="22"/>
          <w:szCs w:val="22"/>
        </w:rPr>
        <w:t>5. ПОРЯДОК РАСЧЕТОВ</w:t>
      </w:r>
    </w:p>
    <w:p w:rsidR="00DE7FFB" w:rsidRDefault="00DE7FFB" w:rsidP="00DE7FFB">
      <w:pPr>
        <w:pStyle w:val="a8"/>
        <w:widowControl w:val="0"/>
        <w:numPr>
          <w:ilvl w:val="1"/>
          <w:numId w:val="33"/>
        </w:numPr>
        <w:shd w:val="clear" w:color="auto" w:fill="FFFFFF"/>
        <w:tabs>
          <w:tab w:val="left" w:pos="953"/>
        </w:tabs>
        <w:autoSpaceDE w:val="0"/>
        <w:autoSpaceDN w:val="0"/>
        <w:adjustRightInd w:val="0"/>
        <w:ind w:left="0" w:firstLine="284"/>
        <w:jc w:val="both"/>
        <w:rPr>
          <w:color w:val="000000"/>
          <w:sz w:val="22"/>
          <w:szCs w:val="22"/>
        </w:rPr>
      </w:pPr>
      <w:r>
        <w:rPr>
          <w:color w:val="000000"/>
          <w:sz w:val="22"/>
          <w:szCs w:val="22"/>
        </w:rPr>
        <w:t xml:space="preserve">Сумма поставляемого оборудования составляет </w:t>
      </w:r>
      <w:r>
        <w:rPr>
          <w:b/>
          <w:color w:val="000000"/>
          <w:sz w:val="22"/>
          <w:szCs w:val="22"/>
        </w:rPr>
        <w:t xml:space="preserve"> ____________ руб</w:t>
      </w:r>
      <w:proofErr w:type="gramStart"/>
      <w:r>
        <w:rPr>
          <w:b/>
          <w:color w:val="000000"/>
          <w:sz w:val="22"/>
          <w:szCs w:val="22"/>
        </w:rPr>
        <w:t>.</w:t>
      </w:r>
      <w:r>
        <w:rPr>
          <w:color w:val="000000"/>
          <w:sz w:val="22"/>
          <w:szCs w:val="22"/>
        </w:rPr>
        <w:t xml:space="preserve"> (_______________) __ </w:t>
      </w:r>
      <w:proofErr w:type="gramEnd"/>
      <w:r>
        <w:rPr>
          <w:color w:val="000000"/>
          <w:sz w:val="22"/>
          <w:szCs w:val="22"/>
        </w:rPr>
        <w:t xml:space="preserve">копеек, в </w:t>
      </w:r>
      <w:proofErr w:type="spellStart"/>
      <w:r>
        <w:rPr>
          <w:color w:val="000000"/>
          <w:sz w:val="22"/>
          <w:szCs w:val="22"/>
        </w:rPr>
        <w:t>т.ч</w:t>
      </w:r>
      <w:proofErr w:type="spellEnd"/>
      <w:r>
        <w:rPr>
          <w:color w:val="000000"/>
          <w:sz w:val="22"/>
          <w:szCs w:val="22"/>
        </w:rPr>
        <w:t xml:space="preserve">.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p>
    <w:p w:rsidR="00DE7FFB" w:rsidRPr="005A1B76" w:rsidRDefault="00DE7FFB" w:rsidP="005A1B76">
      <w:pPr>
        <w:pStyle w:val="a8"/>
        <w:widowControl w:val="0"/>
        <w:numPr>
          <w:ilvl w:val="1"/>
          <w:numId w:val="33"/>
        </w:numPr>
        <w:shd w:val="clear" w:color="auto" w:fill="FFFFFF"/>
        <w:tabs>
          <w:tab w:val="left" w:pos="953"/>
        </w:tabs>
        <w:autoSpaceDE w:val="0"/>
        <w:autoSpaceDN w:val="0"/>
        <w:adjustRightInd w:val="0"/>
        <w:ind w:left="0" w:firstLine="284"/>
        <w:jc w:val="both"/>
        <w:rPr>
          <w:color w:val="000000"/>
          <w:sz w:val="22"/>
          <w:szCs w:val="22"/>
        </w:rPr>
      </w:pPr>
      <w:r>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r w:rsidR="005A1B76" w:rsidRPr="005A1B76">
        <w:rPr>
          <w:sz w:val="28"/>
          <w:szCs w:val="28"/>
        </w:rPr>
        <w:t xml:space="preserve"> </w:t>
      </w:r>
      <w:r w:rsidR="005A1B76" w:rsidRPr="005A1B76">
        <w:rPr>
          <w:color w:val="000000"/>
          <w:sz w:val="22"/>
          <w:szCs w:val="22"/>
        </w:rPr>
        <w:t xml:space="preserve">Расчеты по Договорам должны осуществляться в валюте Российской Федерации. </w:t>
      </w:r>
      <w:r w:rsidRPr="005A1B76">
        <w:rPr>
          <w:color w:val="000000"/>
          <w:sz w:val="22"/>
          <w:szCs w:val="22"/>
        </w:rPr>
        <w:t xml:space="preserve"> </w:t>
      </w:r>
    </w:p>
    <w:p w:rsidR="00DE7FFB" w:rsidRDefault="00DE7FFB" w:rsidP="00DE7FFB">
      <w:pPr>
        <w:shd w:val="clear" w:color="auto" w:fill="FFFFFF"/>
        <w:tabs>
          <w:tab w:val="left" w:pos="953"/>
        </w:tabs>
        <w:ind w:firstLine="284"/>
        <w:jc w:val="both"/>
        <w:rPr>
          <w:color w:val="000000"/>
          <w:sz w:val="22"/>
          <w:szCs w:val="22"/>
        </w:rPr>
      </w:pPr>
      <w:r w:rsidRPr="005A1B76">
        <w:rPr>
          <w:b/>
          <w:color w:val="000000"/>
          <w:sz w:val="22"/>
          <w:szCs w:val="22"/>
        </w:rPr>
        <w:t>5.3.</w:t>
      </w:r>
      <w:r w:rsidRPr="005A1B76">
        <w:rPr>
          <w:color w:val="000000"/>
          <w:sz w:val="22"/>
          <w:szCs w:val="22"/>
        </w:rPr>
        <w:t xml:space="preserve"> Расчет за поставленное оборудование производится Покупателем в течение</w:t>
      </w:r>
      <w:r>
        <w:rPr>
          <w:color w:val="000000"/>
          <w:sz w:val="22"/>
          <w:szCs w:val="22"/>
        </w:rPr>
        <w:t xml:space="preserve">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r w:rsidR="002D0F1E" w:rsidRPr="002D0F1E">
        <w:rPr>
          <w:sz w:val="22"/>
          <w:szCs w:val="22"/>
        </w:rPr>
        <w:t xml:space="preserve">Обязательства по оплате </w:t>
      </w:r>
      <w:r w:rsidR="002D0F1E">
        <w:rPr>
          <w:sz w:val="22"/>
          <w:szCs w:val="22"/>
        </w:rPr>
        <w:t>оборудования</w:t>
      </w:r>
      <w:r w:rsidR="002D0F1E" w:rsidRPr="002D0F1E">
        <w:rPr>
          <w:sz w:val="22"/>
          <w:szCs w:val="22"/>
        </w:rPr>
        <w:t xml:space="preserve"> считаются выполненными с даты списания денежных сре</w:t>
      </w:r>
      <w:proofErr w:type="gramStart"/>
      <w:r w:rsidR="002D0F1E" w:rsidRPr="002D0F1E">
        <w:rPr>
          <w:sz w:val="22"/>
          <w:szCs w:val="22"/>
        </w:rPr>
        <w:t>дств с р</w:t>
      </w:r>
      <w:proofErr w:type="gramEnd"/>
      <w:r w:rsidR="002D0F1E" w:rsidRPr="002D0F1E">
        <w:rPr>
          <w:sz w:val="22"/>
          <w:szCs w:val="22"/>
        </w:rPr>
        <w:t xml:space="preserve">асчетного счета </w:t>
      </w:r>
      <w:r w:rsidR="002D0F1E">
        <w:rPr>
          <w:sz w:val="22"/>
          <w:szCs w:val="22"/>
        </w:rPr>
        <w:t>Покупателя.</w:t>
      </w:r>
    </w:p>
    <w:p w:rsidR="00DE7FFB" w:rsidRDefault="00DE7FFB" w:rsidP="00DE7FFB">
      <w:pPr>
        <w:shd w:val="clear" w:color="auto" w:fill="FFFFFF"/>
        <w:tabs>
          <w:tab w:val="left" w:pos="953"/>
        </w:tabs>
        <w:ind w:firstLine="284"/>
        <w:jc w:val="both"/>
        <w:rPr>
          <w:sz w:val="22"/>
          <w:szCs w:val="22"/>
        </w:rPr>
      </w:pPr>
      <w:r>
        <w:rPr>
          <w:b/>
          <w:sz w:val="22"/>
          <w:szCs w:val="22"/>
        </w:rPr>
        <w:t>5.4.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DE7FFB" w:rsidRDefault="00DE7FFB" w:rsidP="00DE7FFB">
      <w:pPr>
        <w:shd w:val="clear" w:color="auto" w:fill="FFFFFF"/>
        <w:tabs>
          <w:tab w:val="left" w:pos="953"/>
        </w:tabs>
        <w:ind w:firstLine="284"/>
        <w:jc w:val="both"/>
        <w:rPr>
          <w:sz w:val="22"/>
          <w:szCs w:val="22"/>
        </w:rPr>
      </w:pPr>
      <w:r>
        <w:rPr>
          <w:b/>
          <w:sz w:val="22"/>
          <w:szCs w:val="22"/>
        </w:rPr>
        <w:t>5.4.1.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w:t>
      </w:r>
      <w:bookmarkStart w:id="0" w:name="_GoBack"/>
      <w:bookmarkEnd w:id="0"/>
      <w:r>
        <w:rPr>
          <w:sz w:val="22"/>
          <w:szCs w:val="22"/>
        </w:rPr>
        <w:t xml:space="preserve">ется по сумме счета. </w:t>
      </w:r>
    </w:p>
    <w:p w:rsidR="00DE7FFB" w:rsidRDefault="00DE7FFB" w:rsidP="00DE7FFB">
      <w:pPr>
        <w:shd w:val="clear" w:color="auto" w:fill="FFFFFF"/>
        <w:tabs>
          <w:tab w:val="left" w:pos="953"/>
        </w:tabs>
        <w:ind w:firstLine="284"/>
        <w:jc w:val="both"/>
        <w:rPr>
          <w:sz w:val="22"/>
          <w:szCs w:val="22"/>
        </w:rPr>
      </w:pPr>
      <w:r>
        <w:rPr>
          <w:b/>
          <w:sz w:val="22"/>
          <w:szCs w:val="22"/>
        </w:rPr>
        <w:t>5.4.2.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E7FFB" w:rsidRDefault="00DE7FFB" w:rsidP="00DE7FFB">
      <w:pPr>
        <w:shd w:val="clear" w:color="auto" w:fill="FFFFFF"/>
        <w:tabs>
          <w:tab w:val="left" w:pos="953"/>
        </w:tabs>
        <w:ind w:firstLine="284"/>
        <w:jc w:val="both"/>
        <w:rPr>
          <w:sz w:val="22"/>
          <w:szCs w:val="22"/>
        </w:rPr>
      </w:pPr>
      <w:r>
        <w:rPr>
          <w:b/>
          <w:sz w:val="22"/>
          <w:szCs w:val="22"/>
        </w:rPr>
        <w:t>5.4.3.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DE7FFB" w:rsidRDefault="00DE7FFB" w:rsidP="00DE7FFB">
      <w:pPr>
        <w:shd w:val="clear" w:color="auto" w:fill="FFFFFF"/>
        <w:tabs>
          <w:tab w:val="left" w:pos="953"/>
        </w:tabs>
        <w:ind w:firstLine="284"/>
        <w:jc w:val="both"/>
        <w:rPr>
          <w:sz w:val="22"/>
          <w:szCs w:val="22"/>
        </w:rPr>
      </w:pPr>
      <w:r>
        <w:rPr>
          <w:b/>
          <w:sz w:val="22"/>
          <w:szCs w:val="22"/>
        </w:rPr>
        <w:t>5.4.4.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DE7FFB" w:rsidRDefault="00DE7FFB" w:rsidP="00DE7FFB">
      <w:pPr>
        <w:shd w:val="clear" w:color="auto" w:fill="FFFFFF"/>
        <w:tabs>
          <w:tab w:val="left" w:pos="953"/>
        </w:tabs>
        <w:ind w:firstLine="284"/>
        <w:jc w:val="both"/>
        <w:rPr>
          <w:sz w:val="22"/>
          <w:szCs w:val="22"/>
        </w:rPr>
      </w:pPr>
      <w:r>
        <w:rPr>
          <w:b/>
          <w:sz w:val="22"/>
          <w:szCs w:val="22"/>
        </w:rPr>
        <w:t>5.4.5.</w:t>
      </w:r>
      <w:r>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DE7FFB" w:rsidRDefault="00DE7FFB" w:rsidP="00DE7FFB">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5.5.</w:t>
      </w:r>
      <w:r>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DE7FFB" w:rsidRDefault="00DE7FFB" w:rsidP="00DE7FFB">
      <w:pPr>
        <w:shd w:val="clear" w:color="auto" w:fill="FFFFFF"/>
        <w:tabs>
          <w:tab w:val="left" w:pos="953"/>
        </w:tabs>
        <w:ind w:firstLine="284"/>
        <w:jc w:val="both"/>
        <w:rPr>
          <w:color w:val="000000"/>
          <w:sz w:val="22"/>
          <w:szCs w:val="22"/>
        </w:rPr>
      </w:pPr>
      <w:r>
        <w:rPr>
          <w:b/>
          <w:color w:val="000000"/>
          <w:sz w:val="22"/>
          <w:szCs w:val="22"/>
        </w:rPr>
        <w:t>5.6.</w:t>
      </w:r>
      <w:r>
        <w:rPr>
          <w:color w:val="000000"/>
          <w:sz w:val="22"/>
          <w:szCs w:val="22"/>
        </w:rPr>
        <w:t xml:space="preserve"> По согласованию сторон, расчеты по настоящему договору допускаются иными формами, чем предусмотренными п. 5.2. настоящего договора, если эти формы не запрещены действующим законодательством РФ.</w:t>
      </w:r>
    </w:p>
    <w:p w:rsidR="00DE7FFB" w:rsidRDefault="00DE7FFB" w:rsidP="00DE7FFB">
      <w:pPr>
        <w:shd w:val="clear" w:color="auto" w:fill="FFFFFF"/>
        <w:tabs>
          <w:tab w:val="left" w:pos="953"/>
        </w:tabs>
        <w:ind w:firstLine="284"/>
        <w:jc w:val="both"/>
        <w:rPr>
          <w:color w:val="000000"/>
          <w:sz w:val="22"/>
          <w:szCs w:val="22"/>
        </w:rPr>
      </w:pPr>
      <w:r>
        <w:rPr>
          <w:b/>
          <w:color w:val="000000"/>
          <w:sz w:val="22"/>
          <w:szCs w:val="22"/>
        </w:rPr>
        <w:t xml:space="preserve">5.7.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F82ADD" w:rsidRDefault="00F82ADD" w:rsidP="00383AE1">
      <w:pPr>
        <w:pStyle w:val="a8"/>
        <w:widowControl w:val="0"/>
        <w:shd w:val="clear" w:color="auto" w:fill="FFFFFF"/>
        <w:tabs>
          <w:tab w:val="left" w:pos="0"/>
          <w:tab w:val="left" w:pos="284"/>
        </w:tabs>
        <w:autoSpaceDE w:val="0"/>
        <w:autoSpaceDN w:val="0"/>
        <w:adjustRightInd w:val="0"/>
        <w:ind w:left="284"/>
        <w:jc w:val="center"/>
        <w:rPr>
          <w:b/>
          <w:color w:val="000000"/>
          <w:sz w:val="22"/>
          <w:szCs w:val="22"/>
        </w:rPr>
      </w:pPr>
    </w:p>
    <w:p w:rsidR="006469ED" w:rsidRDefault="006469ED" w:rsidP="00383AE1">
      <w:pPr>
        <w:pStyle w:val="a8"/>
        <w:widowControl w:val="0"/>
        <w:shd w:val="clear" w:color="auto" w:fill="FFFFFF"/>
        <w:tabs>
          <w:tab w:val="left" w:pos="0"/>
          <w:tab w:val="left" w:pos="284"/>
        </w:tabs>
        <w:autoSpaceDE w:val="0"/>
        <w:autoSpaceDN w:val="0"/>
        <w:adjustRightInd w:val="0"/>
        <w:ind w:left="284"/>
        <w:jc w:val="center"/>
        <w:rPr>
          <w:b/>
          <w:color w:val="000000"/>
          <w:sz w:val="22"/>
          <w:szCs w:val="22"/>
        </w:rPr>
      </w:pPr>
    </w:p>
    <w:p w:rsidR="006469ED" w:rsidRDefault="006469ED" w:rsidP="00383AE1">
      <w:pPr>
        <w:pStyle w:val="a8"/>
        <w:widowControl w:val="0"/>
        <w:shd w:val="clear" w:color="auto" w:fill="FFFFFF"/>
        <w:tabs>
          <w:tab w:val="left" w:pos="0"/>
          <w:tab w:val="left" w:pos="284"/>
        </w:tabs>
        <w:autoSpaceDE w:val="0"/>
        <w:autoSpaceDN w:val="0"/>
        <w:adjustRightInd w:val="0"/>
        <w:ind w:left="284"/>
        <w:jc w:val="center"/>
        <w:rPr>
          <w:b/>
          <w:color w:val="000000"/>
          <w:sz w:val="22"/>
          <w:szCs w:val="22"/>
        </w:rPr>
      </w:pPr>
    </w:p>
    <w:p w:rsidR="00441DDA" w:rsidRDefault="00441DDA" w:rsidP="0041756A">
      <w:pPr>
        <w:shd w:val="clear" w:color="auto" w:fill="FFFFFF"/>
        <w:jc w:val="center"/>
        <w:rPr>
          <w:b/>
          <w:bCs/>
          <w:i/>
          <w:color w:val="000000"/>
          <w:sz w:val="22"/>
          <w:szCs w:val="22"/>
        </w:rPr>
      </w:pPr>
    </w:p>
    <w:p w:rsidR="002C78E9" w:rsidRDefault="006469ED" w:rsidP="0041756A">
      <w:pPr>
        <w:shd w:val="clear" w:color="auto" w:fill="FFFFFF"/>
        <w:jc w:val="center"/>
        <w:rPr>
          <w:b/>
          <w:bCs/>
          <w:i/>
          <w:iCs/>
          <w:color w:val="000000"/>
          <w:sz w:val="22"/>
          <w:szCs w:val="22"/>
        </w:rPr>
      </w:pPr>
      <w:r>
        <w:rPr>
          <w:b/>
          <w:bCs/>
          <w:i/>
          <w:color w:val="000000"/>
          <w:sz w:val="22"/>
          <w:szCs w:val="22"/>
        </w:rPr>
        <w:t>6</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250E" w:rsidRPr="00F317F9" w:rsidRDefault="006469ED" w:rsidP="000F250E">
      <w:pPr>
        <w:pStyle w:val="a8"/>
        <w:tabs>
          <w:tab w:val="left" w:pos="851"/>
        </w:tabs>
        <w:ind w:left="0" w:firstLine="284"/>
        <w:jc w:val="both"/>
        <w:rPr>
          <w:color w:val="000000"/>
          <w:sz w:val="22"/>
          <w:szCs w:val="22"/>
        </w:rPr>
      </w:pPr>
      <w:r>
        <w:rPr>
          <w:b/>
          <w:color w:val="000000"/>
          <w:sz w:val="22"/>
          <w:szCs w:val="22"/>
        </w:rPr>
        <w:t>6</w:t>
      </w:r>
      <w:r w:rsidR="000F250E" w:rsidRPr="00441DDA">
        <w:rPr>
          <w:b/>
          <w:color w:val="000000"/>
          <w:sz w:val="22"/>
          <w:szCs w:val="22"/>
        </w:rPr>
        <w:t>.1.</w:t>
      </w:r>
      <w:r w:rsidR="000F250E" w:rsidRPr="00441DDA">
        <w:rPr>
          <w:color w:val="000000"/>
          <w:sz w:val="22"/>
          <w:szCs w:val="22"/>
        </w:rPr>
        <w:t xml:space="preserve"> В случае нарушения Поставщиком обязательств по поставке оборудования, а также в случае несвоевременного</w:t>
      </w:r>
      <w:r w:rsidR="000F250E" w:rsidRPr="00F317F9">
        <w:rPr>
          <w:color w:val="000000"/>
          <w:sz w:val="22"/>
          <w:szCs w:val="22"/>
        </w:rPr>
        <w:t xml:space="preserve">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0F250E" w:rsidRPr="00F317F9" w:rsidRDefault="006469ED" w:rsidP="006469ED">
      <w:pPr>
        <w:jc w:val="both"/>
        <w:rPr>
          <w:color w:val="000000"/>
          <w:sz w:val="22"/>
          <w:szCs w:val="22"/>
        </w:rPr>
      </w:pPr>
      <w:r>
        <w:rPr>
          <w:b/>
          <w:color w:val="000000"/>
          <w:sz w:val="22"/>
          <w:szCs w:val="22"/>
        </w:rPr>
        <w:t xml:space="preserve">      6</w:t>
      </w:r>
      <w:r w:rsidR="000F250E" w:rsidRPr="00F317F9">
        <w:rPr>
          <w:b/>
          <w:color w:val="000000"/>
          <w:sz w:val="22"/>
          <w:szCs w:val="22"/>
        </w:rPr>
        <w:t>.2.</w:t>
      </w:r>
      <w:r w:rsidR="000F250E" w:rsidRPr="00F317F9">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0F250E" w:rsidRPr="00F317F9">
        <w:rPr>
          <w:bCs/>
          <w:color w:val="000000"/>
          <w:sz w:val="22"/>
          <w:szCs w:val="22"/>
        </w:rPr>
        <w:t xml:space="preserve">При этом Покупатель также вправе возвратить </w:t>
      </w:r>
      <w:r w:rsidR="000F250E" w:rsidRPr="00F317F9">
        <w:rPr>
          <w:color w:val="000000"/>
          <w:sz w:val="22"/>
          <w:szCs w:val="22"/>
        </w:rPr>
        <w:t>Поставщику оборудование</w:t>
      </w:r>
      <w:r w:rsidR="000F250E" w:rsidRPr="00F317F9">
        <w:rPr>
          <w:bCs/>
          <w:color w:val="000000"/>
          <w:sz w:val="22"/>
          <w:szCs w:val="22"/>
        </w:rPr>
        <w:t>, ранее принятое по договору, и потребовать возврата уплаченных денежных средств.</w:t>
      </w:r>
      <w:r w:rsidR="000F250E" w:rsidRPr="00F317F9">
        <w:rPr>
          <w:color w:val="000000"/>
          <w:sz w:val="22"/>
          <w:szCs w:val="22"/>
        </w:rPr>
        <w:t xml:space="preserve"> </w:t>
      </w:r>
    </w:p>
    <w:p w:rsidR="000F250E" w:rsidRPr="00F317F9" w:rsidRDefault="006469ED" w:rsidP="000F250E">
      <w:pPr>
        <w:pStyle w:val="a8"/>
        <w:tabs>
          <w:tab w:val="left" w:pos="426"/>
        </w:tabs>
        <w:ind w:left="0" w:firstLine="284"/>
        <w:jc w:val="both"/>
        <w:rPr>
          <w:color w:val="000000"/>
          <w:sz w:val="22"/>
          <w:szCs w:val="22"/>
        </w:rPr>
      </w:pPr>
      <w:r>
        <w:rPr>
          <w:b/>
          <w:color w:val="000000"/>
          <w:sz w:val="22"/>
          <w:szCs w:val="22"/>
        </w:rPr>
        <w:t>6</w:t>
      </w:r>
      <w:r w:rsidR="000F250E" w:rsidRPr="00F317F9">
        <w:rPr>
          <w:b/>
          <w:color w:val="000000"/>
          <w:sz w:val="22"/>
          <w:szCs w:val="22"/>
        </w:rPr>
        <w:t>.3.</w:t>
      </w:r>
      <w:r w:rsidR="000F250E" w:rsidRPr="00F317F9">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250E" w:rsidRPr="00F317F9" w:rsidRDefault="006469ED" w:rsidP="000F250E">
      <w:pPr>
        <w:ind w:firstLine="284"/>
        <w:jc w:val="both"/>
        <w:rPr>
          <w:color w:val="000000"/>
          <w:sz w:val="22"/>
          <w:szCs w:val="22"/>
        </w:rPr>
      </w:pPr>
      <w:r>
        <w:rPr>
          <w:b/>
          <w:color w:val="000000"/>
          <w:sz w:val="22"/>
          <w:szCs w:val="22"/>
        </w:rPr>
        <w:t>6</w:t>
      </w:r>
      <w:r w:rsidR="000F250E" w:rsidRPr="00F317F9">
        <w:rPr>
          <w:b/>
          <w:color w:val="000000"/>
          <w:sz w:val="22"/>
          <w:szCs w:val="22"/>
        </w:rPr>
        <w:t>.4.</w:t>
      </w:r>
      <w:r w:rsidR="000F250E" w:rsidRPr="00F317F9">
        <w:rPr>
          <w:color w:val="000000"/>
          <w:sz w:val="22"/>
          <w:szCs w:val="22"/>
        </w:rPr>
        <w:t xml:space="preserve"> Если в результате составления и выставления Поставщиком </w:t>
      </w:r>
      <w:r w:rsidR="000F250E" w:rsidRPr="00441DDA">
        <w:rPr>
          <w:color w:val="000000"/>
          <w:sz w:val="22"/>
          <w:szCs w:val="22"/>
        </w:rPr>
        <w:t>счетов-фактур</w:t>
      </w:r>
      <w:r w:rsidR="00952CC4" w:rsidRPr="00441DDA">
        <w:rPr>
          <w:sz w:val="22"/>
          <w:szCs w:val="22"/>
        </w:rPr>
        <w:t xml:space="preserve"> и товарной накладной</w:t>
      </w:r>
      <w:r w:rsidR="000F250E" w:rsidRPr="00F317F9">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0F250E" w:rsidRPr="00F317F9">
        <w:t xml:space="preserve"> </w:t>
      </w:r>
      <w:r w:rsidR="000F250E" w:rsidRPr="00F317F9">
        <w:rPr>
          <w:color w:val="000000"/>
          <w:sz w:val="22"/>
          <w:szCs w:val="22"/>
        </w:rPr>
        <w:t xml:space="preserve">В случае нарушения Поставщиком сроков, предусмотренных </w:t>
      </w:r>
      <w:r w:rsidR="000F250E" w:rsidRPr="00441DDA">
        <w:rPr>
          <w:color w:val="000000"/>
          <w:sz w:val="22"/>
          <w:szCs w:val="22"/>
        </w:rPr>
        <w:t xml:space="preserve">пунктом </w:t>
      </w:r>
      <w:r w:rsidR="00A25982" w:rsidRPr="00441DDA">
        <w:rPr>
          <w:color w:val="000000"/>
          <w:sz w:val="22"/>
          <w:szCs w:val="22"/>
        </w:rPr>
        <w:t>5</w:t>
      </w:r>
      <w:r w:rsidR="000F250E" w:rsidRPr="00441DDA">
        <w:rPr>
          <w:color w:val="000000"/>
          <w:sz w:val="22"/>
          <w:szCs w:val="22"/>
        </w:rPr>
        <w:t>.4.4 настоящего</w:t>
      </w:r>
      <w:r w:rsidR="000F250E" w:rsidRPr="00F317F9">
        <w:rPr>
          <w:color w:val="000000"/>
          <w:sz w:val="22"/>
          <w:szCs w:val="22"/>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0F250E" w:rsidRPr="00F317F9" w:rsidRDefault="006469ED" w:rsidP="000F250E">
      <w:pPr>
        <w:tabs>
          <w:tab w:val="left" w:pos="284"/>
        </w:tabs>
        <w:ind w:firstLine="284"/>
        <w:jc w:val="both"/>
        <w:rPr>
          <w:color w:val="000000"/>
          <w:sz w:val="22"/>
          <w:szCs w:val="22"/>
        </w:rPr>
      </w:pPr>
      <w:r>
        <w:rPr>
          <w:b/>
          <w:color w:val="000000"/>
          <w:sz w:val="22"/>
          <w:szCs w:val="22"/>
        </w:rPr>
        <w:t>6</w:t>
      </w:r>
      <w:r w:rsidR="000F250E" w:rsidRPr="00F317F9">
        <w:rPr>
          <w:b/>
          <w:color w:val="000000"/>
          <w:sz w:val="22"/>
          <w:szCs w:val="22"/>
        </w:rPr>
        <w:t>.5.</w:t>
      </w:r>
      <w:r w:rsidR="000F250E" w:rsidRPr="00F317F9">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0F250E" w:rsidRPr="00F317F9">
        <w:rPr>
          <w:sz w:val="22"/>
          <w:szCs w:val="22"/>
        </w:rPr>
        <w:t>убытки в полной сумме сверх неустойки, в том числе упущенную выручку</w:t>
      </w:r>
      <w:r w:rsidR="000F250E" w:rsidRPr="00F317F9">
        <w:rPr>
          <w:color w:val="000000"/>
          <w:sz w:val="22"/>
          <w:szCs w:val="22"/>
        </w:rPr>
        <w:t xml:space="preserve">. </w:t>
      </w:r>
    </w:p>
    <w:p w:rsidR="000F250E" w:rsidRPr="00F317F9" w:rsidRDefault="006469ED" w:rsidP="000F250E">
      <w:pPr>
        <w:tabs>
          <w:tab w:val="left" w:pos="284"/>
        </w:tabs>
        <w:ind w:firstLine="284"/>
        <w:jc w:val="both"/>
        <w:rPr>
          <w:b/>
          <w:color w:val="000000"/>
          <w:sz w:val="22"/>
          <w:szCs w:val="22"/>
        </w:rPr>
      </w:pPr>
      <w:r>
        <w:rPr>
          <w:b/>
          <w:color w:val="000000"/>
          <w:sz w:val="22"/>
          <w:szCs w:val="22"/>
        </w:rPr>
        <w:t>6</w:t>
      </w:r>
      <w:r w:rsidR="000F250E" w:rsidRPr="00F317F9">
        <w:rPr>
          <w:b/>
          <w:color w:val="000000"/>
          <w:sz w:val="22"/>
          <w:szCs w:val="22"/>
        </w:rPr>
        <w:t>.6</w:t>
      </w:r>
      <w:r w:rsidR="000F250E" w:rsidRPr="00F317F9">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250E" w:rsidRPr="00F317F9">
        <w:rPr>
          <w:b/>
          <w:color w:val="000000"/>
          <w:sz w:val="22"/>
          <w:szCs w:val="22"/>
        </w:rPr>
        <w:t>.</w:t>
      </w:r>
    </w:p>
    <w:p w:rsidR="00D74F2D" w:rsidRPr="00D74F2D" w:rsidRDefault="006469ED" w:rsidP="00D74F2D">
      <w:pPr>
        <w:tabs>
          <w:tab w:val="left" w:pos="426"/>
        </w:tabs>
        <w:ind w:firstLine="284"/>
        <w:jc w:val="both"/>
        <w:rPr>
          <w:color w:val="000000"/>
          <w:sz w:val="22"/>
          <w:szCs w:val="22"/>
        </w:rPr>
      </w:pPr>
      <w:r>
        <w:rPr>
          <w:b/>
          <w:sz w:val="22"/>
        </w:rPr>
        <w:t>6.7</w:t>
      </w:r>
      <w:r w:rsidR="00D74F2D" w:rsidRPr="00D74F2D">
        <w:rPr>
          <w:b/>
          <w:sz w:val="22"/>
        </w:rPr>
        <w:t>.</w:t>
      </w:r>
      <w:r w:rsidR="00D74F2D">
        <w:rPr>
          <w:sz w:val="22"/>
        </w:rPr>
        <w:t xml:space="preserve"> </w:t>
      </w:r>
      <w:r w:rsidR="00D74F2D" w:rsidRPr="00D74F2D">
        <w:rPr>
          <w:sz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8E1532">
        <w:rPr>
          <w:sz w:val="22"/>
        </w:rPr>
        <w:t>оборудования</w:t>
      </w:r>
      <w:r w:rsidR="00D74F2D" w:rsidRPr="00D74F2D">
        <w:rPr>
          <w:sz w:val="22"/>
        </w:rPr>
        <w:t>. Уплата (удержание) неустойки не освобождает стороны от исполнения своего обязательства в натуре.</w:t>
      </w:r>
    </w:p>
    <w:p w:rsidR="00D74F2D" w:rsidRPr="004F058C" w:rsidRDefault="00D74F2D" w:rsidP="004F058C">
      <w:pPr>
        <w:ind w:firstLine="284"/>
        <w:jc w:val="both"/>
        <w:rPr>
          <w:sz w:val="22"/>
          <w:szCs w:val="22"/>
        </w:rPr>
      </w:pPr>
    </w:p>
    <w:p w:rsidR="002C78E9" w:rsidRPr="0041756A" w:rsidRDefault="006469ED" w:rsidP="0041756A">
      <w:pPr>
        <w:shd w:val="clear" w:color="auto" w:fill="FFFFFF"/>
        <w:jc w:val="center"/>
        <w:rPr>
          <w:sz w:val="22"/>
          <w:szCs w:val="22"/>
        </w:rPr>
      </w:pPr>
      <w:r>
        <w:rPr>
          <w:b/>
          <w:bCs/>
          <w:i/>
          <w:iCs/>
          <w:color w:val="000000"/>
          <w:sz w:val="22"/>
          <w:szCs w:val="22"/>
        </w:rPr>
        <w:t>7</w:t>
      </w:r>
      <w:r w:rsidR="002C78E9" w:rsidRPr="0041756A">
        <w:rPr>
          <w:b/>
          <w:bCs/>
          <w:i/>
          <w:iCs/>
          <w:color w:val="000000"/>
          <w:sz w:val="22"/>
          <w:szCs w:val="22"/>
        </w:rPr>
        <w:t>. ФОРС-МАЖОР</w:t>
      </w:r>
    </w:p>
    <w:p w:rsidR="002C78E9" w:rsidRPr="0041756A" w:rsidRDefault="006469E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7</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6469ED">
        <w:rPr>
          <w:color w:val="000000"/>
          <w:sz w:val="22"/>
          <w:szCs w:val="22"/>
        </w:rPr>
        <w:t xml:space="preserve"> </w:t>
      </w:r>
      <w:r w:rsidR="006469ED">
        <w:rPr>
          <w:b/>
          <w:color w:val="000000"/>
          <w:sz w:val="22"/>
          <w:szCs w:val="22"/>
        </w:rPr>
        <w:t>7</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6469E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7</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852C66">
        <w:rPr>
          <w:color w:val="000000"/>
          <w:sz w:val="22"/>
          <w:szCs w:val="22"/>
        </w:rPr>
        <w:t>8</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6469ED" w:rsidP="0041756A">
      <w:pPr>
        <w:shd w:val="clear" w:color="auto" w:fill="FFFFFF"/>
        <w:tabs>
          <w:tab w:val="left" w:pos="931"/>
        </w:tabs>
        <w:jc w:val="center"/>
        <w:rPr>
          <w:sz w:val="22"/>
          <w:szCs w:val="22"/>
        </w:rPr>
      </w:pPr>
      <w:r>
        <w:rPr>
          <w:b/>
          <w:bCs/>
          <w:i/>
          <w:color w:val="000000"/>
          <w:sz w:val="22"/>
          <w:szCs w:val="22"/>
        </w:rPr>
        <w:t>8</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6469ED" w:rsidP="005A0B91">
      <w:pPr>
        <w:pStyle w:val="a8"/>
        <w:shd w:val="clear" w:color="auto" w:fill="FFFFFF"/>
        <w:ind w:left="0" w:firstLine="284"/>
        <w:jc w:val="both"/>
        <w:rPr>
          <w:b/>
          <w:bCs/>
          <w:sz w:val="22"/>
          <w:szCs w:val="22"/>
        </w:rPr>
      </w:pPr>
      <w:r>
        <w:rPr>
          <w:b/>
          <w:sz w:val="22"/>
          <w:szCs w:val="22"/>
        </w:rPr>
        <w:t>8</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6469ED" w:rsidP="005A0B91">
      <w:pPr>
        <w:pStyle w:val="a8"/>
        <w:shd w:val="clear" w:color="auto" w:fill="FFFFFF"/>
        <w:tabs>
          <w:tab w:val="left" w:pos="709"/>
        </w:tabs>
        <w:ind w:left="0" w:firstLine="284"/>
        <w:jc w:val="both"/>
        <w:rPr>
          <w:sz w:val="22"/>
          <w:szCs w:val="22"/>
        </w:rPr>
      </w:pPr>
      <w:r>
        <w:rPr>
          <w:b/>
          <w:sz w:val="22"/>
          <w:szCs w:val="22"/>
        </w:rPr>
        <w:t>8</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6469ED" w:rsidP="000F2233">
      <w:pPr>
        <w:shd w:val="clear" w:color="auto" w:fill="FFFFFF"/>
        <w:tabs>
          <w:tab w:val="left" w:pos="709"/>
        </w:tabs>
        <w:ind w:firstLine="284"/>
        <w:jc w:val="both"/>
        <w:rPr>
          <w:b/>
          <w:bCs/>
          <w:sz w:val="22"/>
          <w:szCs w:val="22"/>
        </w:rPr>
      </w:pPr>
      <w:r>
        <w:rPr>
          <w:b/>
          <w:sz w:val="22"/>
          <w:szCs w:val="22"/>
        </w:rPr>
        <w:t>8</w:t>
      </w:r>
      <w:r w:rsidR="005A0B91" w:rsidRPr="005A0B91">
        <w:rPr>
          <w:b/>
          <w:sz w:val="22"/>
          <w:szCs w:val="22"/>
        </w:rPr>
        <w:t>.3.</w:t>
      </w:r>
      <w:r w:rsidR="005A0B91">
        <w:rPr>
          <w:sz w:val="22"/>
          <w:szCs w:val="22"/>
        </w:rPr>
        <w:t xml:space="preserve"> </w:t>
      </w:r>
      <w:r w:rsidR="000626EF" w:rsidRPr="005A0B91">
        <w:rPr>
          <w:sz w:val="22"/>
          <w:szCs w:val="22"/>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w:t>
      </w:r>
      <w:r w:rsidR="000626EF" w:rsidRPr="005A0B91">
        <w:rPr>
          <w:sz w:val="22"/>
          <w:szCs w:val="22"/>
        </w:rPr>
        <w:lastRenderedPageBreak/>
        <w:t>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6469ED"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СРОК ДЕЙСТВИЯ ДОГОВОРА</w:t>
      </w:r>
    </w:p>
    <w:p w:rsidR="00C06A46" w:rsidRPr="0041756A" w:rsidRDefault="006469E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9</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6469ED" w:rsidP="0041756A">
      <w:pPr>
        <w:shd w:val="clear" w:color="auto" w:fill="FFFFFF"/>
        <w:jc w:val="center"/>
        <w:rPr>
          <w:sz w:val="22"/>
          <w:szCs w:val="22"/>
        </w:rPr>
      </w:pPr>
      <w:r>
        <w:rPr>
          <w:b/>
          <w:bCs/>
          <w:i/>
          <w:iCs/>
          <w:color w:val="000000"/>
          <w:sz w:val="22"/>
          <w:szCs w:val="22"/>
        </w:rPr>
        <w:t>10</w:t>
      </w:r>
      <w:r w:rsidR="002C78E9" w:rsidRPr="0041756A">
        <w:rPr>
          <w:b/>
          <w:bCs/>
          <w:i/>
          <w:iCs/>
          <w:color w:val="000000"/>
          <w:sz w:val="22"/>
          <w:szCs w:val="22"/>
        </w:rPr>
        <w:t>. ОСОБЫЕ УСЛОВИЯ</w:t>
      </w:r>
    </w:p>
    <w:p w:rsidR="002C78E9" w:rsidRPr="0041756A" w:rsidRDefault="006469E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10</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6469ED" w:rsidP="009D323E">
      <w:pPr>
        <w:pStyle w:val="a8"/>
        <w:shd w:val="clear" w:color="auto" w:fill="FFFFFF"/>
        <w:tabs>
          <w:tab w:val="left" w:pos="709"/>
        </w:tabs>
        <w:ind w:left="0" w:firstLine="284"/>
        <w:jc w:val="both"/>
        <w:rPr>
          <w:sz w:val="22"/>
          <w:szCs w:val="22"/>
        </w:rPr>
      </w:pPr>
      <w:r>
        <w:rPr>
          <w:b/>
          <w:sz w:val="22"/>
          <w:szCs w:val="22"/>
        </w:rPr>
        <w:t>10</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10</w:t>
      </w:r>
      <w:r w:rsidR="002C78E9" w:rsidRPr="0041756A">
        <w:rPr>
          <w:sz w:val="22"/>
          <w:szCs w:val="22"/>
        </w:rPr>
        <w:t xml:space="preserve">.3. </w:t>
      </w:r>
    </w:p>
    <w:p w:rsidR="002C78E9" w:rsidRPr="0041756A" w:rsidRDefault="006469ED" w:rsidP="009D323E">
      <w:pPr>
        <w:pStyle w:val="a8"/>
        <w:shd w:val="clear" w:color="auto" w:fill="FFFFFF"/>
        <w:tabs>
          <w:tab w:val="left" w:pos="567"/>
        </w:tabs>
        <w:ind w:left="0" w:firstLine="284"/>
        <w:jc w:val="both"/>
        <w:rPr>
          <w:sz w:val="22"/>
          <w:szCs w:val="22"/>
        </w:rPr>
      </w:pPr>
      <w:r>
        <w:rPr>
          <w:b/>
          <w:sz w:val="22"/>
          <w:szCs w:val="22"/>
        </w:rPr>
        <w:t>10</w:t>
      </w:r>
      <w:r w:rsidR="009D323E" w:rsidRPr="009D323E">
        <w:rPr>
          <w:b/>
          <w:sz w:val="22"/>
          <w:szCs w:val="22"/>
        </w:rPr>
        <w:t>.3</w:t>
      </w:r>
      <w:r w:rsidR="00852C66">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6469E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10</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w:t>
      </w:r>
      <w:r w:rsidR="00AC0547">
        <w:rPr>
          <w:color w:val="000000"/>
          <w:sz w:val="22"/>
          <w:szCs w:val="22"/>
        </w:rPr>
        <w:t>приемки</w:t>
      </w:r>
      <w:r w:rsidR="002C78E9" w:rsidRPr="0041756A">
        <w:rPr>
          <w:color w:val="000000"/>
          <w:sz w:val="22"/>
          <w:szCs w:val="22"/>
        </w:rPr>
        <w:t xml:space="preserve"> </w:t>
      </w:r>
      <w:r w:rsidR="00517ECA">
        <w:rPr>
          <w:color w:val="000000"/>
          <w:sz w:val="22"/>
          <w:szCs w:val="22"/>
        </w:rPr>
        <w:t>оборудования</w:t>
      </w:r>
      <w:r w:rsidR="002C78E9" w:rsidRPr="0041756A">
        <w:rPr>
          <w:color w:val="000000"/>
          <w:sz w:val="22"/>
          <w:szCs w:val="22"/>
        </w:rPr>
        <w:t>.</w:t>
      </w:r>
    </w:p>
    <w:p w:rsidR="002C78E9" w:rsidRPr="0041756A" w:rsidRDefault="006469ED" w:rsidP="001C083F">
      <w:pPr>
        <w:pStyle w:val="a8"/>
        <w:shd w:val="clear" w:color="auto" w:fill="FFFFFF"/>
        <w:tabs>
          <w:tab w:val="left" w:pos="709"/>
        </w:tabs>
        <w:ind w:left="0" w:firstLine="284"/>
        <w:jc w:val="both"/>
        <w:rPr>
          <w:sz w:val="22"/>
          <w:szCs w:val="22"/>
        </w:rPr>
      </w:pPr>
      <w:r>
        <w:rPr>
          <w:b/>
          <w:color w:val="000000"/>
          <w:sz w:val="22"/>
          <w:szCs w:val="22"/>
        </w:rPr>
        <w:t>10</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6469ED" w:rsidP="001C083F">
      <w:pPr>
        <w:pStyle w:val="a8"/>
        <w:shd w:val="clear" w:color="auto" w:fill="FFFFFF"/>
        <w:tabs>
          <w:tab w:val="left" w:pos="709"/>
          <w:tab w:val="left" w:pos="996"/>
        </w:tabs>
        <w:ind w:left="0" w:firstLine="284"/>
        <w:jc w:val="both"/>
        <w:rPr>
          <w:sz w:val="22"/>
          <w:szCs w:val="22"/>
        </w:rPr>
      </w:pPr>
      <w:r>
        <w:rPr>
          <w:b/>
          <w:sz w:val="22"/>
          <w:szCs w:val="22"/>
        </w:rPr>
        <w:t>10</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521326">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6469ED" w:rsidP="001F2F25">
      <w:pPr>
        <w:pStyle w:val="a8"/>
        <w:tabs>
          <w:tab w:val="left" w:pos="709"/>
        </w:tabs>
        <w:ind w:left="0" w:firstLine="284"/>
        <w:jc w:val="both"/>
        <w:rPr>
          <w:sz w:val="22"/>
          <w:szCs w:val="22"/>
        </w:rPr>
      </w:pPr>
      <w:r>
        <w:rPr>
          <w:b/>
          <w:sz w:val="22"/>
          <w:szCs w:val="22"/>
        </w:rPr>
        <w:t>10</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C54FD3" w:rsidRPr="006469ED" w:rsidRDefault="006469ED" w:rsidP="006469ED">
      <w:pPr>
        <w:tabs>
          <w:tab w:val="left" w:pos="284"/>
        </w:tabs>
        <w:ind w:firstLine="284"/>
        <w:rPr>
          <w:b/>
          <w:i/>
          <w:iCs/>
          <w:color w:val="002060"/>
          <w:sz w:val="22"/>
          <w:szCs w:val="22"/>
        </w:rPr>
      </w:pPr>
      <w:r>
        <w:rPr>
          <w:b/>
          <w:sz w:val="22"/>
          <w:szCs w:val="22"/>
        </w:rPr>
        <w:t>10</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6469ED" w:rsidP="00224D07">
      <w:pPr>
        <w:widowControl w:val="0"/>
        <w:tabs>
          <w:tab w:val="left" w:pos="993"/>
        </w:tabs>
        <w:suppressAutoHyphens/>
        <w:ind w:firstLine="284"/>
        <w:contextualSpacing/>
        <w:jc w:val="both"/>
        <w:rPr>
          <w:sz w:val="22"/>
          <w:szCs w:val="22"/>
        </w:rPr>
      </w:pPr>
      <w:r>
        <w:rPr>
          <w:b/>
          <w:sz w:val="22"/>
          <w:szCs w:val="22"/>
        </w:rPr>
        <w:t>10.9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0F250E" w:rsidRPr="006469ED" w:rsidRDefault="006469ED" w:rsidP="000F250E">
      <w:pPr>
        <w:widowControl w:val="0"/>
        <w:tabs>
          <w:tab w:val="left" w:pos="993"/>
        </w:tabs>
        <w:suppressAutoHyphens/>
        <w:ind w:firstLine="284"/>
        <w:contextualSpacing/>
        <w:jc w:val="both"/>
        <w:rPr>
          <w:color w:val="000000" w:themeColor="text1"/>
          <w:sz w:val="22"/>
          <w:szCs w:val="22"/>
        </w:rPr>
      </w:pPr>
      <w:r>
        <w:rPr>
          <w:color w:val="000000" w:themeColor="text1"/>
          <w:sz w:val="22"/>
          <w:szCs w:val="22"/>
        </w:rPr>
        <w:t>10.9</w:t>
      </w:r>
      <w:r w:rsidR="000F250E" w:rsidRPr="006469ED">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0F250E" w:rsidRPr="006469ED" w:rsidRDefault="006469ED" w:rsidP="000F250E">
      <w:pPr>
        <w:widowControl w:val="0"/>
        <w:tabs>
          <w:tab w:val="left" w:pos="993"/>
        </w:tabs>
        <w:suppressAutoHyphens/>
        <w:ind w:firstLine="284"/>
        <w:contextualSpacing/>
        <w:jc w:val="both"/>
        <w:rPr>
          <w:color w:val="000000" w:themeColor="text1"/>
          <w:sz w:val="22"/>
          <w:szCs w:val="22"/>
        </w:rPr>
      </w:pPr>
      <w:r>
        <w:rPr>
          <w:color w:val="000000" w:themeColor="text1"/>
          <w:sz w:val="22"/>
          <w:szCs w:val="22"/>
        </w:rPr>
        <w:t>10.9</w:t>
      </w:r>
      <w:r w:rsidR="000F250E" w:rsidRPr="006469ED">
        <w:rPr>
          <w:color w:val="000000" w:themeColor="text1"/>
          <w:sz w:val="22"/>
          <w:szCs w:val="22"/>
        </w:rPr>
        <w:t>.2. ознакомиться и соблюдать требования законодательства Российской Федерации об инсайдерской информации и манипулировании рынком.</w:t>
      </w:r>
    </w:p>
    <w:p w:rsidR="006469ED" w:rsidRDefault="006469ED" w:rsidP="000F250E">
      <w:pPr>
        <w:widowControl w:val="0"/>
        <w:shd w:val="clear" w:color="auto" w:fill="FFFFFF"/>
        <w:tabs>
          <w:tab w:val="left" w:pos="993"/>
          <w:tab w:val="left" w:pos="1276"/>
        </w:tabs>
        <w:autoSpaceDE w:val="0"/>
        <w:autoSpaceDN w:val="0"/>
        <w:adjustRightInd w:val="0"/>
        <w:ind w:firstLine="284"/>
        <w:jc w:val="both"/>
        <w:rPr>
          <w:b/>
          <w:sz w:val="22"/>
          <w:szCs w:val="22"/>
        </w:rPr>
      </w:pPr>
    </w:p>
    <w:p w:rsidR="006469ED" w:rsidRDefault="006469ED" w:rsidP="000F250E">
      <w:pPr>
        <w:widowControl w:val="0"/>
        <w:shd w:val="clear" w:color="auto" w:fill="FFFFFF"/>
        <w:tabs>
          <w:tab w:val="left" w:pos="993"/>
          <w:tab w:val="left" w:pos="1276"/>
        </w:tabs>
        <w:autoSpaceDE w:val="0"/>
        <w:autoSpaceDN w:val="0"/>
        <w:adjustRightInd w:val="0"/>
        <w:ind w:firstLine="284"/>
        <w:jc w:val="both"/>
        <w:rPr>
          <w:b/>
          <w:sz w:val="22"/>
          <w:szCs w:val="22"/>
        </w:rPr>
      </w:pPr>
    </w:p>
    <w:p w:rsidR="006469ED" w:rsidRDefault="006469ED" w:rsidP="000F250E">
      <w:pPr>
        <w:widowControl w:val="0"/>
        <w:shd w:val="clear" w:color="auto" w:fill="FFFFFF"/>
        <w:tabs>
          <w:tab w:val="left" w:pos="993"/>
          <w:tab w:val="left" w:pos="1276"/>
        </w:tabs>
        <w:autoSpaceDE w:val="0"/>
        <w:autoSpaceDN w:val="0"/>
        <w:adjustRightInd w:val="0"/>
        <w:ind w:firstLine="284"/>
        <w:jc w:val="both"/>
        <w:rPr>
          <w:b/>
          <w:sz w:val="22"/>
          <w:szCs w:val="22"/>
        </w:rPr>
      </w:pPr>
    </w:p>
    <w:p w:rsidR="006469ED" w:rsidRDefault="006469ED" w:rsidP="000F250E">
      <w:pPr>
        <w:widowControl w:val="0"/>
        <w:shd w:val="clear" w:color="auto" w:fill="FFFFFF"/>
        <w:tabs>
          <w:tab w:val="left" w:pos="993"/>
          <w:tab w:val="left" w:pos="1276"/>
        </w:tabs>
        <w:autoSpaceDE w:val="0"/>
        <w:autoSpaceDN w:val="0"/>
        <w:adjustRightInd w:val="0"/>
        <w:ind w:firstLine="284"/>
        <w:jc w:val="both"/>
        <w:rPr>
          <w:b/>
          <w:sz w:val="22"/>
          <w:szCs w:val="22"/>
        </w:rPr>
      </w:pPr>
    </w:p>
    <w:p w:rsidR="006469ED" w:rsidRDefault="006469ED" w:rsidP="000F250E">
      <w:pPr>
        <w:widowControl w:val="0"/>
        <w:shd w:val="clear" w:color="auto" w:fill="FFFFFF"/>
        <w:tabs>
          <w:tab w:val="left" w:pos="993"/>
          <w:tab w:val="left" w:pos="1276"/>
        </w:tabs>
        <w:autoSpaceDE w:val="0"/>
        <w:autoSpaceDN w:val="0"/>
        <w:adjustRightInd w:val="0"/>
        <w:ind w:firstLine="284"/>
        <w:jc w:val="both"/>
        <w:rPr>
          <w:b/>
          <w:sz w:val="22"/>
          <w:szCs w:val="22"/>
        </w:rPr>
      </w:pPr>
    </w:p>
    <w:p w:rsidR="006469ED" w:rsidRDefault="006469ED" w:rsidP="000F250E">
      <w:pPr>
        <w:widowControl w:val="0"/>
        <w:shd w:val="clear" w:color="auto" w:fill="FFFFFF"/>
        <w:tabs>
          <w:tab w:val="left" w:pos="993"/>
          <w:tab w:val="left" w:pos="1276"/>
        </w:tabs>
        <w:autoSpaceDE w:val="0"/>
        <w:autoSpaceDN w:val="0"/>
        <w:adjustRightInd w:val="0"/>
        <w:ind w:firstLine="284"/>
        <w:jc w:val="both"/>
        <w:rPr>
          <w:b/>
          <w:sz w:val="22"/>
          <w:szCs w:val="22"/>
        </w:rPr>
      </w:pPr>
    </w:p>
    <w:p w:rsidR="006469ED" w:rsidRDefault="006469ED" w:rsidP="000F250E">
      <w:pPr>
        <w:widowControl w:val="0"/>
        <w:shd w:val="clear" w:color="auto" w:fill="FFFFFF"/>
        <w:tabs>
          <w:tab w:val="left" w:pos="993"/>
          <w:tab w:val="left" w:pos="1276"/>
        </w:tabs>
        <w:autoSpaceDE w:val="0"/>
        <w:autoSpaceDN w:val="0"/>
        <w:adjustRightInd w:val="0"/>
        <w:ind w:firstLine="284"/>
        <w:jc w:val="both"/>
        <w:rPr>
          <w:b/>
          <w:sz w:val="22"/>
          <w:szCs w:val="22"/>
        </w:rPr>
      </w:pPr>
    </w:p>
    <w:p w:rsidR="006469ED" w:rsidRDefault="006469ED" w:rsidP="000F250E">
      <w:pPr>
        <w:widowControl w:val="0"/>
        <w:shd w:val="clear" w:color="auto" w:fill="FFFFFF"/>
        <w:tabs>
          <w:tab w:val="left" w:pos="993"/>
          <w:tab w:val="left" w:pos="1276"/>
        </w:tabs>
        <w:autoSpaceDE w:val="0"/>
        <w:autoSpaceDN w:val="0"/>
        <w:adjustRightInd w:val="0"/>
        <w:ind w:firstLine="284"/>
        <w:jc w:val="both"/>
        <w:rPr>
          <w:b/>
          <w:sz w:val="22"/>
          <w:szCs w:val="22"/>
        </w:rPr>
      </w:pPr>
    </w:p>
    <w:p w:rsidR="006469ED" w:rsidRDefault="006469ED" w:rsidP="000F250E">
      <w:pPr>
        <w:widowControl w:val="0"/>
        <w:shd w:val="clear" w:color="auto" w:fill="FFFFFF"/>
        <w:tabs>
          <w:tab w:val="left" w:pos="993"/>
          <w:tab w:val="left" w:pos="1276"/>
        </w:tabs>
        <w:autoSpaceDE w:val="0"/>
        <w:autoSpaceDN w:val="0"/>
        <w:adjustRightInd w:val="0"/>
        <w:ind w:firstLine="284"/>
        <w:jc w:val="both"/>
        <w:rPr>
          <w:b/>
          <w:sz w:val="22"/>
          <w:szCs w:val="22"/>
        </w:rPr>
      </w:pPr>
    </w:p>
    <w:p w:rsidR="006469ED" w:rsidRDefault="006469ED" w:rsidP="000F250E">
      <w:pPr>
        <w:widowControl w:val="0"/>
        <w:shd w:val="clear" w:color="auto" w:fill="FFFFFF"/>
        <w:tabs>
          <w:tab w:val="left" w:pos="993"/>
          <w:tab w:val="left" w:pos="1276"/>
        </w:tabs>
        <w:autoSpaceDE w:val="0"/>
        <w:autoSpaceDN w:val="0"/>
        <w:adjustRightInd w:val="0"/>
        <w:ind w:firstLine="284"/>
        <w:jc w:val="both"/>
        <w:rPr>
          <w:b/>
          <w:sz w:val="22"/>
          <w:szCs w:val="22"/>
        </w:rPr>
      </w:pPr>
    </w:p>
    <w:p w:rsidR="000F250E" w:rsidRPr="006469ED" w:rsidRDefault="006469ED" w:rsidP="000F250E">
      <w:pPr>
        <w:widowControl w:val="0"/>
        <w:shd w:val="clear" w:color="auto" w:fill="FFFFFF"/>
        <w:tabs>
          <w:tab w:val="left" w:pos="993"/>
          <w:tab w:val="left" w:pos="1276"/>
        </w:tabs>
        <w:autoSpaceDE w:val="0"/>
        <w:autoSpaceDN w:val="0"/>
        <w:adjustRightInd w:val="0"/>
        <w:ind w:firstLine="284"/>
        <w:jc w:val="both"/>
        <w:rPr>
          <w:sz w:val="22"/>
          <w:szCs w:val="22"/>
        </w:rPr>
      </w:pPr>
      <w:r>
        <w:rPr>
          <w:b/>
          <w:sz w:val="22"/>
          <w:szCs w:val="22"/>
        </w:rPr>
        <w:t>10.10</w:t>
      </w:r>
      <w:r w:rsidR="000F250E" w:rsidRPr="006469ED">
        <w:rPr>
          <w:b/>
          <w:sz w:val="22"/>
          <w:szCs w:val="22"/>
        </w:rPr>
        <w:t>.</w:t>
      </w:r>
      <w:r w:rsidR="000F250E" w:rsidRPr="006469ED">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6469ED" w:rsidRPr="00F317F9" w:rsidRDefault="006469ED" w:rsidP="0041756A">
      <w:pPr>
        <w:jc w:val="center"/>
        <w:rPr>
          <w:b/>
          <w:i/>
          <w:sz w:val="22"/>
          <w:szCs w:val="22"/>
        </w:rPr>
      </w:pPr>
    </w:p>
    <w:p w:rsidR="002C78E9" w:rsidRPr="00F317F9" w:rsidRDefault="002C78E9" w:rsidP="0041756A">
      <w:pPr>
        <w:jc w:val="center"/>
        <w:rPr>
          <w:b/>
          <w:i/>
          <w:sz w:val="22"/>
          <w:szCs w:val="22"/>
        </w:rPr>
      </w:pPr>
      <w:r w:rsidRPr="00F317F9">
        <w:rPr>
          <w:b/>
          <w:i/>
          <w:sz w:val="22"/>
          <w:szCs w:val="22"/>
        </w:rPr>
        <w:t>1</w:t>
      </w:r>
      <w:r w:rsidR="00D47196">
        <w:rPr>
          <w:b/>
          <w:i/>
          <w:sz w:val="22"/>
          <w:szCs w:val="22"/>
        </w:rPr>
        <w:t>1</w:t>
      </w:r>
      <w:r w:rsidRPr="00F317F9">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5D61" w:rsidTr="00BC25B5">
        <w:tc>
          <w:tcPr>
            <w:tcW w:w="6204" w:type="dxa"/>
          </w:tcPr>
          <w:p w:rsidR="00425D61" w:rsidRPr="00F317F9" w:rsidRDefault="00425D61" w:rsidP="00BC25B5">
            <w:pPr>
              <w:tabs>
                <w:tab w:val="left" w:pos="924"/>
              </w:tabs>
              <w:jc w:val="both"/>
              <w:rPr>
                <w:b/>
                <w:bCs/>
                <w:color w:val="000000"/>
                <w:sz w:val="22"/>
                <w:szCs w:val="22"/>
              </w:rPr>
            </w:pPr>
            <w:r w:rsidRPr="00F317F9">
              <w:rPr>
                <w:b/>
                <w:bCs/>
                <w:color w:val="000000"/>
                <w:sz w:val="22"/>
                <w:szCs w:val="22"/>
              </w:rPr>
              <w:t xml:space="preserve">ПОКУПАТЕЛЬ: </w:t>
            </w:r>
          </w:p>
          <w:p w:rsidR="00425D61" w:rsidRPr="00F317F9" w:rsidRDefault="00425D61" w:rsidP="00BC25B5">
            <w:pPr>
              <w:pStyle w:val="a3"/>
              <w:tabs>
                <w:tab w:val="left" w:pos="5812"/>
              </w:tabs>
              <w:jc w:val="left"/>
              <w:rPr>
                <w:spacing w:val="-3"/>
                <w:sz w:val="22"/>
                <w:szCs w:val="22"/>
              </w:rPr>
            </w:pPr>
            <w:r w:rsidRPr="00F317F9">
              <w:rPr>
                <w:b/>
                <w:bCs/>
                <w:sz w:val="22"/>
                <w:szCs w:val="22"/>
              </w:rPr>
              <w:t>АО «ДРСК»</w:t>
            </w:r>
            <w:r w:rsidRPr="00F317F9">
              <w:rPr>
                <w:spacing w:val="-3"/>
                <w:sz w:val="22"/>
                <w:szCs w:val="22"/>
              </w:rPr>
              <w:t xml:space="preserve"> </w:t>
            </w:r>
          </w:p>
          <w:p w:rsidR="00425D61" w:rsidRPr="00F317F9" w:rsidRDefault="00425D61" w:rsidP="00BC25B5">
            <w:pPr>
              <w:pStyle w:val="a3"/>
              <w:tabs>
                <w:tab w:val="left" w:pos="5812"/>
              </w:tabs>
              <w:jc w:val="left"/>
              <w:rPr>
                <w:sz w:val="22"/>
                <w:szCs w:val="22"/>
              </w:rPr>
            </w:pPr>
            <w:r w:rsidRPr="00F317F9">
              <w:rPr>
                <w:spacing w:val="-3"/>
                <w:sz w:val="22"/>
                <w:szCs w:val="22"/>
              </w:rPr>
              <w:t>ИНН 2801108200</w:t>
            </w:r>
          </w:p>
          <w:p w:rsidR="00425D61" w:rsidRPr="00F317F9" w:rsidRDefault="00425D61" w:rsidP="00BC25B5">
            <w:pPr>
              <w:pStyle w:val="a3"/>
              <w:jc w:val="left"/>
              <w:rPr>
                <w:spacing w:val="-1"/>
                <w:sz w:val="22"/>
                <w:szCs w:val="22"/>
              </w:rPr>
            </w:pPr>
            <w:r w:rsidRPr="00F317F9">
              <w:rPr>
                <w:i/>
                <w:spacing w:val="-1"/>
                <w:sz w:val="22"/>
                <w:szCs w:val="22"/>
              </w:rPr>
              <w:t>Местонахождение</w:t>
            </w:r>
            <w:r w:rsidRPr="00F317F9">
              <w:rPr>
                <w:spacing w:val="-1"/>
                <w:sz w:val="22"/>
                <w:szCs w:val="22"/>
              </w:rPr>
              <w:t xml:space="preserve">:  675000, РФ, Амурская </w:t>
            </w:r>
          </w:p>
          <w:p w:rsidR="00425D61" w:rsidRPr="00F317F9" w:rsidRDefault="00425D61" w:rsidP="00BC25B5">
            <w:pPr>
              <w:pStyle w:val="a3"/>
              <w:jc w:val="left"/>
              <w:rPr>
                <w:spacing w:val="-3"/>
                <w:sz w:val="22"/>
                <w:szCs w:val="22"/>
              </w:rPr>
            </w:pPr>
            <w:r w:rsidRPr="00F317F9">
              <w:rPr>
                <w:spacing w:val="-1"/>
                <w:sz w:val="22"/>
                <w:szCs w:val="22"/>
              </w:rPr>
              <w:t xml:space="preserve">обл., г. Благовещенск, ул. </w:t>
            </w:r>
            <w:r w:rsidRPr="00F317F9">
              <w:rPr>
                <w:spacing w:val="-3"/>
                <w:sz w:val="22"/>
                <w:szCs w:val="22"/>
              </w:rPr>
              <w:t>Шевченко-28.</w:t>
            </w:r>
          </w:p>
          <w:p w:rsidR="00425D61" w:rsidRPr="00F317F9" w:rsidRDefault="00425D61" w:rsidP="00BC25B5">
            <w:pPr>
              <w:shd w:val="clear" w:color="auto" w:fill="FFFFFF"/>
              <w:rPr>
                <w:sz w:val="22"/>
                <w:szCs w:val="22"/>
              </w:rPr>
            </w:pPr>
            <w:r w:rsidRPr="00F317F9">
              <w:rPr>
                <w:i/>
                <w:sz w:val="22"/>
                <w:szCs w:val="22"/>
              </w:rPr>
              <w:t>Почтовый адрес</w:t>
            </w:r>
            <w:r w:rsidRPr="00F317F9">
              <w:rPr>
                <w:sz w:val="22"/>
                <w:szCs w:val="22"/>
              </w:rPr>
              <w:t>: 675000, Амурская область,</w:t>
            </w:r>
          </w:p>
          <w:p w:rsidR="00425D61" w:rsidRPr="00F317F9" w:rsidRDefault="00425D61" w:rsidP="00BC25B5">
            <w:pPr>
              <w:shd w:val="clear" w:color="auto" w:fill="FFFFFF"/>
              <w:rPr>
                <w:color w:val="000000"/>
                <w:spacing w:val="-3"/>
                <w:sz w:val="22"/>
                <w:szCs w:val="22"/>
              </w:rPr>
            </w:pPr>
            <w:r w:rsidRPr="00F317F9">
              <w:rPr>
                <w:sz w:val="22"/>
                <w:szCs w:val="22"/>
              </w:rPr>
              <w:t>г. Благовещенск, ул. Шевченко, 28.</w:t>
            </w:r>
          </w:p>
          <w:p w:rsidR="00425D61" w:rsidRPr="00F317F9" w:rsidRDefault="00425D61" w:rsidP="00BC25B5">
            <w:pPr>
              <w:pStyle w:val="a3"/>
              <w:jc w:val="left"/>
              <w:rPr>
                <w:i/>
                <w:spacing w:val="-3"/>
                <w:sz w:val="22"/>
                <w:szCs w:val="22"/>
              </w:rPr>
            </w:pPr>
            <w:r w:rsidRPr="00F317F9">
              <w:rPr>
                <w:i/>
                <w:spacing w:val="-3"/>
                <w:sz w:val="22"/>
                <w:szCs w:val="22"/>
              </w:rPr>
              <w:t>Банковские реквизиты:</w:t>
            </w:r>
          </w:p>
          <w:p w:rsidR="00425D61" w:rsidRPr="00F317F9" w:rsidRDefault="00425D61" w:rsidP="00BC25B5">
            <w:pPr>
              <w:pStyle w:val="a3"/>
              <w:jc w:val="left"/>
              <w:rPr>
                <w:spacing w:val="-3"/>
                <w:sz w:val="22"/>
                <w:szCs w:val="22"/>
              </w:rPr>
            </w:pPr>
            <w:r w:rsidRPr="00F317F9">
              <w:rPr>
                <w:spacing w:val="-3"/>
                <w:sz w:val="22"/>
                <w:szCs w:val="22"/>
              </w:rPr>
              <w:t>Дальневосточный банк ПАО  Сбербанк</w:t>
            </w:r>
          </w:p>
          <w:p w:rsidR="00425D61" w:rsidRPr="00F317F9" w:rsidRDefault="00425D61" w:rsidP="00BC25B5">
            <w:pPr>
              <w:pStyle w:val="a3"/>
              <w:jc w:val="left"/>
              <w:rPr>
                <w:spacing w:val="-3"/>
                <w:sz w:val="22"/>
                <w:szCs w:val="22"/>
              </w:rPr>
            </w:pPr>
            <w:r w:rsidRPr="00F317F9">
              <w:rPr>
                <w:spacing w:val="-3"/>
                <w:sz w:val="22"/>
                <w:szCs w:val="22"/>
              </w:rPr>
              <w:t>г. Хабаровск</w:t>
            </w:r>
          </w:p>
          <w:p w:rsidR="00425D61" w:rsidRPr="00F317F9" w:rsidRDefault="00425D61" w:rsidP="00BC25B5">
            <w:pPr>
              <w:pStyle w:val="a3"/>
              <w:rPr>
                <w:spacing w:val="-2"/>
                <w:sz w:val="22"/>
                <w:szCs w:val="22"/>
              </w:rPr>
            </w:pPr>
            <w:r w:rsidRPr="00F317F9">
              <w:rPr>
                <w:spacing w:val="-2"/>
                <w:sz w:val="22"/>
                <w:szCs w:val="22"/>
              </w:rPr>
              <w:t>Р/</w:t>
            </w:r>
            <w:proofErr w:type="spellStart"/>
            <w:r w:rsidRPr="00F317F9">
              <w:rPr>
                <w:spacing w:val="-2"/>
                <w:sz w:val="22"/>
                <w:szCs w:val="22"/>
              </w:rPr>
              <w:t>сч</w:t>
            </w:r>
            <w:proofErr w:type="spellEnd"/>
            <w:r w:rsidRPr="00F317F9">
              <w:rPr>
                <w:spacing w:val="-2"/>
                <w:sz w:val="22"/>
                <w:szCs w:val="22"/>
              </w:rPr>
              <w:t xml:space="preserve">. 40702810003010113258 </w:t>
            </w:r>
          </w:p>
          <w:p w:rsidR="00425D61" w:rsidRPr="00F317F9" w:rsidRDefault="00425D61" w:rsidP="00BC25B5">
            <w:pPr>
              <w:pStyle w:val="a3"/>
              <w:rPr>
                <w:spacing w:val="-1"/>
                <w:sz w:val="22"/>
                <w:szCs w:val="22"/>
              </w:rPr>
            </w:pPr>
            <w:r w:rsidRPr="00F317F9">
              <w:rPr>
                <w:spacing w:val="-1"/>
                <w:sz w:val="22"/>
                <w:szCs w:val="22"/>
              </w:rPr>
              <w:t>К/</w:t>
            </w:r>
            <w:proofErr w:type="spellStart"/>
            <w:r w:rsidRPr="00F317F9">
              <w:rPr>
                <w:spacing w:val="-1"/>
                <w:sz w:val="22"/>
                <w:szCs w:val="22"/>
              </w:rPr>
              <w:t>сч</w:t>
            </w:r>
            <w:proofErr w:type="spellEnd"/>
            <w:r w:rsidRPr="00F317F9">
              <w:rPr>
                <w:spacing w:val="-1"/>
                <w:sz w:val="22"/>
                <w:szCs w:val="22"/>
              </w:rPr>
              <w:t>. 30101810600000000608</w:t>
            </w:r>
          </w:p>
          <w:p w:rsidR="00425D61" w:rsidRPr="00F317F9" w:rsidRDefault="00425D61" w:rsidP="00BC25B5">
            <w:pPr>
              <w:pStyle w:val="a3"/>
              <w:tabs>
                <w:tab w:val="left" w:pos="5812"/>
              </w:tabs>
              <w:jc w:val="left"/>
              <w:rPr>
                <w:sz w:val="22"/>
                <w:szCs w:val="22"/>
              </w:rPr>
            </w:pPr>
            <w:r w:rsidRPr="00F317F9">
              <w:rPr>
                <w:spacing w:val="-3"/>
                <w:sz w:val="22"/>
                <w:szCs w:val="22"/>
              </w:rPr>
              <w:t>БИК 040813608  К</w:t>
            </w:r>
            <w:r w:rsidRPr="00F317F9">
              <w:rPr>
                <w:sz w:val="22"/>
                <w:szCs w:val="22"/>
              </w:rPr>
              <w:t>ПП 280150001</w:t>
            </w:r>
          </w:p>
          <w:p w:rsidR="00425D61" w:rsidRPr="00F317F9" w:rsidRDefault="00425D61" w:rsidP="00BC25B5">
            <w:pPr>
              <w:pStyle w:val="a3"/>
              <w:numPr>
                <w:ilvl w:val="12"/>
                <w:numId w:val="0"/>
              </w:numPr>
              <w:rPr>
                <w:i/>
                <w:sz w:val="22"/>
                <w:szCs w:val="22"/>
              </w:rPr>
            </w:pPr>
            <w:r w:rsidRPr="00F317F9">
              <w:rPr>
                <w:i/>
                <w:sz w:val="22"/>
                <w:szCs w:val="22"/>
              </w:rPr>
              <w:t>Тел./Факс:(416-2)39-71-69; 39-73-07; 39-72-49</w:t>
            </w:r>
          </w:p>
          <w:p w:rsidR="00425D61" w:rsidRPr="00F317F9" w:rsidRDefault="00425D61" w:rsidP="00BC25B5">
            <w:pPr>
              <w:tabs>
                <w:tab w:val="left" w:pos="924"/>
              </w:tabs>
              <w:jc w:val="both"/>
              <w:rPr>
                <w:sz w:val="22"/>
                <w:szCs w:val="22"/>
              </w:rPr>
            </w:pPr>
            <w:r w:rsidRPr="00F317F9">
              <w:rPr>
                <w:i/>
                <w:sz w:val="22"/>
                <w:szCs w:val="22"/>
                <w:lang w:val="en-US"/>
              </w:rPr>
              <w:t>e</w:t>
            </w:r>
            <w:r w:rsidRPr="00F317F9">
              <w:rPr>
                <w:i/>
                <w:sz w:val="22"/>
                <w:szCs w:val="22"/>
              </w:rPr>
              <w:t>-</w:t>
            </w:r>
            <w:r w:rsidRPr="00F317F9">
              <w:rPr>
                <w:i/>
                <w:sz w:val="22"/>
                <w:szCs w:val="22"/>
                <w:lang w:val="en-US"/>
              </w:rPr>
              <w:t>mail</w:t>
            </w:r>
            <w:r w:rsidRPr="00F317F9">
              <w:rPr>
                <w:i/>
                <w:sz w:val="22"/>
                <w:szCs w:val="22"/>
              </w:rPr>
              <w:t>:</w:t>
            </w:r>
            <w:r w:rsidRPr="00F317F9">
              <w:rPr>
                <w:i/>
                <w:sz w:val="22"/>
                <w:szCs w:val="22"/>
                <w:lang w:val="en-US"/>
              </w:rPr>
              <w:t>doc</w:t>
            </w:r>
            <w:r w:rsidRPr="00F317F9">
              <w:rPr>
                <w:i/>
                <w:sz w:val="22"/>
                <w:szCs w:val="22"/>
              </w:rPr>
              <w:t>@</w:t>
            </w:r>
            <w:proofErr w:type="spellStart"/>
            <w:r w:rsidRPr="00F317F9">
              <w:rPr>
                <w:i/>
                <w:sz w:val="22"/>
                <w:szCs w:val="22"/>
                <w:lang w:val="en-US"/>
              </w:rPr>
              <w:t>drsk</w:t>
            </w:r>
            <w:proofErr w:type="spellEnd"/>
            <w:r w:rsidRPr="00F317F9">
              <w:rPr>
                <w:i/>
                <w:sz w:val="22"/>
                <w:szCs w:val="22"/>
              </w:rPr>
              <w:t>.</w:t>
            </w:r>
            <w:proofErr w:type="spellStart"/>
            <w:r w:rsidRPr="00F317F9">
              <w:rPr>
                <w:i/>
                <w:sz w:val="22"/>
                <w:szCs w:val="22"/>
                <w:lang w:val="en-US"/>
              </w:rPr>
              <w:t>ru</w:t>
            </w:r>
            <w:proofErr w:type="spellEnd"/>
            <w:r w:rsidRPr="00F317F9">
              <w:rPr>
                <w:sz w:val="22"/>
                <w:szCs w:val="22"/>
              </w:rPr>
              <w:t xml:space="preserve"> </w:t>
            </w:r>
          </w:p>
          <w:p w:rsidR="00425D61" w:rsidRPr="00F317F9" w:rsidRDefault="00425D61" w:rsidP="00BC25B5">
            <w:pPr>
              <w:tabs>
                <w:tab w:val="left" w:pos="924"/>
              </w:tabs>
              <w:jc w:val="both"/>
            </w:pPr>
          </w:p>
          <w:p w:rsidR="00425D61" w:rsidRPr="00F317F9" w:rsidRDefault="00425D61" w:rsidP="00BC25B5">
            <w:pPr>
              <w:tabs>
                <w:tab w:val="left" w:pos="924"/>
              </w:tabs>
              <w:jc w:val="both"/>
              <w:rPr>
                <w:b/>
                <w:bCs/>
                <w:color w:val="000000"/>
                <w:sz w:val="22"/>
                <w:szCs w:val="22"/>
              </w:rPr>
            </w:pPr>
            <w:r w:rsidRPr="00F317F9">
              <w:rPr>
                <w:b/>
                <w:sz w:val="22"/>
                <w:szCs w:val="22"/>
              </w:rPr>
              <w:t>______________________</w:t>
            </w:r>
          </w:p>
        </w:tc>
        <w:tc>
          <w:tcPr>
            <w:tcW w:w="4181" w:type="dxa"/>
          </w:tcPr>
          <w:p w:rsidR="00425D61" w:rsidRPr="00F317F9" w:rsidRDefault="00425D61" w:rsidP="00BC25B5">
            <w:pPr>
              <w:tabs>
                <w:tab w:val="left" w:pos="924"/>
              </w:tabs>
              <w:jc w:val="both"/>
              <w:rPr>
                <w:b/>
                <w:sz w:val="22"/>
                <w:szCs w:val="22"/>
              </w:rPr>
            </w:pPr>
            <w:r w:rsidRPr="00F317F9">
              <w:rPr>
                <w:b/>
                <w:bCs/>
                <w:color w:val="000000"/>
                <w:sz w:val="22"/>
                <w:szCs w:val="22"/>
              </w:rPr>
              <w:t>ПОСТАВЩИК:</w:t>
            </w:r>
            <w:r w:rsidRPr="00F317F9">
              <w:rPr>
                <w:b/>
                <w:sz w:val="22"/>
                <w:szCs w:val="22"/>
              </w:rPr>
              <w:t xml:space="preserve"> </w:t>
            </w: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Default="00425D61" w:rsidP="00BC25B5">
            <w:pPr>
              <w:tabs>
                <w:tab w:val="left" w:pos="924"/>
              </w:tabs>
              <w:jc w:val="both"/>
              <w:rPr>
                <w:b/>
                <w:bCs/>
                <w:color w:val="000000"/>
                <w:sz w:val="22"/>
                <w:szCs w:val="22"/>
              </w:rPr>
            </w:pPr>
            <w:r w:rsidRPr="00F317F9">
              <w:rPr>
                <w:b/>
                <w:sz w:val="22"/>
                <w:szCs w:val="22"/>
              </w:rPr>
              <w:t>___________________________</w:t>
            </w:r>
          </w:p>
        </w:tc>
      </w:tr>
    </w:tbl>
    <w:p w:rsidR="00D66F01" w:rsidRPr="006F0CFB" w:rsidRDefault="00D66F01" w:rsidP="0041756A">
      <w:pPr>
        <w:pStyle w:val="2"/>
        <w:jc w:val="center"/>
        <w:rPr>
          <w:sz w:val="22"/>
          <w:szCs w:val="22"/>
        </w:rPr>
      </w:pPr>
    </w:p>
    <w:p w:rsidR="00625976" w:rsidRDefault="00625976" w:rsidP="00625976">
      <w:pPr>
        <w:rPr>
          <w:b/>
          <w:bCs/>
          <w:sz w:val="22"/>
          <w:szCs w:val="22"/>
        </w:rPr>
      </w:pPr>
    </w:p>
    <w:p w:rsidR="00782129" w:rsidRDefault="00782129"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2C78E9" w:rsidRPr="0041756A" w:rsidRDefault="00D66F01" w:rsidP="007575E4">
      <w:pPr>
        <w:pStyle w:val="2"/>
        <w:pageBreakBefore/>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D47196" w:rsidRPr="00D47196" w:rsidRDefault="00D47196" w:rsidP="00D47196">
      <w:pPr>
        <w:jc w:val="both"/>
        <w:rPr>
          <w:i/>
          <w:sz w:val="22"/>
          <w:szCs w:val="22"/>
        </w:rPr>
      </w:pPr>
      <w:r w:rsidRPr="00D47196">
        <w:rPr>
          <w:b/>
          <w:sz w:val="22"/>
          <w:szCs w:val="22"/>
        </w:rPr>
        <w:t>Грузополучатель:</w:t>
      </w:r>
      <w:r w:rsidRPr="00D47196">
        <w:rPr>
          <w:b/>
          <w:i/>
          <w:sz w:val="22"/>
          <w:szCs w:val="22"/>
        </w:rPr>
        <w:t xml:space="preserve">  </w:t>
      </w:r>
      <w:r w:rsidRPr="00D47196">
        <w:rPr>
          <w:i/>
          <w:sz w:val="22"/>
          <w:szCs w:val="22"/>
        </w:rPr>
        <w:t xml:space="preserve">Филиал АО «ДРСК» «Амурские электрические сети» 675003, Амурская обл. г. Благовещенск ул. Театральная, 179 </w:t>
      </w:r>
    </w:p>
    <w:p w:rsidR="00D47196" w:rsidRPr="00D47196" w:rsidRDefault="00D47196" w:rsidP="00D47196">
      <w:pPr>
        <w:jc w:val="both"/>
        <w:rPr>
          <w:i/>
          <w:sz w:val="22"/>
          <w:szCs w:val="22"/>
        </w:rPr>
      </w:pPr>
      <w:r w:rsidRPr="00D47196">
        <w:rPr>
          <w:i/>
          <w:sz w:val="22"/>
          <w:szCs w:val="22"/>
        </w:rPr>
        <w:t>для СП «СЭС»</w:t>
      </w:r>
    </w:p>
    <w:p w:rsidR="00D47196" w:rsidRPr="00D47196" w:rsidRDefault="00D47196" w:rsidP="00D47196">
      <w:pPr>
        <w:jc w:val="both"/>
        <w:rPr>
          <w:i/>
          <w:sz w:val="22"/>
          <w:szCs w:val="22"/>
        </w:rPr>
      </w:pPr>
      <w:r w:rsidRPr="00D47196">
        <w:rPr>
          <w:i/>
          <w:sz w:val="22"/>
          <w:szCs w:val="22"/>
        </w:rPr>
        <w:t>Код получателя  9533</w:t>
      </w:r>
    </w:p>
    <w:p w:rsidR="002C78E9" w:rsidRPr="00D47196" w:rsidRDefault="00D47196" w:rsidP="00D47196">
      <w:pPr>
        <w:jc w:val="both"/>
        <w:rPr>
          <w:i/>
          <w:sz w:val="22"/>
          <w:szCs w:val="22"/>
        </w:rPr>
      </w:pPr>
      <w:r w:rsidRPr="00D47196">
        <w:rPr>
          <w:i/>
          <w:sz w:val="22"/>
          <w:szCs w:val="22"/>
        </w:rPr>
        <w:t>ОКПО 97987579  ИНН 2801108200 КПП 280102003</w:t>
      </w:r>
    </w:p>
    <w:p w:rsidR="00221B97" w:rsidRDefault="00221B97" w:rsidP="0041756A">
      <w:pPr>
        <w:jc w:val="both"/>
        <w:rPr>
          <w:sz w:val="22"/>
          <w:szCs w:val="22"/>
        </w:rPr>
      </w:pPr>
    </w:p>
    <w:p w:rsidR="00D47196" w:rsidRPr="00D47196" w:rsidRDefault="00D47196" w:rsidP="00D47196">
      <w:pPr>
        <w:widowControl w:val="0"/>
        <w:autoSpaceDE w:val="0"/>
        <w:autoSpaceDN w:val="0"/>
        <w:adjustRightInd w:val="0"/>
        <w:rPr>
          <w:rFonts w:eastAsia="Calibri"/>
          <w:bCs/>
          <w:i/>
          <w:iCs/>
          <w:sz w:val="22"/>
          <w:szCs w:val="22"/>
        </w:rPr>
      </w:pPr>
      <w:r w:rsidRPr="00D47196">
        <w:rPr>
          <w:b/>
          <w:spacing w:val="-1"/>
          <w:sz w:val="22"/>
          <w:szCs w:val="22"/>
        </w:rPr>
        <w:t xml:space="preserve">Отгрузочные реквизиты: </w:t>
      </w:r>
      <w:r w:rsidRPr="00D47196">
        <w:rPr>
          <w:rFonts w:eastAsia="Calibri"/>
          <w:bCs/>
          <w:i/>
          <w:iCs/>
          <w:sz w:val="22"/>
          <w:szCs w:val="22"/>
        </w:rPr>
        <w:t xml:space="preserve">Ст. Тыгда </w:t>
      </w:r>
      <w:proofErr w:type="spellStart"/>
      <w:r w:rsidRPr="00D47196">
        <w:rPr>
          <w:rFonts w:eastAsia="Calibri"/>
          <w:bCs/>
          <w:i/>
          <w:iCs/>
          <w:sz w:val="22"/>
          <w:szCs w:val="22"/>
        </w:rPr>
        <w:t>Заб</w:t>
      </w:r>
      <w:proofErr w:type="spellEnd"/>
      <w:r w:rsidRPr="00D47196">
        <w:rPr>
          <w:rFonts w:eastAsia="Calibri"/>
          <w:bCs/>
          <w:i/>
          <w:iCs/>
          <w:sz w:val="22"/>
          <w:szCs w:val="22"/>
        </w:rPr>
        <w:t>. Ж.Д. код 952709</w:t>
      </w:r>
    </w:p>
    <w:p w:rsidR="00D47196" w:rsidRPr="00D47196" w:rsidRDefault="00D47196" w:rsidP="00D47196">
      <w:pPr>
        <w:rPr>
          <w:rFonts w:eastAsia="Calibri"/>
          <w:bCs/>
          <w:i/>
          <w:iCs/>
          <w:sz w:val="22"/>
          <w:szCs w:val="22"/>
        </w:rPr>
      </w:pPr>
      <w:r w:rsidRPr="00D47196">
        <w:rPr>
          <w:rFonts w:eastAsia="Calibri"/>
          <w:bCs/>
          <w:i/>
          <w:iCs/>
          <w:sz w:val="22"/>
          <w:szCs w:val="22"/>
        </w:rPr>
        <w:t>Код получателя  9533, ОКПО 97987579 ,ИНН 2801108200, КПП 280102003</w:t>
      </w:r>
    </w:p>
    <w:p w:rsidR="00221B97" w:rsidRPr="00D47196" w:rsidRDefault="00D47196" w:rsidP="00D47196">
      <w:pPr>
        <w:jc w:val="both"/>
        <w:rPr>
          <w:sz w:val="22"/>
          <w:szCs w:val="22"/>
        </w:rPr>
      </w:pPr>
      <w:r w:rsidRPr="00D47196">
        <w:rPr>
          <w:rFonts w:eastAsia="Calibri"/>
          <w:bCs/>
          <w:i/>
          <w:iCs/>
          <w:sz w:val="22"/>
          <w:szCs w:val="22"/>
        </w:rPr>
        <w:t xml:space="preserve">Адрес сетевого участка: </w:t>
      </w:r>
      <w:proofErr w:type="spellStart"/>
      <w:r w:rsidRPr="00D47196">
        <w:rPr>
          <w:rFonts w:eastAsia="Calibri"/>
          <w:bCs/>
          <w:i/>
          <w:iCs/>
          <w:sz w:val="22"/>
          <w:szCs w:val="22"/>
        </w:rPr>
        <w:t>г</w:t>
      </w:r>
      <w:proofErr w:type="gramStart"/>
      <w:r w:rsidRPr="00D47196">
        <w:rPr>
          <w:rFonts w:eastAsia="Calibri"/>
          <w:bCs/>
          <w:i/>
          <w:iCs/>
          <w:sz w:val="22"/>
          <w:szCs w:val="22"/>
        </w:rPr>
        <w:t>.З</w:t>
      </w:r>
      <w:proofErr w:type="gramEnd"/>
      <w:r w:rsidRPr="00D47196">
        <w:rPr>
          <w:rFonts w:eastAsia="Calibri"/>
          <w:bCs/>
          <w:i/>
          <w:iCs/>
          <w:sz w:val="22"/>
          <w:szCs w:val="22"/>
        </w:rPr>
        <w:t>ея</w:t>
      </w:r>
      <w:proofErr w:type="spellEnd"/>
      <w:r w:rsidRPr="00D47196">
        <w:rPr>
          <w:rFonts w:eastAsia="Calibri"/>
          <w:bCs/>
          <w:i/>
          <w:iCs/>
          <w:sz w:val="22"/>
          <w:szCs w:val="22"/>
        </w:rPr>
        <w:t xml:space="preserve">, </w:t>
      </w:r>
      <w:proofErr w:type="spellStart"/>
      <w:r w:rsidRPr="00D47196">
        <w:rPr>
          <w:rFonts w:eastAsia="Calibri"/>
          <w:bCs/>
          <w:i/>
          <w:iCs/>
          <w:sz w:val="22"/>
          <w:szCs w:val="22"/>
        </w:rPr>
        <w:t>пер.Лаврушенский</w:t>
      </w:r>
      <w:proofErr w:type="spellEnd"/>
      <w:r w:rsidRPr="00D47196">
        <w:rPr>
          <w:rFonts w:eastAsia="Calibri"/>
          <w:bCs/>
          <w:i/>
          <w:iCs/>
          <w:sz w:val="22"/>
          <w:szCs w:val="22"/>
        </w:rPr>
        <w:t>, д.3</w:t>
      </w: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A80182" w:rsidRPr="00AB2184" w:rsidRDefault="00A80182" w:rsidP="00A80182">
      <w:pPr>
        <w:tabs>
          <w:tab w:val="left" w:pos="1725"/>
        </w:tabs>
        <w:jc w:val="right"/>
        <w:rPr>
          <w:sz w:val="22"/>
          <w:szCs w:val="22"/>
        </w:rPr>
      </w:pPr>
      <w:r w:rsidRPr="00AB2184">
        <w:rPr>
          <w:sz w:val="22"/>
          <w:szCs w:val="22"/>
        </w:rPr>
        <w:t>Приложение № 1</w:t>
      </w:r>
    </w:p>
    <w:p w:rsidR="00A80182" w:rsidRPr="0041756A" w:rsidRDefault="00A80182" w:rsidP="00A80182">
      <w:pPr>
        <w:tabs>
          <w:tab w:val="left" w:pos="1725"/>
        </w:tabs>
        <w:jc w:val="center"/>
        <w:rPr>
          <w:b/>
          <w:sz w:val="22"/>
          <w:szCs w:val="22"/>
        </w:rPr>
      </w:pPr>
      <w:r>
        <w:rPr>
          <w:b/>
          <w:sz w:val="22"/>
          <w:szCs w:val="22"/>
        </w:rPr>
        <w:t>Технические характеристики</w:t>
      </w:r>
    </w:p>
    <w:p w:rsidR="00A80182" w:rsidRPr="007B68F4" w:rsidRDefault="00A80182" w:rsidP="00A80182">
      <w:pPr>
        <w:tabs>
          <w:tab w:val="left" w:pos="1725"/>
        </w:tabs>
        <w:jc w:val="center"/>
        <w:rPr>
          <w:b/>
          <w:sz w:val="22"/>
          <w:szCs w:val="22"/>
        </w:rPr>
      </w:pPr>
    </w:p>
    <w:p w:rsidR="00521326" w:rsidRPr="0041756A" w:rsidRDefault="00521326"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D47196">
        <w:rPr>
          <w:bCs/>
          <w:sz w:val="22"/>
          <w:szCs w:val="22"/>
        </w:rPr>
        <w:t>7</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BA68A7" w:rsidRPr="00BA68A7" w:rsidRDefault="00C37DCA" w:rsidP="00BA68A7">
      <w:pPr>
        <w:numPr>
          <w:ilvl w:val="2"/>
          <w:numId w:val="32"/>
        </w:numPr>
        <w:tabs>
          <w:tab w:val="left" w:pos="284"/>
        </w:tabs>
        <w:ind w:left="0" w:firstLine="0"/>
        <w:jc w:val="both"/>
        <w:rPr>
          <w:sz w:val="22"/>
          <w:szCs w:val="22"/>
        </w:rPr>
      </w:pPr>
      <w:r w:rsidRPr="00BA68A7">
        <w:rPr>
          <w:sz w:val="22"/>
          <w:szCs w:val="22"/>
        </w:rPr>
        <w:t xml:space="preserve">Специализированной формы обратной связи «Линия доверия» на сайте по адресу в Интернете: </w:t>
      </w:r>
      <w:bookmarkStart w:id="2" w:name="_Ref353876448"/>
      <w:r w:rsidR="00BA68A7" w:rsidRPr="00BA68A7">
        <w:rPr>
          <w:sz w:val="22"/>
          <w:szCs w:val="22"/>
        </w:rPr>
        <w:t xml:space="preserve">Специализированной формы обратной связи «Линия доверия» на сайте по адресу в Интернете: </w:t>
      </w:r>
      <w:bookmarkEnd w:id="2"/>
      <w:r w:rsidR="00BA68A7" w:rsidRPr="00BA68A7">
        <w:rPr>
          <w:color w:val="000000"/>
          <w:sz w:val="22"/>
          <w:szCs w:val="22"/>
        </w:rPr>
        <w:fldChar w:fldCharType="begin"/>
      </w:r>
      <w:r w:rsidR="00BA68A7" w:rsidRPr="00BA68A7">
        <w:rPr>
          <w:color w:val="000000"/>
          <w:sz w:val="22"/>
          <w:szCs w:val="22"/>
        </w:rPr>
        <w:instrText xml:space="preserve"> HYPERLINK "http://www.rushydro.ru/form/" </w:instrText>
      </w:r>
      <w:r w:rsidR="00BA68A7" w:rsidRPr="00BA68A7">
        <w:rPr>
          <w:color w:val="000000"/>
          <w:sz w:val="22"/>
          <w:szCs w:val="22"/>
        </w:rPr>
        <w:fldChar w:fldCharType="separate"/>
      </w:r>
      <w:r w:rsidR="00BA68A7" w:rsidRPr="00BA68A7">
        <w:rPr>
          <w:rStyle w:val="af3"/>
          <w:sz w:val="22"/>
          <w:szCs w:val="22"/>
        </w:rPr>
        <w:t>www.rushydro.ru/form/</w:t>
      </w:r>
      <w:r w:rsidR="00BA68A7" w:rsidRPr="00BA68A7">
        <w:rPr>
          <w:color w:val="000000"/>
          <w:sz w:val="22"/>
          <w:szCs w:val="22"/>
        </w:rPr>
        <w:fldChar w:fldCharType="end"/>
      </w:r>
    </w:p>
    <w:p w:rsidR="00BA68A7" w:rsidRPr="00BA68A7" w:rsidRDefault="00BA68A7" w:rsidP="00BA68A7">
      <w:pPr>
        <w:numPr>
          <w:ilvl w:val="2"/>
          <w:numId w:val="32"/>
        </w:numPr>
        <w:tabs>
          <w:tab w:val="left" w:pos="284"/>
        </w:tabs>
        <w:ind w:left="0" w:firstLine="0"/>
        <w:jc w:val="both"/>
        <w:rPr>
          <w:sz w:val="22"/>
          <w:szCs w:val="22"/>
        </w:rPr>
      </w:pPr>
      <w:bookmarkStart w:id="3" w:name="_Ref353876452"/>
      <w:r w:rsidRPr="00BA68A7">
        <w:rPr>
          <w:sz w:val="22"/>
          <w:szCs w:val="22"/>
        </w:rPr>
        <w:t xml:space="preserve">Электронной почты на адрес: </w:t>
      </w:r>
      <w:bookmarkEnd w:id="3"/>
      <w:r w:rsidRPr="00BA68A7">
        <w:rPr>
          <w:color w:val="000000"/>
          <w:sz w:val="22"/>
          <w:szCs w:val="22"/>
        </w:rPr>
        <w:fldChar w:fldCharType="begin"/>
      </w:r>
      <w:r w:rsidRPr="00BA68A7">
        <w:rPr>
          <w:color w:val="000000"/>
          <w:sz w:val="22"/>
          <w:szCs w:val="22"/>
        </w:rPr>
        <w:instrText xml:space="preserve"> HYPERLINK "mailto:ld@rushydro.ru" </w:instrText>
      </w:r>
      <w:r w:rsidRPr="00BA68A7">
        <w:rPr>
          <w:color w:val="000000"/>
          <w:sz w:val="22"/>
          <w:szCs w:val="22"/>
        </w:rPr>
        <w:fldChar w:fldCharType="separate"/>
      </w:r>
      <w:r w:rsidRPr="00BA68A7">
        <w:rPr>
          <w:rStyle w:val="af3"/>
          <w:sz w:val="22"/>
          <w:szCs w:val="22"/>
        </w:rPr>
        <w:t>ld@rushydro.ru</w:t>
      </w:r>
      <w:r w:rsidRPr="00BA68A7">
        <w:rPr>
          <w:color w:val="000000"/>
          <w:sz w:val="22"/>
          <w:szCs w:val="22"/>
        </w:rPr>
        <w:fldChar w:fldCharType="end"/>
      </w:r>
      <w:r w:rsidRPr="00BA68A7">
        <w:rPr>
          <w:sz w:val="22"/>
          <w:szCs w:val="22"/>
        </w:rPr>
        <w:t xml:space="preserve"> </w:t>
      </w:r>
    </w:p>
    <w:p w:rsidR="00BA68A7" w:rsidRPr="00BA68A7" w:rsidRDefault="00BA68A7" w:rsidP="00BA68A7">
      <w:pPr>
        <w:numPr>
          <w:ilvl w:val="2"/>
          <w:numId w:val="32"/>
        </w:numPr>
        <w:tabs>
          <w:tab w:val="left" w:pos="284"/>
        </w:tabs>
        <w:ind w:left="0" w:firstLine="0"/>
        <w:jc w:val="both"/>
        <w:rPr>
          <w:sz w:val="22"/>
          <w:szCs w:val="22"/>
        </w:rPr>
      </w:pPr>
      <w:bookmarkStart w:id="4" w:name="_Ref353876455"/>
      <w:r w:rsidRPr="00BA68A7">
        <w:rPr>
          <w:sz w:val="22"/>
          <w:szCs w:val="22"/>
        </w:rPr>
        <w:t xml:space="preserve">Обращения на телефонный автоответчик по номеру </w:t>
      </w:r>
      <w:r w:rsidRPr="00BA68A7">
        <w:rPr>
          <w:color w:val="000000"/>
          <w:sz w:val="22"/>
          <w:szCs w:val="22"/>
        </w:rPr>
        <w:t xml:space="preserve">+7(495) 710-54-63 </w:t>
      </w:r>
      <w:r w:rsidRPr="00BA68A7">
        <w:rPr>
          <w:sz w:val="22"/>
          <w:szCs w:val="22"/>
        </w:rPr>
        <w:t>(круглосуточно).</w:t>
      </w:r>
      <w:bookmarkEnd w:id="4"/>
    </w:p>
    <w:p w:rsidR="00C37DCA" w:rsidRPr="00E72B23" w:rsidRDefault="00C37DCA" w:rsidP="00BA68A7">
      <w:pPr>
        <w:ind w:left="-567"/>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sectPr w:rsidR="0044376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87C" w:rsidRDefault="004D087C" w:rsidP="00070A4C">
      <w:r>
        <w:separator/>
      </w:r>
    </w:p>
  </w:endnote>
  <w:endnote w:type="continuationSeparator" w:id="0">
    <w:p w:rsidR="004D087C" w:rsidRDefault="004D087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87C" w:rsidRDefault="004D087C" w:rsidP="00070A4C">
      <w:r>
        <w:separator/>
      </w:r>
    </w:p>
  </w:footnote>
  <w:footnote w:type="continuationSeparator" w:id="0">
    <w:p w:rsidR="004D087C" w:rsidRDefault="004D087C"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197562E"/>
    <w:multiLevelType w:val="multilevel"/>
    <w:tmpl w:val="BE6E04B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40322B46"/>
    <w:lvl w:ilvl="0" w:tplc="8E221A4E">
      <w:start w:val="1"/>
      <w:numFmt w:val="decimal"/>
      <w:lvlText w:val="4.%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lvl>
    <w:lvl w:ilvl="2">
      <w:start w:val="1"/>
      <w:numFmt w:val="decimal"/>
      <w:isLgl/>
      <w:lvlText w:val="%1.%2.%3."/>
      <w:lvlJc w:val="left"/>
      <w:pPr>
        <w:ind w:left="1146"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FAC4CC9C"/>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0">
    <w:nsid w:val="790B7BBC"/>
    <w:multiLevelType w:val="hybridMultilevel"/>
    <w:tmpl w:val="EE945B38"/>
    <w:lvl w:ilvl="0" w:tplc="D6C83AAE">
      <w:start w:val="1"/>
      <w:numFmt w:val="decimal"/>
      <w:lvlText w:val="3.%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2"/>
  </w:num>
  <w:num w:numId="3">
    <w:abstractNumId w:val="11"/>
  </w:num>
  <w:num w:numId="4">
    <w:abstractNumId w:val="5"/>
  </w:num>
  <w:num w:numId="5">
    <w:abstractNumId w:val="7"/>
  </w:num>
  <w:num w:numId="6">
    <w:abstractNumId w:val="25"/>
  </w:num>
  <w:num w:numId="7">
    <w:abstractNumId w:val="21"/>
  </w:num>
  <w:num w:numId="8">
    <w:abstractNumId w:val="17"/>
  </w:num>
  <w:num w:numId="9">
    <w:abstractNumId w:val="27"/>
  </w:num>
  <w:num w:numId="10">
    <w:abstractNumId w:val="8"/>
  </w:num>
  <w:num w:numId="11">
    <w:abstractNumId w:val="19"/>
  </w:num>
  <w:num w:numId="12">
    <w:abstractNumId w:val="4"/>
  </w:num>
  <w:num w:numId="13">
    <w:abstractNumId w:val="31"/>
  </w:num>
  <w:num w:numId="14">
    <w:abstractNumId w:val="29"/>
  </w:num>
  <w:num w:numId="15">
    <w:abstractNumId w:val="30"/>
  </w:num>
  <w:num w:numId="16">
    <w:abstractNumId w:val="14"/>
  </w:num>
  <w:num w:numId="17">
    <w:abstractNumId w:val="28"/>
  </w:num>
  <w:num w:numId="18">
    <w:abstractNumId w:val="18"/>
  </w:num>
  <w:num w:numId="19">
    <w:abstractNumId w:val="24"/>
  </w:num>
  <w:num w:numId="20">
    <w:abstractNumId w:val="3"/>
  </w:num>
  <w:num w:numId="21">
    <w:abstractNumId w:val="23"/>
  </w:num>
  <w:num w:numId="22">
    <w:abstractNumId w:val="6"/>
  </w:num>
  <w:num w:numId="23">
    <w:abstractNumId w:val="9"/>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0"/>
  </w:num>
  <w:num w:numId="28">
    <w:abstractNumId w:val="15"/>
  </w:num>
  <w:num w:numId="29">
    <w:abstractNumId w:val="26"/>
  </w:num>
  <w:num w:numId="30">
    <w:abstractNumId w:val="1"/>
  </w:num>
  <w:num w:numId="31">
    <w:abstractNumId w:val="0"/>
  </w:num>
  <w:num w:numId="32">
    <w:abstractNumId w:val="20"/>
  </w:num>
  <w:num w:numId="3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78A3"/>
    <w:rsid w:val="000626EF"/>
    <w:rsid w:val="00064120"/>
    <w:rsid w:val="00070A4C"/>
    <w:rsid w:val="000720D4"/>
    <w:rsid w:val="000752CF"/>
    <w:rsid w:val="00076440"/>
    <w:rsid w:val="000771A1"/>
    <w:rsid w:val="00081F25"/>
    <w:rsid w:val="00082974"/>
    <w:rsid w:val="00086F69"/>
    <w:rsid w:val="000B5656"/>
    <w:rsid w:val="000C265B"/>
    <w:rsid w:val="000E01DE"/>
    <w:rsid w:val="000E0EE1"/>
    <w:rsid w:val="000E288D"/>
    <w:rsid w:val="000E7C62"/>
    <w:rsid w:val="000F1299"/>
    <w:rsid w:val="000F15F7"/>
    <w:rsid w:val="000F2233"/>
    <w:rsid w:val="000F23E9"/>
    <w:rsid w:val="000F250E"/>
    <w:rsid w:val="000F47AE"/>
    <w:rsid w:val="000F4864"/>
    <w:rsid w:val="000F64D3"/>
    <w:rsid w:val="000F71A9"/>
    <w:rsid w:val="0010263E"/>
    <w:rsid w:val="0010647E"/>
    <w:rsid w:val="00115E3D"/>
    <w:rsid w:val="0011702C"/>
    <w:rsid w:val="00117851"/>
    <w:rsid w:val="00122CC5"/>
    <w:rsid w:val="00124062"/>
    <w:rsid w:val="00124202"/>
    <w:rsid w:val="00131F93"/>
    <w:rsid w:val="00137F01"/>
    <w:rsid w:val="00141822"/>
    <w:rsid w:val="0015355C"/>
    <w:rsid w:val="00167A85"/>
    <w:rsid w:val="0019257A"/>
    <w:rsid w:val="001B061C"/>
    <w:rsid w:val="001B138F"/>
    <w:rsid w:val="001C083F"/>
    <w:rsid w:val="001C5702"/>
    <w:rsid w:val="001D774C"/>
    <w:rsid w:val="001E72B8"/>
    <w:rsid w:val="001F13B0"/>
    <w:rsid w:val="001F18E8"/>
    <w:rsid w:val="001F2F25"/>
    <w:rsid w:val="0020371B"/>
    <w:rsid w:val="00203F28"/>
    <w:rsid w:val="0021403F"/>
    <w:rsid w:val="00215625"/>
    <w:rsid w:val="00221B97"/>
    <w:rsid w:val="00221D83"/>
    <w:rsid w:val="00224D07"/>
    <w:rsid w:val="002258DF"/>
    <w:rsid w:val="00235112"/>
    <w:rsid w:val="002365A4"/>
    <w:rsid w:val="002471D3"/>
    <w:rsid w:val="002600C3"/>
    <w:rsid w:val="002750C8"/>
    <w:rsid w:val="002764DA"/>
    <w:rsid w:val="00280477"/>
    <w:rsid w:val="00293DFF"/>
    <w:rsid w:val="002B016D"/>
    <w:rsid w:val="002C24D8"/>
    <w:rsid w:val="002C78E9"/>
    <w:rsid w:val="002D0F1E"/>
    <w:rsid w:val="002D10EE"/>
    <w:rsid w:val="002D11DF"/>
    <w:rsid w:val="002D2944"/>
    <w:rsid w:val="002E48B2"/>
    <w:rsid w:val="002F46D8"/>
    <w:rsid w:val="0033076E"/>
    <w:rsid w:val="00334D3C"/>
    <w:rsid w:val="00335F22"/>
    <w:rsid w:val="003537B0"/>
    <w:rsid w:val="00355B00"/>
    <w:rsid w:val="0037436C"/>
    <w:rsid w:val="00383AE1"/>
    <w:rsid w:val="00391611"/>
    <w:rsid w:val="00391CF2"/>
    <w:rsid w:val="00393FA6"/>
    <w:rsid w:val="003A4EF8"/>
    <w:rsid w:val="003C5B0D"/>
    <w:rsid w:val="003E310D"/>
    <w:rsid w:val="003E4722"/>
    <w:rsid w:val="003F10A7"/>
    <w:rsid w:val="003F14A7"/>
    <w:rsid w:val="003F26C8"/>
    <w:rsid w:val="00415521"/>
    <w:rsid w:val="0041618F"/>
    <w:rsid w:val="0041756A"/>
    <w:rsid w:val="00425D61"/>
    <w:rsid w:val="00434790"/>
    <w:rsid w:val="00441DDA"/>
    <w:rsid w:val="00443762"/>
    <w:rsid w:val="00454AAD"/>
    <w:rsid w:val="00470868"/>
    <w:rsid w:val="00484C4E"/>
    <w:rsid w:val="00486FC6"/>
    <w:rsid w:val="00492003"/>
    <w:rsid w:val="00492DCB"/>
    <w:rsid w:val="004953BD"/>
    <w:rsid w:val="004A6E33"/>
    <w:rsid w:val="004C5923"/>
    <w:rsid w:val="004D0159"/>
    <w:rsid w:val="004D0471"/>
    <w:rsid w:val="004D087C"/>
    <w:rsid w:val="004D501D"/>
    <w:rsid w:val="004D6CEA"/>
    <w:rsid w:val="004E2F60"/>
    <w:rsid w:val="004F058C"/>
    <w:rsid w:val="0050245D"/>
    <w:rsid w:val="005127D5"/>
    <w:rsid w:val="00517ECA"/>
    <w:rsid w:val="00521326"/>
    <w:rsid w:val="005219AC"/>
    <w:rsid w:val="0057671C"/>
    <w:rsid w:val="005A0B91"/>
    <w:rsid w:val="005A1B76"/>
    <w:rsid w:val="005A4CD1"/>
    <w:rsid w:val="005B4BF0"/>
    <w:rsid w:val="005B629C"/>
    <w:rsid w:val="005C44CE"/>
    <w:rsid w:val="005E672D"/>
    <w:rsid w:val="00606828"/>
    <w:rsid w:val="006123D5"/>
    <w:rsid w:val="00617883"/>
    <w:rsid w:val="00625976"/>
    <w:rsid w:val="00635912"/>
    <w:rsid w:val="006469ED"/>
    <w:rsid w:val="00651728"/>
    <w:rsid w:val="0066400C"/>
    <w:rsid w:val="00677E4B"/>
    <w:rsid w:val="00682F28"/>
    <w:rsid w:val="006A0775"/>
    <w:rsid w:val="006A0AA3"/>
    <w:rsid w:val="006A60A3"/>
    <w:rsid w:val="006A79B7"/>
    <w:rsid w:val="006D235A"/>
    <w:rsid w:val="006D3542"/>
    <w:rsid w:val="006E2D59"/>
    <w:rsid w:val="006E3143"/>
    <w:rsid w:val="006F0CFB"/>
    <w:rsid w:val="00700F91"/>
    <w:rsid w:val="0071342F"/>
    <w:rsid w:val="00723911"/>
    <w:rsid w:val="00724C3C"/>
    <w:rsid w:val="00725159"/>
    <w:rsid w:val="007266CC"/>
    <w:rsid w:val="00743108"/>
    <w:rsid w:val="00752815"/>
    <w:rsid w:val="00757121"/>
    <w:rsid w:val="007575E4"/>
    <w:rsid w:val="007703B4"/>
    <w:rsid w:val="00774CA7"/>
    <w:rsid w:val="007757AB"/>
    <w:rsid w:val="007772FF"/>
    <w:rsid w:val="00780E9E"/>
    <w:rsid w:val="0078188E"/>
    <w:rsid w:val="00782129"/>
    <w:rsid w:val="0078412F"/>
    <w:rsid w:val="007948D6"/>
    <w:rsid w:val="007A2B9E"/>
    <w:rsid w:val="007A3D9D"/>
    <w:rsid w:val="007B15D5"/>
    <w:rsid w:val="007B7A6D"/>
    <w:rsid w:val="007D3864"/>
    <w:rsid w:val="007E29E2"/>
    <w:rsid w:val="007E3337"/>
    <w:rsid w:val="007F4987"/>
    <w:rsid w:val="007F6869"/>
    <w:rsid w:val="008001FC"/>
    <w:rsid w:val="00820BA4"/>
    <w:rsid w:val="008503D5"/>
    <w:rsid w:val="00852C66"/>
    <w:rsid w:val="00853CC0"/>
    <w:rsid w:val="008543BA"/>
    <w:rsid w:val="008549B8"/>
    <w:rsid w:val="008708E4"/>
    <w:rsid w:val="00875E51"/>
    <w:rsid w:val="008825B9"/>
    <w:rsid w:val="00884EC3"/>
    <w:rsid w:val="00893B06"/>
    <w:rsid w:val="00893EAF"/>
    <w:rsid w:val="008A244E"/>
    <w:rsid w:val="008A774F"/>
    <w:rsid w:val="008C5E64"/>
    <w:rsid w:val="008D2A41"/>
    <w:rsid w:val="008D5310"/>
    <w:rsid w:val="008E1094"/>
    <w:rsid w:val="008E1532"/>
    <w:rsid w:val="00902379"/>
    <w:rsid w:val="00904483"/>
    <w:rsid w:val="00915ADD"/>
    <w:rsid w:val="00926B85"/>
    <w:rsid w:val="009308AA"/>
    <w:rsid w:val="00940611"/>
    <w:rsid w:val="00944751"/>
    <w:rsid w:val="009512DF"/>
    <w:rsid w:val="00952CC4"/>
    <w:rsid w:val="00973F38"/>
    <w:rsid w:val="009763EE"/>
    <w:rsid w:val="009830D3"/>
    <w:rsid w:val="009854F3"/>
    <w:rsid w:val="00993DBB"/>
    <w:rsid w:val="009B04C1"/>
    <w:rsid w:val="009B15E2"/>
    <w:rsid w:val="009B657B"/>
    <w:rsid w:val="009C2DB1"/>
    <w:rsid w:val="009D323E"/>
    <w:rsid w:val="009D4E19"/>
    <w:rsid w:val="009E1A17"/>
    <w:rsid w:val="00A069D2"/>
    <w:rsid w:val="00A06D10"/>
    <w:rsid w:val="00A10E06"/>
    <w:rsid w:val="00A21879"/>
    <w:rsid w:val="00A25982"/>
    <w:rsid w:val="00A30A9C"/>
    <w:rsid w:val="00A35BD8"/>
    <w:rsid w:val="00A448C9"/>
    <w:rsid w:val="00A6121B"/>
    <w:rsid w:val="00A73728"/>
    <w:rsid w:val="00A80182"/>
    <w:rsid w:val="00A90031"/>
    <w:rsid w:val="00A97058"/>
    <w:rsid w:val="00AB3B6A"/>
    <w:rsid w:val="00AB522B"/>
    <w:rsid w:val="00AC0547"/>
    <w:rsid w:val="00AD4F48"/>
    <w:rsid w:val="00AD7DE2"/>
    <w:rsid w:val="00AF114D"/>
    <w:rsid w:val="00AF7580"/>
    <w:rsid w:val="00B00F79"/>
    <w:rsid w:val="00B01F7D"/>
    <w:rsid w:val="00B17BC3"/>
    <w:rsid w:val="00B2000A"/>
    <w:rsid w:val="00B50F66"/>
    <w:rsid w:val="00B523FF"/>
    <w:rsid w:val="00B60896"/>
    <w:rsid w:val="00B67394"/>
    <w:rsid w:val="00B7624E"/>
    <w:rsid w:val="00B93327"/>
    <w:rsid w:val="00B9534F"/>
    <w:rsid w:val="00B967F7"/>
    <w:rsid w:val="00BA68A7"/>
    <w:rsid w:val="00BB1C88"/>
    <w:rsid w:val="00BC25B5"/>
    <w:rsid w:val="00BD5E06"/>
    <w:rsid w:val="00BE5420"/>
    <w:rsid w:val="00BE5FD1"/>
    <w:rsid w:val="00BF089F"/>
    <w:rsid w:val="00BF399F"/>
    <w:rsid w:val="00C06A46"/>
    <w:rsid w:val="00C14604"/>
    <w:rsid w:val="00C1589F"/>
    <w:rsid w:val="00C179EE"/>
    <w:rsid w:val="00C36499"/>
    <w:rsid w:val="00C37DCA"/>
    <w:rsid w:val="00C471C5"/>
    <w:rsid w:val="00C54FD3"/>
    <w:rsid w:val="00C66C0A"/>
    <w:rsid w:val="00C6780C"/>
    <w:rsid w:val="00C70E22"/>
    <w:rsid w:val="00C755DB"/>
    <w:rsid w:val="00C75A48"/>
    <w:rsid w:val="00C802D3"/>
    <w:rsid w:val="00C85F6B"/>
    <w:rsid w:val="00CA155A"/>
    <w:rsid w:val="00CA2D61"/>
    <w:rsid w:val="00CA35A5"/>
    <w:rsid w:val="00CA521A"/>
    <w:rsid w:val="00CB6EB4"/>
    <w:rsid w:val="00CD4029"/>
    <w:rsid w:val="00CF042A"/>
    <w:rsid w:val="00CF0A07"/>
    <w:rsid w:val="00CF6916"/>
    <w:rsid w:val="00D07C92"/>
    <w:rsid w:val="00D16353"/>
    <w:rsid w:val="00D22536"/>
    <w:rsid w:val="00D2285D"/>
    <w:rsid w:val="00D35323"/>
    <w:rsid w:val="00D47196"/>
    <w:rsid w:val="00D47D03"/>
    <w:rsid w:val="00D515DC"/>
    <w:rsid w:val="00D51E01"/>
    <w:rsid w:val="00D535C1"/>
    <w:rsid w:val="00D5510F"/>
    <w:rsid w:val="00D66F01"/>
    <w:rsid w:val="00D67844"/>
    <w:rsid w:val="00D720EA"/>
    <w:rsid w:val="00D74F2D"/>
    <w:rsid w:val="00D90714"/>
    <w:rsid w:val="00D97067"/>
    <w:rsid w:val="00DB11BF"/>
    <w:rsid w:val="00DB3A1D"/>
    <w:rsid w:val="00DE4FEB"/>
    <w:rsid w:val="00DE7FFB"/>
    <w:rsid w:val="00DF340E"/>
    <w:rsid w:val="00E23291"/>
    <w:rsid w:val="00E405EB"/>
    <w:rsid w:val="00E514E7"/>
    <w:rsid w:val="00E557D4"/>
    <w:rsid w:val="00E6149F"/>
    <w:rsid w:val="00E72B23"/>
    <w:rsid w:val="00E90928"/>
    <w:rsid w:val="00E92B92"/>
    <w:rsid w:val="00E957EA"/>
    <w:rsid w:val="00E9785F"/>
    <w:rsid w:val="00EB1163"/>
    <w:rsid w:val="00EE2195"/>
    <w:rsid w:val="00EE471B"/>
    <w:rsid w:val="00EF5B68"/>
    <w:rsid w:val="00EF68DF"/>
    <w:rsid w:val="00F03340"/>
    <w:rsid w:val="00F317F9"/>
    <w:rsid w:val="00F35BEE"/>
    <w:rsid w:val="00F538C4"/>
    <w:rsid w:val="00F56E2E"/>
    <w:rsid w:val="00F6234E"/>
    <w:rsid w:val="00F70E87"/>
    <w:rsid w:val="00F757E9"/>
    <w:rsid w:val="00F77952"/>
    <w:rsid w:val="00F82ADD"/>
    <w:rsid w:val="00F938E3"/>
    <w:rsid w:val="00F940FD"/>
    <w:rsid w:val="00F94303"/>
    <w:rsid w:val="00FA2E27"/>
    <w:rsid w:val="00FA4462"/>
    <w:rsid w:val="00FA6825"/>
    <w:rsid w:val="00FC38B8"/>
    <w:rsid w:val="00FC419F"/>
    <w:rsid w:val="00FC73C4"/>
    <w:rsid w:val="00FD714C"/>
    <w:rsid w:val="00FD7827"/>
    <w:rsid w:val="00FE7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425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425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80959353">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784428095">
      <w:bodyDiv w:val="1"/>
      <w:marLeft w:val="0"/>
      <w:marRight w:val="0"/>
      <w:marTop w:val="0"/>
      <w:marBottom w:val="0"/>
      <w:divBdr>
        <w:top w:val="none" w:sz="0" w:space="0" w:color="auto"/>
        <w:left w:val="none" w:sz="0" w:space="0" w:color="auto"/>
        <w:bottom w:val="none" w:sz="0" w:space="0" w:color="auto"/>
        <w:right w:val="none" w:sz="0" w:space="0" w:color="auto"/>
      </w:divBdr>
    </w:div>
    <w:div w:id="1292513754">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2B9C4-3096-4F55-B860-F27688217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4923</Words>
  <Characters>28062</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32920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7</cp:revision>
  <cp:lastPrinted>2017-03-13T04:39:00Z</cp:lastPrinted>
  <dcterms:created xsi:type="dcterms:W3CDTF">2017-07-04T04:09:00Z</dcterms:created>
  <dcterms:modified xsi:type="dcterms:W3CDTF">2017-08-29T00:04:00Z</dcterms:modified>
</cp:coreProperties>
</file>