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  <w:r w:rsidR="0085299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 процедуру переторжки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5"/>
        <w:gridCol w:w="5006"/>
      </w:tblGrid>
      <w:tr w:rsidR="000F4708" w:rsidRPr="00EA1B1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EA1B18" w:rsidRDefault="000F4708" w:rsidP="00A33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№ </w:t>
            </w:r>
            <w:r w:rsidR="00EA1B18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 xml:space="preserve">651/УНИОКР </w:t>
            </w:r>
            <w:proofErr w:type="gramStart"/>
            <w:r w:rsidR="00055B77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-</w:t>
            </w:r>
            <w:r w:rsidR="00A33574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0F4708" w:rsidRPr="00EA1B18" w:rsidRDefault="00EA1B18" w:rsidP="00265D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27.10</w:t>
            </w:r>
            <w:r w:rsidR="00DB1A38"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.2017</w:t>
            </w:r>
          </w:p>
        </w:tc>
      </w:tr>
    </w:tbl>
    <w:p w:rsidR="000F4708" w:rsidRPr="00EA1B1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z w:val="23"/>
          <w:szCs w:val="23"/>
          <w:lang w:eastAsia="ru-RU"/>
        </w:rPr>
        <w:t>г. Благовещенск</w:t>
      </w:r>
    </w:p>
    <w:p w:rsidR="004F39BC" w:rsidRPr="00EA1B18" w:rsidRDefault="004F39B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A1B18" w:rsidRPr="00EA1B18" w:rsidRDefault="00EA1B18" w:rsidP="00EA1B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 xml:space="preserve">СПОСОБ И ПРЕДМЕТ ЗАКУПКИ: </w:t>
      </w: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Открытый электронный запрос предложений: </w:t>
      </w:r>
      <w:r w:rsidRPr="00EA1B18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 xml:space="preserve">«Локация мест повреждений и поиск </w:t>
      </w:r>
      <w:proofErr w:type="gramStart"/>
      <w:r w:rsidRPr="00EA1B18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неоднородностей линий электропередачи всех классов напряжения</w:t>
      </w:r>
      <w:proofErr w:type="gramEnd"/>
      <w:r w:rsidRPr="00EA1B18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».</w:t>
      </w:r>
    </w:p>
    <w:p w:rsidR="00EA1B18" w:rsidRPr="00EA1B18" w:rsidRDefault="00EA1B18" w:rsidP="00EA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Плановая стоимость закупки: </w:t>
      </w:r>
      <w:r w:rsidRPr="00EA1B18">
        <w:rPr>
          <w:rFonts w:ascii="Times New Roman" w:eastAsia="Times New Roman" w:hAnsi="Times New Roman" w:cs="Times New Roman"/>
          <w:b/>
          <w:i/>
          <w:snapToGrid w:val="0"/>
          <w:sz w:val="23"/>
          <w:szCs w:val="23"/>
          <w:lang w:eastAsia="ru-RU"/>
        </w:rPr>
        <w:t>11 800 000.00  руб</w:t>
      </w:r>
      <w:r w:rsidRPr="00EA1B18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>.</w:t>
      </w:r>
      <w:r w:rsidRPr="00EA1B1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без учета НДС. </w:t>
      </w:r>
    </w:p>
    <w:p w:rsidR="00EA1B18" w:rsidRPr="00EA1B18" w:rsidRDefault="00EA1B18" w:rsidP="00EA1B1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z w:val="23"/>
          <w:szCs w:val="23"/>
          <w:lang w:eastAsia="ru-RU"/>
        </w:rPr>
        <w:t>Закупка 2524 раздел 2.4. ГКПЗ 2017 г.</w:t>
      </w:r>
    </w:p>
    <w:p w:rsidR="004F39BC" w:rsidRPr="00EA1B18" w:rsidRDefault="004F39BC" w:rsidP="00C879D4">
      <w:pPr>
        <w:pStyle w:val="ae"/>
        <w:spacing w:before="0" w:line="240" w:lineRule="auto"/>
        <w:rPr>
          <w:b/>
          <w:sz w:val="23"/>
          <w:szCs w:val="23"/>
        </w:rPr>
      </w:pPr>
    </w:p>
    <w:p w:rsidR="00E45419" w:rsidRPr="00EA1B18" w:rsidRDefault="00E45419" w:rsidP="00C879D4">
      <w:pPr>
        <w:pStyle w:val="ae"/>
        <w:spacing w:before="0" w:line="240" w:lineRule="auto"/>
        <w:rPr>
          <w:b/>
          <w:sz w:val="23"/>
          <w:szCs w:val="23"/>
        </w:rPr>
      </w:pPr>
      <w:r w:rsidRPr="00EA1B18">
        <w:rPr>
          <w:b/>
          <w:sz w:val="23"/>
          <w:szCs w:val="23"/>
        </w:rPr>
        <w:t>ПРИСУТСТВОВАЛИ:</w:t>
      </w:r>
      <w:r w:rsidR="001673C5" w:rsidRPr="00EA1B18">
        <w:rPr>
          <w:b/>
          <w:sz w:val="23"/>
          <w:szCs w:val="23"/>
        </w:rPr>
        <w:t xml:space="preserve"> </w:t>
      </w:r>
    </w:p>
    <w:p w:rsidR="00C879D4" w:rsidRPr="00EA1B18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3"/>
          <w:szCs w:val="23"/>
        </w:rPr>
      </w:pPr>
      <w:r w:rsidRPr="00EA1B18">
        <w:rPr>
          <w:b/>
          <w:i/>
          <w:color w:val="000000" w:themeColor="text1"/>
          <w:sz w:val="23"/>
          <w:szCs w:val="23"/>
        </w:rPr>
        <w:t>Два члена постоянно действующей</w:t>
      </w:r>
      <w:r w:rsidR="00945FD5" w:rsidRPr="00EA1B18">
        <w:rPr>
          <w:b/>
          <w:i/>
          <w:color w:val="000000" w:themeColor="text1"/>
          <w:sz w:val="23"/>
          <w:szCs w:val="23"/>
        </w:rPr>
        <w:t xml:space="preserve"> Закупочной комисс</w:t>
      </w:r>
      <w:proofErr w:type="gramStart"/>
      <w:r w:rsidR="00945FD5" w:rsidRPr="00EA1B18">
        <w:rPr>
          <w:b/>
          <w:i/>
          <w:color w:val="000000" w:themeColor="text1"/>
          <w:sz w:val="23"/>
          <w:szCs w:val="23"/>
        </w:rPr>
        <w:t>ии АО</w:t>
      </w:r>
      <w:proofErr w:type="gramEnd"/>
      <w:r w:rsidR="00945FD5" w:rsidRPr="00EA1B18">
        <w:rPr>
          <w:b/>
          <w:i/>
          <w:color w:val="000000" w:themeColor="text1"/>
          <w:sz w:val="23"/>
          <w:szCs w:val="23"/>
        </w:rPr>
        <w:t xml:space="preserve"> «ДРСК» 1</w:t>
      </w:r>
      <w:r w:rsidRPr="00EA1B18">
        <w:rPr>
          <w:b/>
          <w:i/>
          <w:color w:val="000000" w:themeColor="text1"/>
          <w:sz w:val="23"/>
          <w:szCs w:val="23"/>
        </w:rPr>
        <w:t xml:space="preserve"> уровня  </w:t>
      </w:r>
    </w:p>
    <w:p w:rsidR="00C879D4" w:rsidRPr="00EA1B18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EA1B18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ОТМЕТИЛИ:</w:t>
      </w:r>
    </w:p>
    <w:p w:rsidR="004F39BC" w:rsidRPr="00EA1B18" w:rsidRDefault="004F39BC" w:rsidP="00EA1B18">
      <w:pPr>
        <w:numPr>
          <w:ilvl w:val="3"/>
          <w:numId w:val="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В адрес Организатора закупки </w:t>
      </w:r>
      <w:r w:rsidR="00EA1B18"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поступило две </w:t>
      </w:r>
      <w:r w:rsidR="00EA1B18" w:rsidRPr="00EA1B18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заявки,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EA1B18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.</w:t>
      </w:r>
    </w:p>
    <w:p w:rsidR="004F39BC" w:rsidRPr="00EA1B18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</w:t>
      </w:r>
    </w:p>
    <w:p w:rsidR="004F39BC" w:rsidRPr="00EA1B18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Дата и время начала процедуры вскрытия конвертов с предложениями на участие в переторжке: </w:t>
      </w:r>
      <w:r w:rsidR="00945FD5"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16</w:t>
      </w: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:00 часов благовещенского времени  </w:t>
      </w:r>
      <w:r w:rsidR="00EA1B18"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27</w:t>
      </w:r>
      <w:r w:rsidR="00945FD5"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.10</w:t>
      </w: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.2017.</w:t>
      </w:r>
    </w:p>
    <w:p w:rsidR="004F39BC" w:rsidRPr="00EA1B18" w:rsidRDefault="004F39BC" w:rsidP="004F39BC">
      <w:pPr>
        <w:numPr>
          <w:ilvl w:val="3"/>
          <w:numId w:val="9"/>
        </w:numPr>
        <w:spacing w:after="0" w:line="240" w:lineRule="auto"/>
        <w:ind w:left="0" w:firstLine="425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Место проведения процедуры вскрытия конвертов с заявками на участие в переторжке: на сайте Единой электронной торговой площадки (АО «ЕЭТП»), по адресу в сети «Интернет»: https://rushydro.roseltorg.ru</w:t>
      </w:r>
    </w:p>
    <w:p w:rsidR="004F39BC" w:rsidRPr="00EA1B18" w:rsidRDefault="004F39BC" w:rsidP="004F39BC">
      <w:pPr>
        <w:numPr>
          <w:ilvl w:val="3"/>
          <w:numId w:val="9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В </w:t>
      </w:r>
      <w:proofErr w:type="gramStart"/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конвертах</w:t>
      </w:r>
      <w:proofErr w:type="gramEnd"/>
      <w:r w:rsidRPr="00EA1B18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625"/>
        <w:gridCol w:w="2102"/>
        <w:gridCol w:w="2010"/>
      </w:tblGrid>
      <w:tr w:rsidR="0079468C" w:rsidRPr="00EA1B18" w:rsidTr="00EA1B18">
        <w:trPr>
          <w:tblCellSpacing w:w="0" w:type="dxa"/>
        </w:trPr>
        <w:tc>
          <w:tcPr>
            <w:tcW w:w="146" w:type="pct"/>
            <w:shd w:val="clear" w:color="auto" w:fill="FFFFFF"/>
            <w:hideMark/>
          </w:tcPr>
          <w:p w:rsidR="0079468C" w:rsidRPr="00EA1B18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804" w:type="pct"/>
            <w:shd w:val="clear" w:color="auto" w:fill="FFFFFF"/>
            <w:hideMark/>
          </w:tcPr>
          <w:p w:rsidR="0079468C" w:rsidRPr="00EA1B18" w:rsidRDefault="0079468C" w:rsidP="009847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  <w:lang w:eastAsia="ru-RU"/>
              </w:rPr>
              <w:t>Наименование участника и его адрес</w:t>
            </w:r>
          </w:p>
        </w:tc>
        <w:tc>
          <w:tcPr>
            <w:tcW w:w="1048" w:type="pct"/>
            <w:shd w:val="clear" w:color="auto" w:fill="FFFFFF"/>
            <w:hideMark/>
          </w:tcPr>
          <w:p w:rsidR="0079468C" w:rsidRPr="00EA1B18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Общая цена заявки до переторжки, руб. </w:t>
            </w:r>
            <w:r w:rsidR="006317F0"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без НДС</w:t>
            </w:r>
          </w:p>
        </w:tc>
        <w:tc>
          <w:tcPr>
            <w:tcW w:w="1002" w:type="pct"/>
            <w:shd w:val="clear" w:color="auto" w:fill="FFFFFF"/>
          </w:tcPr>
          <w:p w:rsidR="0079468C" w:rsidRPr="00EA1B18" w:rsidRDefault="0079468C" w:rsidP="00984737">
            <w:pPr>
              <w:snapToGrid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Общая цена заявки после переторжки, руб. </w:t>
            </w:r>
            <w:r w:rsidR="006317F0" w:rsidRPr="00EA1B18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без НДС</w:t>
            </w:r>
          </w:p>
        </w:tc>
      </w:tr>
      <w:tr w:rsidR="00EA1B18" w:rsidRPr="00EA1B18" w:rsidTr="00EA1B18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  <w:hideMark/>
          </w:tcPr>
          <w:p w:rsidR="00EA1B18" w:rsidRPr="00EA1B18" w:rsidRDefault="00EA1B18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4" w:type="pct"/>
            <w:shd w:val="clear" w:color="auto" w:fill="FFFFFF"/>
            <w:vAlign w:val="center"/>
            <w:hideMark/>
          </w:tcPr>
          <w:p w:rsidR="00EA1B18" w:rsidRPr="00EA1B18" w:rsidRDefault="00EA1B18" w:rsidP="0025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A1B18">
              <w:rPr>
                <w:rFonts w:ascii="Times New Roman" w:hAnsi="Times New Roman" w:cs="Times New Roman"/>
              </w:rPr>
              <w:t xml:space="preserve">Общество с ограниченной ответственностью "НПФ МУЛЬТИОБРАБОТКА" </w:t>
            </w:r>
            <w:r w:rsidRPr="00EA1B18">
              <w:rPr>
                <w:rFonts w:ascii="Times New Roman" w:hAnsi="Times New Roman" w:cs="Times New Roman"/>
              </w:rPr>
              <w:br/>
              <w:t xml:space="preserve">ИНН/КПП 6612037801/661201001 </w:t>
            </w:r>
            <w:r w:rsidRPr="00EA1B18">
              <w:rPr>
                <w:rFonts w:ascii="Times New Roman" w:hAnsi="Times New Roman" w:cs="Times New Roman"/>
              </w:rPr>
              <w:br/>
              <w:t>ОГРН 1126612000272</w:t>
            </w:r>
          </w:p>
        </w:tc>
        <w:tc>
          <w:tcPr>
            <w:tcW w:w="1048" w:type="pct"/>
            <w:shd w:val="clear" w:color="auto" w:fill="FFFFFF"/>
            <w:vAlign w:val="center"/>
            <w:hideMark/>
          </w:tcPr>
          <w:p w:rsidR="00EA1B18" w:rsidRPr="00EA1B18" w:rsidRDefault="00EA1B18" w:rsidP="004F39BC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  <w:b/>
                <w:i/>
              </w:rPr>
              <w:t>11 750 000.00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EA1B18" w:rsidRPr="00EA1B18" w:rsidRDefault="00EA1B18" w:rsidP="004F3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  <w:b/>
                <w:i/>
              </w:rPr>
              <w:t>11 600 000.00</w:t>
            </w:r>
          </w:p>
        </w:tc>
      </w:tr>
      <w:tr w:rsidR="00EA1B18" w:rsidRPr="00EA1B18" w:rsidTr="00EA1B18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</w:tcPr>
          <w:p w:rsidR="00EA1B18" w:rsidRPr="00EA1B18" w:rsidRDefault="00EA1B18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4" w:type="pct"/>
            <w:shd w:val="clear" w:color="auto" w:fill="FFFFFF"/>
            <w:vAlign w:val="center"/>
          </w:tcPr>
          <w:p w:rsidR="00EA1B18" w:rsidRPr="00EA1B18" w:rsidRDefault="00EA1B18" w:rsidP="0025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A1B18">
              <w:rPr>
                <w:rFonts w:ascii="Times New Roman" w:hAnsi="Times New Roman" w:cs="Times New Roman"/>
              </w:rPr>
              <w:t xml:space="preserve">Общество с ограниченной ответственностью "НПО </w:t>
            </w:r>
            <w:proofErr w:type="spellStart"/>
            <w:r w:rsidRPr="00EA1B18">
              <w:rPr>
                <w:rFonts w:ascii="Times New Roman" w:hAnsi="Times New Roman" w:cs="Times New Roman"/>
              </w:rPr>
              <w:t>Уралэнергосвязь</w:t>
            </w:r>
            <w:proofErr w:type="spellEnd"/>
            <w:r w:rsidRPr="00EA1B18">
              <w:rPr>
                <w:rFonts w:ascii="Times New Roman" w:hAnsi="Times New Roman" w:cs="Times New Roman"/>
              </w:rPr>
              <w:t xml:space="preserve">" </w:t>
            </w:r>
            <w:r w:rsidRPr="00EA1B18">
              <w:rPr>
                <w:rFonts w:ascii="Times New Roman" w:hAnsi="Times New Roman" w:cs="Times New Roman"/>
              </w:rPr>
              <w:br/>
              <w:t xml:space="preserve">ИНН/КПП 6685083077/668501001 </w:t>
            </w:r>
            <w:r w:rsidRPr="00EA1B18">
              <w:rPr>
                <w:rFonts w:ascii="Times New Roman" w:hAnsi="Times New Roman" w:cs="Times New Roman"/>
              </w:rPr>
              <w:br/>
              <w:t>ОГРН 1156685001406</w:t>
            </w:r>
          </w:p>
        </w:tc>
        <w:tc>
          <w:tcPr>
            <w:tcW w:w="1048" w:type="pct"/>
            <w:shd w:val="clear" w:color="auto" w:fill="FFFFFF"/>
            <w:vAlign w:val="center"/>
          </w:tcPr>
          <w:p w:rsidR="00EA1B18" w:rsidRPr="00EA1B18" w:rsidRDefault="00EA1B18" w:rsidP="004F39BC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  <w:b/>
                <w:i/>
              </w:rPr>
              <w:t>11 790 000.00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EA1B18" w:rsidRPr="00EA1B18" w:rsidRDefault="00EA1B18" w:rsidP="004F39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  <w:b/>
                <w:i/>
              </w:rPr>
              <w:t>11 780 000.00</w:t>
            </w:r>
          </w:p>
        </w:tc>
      </w:tr>
      <w:tr w:rsidR="00EA1B18" w:rsidRPr="00EA1B18" w:rsidTr="00EA1B18">
        <w:trPr>
          <w:tblCellSpacing w:w="0" w:type="dxa"/>
        </w:trPr>
        <w:tc>
          <w:tcPr>
            <w:tcW w:w="146" w:type="pct"/>
            <w:shd w:val="clear" w:color="auto" w:fill="FFFFFF"/>
            <w:vAlign w:val="center"/>
          </w:tcPr>
          <w:p w:rsidR="00EA1B18" w:rsidRPr="00EA1B18" w:rsidRDefault="00EA1B18" w:rsidP="00DB1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1B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4" w:type="pct"/>
            <w:shd w:val="clear" w:color="auto" w:fill="FFFFFF"/>
            <w:vAlign w:val="center"/>
          </w:tcPr>
          <w:p w:rsidR="00EA1B18" w:rsidRPr="00EA1B18" w:rsidRDefault="00EA1B18" w:rsidP="00252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EA1B18">
              <w:rPr>
                <w:rFonts w:ascii="Times New Roman" w:hAnsi="Times New Roman" w:cs="Times New Roman"/>
              </w:rPr>
              <w:t>Акционерное общество "</w:t>
            </w:r>
            <w:proofErr w:type="spellStart"/>
            <w:r w:rsidRPr="00EA1B18">
              <w:rPr>
                <w:rFonts w:ascii="Times New Roman" w:hAnsi="Times New Roman" w:cs="Times New Roman"/>
              </w:rPr>
              <w:t>Дальэнерготехкомплект</w:t>
            </w:r>
            <w:proofErr w:type="spellEnd"/>
            <w:r w:rsidRPr="00EA1B18">
              <w:rPr>
                <w:rFonts w:ascii="Times New Roman" w:hAnsi="Times New Roman" w:cs="Times New Roman"/>
              </w:rPr>
              <w:t xml:space="preserve">" </w:t>
            </w:r>
            <w:r w:rsidRPr="00EA1B18">
              <w:rPr>
                <w:rFonts w:ascii="Times New Roman" w:hAnsi="Times New Roman" w:cs="Times New Roman"/>
              </w:rPr>
              <w:br/>
              <w:t xml:space="preserve">ИНН/КПП 2536138780/770401001 </w:t>
            </w:r>
            <w:r w:rsidRPr="00EA1B18">
              <w:rPr>
                <w:rFonts w:ascii="Times New Roman" w:hAnsi="Times New Roman" w:cs="Times New Roman"/>
              </w:rPr>
              <w:br/>
              <w:t>ОГРН 1032501341718</w:t>
            </w:r>
          </w:p>
        </w:tc>
        <w:tc>
          <w:tcPr>
            <w:tcW w:w="1048" w:type="pct"/>
            <w:shd w:val="clear" w:color="auto" w:fill="FFFFFF"/>
            <w:vAlign w:val="center"/>
          </w:tcPr>
          <w:p w:rsidR="00EA1B18" w:rsidRPr="00EA1B18" w:rsidRDefault="00EA1B18" w:rsidP="004F39BC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1B18">
              <w:rPr>
                <w:rFonts w:ascii="Times New Roman" w:hAnsi="Times New Roman" w:cs="Times New Roman"/>
                <w:b/>
                <w:i/>
              </w:rPr>
              <w:t>11 800 000.00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EA1B18" w:rsidRPr="00EA1B18" w:rsidRDefault="00EA1B18" w:rsidP="004F3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A1B18">
              <w:rPr>
                <w:rFonts w:ascii="Times New Roman" w:hAnsi="Times New Roman" w:cs="Times New Roman"/>
                <w:b/>
                <w:i/>
              </w:rPr>
              <w:t>Заявка не пост</w:t>
            </w:r>
            <w:bookmarkStart w:id="0" w:name="_GoBack"/>
            <w:bookmarkEnd w:id="0"/>
            <w:r w:rsidRPr="00EA1B18">
              <w:rPr>
                <w:rFonts w:ascii="Times New Roman" w:hAnsi="Times New Roman" w:cs="Times New Roman"/>
                <w:b/>
                <w:i/>
              </w:rPr>
              <w:t>упила</w:t>
            </w:r>
          </w:p>
        </w:tc>
      </w:tr>
    </w:tbl>
    <w:p w:rsidR="00C879D4" w:rsidRPr="00EA1B18" w:rsidRDefault="00C879D4" w:rsidP="007917E0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  <w:lang w:eastAsia="ru-RU"/>
        </w:rPr>
      </w:pPr>
      <w:r w:rsidRPr="00EA1B18">
        <w:rPr>
          <w:rFonts w:ascii="Times New Roman" w:hAnsi="Times New Roman" w:cs="Times New Roman"/>
          <w:b/>
          <w:color w:val="000000" w:themeColor="text1"/>
          <w:sz w:val="23"/>
          <w:szCs w:val="23"/>
          <w:lang w:eastAsia="ru-RU"/>
        </w:rPr>
        <w:t>Решили:</w:t>
      </w:r>
    </w:p>
    <w:p w:rsidR="00BC73FA" w:rsidRPr="00EA1B18" w:rsidRDefault="00C879D4" w:rsidP="00E5506D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917E0"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процедуру переторжки по </w:t>
      </w:r>
      <w:r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открыт</w:t>
      </w:r>
      <w:r w:rsidR="007917E0"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ому </w:t>
      </w:r>
      <w:r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запрос</w:t>
      </w:r>
      <w:r w:rsidR="007917E0"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у</w:t>
      </w:r>
      <w:r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 xml:space="preserve"> </w:t>
      </w:r>
      <w:r w:rsidR="00AC5AA5"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предложений</w:t>
      </w:r>
      <w:r w:rsidRPr="00EA1B18">
        <w:rPr>
          <w:rFonts w:ascii="Times New Roman" w:hAnsi="Times New Roman" w:cs="Times New Roman"/>
          <w:color w:val="000000" w:themeColor="text1"/>
          <w:sz w:val="23"/>
          <w:szCs w:val="23"/>
          <w:lang w:eastAsia="ru-RU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945FD5" w:rsidRPr="00EA1B18" w:rsidTr="00EA1B18">
        <w:trPr>
          <w:trHeight w:val="302"/>
          <w:tblCellSpacing w:w="15" w:type="dxa"/>
        </w:trPr>
        <w:tc>
          <w:tcPr>
            <w:tcW w:w="5243" w:type="dxa"/>
          </w:tcPr>
          <w:p w:rsidR="00945FD5" w:rsidRPr="00EA1B18" w:rsidRDefault="00945FD5" w:rsidP="00945FD5">
            <w:pPr>
              <w:tabs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ru-RU"/>
              </w:rPr>
              <w:t>Секретарь Закупочной комиссии:</w:t>
            </w:r>
          </w:p>
        </w:tc>
        <w:tc>
          <w:tcPr>
            <w:tcW w:w="3953" w:type="dxa"/>
          </w:tcPr>
          <w:p w:rsidR="00945FD5" w:rsidRPr="00EA1B18" w:rsidRDefault="00945FD5" w:rsidP="00945F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45FD5" w:rsidRPr="00EA1B18" w:rsidTr="00EA1B18">
        <w:trPr>
          <w:trHeight w:val="227"/>
          <w:tblCellSpacing w:w="15" w:type="dxa"/>
        </w:trPr>
        <w:tc>
          <w:tcPr>
            <w:tcW w:w="5243" w:type="dxa"/>
          </w:tcPr>
          <w:p w:rsidR="00945FD5" w:rsidRPr="00EA1B18" w:rsidRDefault="00945FD5" w:rsidP="00945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Елисеева М.Г.  </w:t>
            </w:r>
          </w:p>
        </w:tc>
        <w:tc>
          <w:tcPr>
            <w:tcW w:w="3953" w:type="dxa"/>
          </w:tcPr>
          <w:p w:rsidR="00945FD5" w:rsidRPr="00EA1B18" w:rsidRDefault="00945FD5" w:rsidP="00945FD5">
            <w:pPr>
              <w:tabs>
                <w:tab w:val="righ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A1B1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_____________________________</w:t>
            </w:r>
          </w:p>
        </w:tc>
      </w:tr>
    </w:tbl>
    <w:p w:rsid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</w:p>
    <w:p w:rsidR="00945FD5" w:rsidRPr="00945FD5" w:rsidRDefault="00945FD5" w:rsidP="00945FD5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Игнатова Т.А.</w:t>
      </w:r>
    </w:p>
    <w:p w:rsidR="00EE4CFA" w:rsidRPr="00EE4CFA" w:rsidRDefault="00945FD5" w:rsidP="00EA1B18">
      <w:pPr>
        <w:tabs>
          <w:tab w:val="right" w:pos="9360"/>
        </w:tabs>
        <w:spacing w:after="0" w:line="240" w:lineRule="auto"/>
        <w:jc w:val="both"/>
        <w:rPr>
          <w:sz w:val="20"/>
        </w:rPr>
      </w:pPr>
      <w:r w:rsidRPr="00945FD5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397-307</w:t>
      </w:r>
    </w:p>
    <w:sectPr w:rsidR="00EE4CFA" w:rsidRPr="00EE4CFA" w:rsidSect="00EA1B18">
      <w:headerReference w:type="default" r:id="rId10"/>
      <w:footerReference w:type="default" r:id="rId11"/>
      <w:pgSz w:w="11906" w:h="16838"/>
      <w:pgMar w:top="624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7E" w:rsidRDefault="0046437E" w:rsidP="000F4708">
      <w:pPr>
        <w:spacing w:after="0" w:line="240" w:lineRule="auto"/>
      </w:pPr>
      <w:r>
        <w:separator/>
      </w:r>
    </w:p>
  </w:endnote>
  <w:endnote w:type="continuationSeparator" w:id="0">
    <w:p w:rsidR="0046437E" w:rsidRDefault="0046437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B1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7E" w:rsidRDefault="0046437E" w:rsidP="000F4708">
      <w:pPr>
        <w:spacing w:after="0" w:line="240" w:lineRule="auto"/>
      </w:pPr>
      <w:r>
        <w:separator/>
      </w:r>
    </w:p>
  </w:footnote>
  <w:footnote w:type="continuationSeparator" w:id="0">
    <w:p w:rsidR="0046437E" w:rsidRDefault="0046437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41B6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1E7ED2"/>
    <w:rsid w:val="0020069F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65DA8"/>
    <w:rsid w:val="00267F46"/>
    <w:rsid w:val="002961F9"/>
    <w:rsid w:val="002B4145"/>
    <w:rsid w:val="002C7E16"/>
    <w:rsid w:val="002D4EE1"/>
    <w:rsid w:val="002E4AAD"/>
    <w:rsid w:val="002F4985"/>
    <w:rsid w:val="002F5D76"/>
    <w:rsid w:val="0030410E"/>
    <w:rsid w:val="00306C67"/>
    <w:rsid w:val="003223F3"/>
    <w:rsid w:val="00325027"/>
    <w:rsid w:val="003339BE"/>
    <w:rsid w:val="0033422C"/>
    <w:rsid w:val="00340D88"/>
    <w:rsid w:val="00346F0F"/>
    <w:rsid w:val="00367A84"/>
    <w:rsid w:val="00384CAA"/>
    <w:rsid w:val="003930F2"/>
    <w:rsid w:val="003C1EDD"/>
    <w:rsid w:val="003D62C8"/>
    <w:rsid w:val="003D6FCB"/>
    <w:rsid w:val="003F2505"/>
    <w:rsid w:val="00412E89"/>
    <w:rsid w:val="00433072"/>
    <w:rsid w:val="004332AF"/>
    <w:rsid w:val="004340CE"/>
    <w:rsid w:val="004435B1"/>
    <w:rsid w:val="00445610"/>
    <w:rsid w:val="00456E12"/>
    <w:rsid w:val="0046437E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3EE0"/>
    <w:rsid w:val="004F39BC"/>
    <w:rsid w:val="00514153"/>
    <w:rsid w:val="00515CBE"/>
    <w:rsid w:val="00526FD4"/>
    <w:rsid w:val="00537229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97446"/>
    <w:rsid w:val="005978BD"/>
    <w:rsid w:val="005B063A"/>
    <w:rsid w:val="005B5865"/>
    <w:rsid w:val="005D3697"/>
    <w:rsid w:val="005D6279"/>
    <w:rsid w:val="005E1345"/>
    <w:rsid w:val="005E6542"/>
    <w:rsid w:val="005F61A1"/>
    <w:rsid w:val="006227C6"/>
    <w:rsid w:val="006317F0"/>
    <w:rsid w:val="00631BE6"/>
    <w:rsid w:val="0064560E"/>
    <w:rsid w:val="00651051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7E0"/>
    <w:rsid w:val="00791997"/>
    <w:rsid w:val="0079468C"/>
    <w:rsid w:val="007B10EC"/>
    <w:rsid w:val="007B404E"/>
    <w:rsid w:val="007F0EA6"/>
    <w:rsid w:val="007F255C"/>
    <w:rsid w:val="00807ED5"/>
    <w:rsid w:val="008275D3"/>
    <w:rsid w:val="00852991"/>
    <w:rsid w:val="00861C62"/>
    <w:rsid w:val="008759B3"/>
    <w:rsid w:val="00893716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45FD5"/>
    <w:rsid w:val="00965222"/>
    <w:rsid w:val="009769B3"/>
    <w:rsid w:val="00980CE9"/>
    <w:rsid w:val="00984737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4153"/>
    <w:rsid w:val="00A20713"/>
    <w:rsid w:val="00A25386"/>
    <w:rsid w:val="00A306D8"/>
    <w:rsid w:val="00A33574"/>
    <w:rsid w:val="00A57A7B"/>
    <w:rsid w:val="00A61450"/>
    <w:rsid w:val="00A76D45"/>
    <w:rsid w:val="00A85B36"/>
    <w:rsid w:val="00A93AAA"/>
    <w:rsid w:val="00AA0FC2"/>
    <w:rsid w:val="00AC5AA5"/>
    <w:rsid w:val="00AD0933"/>
    <w:rsid w:val="00AD6D2F"/>
    <w:rsid w:val="00AE4048"/>
    <w:rsid w:val="00AF54C4"/>
    <w:rsid w:val="00AF59CC"/>
    <w:rsid w:val="00B001DD"/>
    <w:rsid w:val="00B25DBE"/>
    <w:rsid w:val="00B27C08"/>
    <w:rsid w:val="00B444E5"/>
    <w:rsid w:val="00B57DE3"/>
    <w:rsid w:val="00B626BC"/>
    <w:rsid w:val="00B64877"/>
    <w:rsid w:val="00B65911"/>
    <w:rsid w:val="00B855FE"/>
    <w:rsid w:val="00B95732"/>
    <w:rsid w:val="00B9745F"/>
    <w:rsid w:val="00BA5317"/>
    <w:rsid w:val="00BA5D06"/>
    <w:rsid w:val="00BB13EF"/>
    <w:rsid w:val="00BC73FA"/>
    <w:rsid w:val="00BE402E"/>
    <w:rsid w:val="00BE60BD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33509"/>
    <w:rsid w:val="00D34A47"/>
    <w:rsid w:val="00D43162"/>
    <w:rsid w:val="00D57A49"/>
    <w:rsid w:val="00D70E65"/>
    <w:rsid w:val="00D7622E"/>
    <w:rsid w:val="00D76365"/>
    <w:rsid w:val="00D82055"/>
    <w:rsid w:val="00DA7FA7"/>
    <w:rsid w:val="00DB1A38"/>
    <w:rsid w:val="00DF7E5C"/>
    <w:rsid w:val="00E00A4C"/>
    <w:rsid w:val="00E04D57"/>
    <w:rsid w:val="00E151E3"/>
    <w:rsid w:val="00E15B9C"/>
    <w:rsid w:val="00E30AA4"/>
    <w:rsid w:val="00E31B30"/>
    <w:rsid w:val="00E37636"/>
    <w:rsid w:val="00E41B49"/>
    <w:rsid w:val="00E45419"/>
    <w:rsid w:val="00E465F5"/>
    <w:rsid w:val="00E5506D"/>
    <w:rsid w:val="00E72D71"/>
    <w:rsid w:val="00E77C7F"/>
    <w:rsid w:val="00E8314B"/>
    <w:rsid w:val="00E8452F"/>
    <w:rsid w:val="00E955B4"/>
    <w:rsid w:val="00EA1B18"/>
    <w:rsid w:val="00EB0EC9"/>
    <w:rsid w:val="00EB7E33"/>
    <w:rsid w:val="00EC703D"/>
    <w:rsid w:val="00ED0444"/>
    <w:rsid w:val="00ED3372"/>
    <w:rsid w:val="00EE03E3"/>
    <w:rsid w:val="00EE4CFA"/>
    <w:rsid w:val="00EF2063"/>
    <w:rsid w:val="00EF2327"/>
    <w:rsid w:val="00EF4C8A"/>
    <w:rsid w:val="00EF60E5"/>
    <w:rsid w:val="00F02A77"/>
    <w:rsid w:val="00F0386F"/>
    <w:rsid w:val="00F13D9B"/>
    <w:rsid w:val="00F17E85"/>
    <w:rsid w:val="00F24E57"/>
    <w:rsid w:val="00F6533B"/>
    <w:rsid w:val="00F96F29"/>
    <w:rsid w:val="00FA65A5"/>
    <w:rsid w:val="00FA75C6"/>
    <w:rsid w:val="00FC0CE5"/>
    <w:rsid w:val="00FC688B"/>
    <w:rsid w:val="00FD0E23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7917E0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4F39BC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13C2-E025-41F8-AA70-DECBB217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27</cp:revision>
  <cp:lastPrinted>2017-10-29T23:52:00Z</cp:lastPrinted>
  <dcterms:created xsi:type="dcterms:W3CDTF">2016-12-20T07:55:00Z</dcterms:created>
  <dcterms:modified xsi:type="dcterms:W3CDTF">2017-10-29T23:53:00Z</dcterms:modified>
</cp:coreProperties>
</file>