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CD1E50">
        <w:rPr>
          <w:rFonts w:ascii="Times New Roman" w:hAnsi="Times New Roman"/>
          <w:sz w:val="28"/>
          <w:szCs w:val="28"/>
        </w:rPr>
        <w:t>555/</w:t>
      </w:r>
      <w:proofErr w:type="spellStart"/>
      <w:r w:rsidR="00CD1E50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CD1E50">
      <w:pPr>
        <w:pStyle w:val="a6"/>
        <w:tabs>
          <w:tab w:val="left" w:pos="567"/>
        </w:tabs>
        <w:spacing w:before="0" w:line="240" w:lineRule="auto"/>
        <w:jc w:val="center"/>
        <w:rPr>
          <w:sz w:val="12"/>
          <w:szCs w:val="12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CD1E50" w:rsidRPr="00243D4D">
        <w:rPr>
          <w:rFonts w:eastAsia="Calibri"/>
          <w:b/>
          <w:i/>
          <w:color w:val="000000"/>
          <w:szCs w:val="28"/>
          <w:lang w:eastAsia="en-US"/>
        </w:rPr>
        <w:t>«</w:t>
      </w:r>
      <w:r w:rsidR="00CD1E50" w:rsidRPr="00243D4D">
        <w:rPr>
          <w:rFonts w:eastAsia="Calibri"/>
          <w:b/>
          <w:i/>
          <w:szCs w:val="28"/>
          <w:lang w:eastAsia="en-US"/>
        </w:rPr>
        <w:t>Вагон-дом на шасси прицепа</w:t>
      </w:r>
      <w:r w:rsidR="00CD1E50" w:rsidRPr="00243D4D">
        <w:rPr>
          <w:rFonts w:eastAsia="Calibri"/>
          <w:b/>
          <w:i/>
          <w:color w:val="000000"/>
          <w:szCs w:val="28"/>
          <w:lang w:eastAsia="en-US"/>
        </w:rPr>
        <w:t xml:space="preserve">» </w:t>
      </w:r>
      <w:r w:rsidR="00CD1E50" w:rsidRPr="00243D4D">
        <w:rPr>
          <w:rFonts w:eastAsia="Calibri"/>
          <w:b/>
          <w:i/>
          <w:szCs w:val="28"/>
          <w:lang w:eastAsia="en-US"/>
        </w:rPr>
        <w:t xml:space="preserve"> </w:t>
      </w:r>
      <w:r w:rsidR="00CD1E50" w:rsidRPr="00243D4D">
        <w:rPr>
          <w:b/>
          <w:i/>
          <w:color w:val="000000"/>
          <w:szCs w:val="28"/>
          <w:lang w:eastAsia="en-US"/>
        </w:rPr>
        <w:t>закупка  1075</w:t>
      </w:r>
      <w:r w:rsidR="00CD1E50" w:rsidRPr="00243D4D">
        <w:rPr>
          <w:rFonts w:ascii="Calibri" w:hAnsi="Calibri"/>
          <w:color w:val="000000"/>
          <w:szCs w:val="28"/>
          <w:lang w:eastAsia="en-US"/>
        </w:rPr>
        <w:t xml:space="preserve">  </w:t>
      </w:r>
      <w:r w:rsidR="00CD1E50" w:rsidRPr="00243D4D">
        <w:rPr>
          <w:b/>
          <w:bCs/>
          <w:szCs w:val="28"/>
        </w:rPr>
        <w:t>раздел 2.2.2.   ГКПЗ 2017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CD1E50">
              <w:rPr>
                <w:b/>
                <w:i/>
                <w:sz w:val="26"/>
                <w:szCs w:val="26"/>
              </w:rPr>
              <w:t>31705289371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60700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60700E">
              <w:rPr>
                <w:b/>
                <w:sz w:val="26"/>
                <w:szCs w:val="26"/>
              </w:rPr>
              <w:t>08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CD1E50">
              <w:rPr>
                <w:b/>
                <w:sz w:val="26"/>
                <w:szCs w:val="26"/>
              </w:rPr>
              <w:t xml:space="preserve">августа </w:t>
            </w:r>
            <w:r w:rsidR="00B8269A">
              <w:rPr>
                <w:b/>
                <w:sz w:val="26"/>
                <w:szCs w:val="26"/>
              </w:rPr>
              <w:t xml:space="preserve"> </w:t>
            </w:r>
            <w:r w:rsidR="008E4EE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</w:t>
      </w:r>
      <w:bookmarkStart w:id="2" w:name="_GoBack"/>
      <w:bookmarkEnd w:id="2"/>
      <w:r w:rsidR="00547857" w:rsidRPr="00B02069">
        <w:rPr>
          <w:sz w:val="24"/>
        </w:rPr>
        <w:t>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213"/>
        <w:gridCol w:w="2781"/>
      </w:tblGrid>
      <w:tr w:rsidR="00CD1E50" w:rsidRPr="00CA0ADD" w:rsidTr="004F2F0B">
        <w:trPr>
          <w:trHeight w:val="415"/>
          <w:tblHeader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E50" w:rsidRPr="00CA0ADD" w:rsidRDefault="00CD1E50" w:rsidP="004F2F0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D1E50" w:rsidRPr="00CA0ADD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E50" w:rsidRPr="00CA0ADD" w:rsidRDefault="00CD1E50" w:rsidP="004F2F0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1E50" w:rsidRPr="00CA0ADD" w:rsidRDefault="00CD1E50" w:rsidP="004F2F0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CD1E50" w:rsidRPr="00CA0ADD" w:rsidTr="004F2F0B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06BCD" w:rsidRDefault="00CD1E50" w:rsidP="004F2F0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36578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"Группа Компаний </w:t>
            </w:r>
            <w:proofErr w:type="spellStart"/>
            <w:r w:rsidRPr="00136578">
              <w:rPr>
                <w:sz w:val="22"/>
                <w:szCs w:val="22"/>
              </w:rPr>
              <w:t>Энергоцентр</w:t>
            </w:r>
            <w:proofErr w:type="spellEnd"/>
            <w:r w:rsidRPr="00136578">
              <w:rPr>
                <w:sz w:val="22"/>
                <w:szCs w:val="22"/>
              </w:rPr>
              <w:t xml:space="preserve">" (614000, Российская Федерация, Пермский край, Пермь, ул. Монастырская, д. 61 офис (квартира) офис 424) 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243D4D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243D4D">
              <w:rPr>
                <w:b/>
                <w:i/>
                <w:sz w:val="22"/>
                <w:szCs w:val="22"/>
              </w:rPr>
              <w:t xml:space="preserve">1 737 288,14  </w:t>
            </w:r>
          </w:p>
        </w:tc>
      </w:tr>
      <w:tr w:rsidR="00CD1E50" w:rsidRPr="00CA0ADD" w:rsidTr="004F2F0B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06BCD" w:rsidRDefault="00CD1E50" w:rsidP="004F2F0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36578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136578">
              <w:rPr>
                <w:sz w:val="22"/>
                <w:szCs w:val="22"/>
              </w:rPr>
              <w:t xml:space="preserve">Общество с ограниченной Ответственностью «СОЮЗ» (675000, Российская Федерация, Амурская область, г. Благовещенск, ул. Студенческая, 16) </w:t>
            </w:r>
            <w:proofErr w:type="gramEnd"/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243D4D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243D4D">
              <w:rPr>
                <w:b/>
                <w:i/>
                <w:sz w:val="24"/>
                <w:szCs w:val="24"/>
              </w:rPr>
              <w:t>1 480 000,00</w:t>
            </w:r>
          </w:p>
        </w:tc>
      </w:tr>
      <w:tr w:rsidR="00CD1E50" w:rsidRPr="00CA0ADD" w:rsidTr="004F2F0B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06BCD" w:rsidRDefault="00CD1E50" w:rsidP="004F2F0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36578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"Подрядчик" (308000, Российская Федерация, Белгородская область, Белгород </w:t>
            </w:r>
            <w:proofErr w:type="gramStart"/>
            <w:r w:rsidRPr="00136578">
              <w:rPr>
                <w:sz w:val="22"/>
                <w:szCs w:val="22"/>
              </w:rPr>
              <w:t>г</w:t>
            </w:r>
            <w:proofErr w:type="gramEnd"/>
            <w:r w:rsidRPr="00136578">
              <w:rPr>
                <w:sz w:val="22"/>
                <w:szCs w:val="22"/>
              </w:rPr>
              <w:t xml:space="preserve">, Гражданский </w:t>
            </w:r>
            <w:proofErr w:type="spellStart"/>
            <w:r w:rsidRPr="00136578">
              <w:rPr>
                <w:sz w:val="22"/>
                <w:szCs w:val="22"/>
              </w:rPr>
              <w:t>пр-кт</w:t>
            </w:r>
            <w:proofErr w:type="spellEnd"/>
            <w:r w:rsidRPr="00136578">
              <w:rPr>
                <w:sz w:val="22"/>
                <w:szCs w:val="22"/>
              </w:rPr>
              <w:t xml:space="preserve">, 4 офис (квартира) 28)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243D4D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243D4D">
              <w:rPr>
                <w:b/>
                <w:i/>
                <w:sz w:val="22"/>
                <w:szCs w:val="22"/>
              </w:rPr>
              <w:t xml:space="preserve">1 949 627,12  </w:t>
            </w:r>
          </w:p>
        </w:tc>
      </w:tr>
      <w:tr w:rsidR="00CD1E50" w:rsidRPr="00CA0ADD" w:rsidTr="004F2F0B">
        <w:trPr>
          <w:trHeight w:val="416"/>
        </w:trPr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06BCD" w:rsidRDefault="00CD1E50" w:rsidP="004F2F0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136578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2"/>
                <w:szCs w:val="22"/>
              </w:rPr>
            </w:pPr>
            <w:r w:rsidRPr="00136578">
              <w:rPr>
                <w:sz w:val="22"/>
                <w:szCs w:val="22"/>
              </w:rPr>
              <w:t xml:space="preserve">Общество с ограниченной ответственностью "СПЕЦМАШ" (690002, Российская Федерация, Приморский край, Владивосток, Мыс </w:t>
            </w:r>
            <w:proofErr w:type="spellStart"/>
            <w:r w:rsidRPr="00136578">
              <w:rPr>
                <w:sz w:val="22"/>
                <w:szCs w:val="22"/>
              </w:rPr>
              <w:t>Кунгасный</w:t>
            </w:r>
            <w:proofErr w:type="spellEnd"/>
            <w:r w:rsidRPr="00136578">
              <w:rPr>
                <w:sz w:val="22"/>
                <w:szCs w:val="22"/>
              </w:rPr>
              <w:t xml:space="preserve"> </w:t>
            </w:r>
            <w:proofErr w:type="spellStart"/>
            <w:r w:rsidRPr="00136578">
              <w:rPr>
                <w:sz w:val="22"/>
                <w:szCs w:val="22"/>
              </w:rPr>
              <w:t>тер</w:t>
            </w:r>
            <w:proofErr w:type="spellEnd"/>
            <w:r w:rsidRPr="00136578">
              <w:rPr>
                <w:sz w:val="22"/>
                <w:szCs w:val="22"/>
              </w:rPr>
              <w:t>, 5 офис (квартира) 3)</w:t>
            </w:r>
            <w:r w:rsidRPr="00136578">
              <w:rPr>
                <w:sz w:val="22"/>
                <w:szCs w:val="22"/>
              </w:rPr>
              <w:br/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E50" w:rsidRPr="00243D4D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243D4D">
              <w:rPr>
                <w:b/>
                <w:i/>
                <w:snapToGrid/>
                <w:sz w:val="22"/>
                <w:szCs w:val="22"/>
              </w:rPr>
              <w:t>2 033 898,31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 xml:space="preserve">Утвердить </w:t>
      </w:r>
      <w:proofErr w:type="gramStart"/>
      <w:r w:rsidRPr="004A684F">
        <w:rPr>
          <w:sz w:val="25"/>
          <w:szCs w:val="25"/>
        </w:rPr>
        <w:t>итоговую</w:t>
      </w:r>
      <w:proofErr w:type="gramEnd"/>
      <w:r w:rsidRPr="004A684F">
        <w:rPr>
          <w:sz w:val="25"/>
          <w:szCs w:val="25"/>
        </w:rPr>
        <w:t xml:space="preserve"> </w:t>
      </w:r>
      <w:proofErr w:type="spellStart"/>
      <w:r w:rsidRPr="004A684F">
        <w:rPr>
          <w:sz w:val="25"/>
          <w:szCs w:val="25"/>
        </w:rPr>
        <w:t>ранжировку</w:t>
      </w:r>
      <w:proofErr w:type="spellEnd"/>
      <w:r w:rsidRPr="004A684F">
        <w:rPr>
          <w:sz w:val="25"/>
          <w:szCs w:val="25"/>
        </w:rPr>
        <w:t xml:space="preserve"> заявок</w:t>
      </w:r>
    </w:p>
    <w:tbl>
      <w:tblPr>
        <w:tblW w:w="99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36"/>
        <w:gridCol w:w="1550"/>
        <w:gridCol w:w="1509"/>
        <w:gridCol w:w="1196"/>
        <w:gridCol w:w="1134"/>
      </w:tblGrid>
      <w:tr w:rsidR="00CD1E50" w:rsidRPr="000924E9" w:rsidTr="004F2F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A32F5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A32F5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A32F5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>Первоначальная цена заявки, руб. без НДС.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50" w:rsidRPr="003A32F5" w:rsidRDefault="00CD1E50" w:rsidP="004F2F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>Балл по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E50" w:rsidRPr="003A32F5" w:rsidRDefault="00CD1E50" w:rsidP="004F2F0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A32F5">
              <w:rPr>
                <w:b/>
                <w:i/>
                <w:sz w:val="18"/>
                <w:szCs w:val="18"/>
                <w:lang w:eastAsia="en-US"/>
              </w:rPr>
              <w:t>Страна происхождения</w:t>
            </w:r>
          </w:p>
        </w:tc>
      </w:tr>
      <w:tr w:rsidR="00CD1E50" w:rsidRPr="00CA0ADD" w:rsidTr="004F2F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A32F5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C3">
              <w:rPr>
                <w:rFonts w:eastAsia="Calibri"/>
                <w:b/>
                <w:i/>
                <w:sz w:val="22"/>
                <w:szCs w:val="22"/>
              </w:rPr>
              <w:t xml:space="preserve">ООО </w:t>
            </w:r>
            <w:r w:rsidRPr="002F41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«СОЮЗ»</w:t>
            </w: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 (675000, Российская Федерация, Амурская область, г. </w:t>
            </w:r>
            <w:r w:rsidRPr="002F41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Благовещенск, ул. Студенческая, 16)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41F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1 483 050,85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1 480 000,00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32F5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CD1E50" w:rsidRPr="00CA0ADD" w:rsidTr="004F2F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3A32F5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C3">
              <w:rPr>
                <w:rFonts w:eastAsia="Calibri"/>
                <w:b/>
                <w:i/>
                <w:sz w:val="22"/>
                <w:szCs w:val="22"/>
              </w:rPr>
              <w:t xml:space="preserve">ООО  «Группа Компаний </w:t>
            </w:r>
            <w:proofErr w:type="spellStart"/>
            <w:r w:rsidRPr="00AF28C3">
              <w:rPr>
                <w:rFonts w:eastAsia="Calibri"/>
                <w:b/>
                <w:i/>
                <w:sz w:val="22"/>
                <w:szCs w:val="22"/>
              </w:rPr>
              <w:t>Энергоцентр</w:t>
            </w:r>
            <w:proofErr w:type="spellEnd"/>
            <w:r w:rsidRPr="00AF28C3">
              <w:rPr>
                <w:rFonts w:eastAsia="Calibri"/>
                <w:b/>
                <w:i/>
                <w:sz w:val="22"/>
                <w:szCs w:val="22"/>
              </w:rPr>
              <w:t xml:space="preserve">» </w:t>
            </w: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 (614000, Российская Федерация, Пермский край, Пермь, ул. Монастырская, д. 61 офис (квартира) офис 424)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1 737 288,14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1 737 288,14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32F5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CD1E50" w:rsidRPr="00CA0ADD" w:rsidTr="004F2F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C3">
              <w:rPr>
                <w:rFonts w:eastAsia="Calibri"/>
                <w:b/>
                <w:i/>
                <w:sz w:val="22"/>
                <w:szCs w:val="22"/>
              </w:rPr>
              <w:t xml:space="preserve">ООО  «Подрядчик» </w:t>
            </w: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(308000, Российская Федерация, Белгородская область, Белгород </w:t>
            </w:r>
            <w:proofErr w:type="gramStart"/>
            <w:r w:rsidRPr="002F41FC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, Гражданский </w:t>
            </w:r>
            <w:proofErr w:type="spellStart"/>
            <w:r w:rsidRPr="002F41FC">
              <w:rPr>
                <w:rFonts w:eastAsia="Calibri"/>
                <w:sz w:val="22"/>
                <w:szCs w:val="22"/>
                <w:lang w:eastAsia="en-US"/>
              </w:rPr>
              <w:t>пр-кт</w:t>
            </w:r>
            <w:proofErr w:type="spellEnd"/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, 4 офис (квартира) 28)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1 949 627,12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1 949 627,12 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32F5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CD1E50" w:rsidRPr="00CA0ADD" w:rsidTr="004F2F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28C3">
              <w:rPr>
                <w:rFonts w:eastAsia="Calibri"/>
                <w:b/>
                <w:i/>
                <w:sz w:val="22"/>
                <w:szCs w:val="22"/>
              </w:rPr>
              <w:t>ООО  «СПЕЦМАШ»</w:t>
            </w: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 (690002, Российская Федерация, Приморский край, Владивосток, Мыс </w:t>
            </w:r>
            <w:proofErr w:type="spellStart"/>
            <w:r w:rsidRPr="002F41FC">
              <w:rPr>
                <w:rFonts w:eastAsia="Calibri"/>
                <w:sz w:val="22"/>
                <w:szCs w:val="22"/>
                <w:lang w:eastAsia="en-US"/>
              </w:rPr>
              <w:t>Кунгасный</w:t>
            </w:r>
            <w:proofErr w:type="spellEnd"/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41FC">
              <w:rPr>
                <w:rFonts w:eastAsia="Calibri"/>
                <w:sz w:val="22"/>
                <w:szCs w:val="22"/>
                <w:lang w:eastAsia="en-US"/>
              </w:rPr>
              <w:t>тер</w:t>
            </w:r>
            <w:proofErr w:type="spellEnd"/>
            <w:r w:rsidRPr="002F41FC">
              <w:rPr>
                <w:rFonts w:eastAsia="Calibri"/>
                <w:sz w:val="22"/>
                <w:szCs w:val="22"/>
                <w:lang w:eastAsia="en-US"/>
              </w:rPr>
              <w:t>, 5 офис (квартира) 3)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2F41FC" w:rsidRDefault="00CD1E50" w:rsidP="004F2F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41FC">
              <w:rPr>
                <w:rFonts w:eastAsia="Calibri"/>
                <w:sz w:val="22"/>
                <w:szCs w:val="22"/>
                <w:lang w:eastAsia="en-US"/>
              </w:rPr>
              <w:t xml:space="preserve">2 059 000,00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2 033 898,31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E50" w:rsidRPr="003A32F5" w:rsidRDefault="00CD1E50" w:rsidP="004F2F0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32F5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CD1E50" w:rsidRPr="004A684F" w:rsidRDefault="00CD1E50" w:rsidP="00CD1E50">
      <w:pPr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4A684F">
        <w:rPr>
          <w:b/>
          <w:spacing w:val="4"/>
          <w:sz w:val="25"/>
          <w:szCs w:val="25"/>
        </w:rPr>
        <w:t>Признать</w:t>
      </w:r>
      <w:r w:rsidRPr="004A684F">
        <w:rPr>
          <w:sz w:val="25"/>
          <w:szCs w:val="25"/>
        </w:rPr>
        <w:t xml:space="preserve"> Победителем </w:t>
      </w:r>
      <w:r w:rsidRPr="004A684F">
        <w:rPr>
          <w:snapToGrid/>
          <w:sz w:val="25"/>
          <w:szCs w:val="25"/>
        </w:rPr>
        <w:t>открытого  запроса предложений</w:t>
      </w:r>
      <w:r w:rsidRPr="004A684F">
        <w:rPr>
          <w:sz w:val="25"/>
          <w:szCs w:val="25"/>
        </w:rPr>
        <w:t xml:space="preserve"> </w:t>
      </w:r>
      <w:r w:rsidRPr="004A684F">
        <w:rPr>
          <w:b/>
          <w:i/>
          <w:snapToGrid/>
          <w:sz w:val="25"/>
          <w:szCs w:val="25"/>
        </w:rPr>
        <w:t>«Вагон-дом на шасси прицепа»</w:t>
      </w:r>
      <w:r w:rsidRPr="004A684F">
        <w:rPr>
          <w:b/>
          <w:bCs/>
          <w:snapToGrid/>
          <w:sz w:val="25"/>
          <w:szCs w:val="25"/>
        </w:rPr>
        <w:t xml:space="preserve"> </w:t>
      </w:r>
      <w:r w:rsidRPr="004A684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4A684F">
        <w:rPr>
          <w:sz w:val="25"/>
          <w:szCs w:val="25"/>
        </w:rPr>
        <w:t>ранжировке</w:t>
      </w:r>
      <w:proofErr w:type="spellEnd"/>
      <w:r w:rsidRPr="004A684F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4A684F">
        <w:rPr>
          <w:rFonts w:eastAsia="Calibri"/>
          <w:b/>
          <w:i/>
          <w:sz w:val="25"/>
          <w:szCs w:val="25"/>
        </w:rPr>
        <w:t xml:space="preserve">ООО </w:t>
      </w:r>
      <w:r w:rsidRPr="004A684F">
        <w:rPr>
          <w:rFonts w:eastAsia="Calibri"/>
          <w:b/>
          <w:i/>
          <w:sz w:val="25"/>
          <w:szCs w:val="25"/>
          <w:lang w:eastAsia="en-US"/>
        </w:rPr>
        <w:t>«СОЮЗ»</w:t>
      </w:r>
      <w:r w:rsidRPr="004A684F">
        <w:rPr>
          <w:rFonts w:eastAsia="Calibri"/>
          <w:sz w:val="25"/>
          <w:szCs w:val="25"/>
          <w:lang w:eastAsia="en-US"/>
        </w:rPr>
        <w:t xml:space="preserve"> (675000, Российская Федерация, Амурская область, г. Благовещенск, ул. Студенческая, 16)  </w:t>
      </w:r>
      <w:r w:rsidRPr="004A684F">
        <w:rPr>
          <w:sz w:val="25"/>
          <w:szCs w:val="25"/>
        </w:rPr>
        <w:t xml:space="preserve"> на условиях:</w:t>
      </w:r>
      <w:proofErr w:type="gramEnd"/>
      <w:r w:rsidRPr="004A684F">
        <w:rPr>
          <w:sz w:val="25"/>
          <w:szCs w:val="25"/>
        </w:rPr>
        <w:t xml:space="preserve"> Цена </w:t>
      </w:r>
      <w:r w:rsidRPr="004A684F">
        <w:rPr>
          <w:rFonts w:eastAsiaTheme="minorHAnsi"/>
          <w:snapToGrid/>
          <w:sz w:val="25"/>
          <w:szCs w:val="25"/>
          <w:lang w:eastAsia="en-US"/>
        </w:rPr>
        <w:t xml:space="preserve">1 480 000,00  руб.  без НДС  (1 746 400,0 руб. с НДС). Срок поставки: с 01.09.2017   до  29.09.2017 г.  Условия оплаты: </w:t>
      </w:r>
      <w:r w:rsidRPr="004A684F">
        <w:rPr>
          <w:sz w:val="25"/>
          <w:szCs w:val="25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</w:t>
      </w:r>
      <w:proofErr w:type="spellStart"/>
      <w:r w:rsidRPr="004A684F">
        <w:rPr>
          <w:sz w:val="25"/>
          <w:szCs w:val="25"/>
        </w:rPr>
        <w:t>расчет</w:t>
      </w:r>
      <w:proofErr w:type="spellEnd"/>
      <w:r w:rsidRPr="004A684F">
        <w:rPr>
          <w:sz w:val="25"/>
          <w:szCs w:val="25"/>
        </w:rPr>
        <w:t xml:space="preserve"> в размере 70% от суммы поставленного Товара, производится в течение 30 календарных дней </w:t>
      </w:r>
      <w:proofErr w:type="gramStart"/>
      <w:r w:rsidRPr="004A684F">
        <w:rPr>
          <w:sz w:val="25"/>
          <w:szCs w:val="25"/>
        </w:rPr>
        <w:t>с даты подписания</w:t>
      </w:r>
      <w:proofErr w:type="gramEnd"/>
      <w:r w:rsidRPr="004A684F">
        <w:rPr>
          <w:sz w:val="25"/>
          <w:szCs w:val="25"/>
        </w:rPr>
        <w:t xml:space="preserve"> акта сдачи-</w:t>
      </w:r>
      <w:proofErr w:type="spellStart"/>
      <w:r w:rsidRPr="004A684F">
        <w:rPr>
          <w:sz w:val="25"/>
          <w:szCs w:val="25"/>
        </w:rPr>
        <w:t>приемки</w:t>
      </w:r>
      <w:proofErr w:type="spellEnd"/>
      <w:r w:rsidRPr="004A684F">
        <w:rPr>
          <w:sz w:val="25"/>
          <w:szCs w:val="25"/>
        </w:rPr>
        <w:t xml:space="preserve"> товара и товарной накладной (ТОРГ-12)</w:t>
      </w:r>
      <w:r w:rsidRPr="004A684F">
        <w:rPr>
          <w:rFonts w:eastAsiaTheme="minorHAnsi"/>
          <w:snapToGrid/>
          <w:sz w:val="25"/>
          <w:szCs w:val="25"/>
          <w:lang w:eastAsia="en-US"/>
        </w:rPr>
        <w:t>.    Гарантийный срок: 12 месяцев.</w:t>
      </w:r>
    </w:p>
    <w:p w:rsidR="008E4EEA" w:rsidRPr="00E47836" w:rsidRDefault="008E4EEA" w:rsidP="008E4EEA">
      <w:pPr>
        <w:spacing w:line="240" w:lineRule="auto"/>
        <w:rPr>
          <w:sz w:val="24"/>
          <w:szCs w:val="24"/>
        </w:rPr>
      </w:pPr>
      <w:r w:rsidRPr="00AA2686">
        <w:rPr>
          <w:sz w:val="24"/>
          <w:szCs w:val="24"/>
          <w:lang w:eastAsia="en-US"/>
        </w:rPr>
        <w:t>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40" w:rsidRDefault="00C96240" w:rsidP="00355095">
      <w:pPr>
        <w:spacing w:line="240" w:lineRule="auto"/>
      </w:pPr>
      <w:r>
        <w:separator/>
      </w:r>
    </w:p>
  </w:endnote>
  <w:endnote w:type="continuationSeparator" w:id="0">
    <w:p w:rsidR="00C96240" w:rsidRDefault="00C962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70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70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40" w:rsidRDefault="00C96240" w:rsidP="00355095">
      <w:pPr>
        <w:spacing w:line="240" w:lineRule="auto"/>
      </w:pPr>
      <w:r>
        <w:separator/>
      </w:r>
    </w:p>
  </w:footnote>
  <w:footnote w:type="continuationSeparator" w:id="0">
    <w:p w:rsidR="00C96240" w:rsidRDefault="00C962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0700E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96240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116</cp:revision>
  <cp:lastPrinted>2017-08-04T05:44:00Z</cp:lastPrinted>
  <dcterms:created xsi:type="dcterms:W3CDTF">2014-08-07T23:18:00Z</dcterms:created>
  <dcterms:modified xsi:type="dcterms:W3CDTF">2017-08-08T00:50:00Z</dcterms:modified>
</cp:coreProperties>
</file>