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sidR="00131F96" w:rsidRPr="00131F96">
        <w:rPr>
          <w:rFonts w:ascii="Times New Roman" w:hAnsi="Times New Roman" w:cs="Times New Roman"/>
          <w:i/>
          <w:iCs/>
          <w:sz w:val="24"/>
          <w:szCs w:val="24"/>
        </w:rPr>
        <w:t>комплексному техническому перевооружению и реконструкции</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396624"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96624" w:rsidRPr="00396624">
        <w:rPr>
          <w:rFonts w:ascii="Times New Roman" w:hAnsi="Times New Roman" w:cs="Times New Roman"/>
          <w:b/>
          <w:sz w:val="24"/>
          <w:szCs w:val="24"/>
        </w:rPr>
        <w:t>кВ</w:t>
      </w:r>
      <w:proofErr w:type="spellEnd"/>
      <w:r w:rsidR="00396624"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9B5E6C">
        <w:rPr>
          <w:rFonts w:ascii="Times New Roman" w:hAnsi="Times New Roman" w:cs="Times New Roman"/>
          <w:b/>
          <w:sz w:val="24"/>
          <w:szCs w:val="24"/>
        </w:rPr>
        <w:t>урочище Полигон, п. Шмидтовка</w:t>
      </w:r>
      <w:bookmarkStart w:id="0" w:name="_GoBack"/>
      <w:bookmarkEnd w:id="0"/>
      <w:r w:rsidR="00396624" w:rsidRPr="00396624">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w:t>
      </w:r>
      <w:proofErr w:type="gramEnd"/>
      <w:r w:rsidRPr="007575E5">
        <w:rPr>
          <w:rFonts w:ascii="Times New Roman" w:hAnsi="Times New Roman" w:cs="Times New Roman"/>
          <w:sz w:val="24"/>
          <w:szCs w:val="24"/>
        </w:rPr>
        <w:t xml:space="preserve"> оплатить его в порядке, предусмотренном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131F96" w:rsidRPr="00131F96" w:rsidRDefault="00776CA0" w:rsidP="00131F96">
      <w:pPr>
        <w:widowControl w:val="0"/>
        <w:tabs>
          <w:tab w:val="left" w:pos="993"/>
        </w:tabs>
        <w:ind w:firstLine="709"/>
        <w:contextualSpacing/>
        <w:jc w:val="both"/>
        <w:rPr>
          <w:color w:val="0000FF"/>
        </w:rPr>
      </w:pPr>
      <w:r>
        <w:rPr>
          <w:color w:val="0000FF"/>
        </w:rPr>
        <w:t>1.3.1.</w:t>
      </w:r>
      <w:r w:rsidRPr="00776CA0">
        <w:rPr>
          <w:color w:val="0000FF"/>
        </w:rPr>
        <w:t xml:space="preserve"> </w:t>
      </w:r>
      <w:r w:rsidR="00131F96" w:rsidRPr="00131F96">
        <w:rPr>
          <w:color w:val="0000FF"/>
        </w:rPr>
        <w:t>№16-2442 от 29.06.2016г. (СНТ  «Рябиновка», Надеждинский район, урочище Полигон), 150 кВт. 380В;</w:t>
      </w:r>
    </w:p>
    <w:p w:rsidR="00131F96" w:rsidRPr="00131F96" w:rsidRDefault="00131F96" w:rsidP="00131F96">
      <w:pPr>
        <w:widowControl w:val="0"/>
        <w:tabs>
          <w:tab w:val="left" w:pos="993"/>
        </w:tabs>
        <w:ind w:firstLine="709"/>
        <w:contextualSpacing/>
        <w:jc w:val="both"/>
        <w:rPr>
          <w:color w:val="0000FF"/>
        </w:rPr>
      </w:pPr>
      <w:r>
        <w:rPr>
          <w:color w:val="0000FF"/>
        </w:rPr>
        <w:t>1.3</w:t>
      </w:r>
      <w:r w:rsidRPr="00131F96">
        <w:rPr>
          <w:color w:val="0000FF"/>
        </w:rPr>
        <w:t>.</w:t>
      </w:r>
      <w:r>
        <w:rPr>
          <w:color w:val="0000FF"/>
        </w:rPr>
        <w:t>2</w:t>
      </w:r>
      <w:r w:rsidRPr="00131F96">
        <w:rPr>
          <w:color w:val="0000FF"/>
        </w:rPr>
        <w:t>. №16-4416 от 07.12.2016г. (Алёшин Я.А., Приморский край, Надеждинский район, п. Шмидтовка, в 533 м на юг от земельного участка по ул. Победы, уч.№1, кадастровый номер з/у № 25:10:260001:769), 15 кВт, 380В;</w:t>
      </w:r>
    </w:p>
    <w:p w:rsidR="00131F96" w:rsidRPr="00131F96" w:rsidRDefault="00131F96" w:rsidP="00131F96">
      <w:pPr>
        <w:widowControl w:val="0"/>
        <w:tabs>
          <w:tab w:val="left" w:pos="993"/>
        </w:tabs>
        <w:ind w:firstLine="709"/>
        <w:contextualSpacing/>
        <w:jc w:val="both"/>
        <w:rPr>
          <w:color w:val="0000FF"/>
        </w:rPr>
      </w:pPr>
      <w:r w:rsidRPr="00131F96">
        <w:rPr>
          <w:color w:val="0000FF"/>
        </w:rPr>
        <w:t>1.</w:t>
      </w:r>
      <w:r>
        <w:rPr>
          <w:color w:val="0000FF"/>
        </w:rPr>
        <w:t>3</w:t>
      </w:r>
      <w:r w:rsidRPr="00131F96">
        <w:rPr>
          <w:color w:val="0000FF"/>
        </w:rPr>
        <w:t>.</w:t>
      </w:r>
      <w:r>
        <w:rPr>
          <w:color w:val="0000FF"/>
        </w:rPr>
        <w:t>3</w:t>
      </w:r>
      <w:r w:rsidRPr="00131F96">
        <w:rPr>
          <w:color w:val="0000FF"/>
        </w:rPr>
        <w:t>. №16-4417 от 07.12.2016г. (Литвинов А.М., Приморский край, Надеждинский район, п. Шмидтовка, в 542 м на юг от земельного участка по ул. Победы, уч.№2, кадастровый номер з/у № 25:10:260001:642), 15 кВт, 380В;</w:t>
      </w:r>
    </w:p>
    <w:p w:rsidR="00131F96" w:rsidRPr="00131F96" w:rsidRDefault="00131F96" w:rsidP="00131F96">
      <w:pPr>
        <w:widowControl w:val="0"/>
        <w:tabs>
          <w:tab w:val="left" w:pos="993"/>
        </w:tabs>
        <w:ind w:firstLine="709"/>
        <w:contextualSpacing/>
        <w:jc w:val="both"/>
        <w:rPr>
          <w:color w:val="0000FF"/>
        </w:rPr>
      </w:pPr>
      <w:r w:rsidRPr="00131F96">
        <w:rPr>
          <w:color w:val="0000FF"/>
        </w:rPr>
        <w:t>1.</w:t>
      </w:r>
      <w:r>
        <w:rPr>
          <w:color w:val="0000FF"/>
        </w:rPr>
        <w:t>3</w:t>
      </w:r>
      <w:r w:rsidRPr="00131F96">
        <w:rPr>
          <w:color w:val="0000FF"/>
        </w:rPr>
        <w:t>.</w:t>
      </w:r>
      <w:r>
        <w:rPr>
          <w:color w:val="0000FF"/>
        </w:rPr>
        <w:t>4.</w:t>
      </w:r>
      <w:r w:rsidRPr="00131F96">
        <w:rPr>
          <w:color w:val="0000FF"/>
        </w:rPr>
        <w:t xml:space="preserve"> №16-4418 от 07.12.2016г. (Галицкий Р.В., Приморский край, Надеждинский район, п. Шмидтовка, в 517 м на юг от земельного участка по ул. Победы, уч.№1, кадастровый номер з/у № 25:10:260001:768), 15 кВт, 380В;</w:t>
      </w:r>
    </w:p>
    <w:p w:rsidR="003E45BF" w:rsidRDefault="003E45BF" w:rsidP="00776CA0">
      <w:pPr>
        <w:widowControl w:val="0"/>
        <w:tabs>
          <w:tab w:val="left" w:pos="993"/>
        </w:tabs>
        <w:ind w:firstLine="567"/>
        <w:contextualSpacing/>
        <w:jc w:val="both"/>
        <w:rPr>
          <w:color w:val="0000FF"/>
          <w:sz w:val="26"/>
          <w:szCs w:val="26"/>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lastRenderedPageBreak/>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776CA0">
      <w:pPr>
        <w:numPr>
          <w:ilvl w:val="0"/>
          <w:numId w:val="3"/>
        </w:numPr>
        <w:shd w:val="clear" w:color="auto" w:fill="FFFFFF"/>
        <w:tabs>
          <w:tab w:val="clear" w:pos="510"/>
          <w:tab w:val="left" w:pos="-142"/>
          <w:tab w:val="left" w:pos="0"/>
        </w:tabs>
        <w:ind w:left="0" w:firstLine="709"/>
        <w:jc w:val="center"/>
      </w:pPr>
      <w:r w:rsidRPr="005E44FA">
        <w:rPr>
          <w:b/>
          <w:bCs/>
        </w:rPr>
        <w:t>Обязательства Подрядчика</w:t>
      </w:r>
    </w:p>
    <w:p w:rsidR="002A487C" w:rsidRDefault="002A487C" w:rsidP="00776CA0">
      <w:pPr>
        <w:widowControl w:val="0"/>
        <w:shd w:val="clear" w:color="auto" w:fill="FFFFFF"/>
        <w:tabs>
          <w:tab w:val="left" w:pos="0"/>
          <w:tab w:val="left" w:pos="142"/>
        </w:tabs>
        <w:ind w:firstLine="709"/>
        <w:jc w:val="both"/>
      </w:pPr>
      <w:r>
        <w:t>По настоящему Договору Подрядчик обязуется:</w:t>
      </w:r>
    </w:p>
    <w:p w:rsidR="002A487C" w:rsidRDefault="002A487C" w:rsidP="00776CA0">
      <w:pPr>
        <w:pStyle w:val="af3"/>
        <w:widowControl w:val="0"/>
        <w:numPr>
          <w:ilvl w:val="1"/>
          <w:numId w:val="41"/>
        </w:numPr>
        <w:shd w:val="clear" w:color="auto" w:fill="FFFFFF"/>
        <w:tabs>
          <w:tab w:val="left" w:pos="0"/>
          <w:tab w:val="left" w:pos="142"/>
          <w:tab w:val="num" w:pos="709"/>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sidRPr="00776CA0">
        <w:rPr>
          <w:snapToGrid w:val="0"/>
        </w:rPr>
        <w:t xml:space="preserve">Календарным планом выполнения </w:t>
      </w:r>
      <w:r>
        <w:t xml:space="preserve">работ </w:t>
      </w:r>
      <w:r w:rsidRPr="00776CA0">
        <w:rPr>
          <w:spacing w:val="-2"/>
        </w:rPr>
        <w:t>(приложение №_____</w:t>
      </w:r>
      <w:r>
        <w:t xml:space="preserve"> к настоящему Договору</w:t>
      </w:r>
      <w:r w:rsidRPr="00776CA0">
        <w:rPr>
          <w:spacing w:val="-2"/>
        </w:rPr>
        <w:t>) и сдать результат работы Заказчику.</w:t>
      </w:r>
    </w:p>
    <w:p w:rsidR="002A487C" w:rsidRDefault="002A487C" w:rsidP="00776CA0">
      <w:pPr>
        <w:pStyle w:val="af3"/>
        <w:widowControl w:val="0"/>
        <w:numPr>
          <w:ilvl w:val="1"/>
          <w:numId w:val="41"/>
        </w:numPr>
        <w:shd w:val="clear" w:color="auto" w:fill="FFFFFF"/>
        <w:tabs>
          <w:tab w:val="left" w:pos="0"/>
          <w:tab w:val="left" w:pos="142"/>
          <w:tab w:val="left" w:pos="709"/>
          <w:tab w:val="num" w:pos="1276"/>
        </w:tabs>
        <w:ind w:left="0" w:firstLine="709"/>
        <w:jc w:val="both"/>
      </w:pPr>
      <w:r w:rsidRPr="00776CA0">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2A487C" w:rsidRDefault="002A487C" w:rsidP="00776CA0">
      <w:pPr>
        <w:widowControl w:val="0"/>
        <w:shd w:val="clear" w:color="auto" w:fill="FFFFFF"/>
        <w:tabs>
          <w:tab w:val="left" w:pos="0"/>
          <w:tab w:val="left" w:pos="900"/>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Поставить на объект материалы и оборудование, а также осуществить их приемку, </w:t>
      </w:r>
      <w:r w:rsidRPr="00776CA0">
        <w:t>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rPr>
          <w:color w:val="2A21DD"/>
        </w:rPr>
      </w:pPr>
      <w:r w:rsidRPr="00776CA0">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776CA0">
        <w:rPr>
          <w:b/>
          <w:color w:val="0000FF"/>
        </w:rPr>
        <w:t xml:space="preserve"> (Указывается, в договорах на сумму свыше 500 тыс. руб. без учета НДС</w:t>
      </w:r>
      <w:r w:rsidRPr="00776CA0">
        <w:rPr>
          <w:color w:val="0000FF"/>
        </w:rPr>
        <w:t>).</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776CA0">
        <w:rPr>
          <w:iCs/>
        </w:rPr>
        <w:t xml:space="preserve"> </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 xml:space="preserve">Передать Заказчику в соответствии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776CA0">
      <w:pPr>
        <w:pStyle w:val="af3"/>
        <w:widowControl w:val="0"/>
        <w:numPr>
          <w:ilvl w:val="1"/>
          <w:numId w:val="41"/>
        </w:numPr>
        <w:shd w:val="clear" w:color="auto" w:fill="FFFFFF"/>
        <w:tabs>
          <w:tab w:val="left" w:pos="900"/>
          <w:tab w:val="left" w:pos="993"/>
          <w:tab w:val="left" w:pos="1276"/>
          <w:tab w:val="num" w:pos="2120"/>
        </w:tabs>
        <w:ind w:left="0" w:firstLine="709"/>
        <w:jc w:val="both"/>
      </w:pPr>
      <w:r>
        <w:t>Всю исполнительную документацию, касающуюся эксплуатации и использования объекта передать в срок, не позднее __.__.20__ г.</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Незамедлительно известить Заказчика и до получения от него указаний приостановить работы при обнаружении:</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возможности неблагоприятных для Заказчика последствий выполнения его указаний о способе выполнения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независящих от Подрядчика обстоятельств, угрожающих годности или прочности результатов выполняемой работы;</w:t>
      </w:r>
    </w:p>
    <w:p w:rsidR="002A487C" w:rsidRPr="00776CA0"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rsidRPr="00776CA0">
        <w:t>иных обстоятельств, способных повлечь за собой изменение сроков или стоимости выполняемых работ.</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776CA0">
      <w:pPr>
        <w:pStyle w:val="af3"/>
        <w:numPr>
          <w:ilvl w:val="1"/>
          <w:numId w:val="41"/>
        </w:numPr>
        <w:tabs>
          <w:tab w:val="num" w:pos="1276"/>
          <w:tab w:val="num" w:pos="2120"/>
        </w:tabs>
        <w:ind w:left="0" w:firstLine="709"/>
        <w:jc w:val="both"/>
      </w:pPr>
      <w:r w:rsidRPr="00776CA0">
        <w:t>Обеспечить получение необходимых разрешений на использование прилегающей к</w:t>
      </w:r>
      <w:r>
        <w:t xml:space="preserve">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2A487C"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Pr="00776CA0" w:rsidRDefault="002A487C" w:rsidP="00776CA0">
      <w:pPr>
        <w:widowControl w:val="0"/>
        <w:numPr>
          <w:ilvl w:val="1"/>
          <w:numId w:val="41"/>
        </w:numPr>
        <w:shd w:val="clear" w:color="auto" w:fill="FFFFFF"/>
        <w:tabs>
          <w:tab w:val="left" w:pos="900"/>
          <w:tab w:val="left" w:pos="993"/>
          <w:tab w:val="left" w:pos="1276"/>
          <w:tab w:val="num" w:pos="2120"/>
        </w:tabs>
        <w:ind w:left="0" w:firstLine="709"/>
        <w:jc w:val="both"/>
      </w:pPr>
      <w:r w:rsidRPr="00776CA0">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rPr>
          <w:bCs/>
        </w:rPr>
        <w:t xml:space="preserve">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w:t>
      </w:r>
      <w:r>
        <w:rPr>
          <w:bCs/>
        </w:rPr>
        <w:lastRenderedPageBreak/>
        <w:t>в связи с виновными действиями Подрядчика.</w:t>
      </w:r>
    </w:p>
    <w:p w:rsidR="002A487C" w:rsidRDefault="002A487C" w:rsidP="00776CA0">
      <w:pPr>
        <w:widowControl w:val="0"/>
        <w:numPr>
          <w:ilvl w:val="1"/>
          <w:numId w:val="41"/>
        </w:numPr>
        <w:shd w:val="clear" w:color="auto" w:fill="FFFFFF"/>
        <w:tabs>
          <w:tab w:val="left" w:pos="709"/>
          <w:tab w:val="left" w:pos="900"/>
          <w:tab w:val="left" w:pos="1276"/>
          <w:tab w:val="left" w:pos="1843"/>
          <w:tab w:val="num" w:pos="2120"/>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776CA0">
      <w:pPr>
        <w:widowControl w:val="0"/>
        <w:numPr>
          <w:ilvl w:val="1"/>
          <w:numId w:val="41"/>
        </w:numPr>
        <w:shd w:val="clear" w:color="auto" w:fill="FFFFFF"/>
        <w:tabs>
          <w:tab w:val="left" w:pos="900"/>
          <w:tab w:val="left" w:pos="993"/>
          <w:tab w:val="left" w:pos="1276"/>
          <w:tab w:val="left" w:pos="1843"/>
        </w:tabs>
        <w:ind w:left="0" w:firstLine="710"/>
        <w:jc w:val="both"/>
      </w:pPr>
      <w:r>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09"/>
        <w:jc w:val="both"/>
      </w:pPr>
      <w:r>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w:t>
      </w:r>
      <w:r>
        <w:lastRenderedPageBreak/>
        <w:t>заказчику ущерб, нанесенный во всех перечисленных случаях.</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776CA0">
      <w:pPr>
        <w:widowControl w:val="0"/>
        <w:numPr>
          <w:ilvl w:val="1"/>
          <w:numId w:val="41"/>
        </w:numPr>
        <w:shd w:val="clear" w:color="auto" w:fill="FFFFFF"/>
        <w:tabs>
          <w:tab w:val="left" w:pos="900"/>
          <w:tab w:val="left" w:pos="993"/>
          <w:tab w:val="left" w:pos="1276"/>
          <w:tab w:val="left" w:pos="1843"/>
          <w:tab w:val="num" w:pos="2120"/>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lastRenderedPageBreak/>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CD7158" w:rsidRDefault="00CD7158" w:rsidP="00CD7158">
      <w:pPr>
        <w:pStyle w:val="af3"/>
        <w:numPr>
          <w:ilvl w:val="1"/>
          <w:numId w:val="34"/>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lastRenderedPageBreak/>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lastRenderedPageBreak/>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w:t>
      </w:r>
      <w:r w:rsidRPr="00943B5E">
        <w:lastRenderedPageBreak/>
        <w:t>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lastRenderedPageBreak/>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lastRenderedPageBreak/>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lastRenderedPageBreak/>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w:t>
      </w:r>
      <w:proofErr w:type="spellStart"/>
      <w:r w:rsidR="00CA0ABC" w:rsidRPr="00915FB4">
        <w:rPr>
          <w:rStyle w:val="af4"/>
          <w:i w:val="0"/>
        </w:rPr>
        <w:t>субисполнителями</w:t>
      </w:r>
      <w:proofErr w:type="spellEnd"/>
      <w:r w:rsidR="00CA0ABC" w:rsidRPr="00915FB4">
        <w:rPr>
          <w:rStyle w:val="af4"/>
          <w:i w:val="0"/>
        </w:rPr>
        <w:t xml:space="preserve">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proofErr w:type="gramStart"/>
            <w:r w:rsidRPr="005E44FA">
              <w:rPr>
                <w:color w:val="000000"/>
                <w:spacing w:val="-1"/>
                <w:sz w:val="26"/>
                <w:szCs w:val="26"/>
              </w:rPr>
              <w:t>Р</w:t>
            </w:r>
            <w:proofErr w:type="gramEnd"/>
            <w:r w:rsidRPr="005E44FA">
              <w:rPr>
                <w:color w:val="000000"/>
                <w:spacing w:val="-1"/>
                <w:sz w:val="26"/>
                <w:szCs w:val="26"/>
              </w:rPr>
              <w:t>/с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5E44FA">
        <w:rPr>
          <w:rFonts w:eastAsia="Lucida Sans Unicode"/>
          <w:b/>
          <w:bCs/>
          <w:kern w:val="1"/>
          <w:lang w:eastAsia="en-US"/>
        </w:rPr>
        <w:t>субисполнителями</w:t>
      </w:r>
      <w:proofErr w:type="spellEnd"/>
      <w:r w:rsidRPr="005E44F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w:t>
      </w:r>
      <w:proofErr w:type="gramStart"/>
      <w:r w:rsidRPr="005E44FA">
        <w:rPr>
          <w:rFonts w:eastAsia="Lucida Sans Unicode"/>
          <w:kern w:val="1"/>
          <w:lang w:eastAsia="en-US"/>
        </w:rPr>
        <w:t>от</w:t>
      </w:r>
      <w:proofErr w:type="gramEnd"/>
      <w:r w:rsidRPr="005E44FA">
        <w:rPr>
          <w:rFonts w:eastAsia="Lucida Sans Unicode"/>
          <w:kern w:val="1"/>
          <w:lang w:eastAsia="en-US"/>
        </w:rPr>
        <w:t xml:space="preserve"> </w:t>
      </w:r>
      <w:r w:rsidRPr="005E44FA">
        <w:rPr>
          <w:rFonts w:eastAsia="Lucida Sans Unicode"/>
          <w:i/>
          <w:kern w:val="1"/>
          <w:lang w:eastAsia="en-US"/>
        </w:rPr>
        <w:t>_________[</w:t>
      </w:r>
      <w:proofErr w:type="gramStart"/>
      <w:r w:rsidRPr="005E44FA">
        <w:rPr>
          <w:rFonts w:eastAsia="Lucida Sans Unicode"/>
          <w:i/>
          <w:kern w:val="1"/>
          <w:lang w:eastAsia="en-US"/>
        </w:rPr>
        <w:t>дата</w:t>
      </w:r>
      <w:proofErr w:type="gramEnd"/>
      <w:r w:rsidRPr="005E44FA">
        <w:rPr>
          <w:rFonts w:eastAsia="Lucida Sans Unicode"/>
          <w:i/>
          <w:kern w:val="1"/>
          <w:lang w:eastAsia="en-US"/>
        </w:rPr>
        <w:t xml:space="preserve">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w:t>
      </w:r>
      <w:proofErr w:type="spellStart"/>
      <w:r w:rsidRPr="005E44FA">
        <w:rPr>
          <w:rFonts w:eastAsia="Lucida Sans Unicode"/>
          <w:kern w:val="1"/>
          <w:lang w:eastAsia="en-US"/>
        </w:rPr>
        <w:t>субисполнителей</w:t>
      </w:r>
      <w:proofErr w:type="spellEnd"/>
      <w:r w:rsidRPr="005E44FA">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w:t>
      </w:r>
      <w:proofErr w:type="spellStart"/>
      <w:r w:rsidRPr="005E44FA">
        <w:rPr>
          <w:rFonts w:eastAsia="Calibri"/>
          <w:b/>
          <w:lang w:eastAsia="en-US"/>
        </w:rPr>
        <w:t>субисполнителях</w:t>
      </w:r>
      <w:proofErr w:type="spellEnd"/>
      <w:r w:rsidRPr="005E44F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w:t>
            </w:r>
            <w:proofErr w:type="gramStart"/>
            <w:r w:rsidRPr="005E44FA">
              <w:rPr>
                <w:color w:val="000000"/>
                <w:sz w:val="20"/>
                <w:szCs w:val="20"/>
              </w:rPr>
              <w:t>ФЛ/ЮР</w:t>
            </w:r>
            <w:proofErr w:type="gramEnd"/>
            <w:r w:rsidRPr="005E44F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должен привлечь к исполнению  договора субподрядчиков из числа МСП (Да</w:t>
            </w:r>
            <w:proofErr w:type="gramStart"/>
            <w:r w:rsidRPr="005E44FA">
              <w:rPr>
                <w:color w:val="000000"/>
                <w:sz w:val="20"/>
                <w:szCs w:val="20"/>
              </w:rPr>
              <w:t>/Н</w:t>
            </w:r>
            <w:proofErr w:type="gramEnd"/>
            <w:r w:rsidRPr="005E44F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5E44FA">
              <w:rPr>
                <w:color w:val="000000"/>
                <w:sz w:val="20"/>
                <w:szCs w:val="20"/>
              </w:rPr>
              <w:t>заключении</w:t>
            </w:r>
            <w:proofErr w:type="gramEnd"/>
            <w:r w:rsidRPr="005E44F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proofErr w:type="spellStart"/>
            <w:r w:rsidRPr="005E44FA">
              <w:rPr>
                <w:b/>
                <w:bCs/>
                <w:i/>
                <w:iCs/>
                <w:color w:val="000000"/>
                <w:sz w:val="20"/>
                <w:szCs w:val="20"/>
              </w:rPr>
              <w:t>дд.мм</w:t>
            </w:r>
            <w:proofErr w:type="gramStart"/>
            <w:r w:rsidRPr="005E44FA">
              <w:rPr>
                <w:b/>
                <w:bCs/>
                <w:i/>
                <w:iCs/>
                <w:color w:val="000000"/>
                <w:sz w:val="20"/>
                <w:szCs w:val="20"/>
              </w:rPr>
              <w:t>.г</w:t>
            </w:r>
            <w:proofErr w:type="gramEnd"/>
            <w:r w:rsidRPr="005E44FA">
              <w:rPr>
                <w:b/>
                <w:bCs/>
                <w:i/>
                <w:iCs/>
                <w:color w:val="000000"/>
                <w:sz w:val="20"/>
                <w:szCs w:val="20"/>
              </w:rPr>
              <w:t>ггг</w:t>
            </w:r>
            <w:proofErr w:type="spellEnd"/>
            <w:r w:rsidRPr="005E44FA">
              <w:rPr>
                <w:color w:val="000000"/>
                <w:sz w:val="20"/>
                <w:szCs w:val="20"/>
              </w:rPr>
              <w:t xml:space="preserve"> по </w:t>
            </w:r>
            <w:proofErr w:type="spellStart"/>
            <w:r w:rsidRPr="005E44FA">
              <w:rPr>
                <w:b/>
                <w:bCs/>
                <w:i/>
                <w:iCs/>
                <w:color w:val="000000"/>
                <w:sz w:val="20"/>
                <w:szCs w:val="20"/>
              </w:rPr>
              <w:t>дд.мм.гггг</w:t>
            </w:r>
            <w:proofErr w:type="spellEnd"/>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 Страна происхождения товара / регистрации производителя товара  </w:t>
            </w:r>
            <w:proofErr w:type="gramStart"/>
            <w:r w:rsidRPr="005E44FA">
              <w:rPr>
                <w:color w:val="000000"/>
                <w:sz w:val="20"/>
                <w:szCs w:val="20"/>
              </w:rPr>
              <w:t xml:space="preserve">( </w:t>
            </w:r>
            <w:proofErr w:type="gramEnd"/>
            <w:r w:rsidRPr="005E44F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w:t>
      </w:r>
      <w:proofErr w:type="gramStart"/>
      <w:r w:rsidRPr="005E44FA">
        <w:rPr>
          <w:rFonts w:eastAsia="Lucida Sans Unicode"/>
          <w:kern w:val="1"/>
          <w:lang w:eastAsia="en-US"/>
        </w:rPr>
        <w:t>е(</w:t>
      </w:r>
      <w:proofErr w:type="gramEnd"/>
      <w:r w:rsidRPr="005E44FA">
        <w:rPr>
          <w:rFonts w:eastAsia="Lucida Sans Unicode"/>
          <w:kern w:val="1"/>
          <w:lang w:eastAsia="en-US"/>
        </w:rPr>
        <w:t>ах)/</w:t>
      </w:r>
      <w:proofErr w:type="spellStart"/>
      <w:r w:rsidRPr="005E44FA">
        <w:rPr>
          <w:rFonts w:eastAsia="Lucida Sans Unicode"/>
          <w:kern w:val="1"/>
          <w:lang w:eastAsia="en-US"/>
        </w:rPr>
        <w:t>субисполнителе</w:t>
      </w:r>
      <w:proofErr w:type="spellEnd"/>
      <w:r w:rsidRPr="005E44FA">
        <w:rPr>
          <w:rFonts w:eastAsia="Lucida Sans Unicode"/>
          <w:kern w:val="1"/>
          <w:lang w:eastAsia="en-US"/>
        </w:rPr>
        <w:t>(</w:t>
      </w:r>
      <w:proofErr w:type="spellStart"/>
      <w:r w:rsidRPr="005E44FA">
        <w:rPr>
          <w:rFonts w:eastAsia="Lucida Sans Unicode"/>
          <w:kern w:val="1"/>
          <w:lang w:eastAsia="en-US"/>
        </w:rPr>
        <w:t>ях</w:t>
      </w:r>
      <w:proofErr w:type="spellEnd"/>
      <w:r w:rsidRPr="005E44FA">
        <w:rPr>
          <w:rFonts w:eastAsia="Lucida Sans Unicode"/>
          <w:kern w:val="1"/>
          <w:lang w:eastAsia="en-US"/>
        </w:rPr>
        <w:t>)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 xml:space="preserve">____________________________________[должность, фамилия, имя, отчество </w:t>
      </w:r>
      <w:proofErr w:type="gramStart"/>
      <w:r w:rsidRPr="005E44FA">
        <w:rPr>
          <w:rFonts w:eastAsia="Calibri"/>
          <w:lang w:eastAsia="en-US"/>
        </w:rPr>
        <w:t>подписавшего</w:t>
      </w:r>
      <w:proofErr w:type="gramEnd"/>
      <w:r w:rsidRPr="005E44FA">
        <w:rPr>
          <w:rFonts w:eastAsia="Calibri"/>
          <w:lang w:eastAsia="en-US"/>
        </w:rPr>
        <w:t>]</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proofErr w:type="spellStart"/>
      <w:r w:rsidRPr="005E44FA">
        <w:rPr>
          <w:rFonts w:eastAsia="Calibri"/>
          <w:lang w:eastAsia="en-US"/>
        </w:rPr>
        <w:t>м.п</w:t>
      </w:r>
      <w:proofErr w:type="spellEnd"/>
      <w:r w:rsidRPr="005E44FA">
        <w:rPr>
          <w:rFonts w:eastAsia="Calibri"/>
          <w:lang w:eastAsia="en-US"/>
        </w:rPr>
        <w:t xml:space="preserve">.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FC79BB" w:rsidRDefault="00FC79BB"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C79BB" w:rsidRPr="00FC79BB" w:rsidRDefault="00FC79BB" w:rsidP="00FC79BB">
      <w:pPr>
        <w:pStyle w:val="10"/>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FC79BB" w:rsidRDefault="00FC79BB" w:rsidP="00FC79BB">
      <w:pPr>
        <w:pStyle w:val="10"/>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FC79BB" w:rsidRDefault="00FC79BB" w:rsidP="00FC79BB">
      <w:pPr>
        <w:pStyle w:val="10"/>
        <w:tabs>
          <w:tab w:val="left" w:pos="703"/>
        </w:tabs>
        <w:spacing w:before="0" w:after="0"/>
        <w:rPr>
          <w:b/>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FC79BB" w:rsidRDefault="00FC79BB" w:rsidP="00FC79BB">
      <w:pPr>
        <w:pStyle w:val="10"/>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a"/>
            <w:sz w:val="24"/>
            <w:szCs w:val="24"/>
          </w:rPr>
          <w:t>www.rushydro.ru/form/</w:t>
        </w:r>
      </w:hyperlink>
    </w:p>
    <w:p w:rsidR="00FC79BB" w:rsidRPr="00FC79BB" w:rsidRDefault="00FC79BB" w:rsidP="00FC79BB">
      <w:pPr>
        <w:pStyle w:val="10"/>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a"/>
            <w:sz w:val="24"/>
            <w:szCs w:val="24"/>
          </w:rPr>
          <w:t>ld@rushydro.ru</w:t>
        </w:r>
      </w:hyperlink>
    </w:p>
    <w:p w:rsidR="00FC79BB" w:rsidRDefault="00FC79BB" w:rsidP="00FC79BB">
      <w:pPr>
        <w:pStyle w:val="10"/>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FC79BB" w:rsidRDefault="00FC79BB" w:rsidP="00FC79BB">
      <w:pPr>
        <w:pStyle w:val="10"/>
        <w:tabs>
          <w:tab w:val="left" w:pos="703"/>
        </w:tabs>
        <w:spacing w:before="0" w:after="0"/>
        <w:rPr>
          <w:color w:val="000000" w:themeColor="text1"/>
          <w:sz w:val="24"/>
          <w:szCs w:val="24"/>
        </w:rPr>
      </w:pPr>
    </w:p>
    <w:p w:rsidR="00992269" w:rsidRPr="005E44FA" w:rsidRDefault="00992269" w:rsidP="00FC79BB">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FC79BB" w:rsidRPr="00FC79BB" w:rsidRDefault="00992269" w:rsidP="00FC79BB">
      <w:pPr>
        <w:pStyle w:val="text"/>
        <w:widowControl w:val="0"/>
        <w:tabs>
          <w:tab w:val="left" w:pos="567"/>
        </w:tabs>
        <w:spacing w:after="0"/>
        <w:contextualSpacing/>
        <w:jc w:val="both"/>
      </w:pPr>
      <w:r w:rsidRPr="005E44FA">
        <w:rPr>
          <w:color w:val="000000" w:themeColor="text1"/>
        </w:rPr>
        <w:tab/>
      </w:r>
      <w:r w:rsidR="00FC79BB"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FC79BB" w:rsidRPr="00FC79BB">
        <w:t>произошло</w:t>
      </w:r>
      <w:proofErr w:type="gramEnd"/>
      <w:r w:rsidR="00FC79BB"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00FC79BB" w:rsidRPr="00FC79BB">
        <w:lastRenderedPageBreak/>
        <w:t xml:space="preserve">полностью или в части, направив письменное уведомление о расторжении. Сторона, по чьей инициативе </w:t>
      </w:r>
      <w:proofErr w:type="gramStart"/>
      <w:r w:rsidR="00FC79BB" w:rsidRPr="00FC79BB">
        <w:t>был</w:t>
      </w:r>
      <w:proofErr w:type="gramEnd"/>
      <w:r w:rsidR="00FC79BB"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C79BB" w:rsidRPr="00FC79BB" w:rsidRDefault="00FC79BB" w:rsidP="00FC79BB">
      <w:pPr>
        <w:widowControl w:val="0"/>
        <w:contextualSpacing/>
        <w:jc w:val="both"/>
        <w:rPr>
          <w:sz w:val="28"/>
        </w:rPr>
      </w:pPr>
    </w:p>
    <w:p w:rsidR="00FC79BB" w:rsidRPr="00FC79BB" w:rsidRDefault="00FC79BB" w:rsidP="00FC79BB">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FC79BB" w:rsidRPr="00FC79BB" w:rsidTr="00FC79BB">
        <w:trPr>
          <w:trHeight w:val="1491"/>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FC79BB" w:rsidRPr="00FC79BB" w:rsidRDefault="00FC79BB" w:rsidP="00FC79BB">
            <w:pPr>
              <w:widowControl w:val="0"/>
              <w:spacing w:line="276" w:lineRule="auto"/>
              <w:contextualSpacing/>
              <w:jc w:val="center"/>
              <w:rPr>
                <w:b/>
                <w:sz w:val="28"/>
                <w:szCs w:val="28"/>
                <w:lang w:eastAsia="en-US"/>
              </w:rPr>
            </w:pP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Сторона 2</w:t>
            </w:r>
          </w:p>
          <w:p w:rsidR="00FC79BB" w:rsidRPr="00FC79BB" w:rsidRDefault="00FC79BB" w:rsidP="00FC79BB">
            <w:pPr>
              <w:widowControl w:val="0"/>
              <w:spacing w:line="276" w:lineRule="auto"/>
              <w:contextualSpacing/>
              <w:jc w:val="center"/>
              <w:rPr>
                <w:b/>
                <w:sz w:val="28"/>
                <w:szCs w:val="28"/>
                <w:lang w:eastAsia="en-US"/>
              </w:rPr>
            </w:pPr>
          </w:p>
        </w:tc>
      </w:tr>
      <w:tr w:rsidR="00FC79BB" w:rsidRPr="00FC79BB" w:rsidTr="00FC79BB">
        <w:trPr>
          <w:jc w:val="center"/>
        </w:trPr>
        <w:tc>
          <w:tcPr>
            <w:tcW w:w="4785"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FC79BB" w:rsidRPr="00FC79BB" w:rsidRDefault="00FC79BB" w:rsidP="00FC79BB">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FC79BB" w:rsidRPr="00FC79BB" w:rsidRDefault="00FC79BB" w:rsidP="00FC79BB">
      <w:pPr>
        <w:widowControl w:val="0"/>
        <w:contextualSpacing/>
        <w:jc w:val="both"/>
      </w:pPr>
    </w:p>
    <w:p w:rsidR="00915FB4" w:rsidRDefault="00915FB4" w:rsidP="00FC79BB">
      <w:pPr>
        <w:pStyle w:val="10"/>
        <w:tabs>
          <w:tab w:val="left" w:pos="567"/>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43" w:rsidRDefault="009A7443" w:rsidP="001424FF">
      <w:r>
        <w:separator/>
      </w:r>
    </w:p>
  </w:endnote>
  <w:endnote w:type="continuationSeparator" w:id="0">
    <w:p w:rsidR="009A7443" w:rsidRDefault="009A744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43" w:rsidRDefault="009A7443" w:rsidP="001424FF">
      <w:r>
        <w:separator/>
      </w:r>
    </w:p>
  </w:footnote>
  <w:footnote w:type="continuationSeparator" w:id="0">
    <w:p w:rsidR="009A7443" w:rsidRDefault="009A7443"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2120"/>
        </w:tabs>
        <w:ind w:left="2120"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5"/>
  </w:num>
  <w:num w:numId="3">
    <w:abstractNumId w:val="17"/>
  </w:num>
  <w:num w:numId="4">
    <w:abstractNumId w:val="24"/>
  </w:num>
  <w:num w:numId="5">
    <w:abstractNumId w:val="31"/>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3"/>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6"/>
  </w:num>
  <w:num w:numId="30">
    <w:abstractNumId w:val="0"/>
  </w:num>
  <w:num w:numId="31">
    <w:abstractNumId w:val="29"/>
  </w:num>
  <w:num w:numId="32">
    <w:abstractNumId w:val="32"/>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0"/>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1F96"/>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45BF"/>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76CA0"/>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B5E6C"/>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549B0"/>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158"/>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BC"/>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C79BB"/>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 w:type="paragraph" w:customStyle="1" w:styleId="text">
    <w:name w:val="text"/>
    <w:basedOn w:val="a"/>
    <w:rsid w:val="00FC79B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7803329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98651558">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19723-D58C-439F-9932-BC3711781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9517</Words>
  <Characters>54248</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63638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7</cp:revision>
  <cp:lastPrinted>2013-06-24T06:38:00Z</cp:lastPrinted>
  <dcterms:created xsi:type="dcterms:W3CDTF">2017-05-10T23:35:00Z</dcterms:created>
  <dcterms:modified xsi:type="dcterms:W3CDTF">2017-05-30T06:16:00Z</dcterms:modified>
</cp:coreProperties>
</file>