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8059"/>
      </w:tblGrid>
      <w:tr w:rsidR="00000000">
        <w:tc>
          <w:tcPr>
            <w:tcW w:w="1150" w:type="pct"/>
            <w:vAlign w:val="center"/>
            <w:hideMark/>
          </w:tcPr>
          <w:p w:rsidR="00000000" w:rsidRDefault="00B826B3">
            <w:pPr>
              <w:rPr>
                <w:rFonts w:eastAsia="Times New Roman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eastAsia="Times New Roman"/>
                <w:sz w:val="12"/>
                <w:szCs w:val="12"/>
              </w:rPr>
              <w:t xml:space="preserve">«Адепт: Проект в </w:t>
            </w:r>
            <w:proofErr w:type="gramStart"/>
            <w:r>
              <w:rPr>
                <w:rFonts w:eastAsia="Times New Roman"/>
                <w:sz w:val="12"/>
                <w:szCs w:val="12"/>
              </w:rPr>
              <w:t>8.9»©</w:t>
            </w:r>
            <w:proofErr w:type="gramEnd"/>
            <w:r>
              <w:rPr>
                <w:rFonts w:eastAsia="Times New Roman"/>
                <w:sz w:val="12"/>
                <w:szCs w:val="12"/>
              </w:rPr>
              <w:t xml:space="preserve"> ООО «Адепт» </w:t>
            </w:r>
          </w:p>
        </w:tc>
        <w:tc>
          <w:tcPr>
            <w:tcW w:w="3850" w:type="pct"/>
            <w:vAlign w:val="center"/>
            <w:hideMark/>
          </w:tcPr>
          <w:p w:rsidR="00000000" w:rsidRDefault="00B826B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826B3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826B3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12.10.2016г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826B3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826B3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00000">
        <w:tc>
          <w:tcPr>
            <w:tcW w:w="0" w:type="auto"/>
            <w:vAlign w:val="center"/>
            <w:hideMark/>
          </w:tcPr>
          <w:p w:rsidR="00000000" w:rsidRDefault="00B826B3">
            <w:pPr>
              <w:spacing w:after="24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B826B3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3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B826B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6280"/>
      </w:tblGrid>
      <w:tr w:rsidR="00000000">
        <w:tc>
          <w:tcPr>
            <w:tcW w:w="2000" w:type="pct"/>
            <w:vAlign w:val="center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Инженерно-геодезические изыскания. КЛ-110 кВ «Западная – Портовая» (строительство), филиал «АЭС».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проектной (изыскательской) организации </w:t>
            </w:r>
          </w:p>
        </w:tc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0" w:type="auto"/>
            <w:vAlign w:val="center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B826B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3693"/>
        <w:gridCol w:w="3425"/>
        <w:gridCol w:w="1903"/>
        <w:gridCol w:w="1116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</w:t>
            </w:r>
            <w:r>
              <w:rPr>
                <w:rFonts w:eastAsia="Times New Roman"/>
                <w:sz w:val="22"/>
                <w:szCs w:val="22"/>
              </w:rPr>
              <w:t>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(a+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bx)*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Ki,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Подземные кабельные линии: эелектропередачи 35-220 кВ. 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</w:t>
            </w:r>
            <w:r>
              <w:rPr>
                <w:rFonts w:eastAsia="Times New Roman"/>
                <w:sz w:val="22"/>
                <w:szCs w:val="22"/>
              </w:rPr>
              <w:t>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п.7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A=10.853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15( 1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трассы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10.853 тыс.руб * 15 * 3.93 * 1.5 * 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1 055 644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составлении инженерно-геологических карт и разрезов с применением компьютерных технологий к ценам таблицы 87 СБЦ может быть применен повышающий коэффициент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1.5</w:t>
            </w:r>
            <w:r>
              <w:rPr>
                <w:rFonts w:eastAsia="Times New Roman"/>
                <w:sz w:val="22"/>
                <w:szCs w:val="22"/>
              </w:rPr>
              <w:br/>
              <w:t>Методическое пособие Выпуск 1, 2004 г, Приложение 6, СБЦ на инженерно-геологические и и</w:t>
            </w:r>
            <w:r>
              <w:rPr>
                <w:rFonts w:eastAsia="Times New Roman"/>
                <w:sz w:val="22"/>
                <w:szCs w:val="22"/>
              </w:rPr>
              <w:t>нженерно-экологические изыскания для строительства, 1999 г.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Дополнительные расходы на работы и услуги, перечисленные в пункте 12 Общих указаний Справочников, а также непредвиденные расходы, связанные с тампонажем скважин, строительство</w:t>
            </w:r>
            <w:r>
              <w:rPr>
                <w:rFonts w:eastAsia="Times New Roman"/>
                <w:sz w:val="22"/>
                <w:szCs w:val="22"/>
              </w:rPr>
              <w:t>м временных зданий и сооружений в размере не менее 10 % сметной стоимости изыскательских рабо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1.1</w:t>
            </w:r>
            <w:r>
              <w:rPr>
                <w:rFonts w:eastAsia="Times New Roman"/>
                <w:sz w:val="22"/>
                <w:szCs w:val="22"/>
              </w:rPr>
              <w:br/>
              <w:t>Методическое пособие Выпуск 1, 2004 г, Часть 3, п.3.7.6в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Подземные кабельные линии: эелектропередачи 35-220 кВ. 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</w:t>
            </w:r>
            <w:r>
              <w:rPr>
                <w:rFonts w:eastAsia="Times New Roman"/>
                <w:sz w:val="22"/>
                <w:szCs w:val="22"/>
              </w:rPr>
              <w:t>и подземных кабельных линий электропередачи и связи п.7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A=6.048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15( 1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трассы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6.048 тыс.руб * 15 * 3.93 * 1.5 * 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588 274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</w:t>
            </w:r>
            <w:r>
              <w:rPr>
                <w:rFonts w:eastAsia="Times New Roman"/>
                <w:sz w:val="22"/>
                <w:szCs w:val="22"/>
              </w:rPr>
              <w:t>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составлении инженерно-геологических карт и разрезов с применением компьютерных технологий к ценам таблицы 87 СБЦ может быть применен повышающий коэффициент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1.5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Методическое пособие Выпуск 1, 2004 г, Приложение 6, СБЦ на инженерно-геологические и инженерно-экологические изыскания для строительства, 1999 г.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Дополнительные расходы на работы и услуги, перечисленные в пункте 12 Общих указаний Спра</w:t>
            </w:r>
            <w:r>
              <w:rPr>
                <w:rFonts w:eastAsia="Times New Roman"/>
                <w:sz w:val="22"/>
                <w:szCs w:val="22"/>
              </w:rPr>
              <w:t>вочников, а также непредвиденные расходы, связанные с тампонажем скважин, строительством временных зданий и сооружений в размере не менее 10 % сметной стоимости изыскательских рабо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1.1</w:t>
            </w:r>
            <w:r>
              <w:rPr>
                <w:rFonts w:eastAsia="Times New Roman"/>
                <w:sz w:val="22"/>
                <w:szCs w:val="22"/>
              </w:rPr>
              <w:br/>
              <w:t>Методическое пособие Выпуск 1, 2004 г, Часть 3, п.3.7.6в (Ценообра</w:t>
            </w:r>
            <w:r>
              <w:rPr>
                <w:rFonts w:eastAsia="Times New Roman"/>
                <w:sz w:val="22"/>
                <w:szCs w:val="22"/>
              </w:rPr>
              <w:t>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98 635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25,2 %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439 123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Подземные кабельные линии: эелектропередачи 35-220 кВ. 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</w:t>
            </w:r>
            <w:r>
              <w:rPr>
                <w:rFonts w:eastAsia="Times New Roman"/>
                <w:sz w:val="22"/>
                <w:szCs w:val="22"/>
              </w:rPr>
              <w:t>и подземных кабельных линий электропередачи и связи п.7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A=10.853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15( 1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трассы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 * K2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10.853 тыс.руб * 15 * 3.93 * 1.1 * 1.5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1 055 644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инд.2кв.2016г.к </w:t>
            </w:r>
            <w:r>
              <w:rPr>
                <w:rFonts w:eastAsia="Times New Roman"/>
                <w:sz w:val="22"/>
                <w:szCs w:val="22"/>
              </w:rPr>
              <w:t>01.01.2001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Дополнительные расходы на работы и услуги, перечисленные в пункте 12 Общих указаний Справочников, а также непредвиденные расходы, связанные с тампонажем скважин, строительством временных зданий и сооружений в размере не менее 10 % сметной стоимости изыскат</w:t>
            </w:r>
            <w:r>
              <w:rPr>
                <w:rFonts w:eastAsia="Times New Roman"/>
                <w:sz w:val="22"/>
                <w:szCs w:val="22"/>
              </w:rPr>
              <w:t>ельских рабо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Методическое пособие Выпуск 1, 2004 г, Часть 3, п.3.7.6в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При составлении инженерно-геологических карт и разрезов с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применением компьютерных технологий к ценам таблицы 87 СБЦ может быть применен повышающий коэффици</w:t>
            </w:r>
            <w:r>
              <w:rPr>
                <w:rFonts w:eastAsia="Times New Roman"/>
                <w:sz w:val="22"/>
                <w:szCs w:val="22"/>
              </w:rPr>
              <w:t>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K2 = 1.5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Методическое пособие Выпуск 1, </w:t>
            </w:r>
            <w:r>
              <w:rPr>
                <w:rFonts w:eastAsia="Times New Roman"/>
                <w:sz w:val="22"/>
                <w:szCs w:val="22"/>
              </w:rPr>
              <w:lastRenderedPageBreak/>
              <w:t>2004 г, Приложение 6, СБЦ на инженерно-геологические и инженерно-экологические изыскания для строительства, 1999 г.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Подземные кабельные линии: эелектропередачи 35-220 кВ. 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</w:t>
            </w:r>
            <w:r>
              <w:rPr>
                <w:rFonts w:eastAsia="Times New Roman"/>
                <w:sz w:val="22"/>
                <w:szCs w:val="22"/>
              </w:rPr>
              <w:t>и подземных кабельных линий электропередачи и связи п.7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A=6.048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15( 1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трассы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 * K1 * K2 * K3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6.048 тыс.руб * 15 * 3.93 * 1.1 * 1.5 * 0.4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235 310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</w:t>
            </w:r>
            <w:r>
              <w:rPr>
                <w:rFonts w:eastAsia="Times New Roman"/>
                <w:sz w:val="22"/>
                <w:szCs w:val="22"/>
              </w:rPr>
              <w:t>016г.к 01.01.2001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Дополнительные расходы на работы и услуги, перечисленные в пункте 12 Общих указаний Справочников, а также непредвиденные расходы, связанные с тампонажем скважин,</w:t>
            </w:r>
            <w:r>
              <w:rPr>
                <w:rFonts w:eastAsia="Times New Roman"/>
                <w:sz w:val="22"/>
                <w:szCs w:val="22"/>
              </w:rPr>
              <w:t xml:space="preserve"> строительством временных зданий и сооружений в размере не менее 10 % сметной стоимости изыскательских рабо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Методическое пособие Выпуск 1, 2004 г, Часть 3, п.3.7.6в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составлении инженерно-геологических карт и разрезов с применением компьютерных технологий к ценам таблицы 87 СБЦ может быть применен повышающий коэффициент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1.5</w:t>
            </w:r>
            <w:r>
              <w:rPr>
                <w:rFonts w:eastAsia="Times New Roman"/>
                <w:sz w:val="22"/>
                <w:szCs w:val="22"/>
              </w:rPr>
              <w:br/>
              <w:t>Методическое пособие Выпуск 1, 2004 г, Приложение 6, СБЦ на инженерно-геологические и и</w:t>
            </w:r>
            <w:r>
              <w:rPr>
                <w:rFonts w:eastAsia="Times New Roman"/>
                <w:sz w:val="22"/>
                <w:szCs w:val="22"/>
              </w:rPr>
              <w:t>нженерно-экологические изыскания для строительства, 1999 г.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 изысканий каждой из последующих линий при одновременных изысканиях нескольких параллельных линий электропередачи и связи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K3 = 0.4</w:t>
            </w:r>
            <w:r>
              <w:rPr>
                <w:rFonts w:eastAsia="Times New Roman"/>
                <w:sz w:val="22"/>
                <w:szCs w:val="22"/>
              </w:rPr>
              <w:br/>
              <w:t>Прим. к табл.15 (Ценообразующий)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3 472 630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1.3 от п.7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4 514 419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Индекс-дефлятор на 2017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1.05 от п.8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4 740 140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4 740 140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B826B3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B826B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4 740 140 (Четыре миллиона семьсот сорок тысяч сто сорок рублей, 00 копеек)</w:t>
            </w:r>
          </w:p>
        </w:tc>
      </w:tr>
    </w:tbl>
    <w:p w:rsidR="00B826B3" w:rsidRDefault="00B826B3">
      <w:pPr>
        <w:rPr>
          <w:rFonts w:eastAsia="Times New Roman"/>
        </w:rPr>
      </w:pPr>
    </w:p>
    <w:sectPr w:rsidR="00B826B3" w:rsidSect="00094F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94F32"/>
    <w:rsid w:val="00094F32"/>
    <w:rsid w:val="00B8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C77C0-809C-4559-9D17-3C3BCA07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1023</Words>
  <Characters>5835</Characters>
  <Application>Microsoft Office Word</Application>
  <DocSecurity>0</DocSecurity>
  <Lines>48</Lines>
  <Paragraphs>13</Paragraphs>
  <ScaleCrop>false</ScaleCrop>
  <Company>Microsoft</Company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Орлова Анна Владимировна</dc:creator>
  <cp:keywords/>
  <dc:description/>
  <cp:lastModifiedBy>Орлова Анна Владимировна</cp:lastModifiedBy>
  <cp:revision>2</cp:revision>
  <dcterms:created xsi:type="dcterms:W3CDTF">2017-01-27T01:54:00Z</dcterms:created>
  <dcterms:modified xsi:type="dcterms:W3CDTF">2017-01-27T01:54:00Z</dcterms:modified>
</cp:coreProperties>
</file>