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638175" cy="52387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203057">
        <w:rPr>
          <w:rFonts w:cs="Arial"/>
          <w:b/>
          <w:bCs/>
          <w:iCs/>
          <w:snapToGrid/>
          <w:spacing w:val="40"/>
          <w:sz w:val="36"/>
          <w:szCs w:val="36"/>
        </w:rPr>
        <w:t>502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proofErr w:type="spellStart"/>
      <w:r w:rsidR="00203057">
        <w:rPr>
          <w:rFonts w:cs="Arial"/>
          <w:b/>
          <w:bCs/>
          <w:iCs/>
          <w:snapToGrid/>
          <w:spacing w:val="40"/>
          <w:sz w:val="36"/>
          <w:szCs w:val="36"/>
        </w:rPr>
        <w:t>МТПиР</w:t>
      </w:r>
      <w:proofErr w:type="spellEnd"/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B218D0" w:rsidRDefault="00F55DE2" w:rsidP="00B218D0">
      <w:pPr>
        <w:pStyle w:val="a6"/>
        <w:spacing w:before="0" w:line="240" w:lineRule="auto"/>
        <w:jc w:val="center"/>
        <w:rPr>
          <w:b/>
          <w:bCs/>
          <w:szCs w:val="28"/>
        </w:rPr>
      </w:pPr>
      <w:r>
        <w:rPr>
          <w:b/>
          <w:bCs/>
          <w:sz w:val="26"/>
          <w:szCs w:val="26"/>
        </w:rPr>
        <w:t xml:space="preserve">Закупочной комиссии по рассмотрению </w:t>
      </w:r>
      <w:r w:rsidR="006B14E3">
        <w:rPr>
          <w:b/>
          <w:bCs/>
          <w:sz w:val="26"/>
          <w:szCs w:val="26"/>
        </w:rPr>
        <w:t>заявок</w:t>
      </w:r>
      <w:r>
        <w:rPr>
          <w:b/>
          <w:bCs/>
          <w:sz w:val="26"/>
          <w:szCs w:val="26"/>
        </w:rPr>
        <w:t xml:space="preserve"> по открытому запросу предложений на право заключения договора </w:t>
      </w:r>
      <w:r w:rsidR="00203057">
        <w:rPr>
          <w:b/>
          <w:bCs/>
          <w:iCs/>
          <w:snapToGrid w:val="0"/>
          <w:szCs w:val="28"/>
        </w:rPr>
        <w:t xml:space="preserve">поставки </w:t>
      </w:r>
      <w:r w:rsidR="00203057" w:rsidRPr="00B06091">
        <w:rPr>
          <w:b/>
          <w:bCs/>
          <w:i/>
          <w:iCs/>
          <w:snapToGrid w:val="0"/>
          <w:szCs w:val="28"/>
        </w:rPr>
        <w:t xml:space="preserve">Источники бесперебойного питания </w:t>
      </w:r>
      <w:r w:rsidR="00203057" w:rsidRPr="00B06091">
        <w:rPr>
          <w:b/>
          <w:bCs/>
          <w:szCs w:val="28"/>
        </w:rPr>
        <w:t xml:space="preserve">закупка № </w:t>
      </w:r>
      <w:r w:rsidR="00203057">
        <w:rPr>
          <w:b/>
          <w:bCs/>
          <w:szCs w:val="28"/>
        </w:rPr>
        <w:t>1746</w:t>
      </w:r>
      <w:r w:rsidR="00203057" w:rsidRPr="00B06091">
        <w:rPr>
          <w:b/>
          <w:bCs/>
          <w:szCs w:val="28"/>
        </w:rPr>
        <w:t xml:space="preserve"> раздел 2.</w:t>
      </w:r>
      <w:r w:rsidR="00203057">
        <w:rPr>
          <w:b/>
          <w:bCs/>
          <w:szCs w:val="28"/>
        </w:rPr>
        <w:t>2.2</w:t>
      </w:r>
      <w:r w:rsidR="00203057" w:rsidRPr="00B06091">
        <w:rPr>
          <w:b/>
          <w:bCs/>
          <w:szCs w:val="28"/>
        </w:rPr>
        <w:t xml:space="preserve">.  </w:t>
      </w:r>
      <w:r w:rsidR="00203057">
        <w:rPr>
          <w:b/>
          <w:bCs/>
          <w:szCs w:val="28"/>
        </w:rPr>
        <w:t>ГКПЗ 2017</w:t>
      </w:r>
    </w:p>
    <w:p w:rsidR="00203057" w:rsidRPr="00B218D0" w:rsidRDefault="00203057" w:rsidP="00B218D0">
      <w:pPr>
        <w:pStyle w:val="a6"/>
        <w:spacing w:before="0" w:line="240" w:lineRule="auto"/>
        <w:jc w:val="center"/>
        <w:rPr>
          <w:bCs/>
          <w:i/>
          <w:iCs/>
          <w:snapToGrid w:val="0"/>
          <w:szCs w:val="28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D22E54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D22E54">
              <w:rPr>
                <w:rFonts w:ascii="Times New Roman" w:hAnsi="Times New Roman"/>
                <w:sz w:val="24"/>
                <w:szCs w:val="24"/>
              </w:rPr>
              <w:t>28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03057">
              <w:rPr>
                <w:rFonts w:ascii="Times New Roman" w:hAnsi="Times New Roman"/>
                <w:sz w:val="24"/>
                <w:szCs w:val="24"/>
              </w:rPr>
              <w:t>июня</w:t>
            </w:r>
            <w:r w:rsidR="00D068A3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63302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A13D51" w:rsidRPr="00633028" w:rsidRDefault="00A13D51" w:rsidP="000D521C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633028">
        <w:rPr>
          <w:b/>
          <w:sz w:val="26"/>
          <w:szCs w:val="26"/>
        </w:rPr>
        <w:t xml:space="preserve">ПРИСУТСТВОВАЛИ: </w:t>
      </w:r>
      <w:r w:rsidR="00045894" w:rsidRPr="00633028">
        <w:rPr>
          <w:sz w:val="26"/>
          <w:szCs w:val="26"/>
        </w:rPr>
        <w:t xml:space="preserve"> </w:t>
      </w:r>
      <w:r w:rsidR="00B8408A" w:rsidRPr="00633028">
        <w:rPr>
          <w:sz w:val="26"/>
          <w:szCs w:val="26"/>
        </w:rPr>
        <w:t>член</w:t>
      </w:r>
      <w:r w:rsidR="006B14E3" w:rsidRPr="00633028">
        <w:rPr>
          <w:sz w:val="26"/>
          <w:szCs w:val="26"/>
        </w:rPr>
        <w:t>ы</w:t>
      </w:r>
      <w:r w:rsidR="00B8408A" w:rsidRPr="00633028">
        <w:rPr>
          <w:b/>
          <w:sz w:val="26"/>
          <w:szCs w:val="26"/>
        </w:rPr>
        <w:t xml:space="preserve"> </w:t>
      </w:r>
      <w:r w:rsidRPr="00633028">
        <w:rPr>
          <w:sz w:val="26"/>
          <w:szCs w:val="26"/>
        </w:rPr>
        <w:t>по</w:t>
      </w:r>
      <w:bookmarkStart w:id="2" w:name="_GoBack"/>
      <w:bookmarkEnd w:id="2"/>
      <w:r w:rsidRPr="00633028">
        <w:rPr>
          <w:sz w:val="26"/>
          <w:szCs w:val="26"/>
        </w:rPr>
        <w:t>стоянно действующ</w:t>
      </w:r>
      <w:r w:rsidR="00B8408A" w:rsidRPr="00633028">
        <w:rPr>
          <w:sz w:val="26"/>
          <w:szCs w:val="26"/>
        </w:rPr>
        <w:t>ей</w:t>
      </w:r>
      <w:r w:rsidRPr="00633028">
        <w:rPr>
          <w:sz w:val="26"/>
          <w:szCs w:val="26"/>
        </w:rPr>
        <w:t xml:space="preserve"> Закупочн</w:t>
      </w:r>
      <w:r w:rsidR="00DF726D" w:rsidRPr="00633028">
        <w:rPr>
          <w:sz w:val="26"/>
          <w:szCs w:val="26"/>
        </w:rPr>
        <w:t>ой</w:t>
      </w:r>
      <w:r w:rsidRPr="00633028">
        <w:rPr>
          <w:sz w:val="26"/>
          <w:szCs w:val="26"/>
        </w:rPr>
        <w:t xml:space="preserve"> комисс</w:t>
      </w:r>
      <w:proofErr w:type="gramStart"/>
      <w:r w:rsidRPr="00633028">
        <w:rPr>
          <w:sz w:val="26"/>
          <w:szCs w:val="26"/>
        </w:rPr>
        <w:t>и</w:t>
      </w:r>
      <w:r w:rsidR="00B86280">
        <w:rPr>
          <w:sz w:val="26"/>
          <w:szCs w:val="26"/>
        </w:rPr>
        <w:t xml:space="preserve">и </w:t>
      </w:r>
      <w:r w:rsidR="00DF726D" w:rsidRPr="00633028">
        <w:rPr>
          <w:sz w:val="26"/>
          <w:szCs w:val="26"/>
        </w:rPr>
        <w:t>АО</w:t>
      </w:r>
      <w:proofErr w:type="gramEnd"/>
      <w:r w:rsidR="00DF726D" w:rsidRPr="00633028">
        <w:rPr>
          <w:sz w:val="26"/>
          <w:szCs w:val="26"/>
        </w:rPr>
        <w:t xml:space="preserve"> «ДРСК» </w:t>
      </w:r>
      <w:r w:rsidRPr="00633028">
        <w:rPr>
          <w:sz w:val="26"/>
          <w:szCs w:val="26"/>
        </w:rPr>
        <w:t xml:space="preserve"> 2-го уровня.</w:t>
      </w:r>
    </w:p>
    <w:p w:rsidR="003C690B" w:rsidRPr="00633028" w:rsidRDefault="003C690B" w:rsidP="000D521C">
      <w:pPr>
        <w:spacing w:line="240" w:lineRule="auto"/>
        <w:ind w:firstLine="0"/>
        <w:rPr>
          <w:sz w:val="26"/>
          <w:szCs w:val="26"/>
        </w:rPr>
      </w:pPr>
    </w:p>
    <w:p w:rsidR="00673BBD" w:rsidRPr="00633028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633028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203057" w:rsidRPr="00203057" w:rsidRDefault="00203057" w:rsidP="00203057">
      <w:pPr>
        <w:pStyle w:val="21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203057">
        <w:rPr>
          <w:bCs/>
          <w:i/>
          <w:iCs/>
          <w:sz w:val="26"/>
          <w:szCs w:val="26"/>
        </w:rPr>
        <w:t xml:space="preserve">О </w:t>
      </w:r>
      <w:r w:rsidRPr="00203057">
        <w:rPr>
          <w:b/>
          <w:bCs/>
          <w:i/>
          <w:iCs/>
          <w:sz w:val="26"/>
          <w:szCs w:val="26"/>
        </w:rPr>
        <w:t xml:space="preserve"> </w:t>
      </w:r>
      <w:r w:rsidRPr="00203057">
        <w:rPr>
          <w:bCs/>
          <w:i/>
          <w:iCs/>
          <w:sz w:val="26"/>
          <w:szCs w:val="26"/>
        </w:rPr>
        <w:t>рассмотрении результатов оценки заявок Участников.</w:t>
      </w:r>
    </w:p>
    <w:p w:rsidR="00203057" w:rsidRPr="00203057" w:rsidRDefault="00203057" w:rsidP="00203057">
      <w:pPr>
        <w:pStyle w:val="21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203057">
        <w:rPr>
          <w:bCs/>
          <w:i/>
          <w:iCs/>
          <w:sz w:val="26"/>
          <w:szCs w:val="26"/>
        </w:rPr>
        <w:t>Об отклонении заявки ООО «</w:t>
      </w:r>
      <w:proofErr w:type="spellStart"/>
      <w:r w:rsidRPr="00203057">
        <w:rPr>
          <w:bCs/>
          <w:i/>
          <w:iCs/>
          <w:sz w:val="26"/>
          <w:szCs w:val="26"/>
        </w:rPr>
        <w:t>Айкон</w:t>
      </w:r>
      <w:proofErr w:type="spellEnd"/>
      <w:r w:rsidRPr="00203057">
        <w:rPr>
          <w:bCs/>
          <w:i/>
          <w:iCs/>
          <w:sz w:val="26"/>
          <w:szCs w:val="26"/>
        </w:rPr>
        <w:t xml:space="preserve"> Инжиниринг»</w:t>
      </w:r>
    </w:p>
    <w:p w:rsidR="00203057" w:rsidRPr="00203057" w:rsidRDefault="00203057" w:rsidP="00203057">
      <w:pPr>
        <w:pStyle w:val="21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203057"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Pr="00203057">
        <w:rPr>
          <w:bCs/>
          <w:i/>
          <w:iCs/>
          <w:sz w:val="26"/>
          <w:szCs w:val="26"/>
        </w:rPr>
        <w:t>соответствующими</w:t>
      </w:r>
      <w:proofErr w:type="gramEnd"/>
      <w:r w:rsidRPr="00203057">
        <w:rPr>
          <w:bCs/>
          <w:i/>
          <w:iCs/>
          <w:sz w:val="26"/>
          <w:szCs w:val="26"/>
        </w:rPr>
        <w:t xml:space="preserve"> условиям Документации о закупке.</w:t>
      </w:r>
    </w:p>
    <w:p w:rsidR="00203057" w:rsidRPr="00203057" w:rsidRDefault="00203057" w:rsidP="00203057">
      <w:pPr>
        <w:pStyle w:val="21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203057">
        <w:rPr>
          <w:bCs/>
          <w:i/>
          <w:iCs/>
          <w:sz w:val="26"/>
          <w:szCs w:val="26"/>
        </w:rPr>
        <w:t xml:space="preserve">О </w:t>
      </w:r>
      <w:proofErr w:type="gramStart"/>
      <w:r w:rsidRPr="00203057">
        <w:rPr>
          <w:bCs/>
          <w:i/>
          <w:iCs/>
          <w:sz w:val="26"/>
          <w:szCs w:val="26"/>
        </w:rPr>
        <w:t>предварительной</w:t>
      </w:r>
      <w:proofErr w:type="gramEnd"/>
      <w:r w:rsidRPr="00203057">
        <w:rPr>
          <w:bCs/>
          <w:i/>
          <w:iCs/>
          <w:sz w:val="26"/>
          <w:szCs w:val="26"/>
        </w:rPr>
        <w:t xml:space="preserve"> </w:t>
      </w:r>
      <w:proofErr w:type="spellStart"/>
      <w:r w:rsidRPr="00203057">
        <w:rPr>
          <w:bCs/>
          <w:i/>
          <w:iCs/>
          <w:sz w:val="26"/>
          <w:szCs w:val="26"/>
        </w:rPr>
        <w:t>ранжировке</w:t>
      </w:r>
      <w:proofErr w:type="spellEnd"/>
      <w:r w:rsidRPr="00203057">
        <w:rPr>
          <w:bCs/>
          <w:i/>
          <w:iCs/>
          <w:sz w:val="26"/>
          <w:szCs w:val="26"/>
        </w:rPr>
        <w:t xml:space="preserve"> заявок.</w:t>
      </w:r>
    </w:p>
    <w:p w:rsidR="00203057" w:rsidRPr="00203057" w:rsidRDefault="00203057" w:rsidP="00203057">
      <w:pPr>
        <w:pStyle w:val="21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203057">
        <w:rPr>
          <w:bCs/>
          <w:i/>
          <w:iCs/>
          <w:sz w:val="26"/>
          <w:szCs w:val="26"/>
        </w:rPr>
        <w:t>О проведении переторжки</w:t>
      </w:r>
    </w:p>
    <w:p w:rsidR="00796281" w:rsidRPr="00D068A3" w:rsidRDefault="00796281" w:rsidP="00796281">
      <w:pPr>
        <w:pStyle w:val="21"/>
        <w:ind w:firstLine="0"/>
        <w:rPr>
          <w:b/>
          <w:bCs/>
          <w:i/>
          <w:iCs/>
          <w:sz w:val="26"/>
          <w:szCs w:val="26"/>
        </w:rPr>
      </w:pPr>
    </w:p>
    <w:p w:rsidR="00203057" w:rsidRPr="00E40645" w:rsidRDefault="00203057" w:rsidP="00203057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E40645">
        <w:rPr>
          <w:b/>
          <w:bCs/>
          <w:i/>
          <w:iCs/>
          <w:sz w:val="26"/>
          <w:szCs w:val="26"/>
        </w:rPr>
        <w:t>ВОПРОС 1.  О рассмотрении результатов оценки заявок Участников</w:t>
      </w:r>
    </w:p>
    <w:p w:rsidR="00203057" w:rsidRPr="00E40645" w:rsidRDefault="00203057" w:rsidP="00203057">
      <w:pPr>
        <w:spacing w:line="240" w:lineRule="auto"/>
        <w:rPr>
          <w:b/>
          <w:sz w:val="26"/>
          <w:szCs w:val="26"/>
        </w:rPr>
      </w:pPr>
      <w:r w:rsidRPr="00E40645">
        <w:rPr>
          <w:b/>
          <w:sz w:val="26"/>
          <w:szCs w:val="26"/>
        </w:rPr>
        <w:t>РЕШИЛИ:</w:t>
      </w:r>
    </w:p>
    <w:p w:rsidR="00203057" w:rsidRPr="00E40645" w:rsidRDefault="00203057" w:rsidP="00203057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</w:rPr>
      </w:pPr>
      <w:r w:rsidRPr="00E40645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203057" w:rsidRPr="00E40645" w:rsidRDefault="00203057" w:rsidP="00203057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 w:rsidRPr="00E40645">
        <w:rPr>
          <w:sz w:val="26"/>
          <w:szCs w:val="26"/>
        </w:rPr>
        <w:t>Утвердить цены, полученные на процедуре вскрытия конвертов с заявками участников открытого запроса предложений.</w:t>
      </w:r>
    </w:p>
    <w:tbl>
      <w:tblPr>
        <w:tblStyle w:val="201"/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77"/>
        <w:gridCol w:w="4346"/>
        <w:gridCol w:w="4822"/>
      </w:tblGrid>
      <w:tr w:rsidR="00203057" w:rsidTr="001D5FC5">
        <w:trPr>
          <w:trHeight w:val="70"/>
          <w:tblHeader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57" w:rsidRDefault="00203057" w:rsidP="001D5FC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>№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57" w:rsidRDefault="00203057" w:rsidP="001D5FC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>
              <w:rPr>
                <w:b/>
                <w:bCs/>
                <w:i/>
                <w:sz w:val="22"/>
                <w:szCs w:val="24"/>
              </w:rPr>
              <w:t>Наименование участника и его адрес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57" w:rsidRDefault="00203057" w:rsidP="001D5FC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>
              <w:rPr>
                <w:b/>
                <w:bCs/>
                <w:i/>
                <w:sz w:val="22"/>
                <w:szCs w:val="24"/>
              </w:rPr>
              <w:t>Цена заявки на участие в закупке</w:t>
            </w:r>
          </w:p>
        </w:tc>
      </w:tr>
      <w:tr w:rsidR="00203057" w:rsidTr="001D5FC5">
        <w:trPr>
          <w:trHeight w:val="70"/>
          <w:tblHeader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57" w:rsidRPr="009A0475" w:rsidRDefault="00203057" w:rsidP="001D5FC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9A047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57" w:rsidRDefault="00203057" w:rsidP="001D5FC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«ПРЕОРА»</w:t>
            </w:r>
          </w:p>
          <w:p w:rsidR="00203057" w:rsidRPr="009A0475" w:rsidRDefault="00203057" w:rsidP="001D5FC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A0475">
              <w:rPr>
                <w:sz w:val="24"/>
                <w:szCs w:val="24"/>
              </w:rPr>
              <w:t xml:space="preserve">г. Москва, </w:t>
            </w:r>
            <w:r>
              <w:rPr>
                <w:sz w:val="24"/>
                <w:szCs w:val="24"/>
              </w:rPr>
              <w:t xml:space="preserve">микрорайон Чертаново </w:t>
            </w:r>
            <w:proofErr w:type="gramStart"/>
            <w:r>
              <w:rPr>
                <w:sz w:val="24"/>
                <w:szCs w:val="24"/>
              </w:rPr>
              <w:t>Северное</w:t>
            </w:r>
            <w:proofErr w:type="gramEnd"/>
            <w:r>
              <w:rPr>
                <w:sz w:val="24"/>
                <w:szCs w:val="24"/>
              </w:rPr>
              <w:t>, 1А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57" w:rsidRPr="009A0475" w:rsidRDefault="00203057" w:rsidP="001D5FC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45FE2">
              <w:rPr>
                <w:b/>
                <w:bCs/>
                <w:i/>
                <w:sz w:val="24"/>
                <w:szCs w:val="24"/>
              </w:rPr>
              <w:t>17 700 558.48</w:t>
            </w:r>
            <w:r>
              <w:rPr>
                <w:b/>
                <w:bCs/>
                <w:i/>
                <w:sz w:val="24"/>
                <w:szCs w:val="24"/>
              </w:rPr>
              <w:t xml:space="preserve"> </w:t>
            </w:r>
            <w:r w:rsidRPr="009A0475">
              <w:rPr>
                <w:sz w:val="24"/>
                <w:szCs w:val="24"/>
              </w:rPr>
              <w:t>руб. без учета НДС (</w:t>
            </w:r>
            <w:r w:rsidRPr="00845FE2">
              <w:rPr>
                <w:sz w:val="24"/>
                <w:szCs w:val="24"/>
              </w:rPr>
              <w:t>20 886 659.01</w:t>
            </w:r>
            <w:r>
              <w:rPr>
                <w:sz w:val="24"/>
                <w:szCs w:val="24"/>
              </w:rPr>
              <w:t xml:space="preserve"> </w:t>
            </w:r>
            <w:r w:rsidRPr="009A0475">
              <w:rPr>
                <w:sz w:val="24"/>
                <w:szCs w:val="24"/>
              </w:rPr>
              <w:t xml:space="preserve">руб. с учетом НДС). </w:t>
            </w:r>
          </w:p>
        </w:tc>
      </w:tr>
      <w:tr w:rsidR="00203057" w:rsidTr="001D5FC5">
        <w:trPr>
          <w:trHeight w:val="70"/>
          <w:tblHeader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57" w:rsidRPr="009A0475" w:rsidRDefault="00203057" w:rsidP="001D5FC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A047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57" w:rsidRPr="009A0475" w:rsidRDefault="00203057" w:rsidP="001D5FC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ЗАО «</w:t>
            </w:r>
            <w:proofErr w:type="spellStart"/>
            <w:r w:rsidRPr="00845FE2">
              <w:rPr>
                <w:b/>
                <w:i/>
                <w:sz w:val="24"/>
                <w:szCs w:val="24"/>
              </w:rPr>
              <w:t>Тесли</w:t>
            </w:r>
            <w:proofErr w:type="spellEnd"/>
            <w:r>
              <w:rPr>
                <w:b/>
                <w:i/>
                <w:sz w:val="24"/>
                <w:szCs w:val="24"/>
              </w:rPr>
              <w:t>»</w:t>
            </w:r>
          </w:p>
          <w:p w:rsidR="00203057" w:rsidRPr="009A0475" w:rsidRDefault="00203057" w:rsidP="001D5FC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9A0475">
              <w:rPr>
                <w:sz w:val="24"/>
                <w:szCs w:val="24"/>
              </w:rPr>
              <w:t xml:space="preserve">г. Москва, ул. </w:t>
            </w:r>
            <w:proofErr w:type="spellStart"/>
            <w:r>
              <w:rPr>
                <w:sz w:val="24"/>
                <w:szCs w:val="24"/>
              </w:rPr>
              <w:t>Южнопортовая</w:t>
            </w:r>
            <w:proofErr w:type="spellEnd"/>
            <w:r>
              <w:rPr>
                <w:sz w:val="24"/>
                <w:szCs w:val="24"/>
              </w:rPr>
              <w:t>, 9Б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57" w:rsidRPr="009A0475" w:rsidRDefault="00203057" w:rsidP="001D5FC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45FE2">
              <w:rPr>
                <w:b/>
                <w:bCs/>
                <w:i/>
                <w:sz w:val="24"/>
                <w:szCs w:val="24"/>
              </w:rPr>
              <w:t>17 666 360.93</w:t>
            </w:r>
            <w:r>
              <w:rPr>
                <w:b/>
                <w:bCs/>
                <w:i/>
                <w:sz w:val="24"/>
                <w:szCs w:val="24"/>
              </w:rPr>
              <w:t xml:space="preserve"> </w:t>
            </w:r>
            <w:r w:rsidRPr="009A0475">
              <w:rPr>
                <w:sz w:val="24"/>
                <w:szCs w:val="24"/>
              </w:rPr>
              <w:t>руб. без учета НДС (</w:t>
            </w:r>
            <w:r w:rsidRPr="00845FE2">
              <w:rPr>
                <w:sz w:val="24"/>
                <w:szCs w:val="24"/>
              </w:rPr>
              <w:t>20 846 305.90</w:t>
            </w:r>
            <w:r>
              <w:rPr>
                <w:sz w:val="24"/>
                <w:szCs w:val="24"/>
              </w:rPr>
              <w:t xml:space="preserve"> </w:t>
            </w:r>
            <w:r w:rsidRPr="009A0475">
              <w:rPr>
                <w:sz w:val="24"/>
                <w:szCs w:val="24"/>
              </w:rPr>
              <w:t xml:space="preserve">руб. с учетом НДС). </w:t>
            </w:r>
          </w:p>
        </w:tc>
      </w:tr>
      <w:tr w:rsidR="00203057" w:rsidTr="001D5FC5">
        <w:trPr>
          <w:trHeight w:val="70"/>
          <w:tblHeader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57" w:rsidRPr="009A0475" w:rsidRDefault="00203057" w:rsidP="001D5FC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A047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57" w:rsidRPr="009A0475" w:rsidRDefault="00203057" w:rsidP="001D5FC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845FE2">
              <w:rPr>
                <w:b/>
                <w:i/>
                <w:sz w:val="24"/>
                <w:szCs w:val="24"/>
              </w:rPr>
              <w:t xml:space="preserve">ООО </w:t>
            </w:r>
            <w:r>
              <w:rPr>
                <w:b/>
                <w:i/>
                <w:sz w:val="24"/>
                <w:szCs w:val="24"/>
              </w:rPr>
              <w:t>«</w:t>
            </w:r>
            <w:proofErr w:type="spellStart"/>
            <w:r w:rsidRPr="00845FE2">
              <w:rPr>
                <w:b/>
                <w:i/>
                <w:sz w:val="24"/>
                <w:szCs w:val="24"/>
              </w:rPr>
              <w:t>Айкон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Инжиниринг»</w:t>
            </w:r>
          </w:p>
          <w:p w:rsidR="00203057" w:rsidRPr="009A0475" w:rsidRDefault="00203057" w:rsidP="001D5FC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9A0475">
              <w:rPr>
                <w:sz w:val="24"/>
                <w:szCs w:val="24"/>
              </w:rPr>
              <w:t xml:space="preserve">г. Москва, ул. </w:t>
            </w:r>
            <w:r>
              <w:rPr>
                <w:sz w:val="24"/>
                <w:szCs w:val="24"/>
              </w:rPr>
              <w:t>Бутлерова, 17Б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57" w:rsidRPr="009A0475" w:rsidRDefault="00203057" w:rsidP="001D5FC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45FE2">
              <w:rPr>
                <w:b/>
                <w:bCs/>
                <w:i/>
                <w:sz w:val="24"/>
                <w:szCs w:val="24"/>
              </w:rPr>
              <w:t>17 307 335.25</w:t>
            </w:r>
            <w:r>
              <w:rPr>
                <w:b/>
                <w:bCs/>
                <w:i/>
                <w:sz w:val="24"/>
                <w:szCs w:val="24"/>
              </w:rPr>
              <w:t xml:space="preserve"> </w:t>
            </w:r>
            <w:r w:rsidRPr="009A0475">
              <w:rPr>
                <w:sz w:val="24"/>
                <w:szCs w:val="24"/>
              </w:rPr>
              <w:t>руб. без учета НДС (</w:t>
            </w:r>
            <w:r w:rsidRPr="00845FE2">
              <w:rPr>
                <w:sz w:val="24"/>
                <w:szCs w:val="24"/>
              </w:rPr>
              <w:t>20 422 655.60</w:t>
            </w:r>
            <w:r>
              <w:rPr>
                <w:sz w:val="24"/>
                <w:szCs w:val="24"/>
              </w:rPr>
              <w:t xml:space="preserve"> </w:t>
            </w:r>
            <w:r w:rsidRPr="009A0475">
              <w:rPr>
                <w:sz w:val="24"/>
                <w:szCs w:val="24"/>
              </w:rPr>
              <w:t xml:space="preserve">руб. с учетом НДС). </w:t>
            </w:r>
          </w:p>
        </w:tc>
      </w:tr>
      <w:tr w:rsidR="00203057" w:rsidTr="001D5FC5">
        <w:trPr>
          <w:trHeight w:val="70"/>
          <w:tblHeader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57" w:rsidRPr="009A0475" w:rsidRDefault="00203057" w:rsidP="001D5FC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A047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57" w:rsidRDefault="00203057" w:rsidP="001D5FC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«Мерлин»</w:t>
            </w:r>
          </w:p>
          <w:p w:rsidR="00203057" w:rsidRPr="009A0475" w:rsidRDefault="00203057" w:rsidP="001D5FC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9A0475">
              <w:rPr>
                <w:sz w:val="24"/>
                <w:szCs w:val="24"/>
              </w:rPr>
              <w:t xml:space="preserve">г. </w:t>
            </w:r>
            <w:r>
              <w:rPr>
                <w:sz w:val="24"/>
                <w:szCs w:val="24"/>
              </w:rPr>
              <w:t>Ярославль, ул. Панина, 12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57" w:rsidRPr="009A0475" w:rsidRDefault="00203057" w:rsidP="001D5FC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45FE2">
              <w:rPr>
                <w:b/>
                <w:bCs/>
                <w:i/>
                <w:sz w:val="24"/>
                <w:szCs w:val="24"/>
              </w:rPr>
              <w:t>14 708 977.63</w:t>
            </w:r>
            <w:r>
              <w:rPr>
                <w:b/>
                <w:bCs/>
                <w:i/>
                <w:sz w:val="24"/>
                <w:szCs w:val="24"/>
              </w:rPr>
              <w:t xml:space="preserve"> </w:t>
            </w:r>
            <w:r w:rsidRPr="009A0475">
              <w:rPr>
                <w:sz w:val="24"/>
                <w:szCs w:val="24"/>
              </w:rPr>
              <w:t>руб. без учета НДС (</w:t>
            </w:r>
            <w:r w:rsidRPr="00845FE2">
              <w:rPr>
                <w:sz w:val="24"/>
                <w:szCs w:val="24"/>
              </w:rPr>
              <w:t>17 356 593.60</w:t>
            </w:r>
            <w:r>
              <w:rPr>
                <w:sz w:val="24"/>
                <w:szCs w:val="24"/>
              </w:rPr>
              <w:t xml:space="preserve"> </w:t>
            </w:r>
            <w:r w:rsidRPr="009A0475">
              <w:rPr>
                <w:sz w:val="24"/>
                <w:szCs w:val="24"/>
              </w:rPr>
              <w:t xml:space="preserve">руб. с учетом НДС). </w:t>
            </w:r>
          </w:p>
        </w:tc>
      </w:tr>
    </w:tbl>
    <w:p w:rsidR="00751F3B" w:rsidRDefault="00751F3B" w:rsidP="00B218D0">
      <w:pPr>
        <w:pStyle w:val="a9"/>
        <w:tabs>
          <w:tab w:val="left" w:pos="993"/>
        </w:tabs>
        <w:suppressAutoHyphens/>
        <w:snapToGrid w:val="0"/>
        <w:spacing w:line="240" w:lineRule="auto"/>
        <w:ind w:left="567" w:firstLine="0"/>
        <w:rPr>
          <w:sz w:val="26"/>
          <w:szCs w:val="26"/>
        </w:rPr>
      </w:pPr>
    </w:p>
    <w:p w:rsidR="00203057" w:rsidRPr="001E59E9" w:rsidRDefault="00203057" w:rsidP="00203057">
      <w:pPr>
        <w:pStyle w:val="21"/>
        <w:ind w:left="360" w:hanging="360"/>
        <w:rPr>
          <w:b/>
          <w:bCs/>
          <w:i/>
          <w:iCs/>
          <w:sz w:val="26"/>
          <w:szCs w:val="26"/>
        </w:rPr>
      </w:pPr>
      <w:r w:rsidRPr="001E59E9">
        <w:rPr>
          <w:b/>
          <w:bCs/>
          <w:i/>
          <w:iCs/>
          <w:sz w:val="26"/>
          <w:szCs w:val="26"/>
        </w:rPr>
        <w:t>ВОПРОС № 2. Об отклонении заявки участника закупки ООО «</w:t>
      </w:r>
      <w:proofErr w:type="spellStart"/>
      <w:r w:rsidRPr="001E59E9">
        <w:rPr>
          <w:b/>
          <w:bCs/>
          <w:i/>
          <w:iCs/>
          <w:sz w:val="26"/>
          <w:szCs w:val="26"/>
        </w:rPr>
        <w:t>Айкон</w:t>
      </w:r>
      <w:proofErr w:type="spellEnd"/>
      <w:r w:rsidRPr="001E59E9">
        <w:rPr>
          <w:b/>
          <w:bCs/>
          <w:i/>
          <w:iCs/>
          <w:sz w:val="26"/>
          <w:szCs w:val="26"/>
        </w:rPr>
        <w:t xml:space="preserve"> Инжиниринг»</w:t>
      </w:r>
    </w:p>
    <w:p w:rsidR="00203057" w:rsidRPr="00E40645" w:rsidRDefault="00203057" w:rsidP="00203057">
      <w:pPr>
        <w:spacing w:line="240" w:lineRule="auto"/>
        <w:rPr>
          <w:b/>
          <w:sz w:val="26"/>
          <w:szCs w:val="26"/>
        </w:rPr>
      </w:pPr>
      <w:r w:rsidRPr="00E40645">
        <w:rPr>
          <w:b/>
          <w:sz w:val="26"/>
          <w:szCs w:val="26"/>
        </w:rPr>
        <w:t>РЕШИЛИ:</w:t>
      </w:r>
    </w:p>
    <w:p w:rsidR="00203057" w:rsidRPr="00E40645" w:rsidRDefault="00203057" w:rsidP="00203057">
      <w:pPr>
        <w:pStyle w:val="af3"/>
        <w:tabs>
          <w:tab w:val="clear" w:pos="1134"/>
        </w:tabs>
        <w:spacing w:line="240" w:lineRule="auto"/>
        <w:ind w:left="0" w:firstLine="567"/>
        <w:rPr>
          <w:b/>
          <w:color w:val="000000" w:themeColor="text1"/>
          <w:sz w:val="26"/>
          <w:szCs w:val="26"/>
        </w:rPr>
      </w:pPr>
      <w:r w:rsidRPr="00E40645">
        <w:rPr>
          <w:sz w:val="26"/>
          <w:szCs w:val="26"/>
        </w:rPr>
        <w:tab/>
        <w:t xml:space="preserve">Отклонить заявку Участника </w:t>
      </w:r>
      <w:r w:rsidRPr="00E40645">
        <w:rPr>
          <w:b/>
          <w:i/>
          <w:sz w:val="26"/>
          <w:szCs w:val="26"/>
        </w:rPr>
        <w:t>ООО "</w:t>
      </w:r>
      <w:proofErr w:type="spellStart"/>
      <w:r w:rsidRPr="00E40645">
        <w:rPr>
          <w:b/>
          <w:i/>
          <w:sz w:val="26"/>
          <w:szCs w:val="26"/>
        </w:rPr>
        <w:t>Айкон</w:t>
      </w:r>
      <w:proofErr w:type="spellEnd"/>
      <w:r w:rsidRPr="00E40645">
        <w:rPr>
          <w:b/>
          <w:i/>
          <w:sz w:val="26"/>
          <w:szCs w:val="26"/>
        </w:rPr>
        <w:t xml:space="preserve"> Инжиниринг" </w:t>
      </w:r>
      <w:r w:rsidRPr="00E40645">
        <w:rPr>
          <w:sz w:val="26"/>
          <w:szCs w:val="26"/>
        </w:rPr>
        <w:t>г. Москва, ул. Бутлерова, 17Б</w:t>
      </w:r>
      <w:r w:rsidRPr="00E40645">
        <w:rPr>
          <w:b/>
          <w:i/>
          <w:sz w:val="26"/>
          <w:szCs w:val="26"/>
        </w:rPr>
        <w:t xml:space="preserve"> </w:t>
      </w:r>
      <w:r w:rsidRPr="00E40645">
        <w:rPr>
          <w:sz w:val="26"/>
          <w:szCs w:val="26"/>
        </w:rPr>
        <w:t xml:space="preserve"> от дальнейшего рассмотрения на основании подпункта б) пункта 2.8.2.5 Документации о закупке, как содержащую предложения, не соответствующие установленным условиям Документации о закупке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203057" w:rsidTr="001D5FC5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57" w:rsidRDefault="00203057" w:rsidP="001D5FC5">
            <w:pPr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Основания для отклонения</w:t>
            </w:r>
          </w:p>
        </w:tc>
      </w:tr>
      <w:tr w:rsidR="00203057" w:rsidTr="001D5FC5">
        <w:trPr>
          <w:trHeight w:val="658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57" w:rsidRPr="006E723B" w:rsidRDefault="00203057" w:rsidP="001D5FC5">
            <w:pPr>
              <w:tabs>
                <w:tab w:val="left" w:pos="373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Участником </w:t>
            </w:r>
            <w:r w:rsidRPr="006E723B">
              <w:rPr>
                <w:sz w:val="24"/>
                <w:szCs w:val="24"/>
              </w:rPr>
              <w:t>указан</w:t>
            </w:r>
            <w:r>
              <w:rPr>
                <w:b/>
                <w:sz w:val="24"/>
                <w:szCs w:val="24"/>
              </w:rPr>
              <w:t xml:space="preserve"> срок поставки оборудования 12 недель с момента подписания договора,</w:t>
            </w:r>
            <w:r>
              <w:rPr>
                <w:sz w:val="24"/>
                <w:szCs w:val="24"/>
              </w:rPr>
              <w:t xml:space="preserve"> что не соответствует п. 5.1. Технического задания, в котором указано: «</w:t>
            </w:r>
            <w:r>
              <w:rPr>
                <w:b/>
                <w:i/>
                <w:sz w:val="24"/>
                <w:szCs w:val="24"/>
              </w:rPr>
              <w:t>Сроки поставки</w:t>
            </w:r>
            <w:r>
              <w:rPr>
                <w:sz w:val="24"/>
                <w:szCs w:val="24"/>
              </w:rPr>
              <w:t xml:space="preserve"> продукции </w:t>
            </w:r>
            <w:r>
              <w:rPr>
                <w:b/>
                <w:i/>
                <w:sz w:val="24"/>
                <w:szCs w:val="24"/>
              </w:rPr>
              <w:t>до 15.08.2017г.</w:t>
            </w:r>
            <w:r>
              <w:rPr>
                <w:sz w:val="24"/>
                <w:szCs w:val="24"/>
              </w:rPr>
              <w:t>»</w:t>
            </w:r>
          </w:p>
        </w:tc>
      </w:tr>
    </w:tbl>
    <w:p w:rsidR="00B218D0" w:rsidRDefault="00B218D0" w:rsidP="00B218D0">
      <w:pPr>
        <w:pStyle w:val="a9"/>
        <w:tabs>
          <w:tab w:val="left" w:pos="993"/>
        </w:tabs>
        <w:suppressAutoHyphens/>
        <w:snapToGrid w:val="0"/>
        <w:spacing w:line="240" w:lineRule="auto"/>
        <w:ind w:left="567" w:firstLine="0"/>
        <w:rPr>
          <w:sz w:val="26"/>
          <w:szCs w:val="26"/>
        </w:rPr>
      </w:pPr>
    </w:p>
    <w:p w:rsidR="00203057" w:rsidRPr="001E59E9" w:rsidRDefault="00203057" w:rsidP="00203057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1E59E9">
        <w:rPr>
          <w:b/>
          <w:bCs/>
          <w:i/>
          <w:iCs/>
          <w:sz w:val="26"/>
          <w:szCs w:val="26"/>
        </w:rPr>
        <w:lastRenderedPageBreak/>
        <w:t xml:space="preserve">ВОПРОС № 3. О признании заявок </w:t>
      </w:r>
      <w:proofErr w:type="gramStart"/>
      <w:r w:rsidRPr="001E59E9">
        <w:rPr>
          <w:b/>
          <w:bCs/>
          <w:i/>
          <w:iCs/>
          <w:sz w:val="26"/>
          <w:szCs w:val="26"/>
        </w:rPr>
        <w:t>соответствующими</w:t>
      </w:r>
      <w:proofErr w:type="gramEnd"/>
      <w:r w:rsidRPr="001E59E9">
        <w:rPr>
          <w:b/>
          <w:bCs/>
          <w:i/>
          <w:iCs/>
          <w:sz w:val="26"/>
          <w:szCs w:val="26"/>
        </w:rPr>
        <w:t xml:space="preserve"> условиям Документации о закупке</w:t>
      </w:r>
    </w:p>
    <w:p w:rsidR="00203057" w:rsidRPr="00E40645" w:rsidRDefault="00203057" w:rsidP="00203057">
      <w:pPr>
        <w:spacing w:line="240" w:lineRule="auto"/>
        <w:ind w:firstLine="0"/>
        <w:rPr>
          <w:b/>
          <w:sz w:val="26"/>
          <w:szCs w:val="26"/>
        </w:rPr>
      </w:pPr>
      <w:r w:rsidRPr="00E40645">
        <w:rPr>
          <w:b/>
          <w:sz w:val="26"/>
          <w:szCs w:val="26"/>
        </w:rPr>
        <w:t>РЕШИЛИ:</w:t>
      </w:r>
    </w:p>
    <w:p w:rsidR="00203057" w:rsidRPr="00E40645" w:rsidRDefault="00203057" w:rsidP="00203057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6"/>
          <w:szCs w:val="26"/>
        </w:rPr>
      </w:pPr>
      <w:r w:rsidRPr="00E40645">
        <w:rPr>
          <w:sz w:val="26"/>
          <w:szCs w:val="26"/>
        </w:rPr>
        <w:tab/>
        <w:t xml:space="preserve">Признать заявки </w:t>
      </w:r>
      <w:r w:rsidRPr="00E40645">
        <w:rPr>
          <w:b/>
          <w:i/>
          <w:sz w:val="26"/>
          <w:szCs w:val="26"/>
        </w:rPr>
        <w:t xml:space="preserve">ООО «ПРЕОРА»  </w:t>
      </w:r>
      <w:r w:rsidRPr="00E40645">
        <w:rPr>
          <w:sz w:val="26"/>
          <w:szCs w:val="26"/>
        </w:rPr>
        <w:t>г. Москва, микрорайон Чертаново Северное, 1А,</w:t>
      </w:r>
      <w:r w:rsidRPr="00E40645">
        <w:rPr>
          <w:b/>
          <w:i/>
          <w:sz w:val="26"/>
          <w:szCs w:val="26"/>
        </w:rPr>
        <w:t xml:space="preserve"> ЗАО «</w:t>
      </w:r>
      <w:proofErr w:type="spellStart"/>
      <w:r w:rsidRPr="00E40645">
        <w:rPr>
          <w:b/>
          <w:i/>
          <w:sz w:val="26"/>
          <w:szCs w:val="26"/>
        </w:rPr>
        <w:t>Тесли</w:t>
      </w:r>
      <w:proofErr w:type="spellEnd"/>
      <w:r w:rsidRPr="00E40645">
        <w:rPr>
          <w:b/>
          <w:i/>
          <w:sz w:val="26"/>
          <w:szCs w:val="26"/>
        </w:rPr>
        <w:t xml:space="preserve">» </w:t>
      </w:r>
      <w:r w:rsidRPr="00E40645">
        <w:rPr>
          <w:sz w:val="26"/>
          <w:szCs w:val="26"/>
        </w:rPr>
        <w:t xml:space="preserve">г. Москва, ул. </w:t>
      </w:r>
      <w:proofErr w:type="spellStart"/>
      <w:r w:rsidRPr="00E40645">
        <w:rPr>
          <w:sz w:val="26"/>
          <w:szCs w:val="26"/>
        </w:rPr>
        <w:t>Южнопортовая</w:t>
      </w:r>
      <w:proofErr w:type="spellEnd"/>
      <w:r w:rsidRPr="00E40645">
        <w:rPr>
          <w:sz w:val="26"/>
          <w:szCs w:val="26"/>
        </w:rPr>
        <w:t xml:space="preserve">, 9Б, </w:t>
      </w:r>
      <w:r w:rsidRPr="00E40645">
        <w:rPr>
          <w:b/>
          <w:i/>
          <w:sz w:val="26"/>
          <w:szCs w:val="26"/>
        </w:rPr>
        <w:t xml:space="preserve">ООО «Мерлин» </w:t>
      </w:r>
      <w:r w:rsidRPr="00E40645">
        <w:rPr>
          <w:sz w:val="26"/>
          <w:szCs w:val="26"/>
        </w:rPr>
        <w:t xml:space="preserve">г. Ярославль, ул. Панина, 12 </w:t>
      </w:r>
      <w:r w:rsidRPr="00E40645">
        <w:rPr>
          <w:sz w:val="26"/>
          <w:szCs w:val="26"/>
          <w:lang w:eastAsia="en-US"/>
        </w:rPr>
        <w:t xml:space="preserve"> </w:t>
      </w:r>
      <w:r w:rsidRPr="00E40645">
        <w:rPr>
          <w:sz w:val="26"/>
          <w:szCs w:val="26"/>
        </w:rPr>
        <w:t xml:space="preserve"> соответствующими условиям Документации о закупке и принять их к дальнейшему рассмотрению.</w:t>
      </w:r>
    </w:p>
    <w:p w:rsidR="00B218D0" w:rsidRDefault="00B218D0" w:rsidP="00B218D0">
      <w:pPr>
        <w:pStyle w:val="a9"/>
        <w:tabs>
          <w:tab w:val="left" w:pos="993"/>
        </w:tabs>
        <w:suppressAutoHyphens/>
        <w:snapToGrid w:val="0"/>
        <w:spacing w:line="240" w:lineRule="auto"/>
        <w:ind w:left="567" w:firstLine="0"/>
        <w:rPr>
          <w:sz w:val="26"/>
          <w:szCs w:val="26"/>
        </w:rPr>
      </w:pPr>
    </w:p>
    <w:p w:rsidR="00203057" w:rsidRPr="001E59E9" w:rsidRDefault="00203057" w:rsidP="00203057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1E59E9">
        <w:rPr>
          <w:b/>
          <w:bCs/>
          <w:i/>
          <w:iCs/>
          <w:sz w:val="26"/>
          <w:szCs w:val="26"/>
        </w:rPr>
        <w:t xml:space="preserve">ВОПРОС № 4.  О </w:t>
      </w:r>
      <w:proofErr w:type="gramStart"/>
      <w:r w:rsidRPr="001E59E9">
        <w:rPr>
          <w:b/>
          <w:bCs/>
          <w:i/>
          <w:iCs/>
          <w:sz w:val="26"/>
          <w:szCs w:val="26"/>
        </w:rPr>
        <w:t>предварительной</w:t>
      </w:r>
      <w:proofErr w:type="gramEnd"/>
      <w:r w:rsidRPr="001E59E9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1E59E9">
        <w:rPr>
          <w:b/>
          <w:bCs/>
          <w:i/>
          <w:iCs/>
          <w:sz w:val="26"/>
          <w:szCs w:val="26"/>
        </w:rPr>
        <w:t>ранжировке</w:t>
      </w:r>
      <w:proofErr w:type="spellEnd"/>
      <w:r w:rsidRPr="001E59E9">
        <w:rPr>
          <w:b/>
          <w:bCs/>
          <w:i/>
          <w:iCs/>
          <w:sz w:val="26"/>
          <w:szCs w:val="26"/>
        </w:rPr>
        <w:t xml:space="preserve"> заявок</w:t>
      </w:r>
    </w:p>
    <w:p w:rsidR="00203057" w:rsidRDefault="00203057" w:rsidP="00203057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6"/>
          <w:szCs w:val="26"/>
        </w:rPr>
      </w:pPr>
      <w:r w:rsidRPr="000722C2">
        <w:rPr>
          <w:b/>
          <w:sz w:val="26"/>
          <w:szCs w:val="26"/>
        </w:rPr>
        <w:t>РЕШИЛИ:</w:t>
      </w:r>
      <w:r w:rsidRPr="00135B63">
        <w:rPr>
          <w:sz w:val="26"/>
          <w:szCs w:val="26"/>
        </w:rPr>
        <w:t xml:space="preserve"> </w:t>
      </w:r>
    </w:p>
    <w:p w:rsidR="00203057" w:rsidRPr="000722C2" w:rsidRDefault="00203057" w:rsidP="00203057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6"/>
          <w:szCs w:val="26"/>
        </w:rPr>
      </w:pPr>
      <w:r w:rsidRPr="000722C2">
        <w:rPr>
          <w:sz w:val="26"/>
          <w:szCs w:val="26"/>
        </w:rPr>
        <w:t xml:space="preserve">Утвердить </w:t>
      </w:r>
      <w:proofErr w:type="gramStart"/>
      <w:r w:rsidRPr="000722C2">
        <w:rPr>
          <w:sz w:val="26"/>
          <w:szCs w:val="26"/>
        </w:rPr>
        <w:t>предварительную</w:t>
      </w:r>
      <w:proofErr w:type="gramEnd"/>
      <w:r w:rsidRPr="000722C2">
        <w:rPr>
          <w:sz w:val="26"/>
          <w:szCs w:val="26"/>
        </w:rPr>
        <w:t xml:space="preserve"> </w:t>
      </w:r>
      <w:proofErr w:type="spellStart"/>
      <w:r w:rsidRPr="000722C2">
        <w:rPr>
          <w:sz w:val="26"/>
          <w:szCs w:val="26"/>
        </w:rPr>
        <w:t>ранжировку</w:t>
      </w:r>
      <w:proofErr w:type="spellEnd"/>
      <w:r w:rsidRPr="000722C2">
        <w:rPr>
          <w:sz w:val="26"/>
          <w:szCs w:val="26"/>
        </w:rPr>
        <w:t xml:space="preserve"> предложений Участников:</w:t>
      </w:r>
    </w:p>
    <w:tbl>
      <w:tblPr>
        <w:tblW w:w="1048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119"/>
        <w:gridCol w:w="1134"/>
        <w:gridCol w:w="1843"/>
        <w:gridCol w:w="1700"/>
        <w:gridCol w:w="1133"/>
      </w:tblGrid>
      <w:tr w:rsidR="00203057" w:rsidRPr="00135B63" w:rsidTr="001D5FC5">
        <w:trPr>
          <w:trHeight w:val="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57" w:rsidRPr="00135B63" w:rsidRDefault="00203057" w:rsidP="001D5FC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135B63">
              <w:rPr>
                <w:b/>
                <w:i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 w:rsidRPr="00135B63">
              <w:rPr>
                <w:b/>
                <w:i/>
                <w:sz w:val="18"/>
                <w:szCs w:val="24"/>
                <w:lang w:eastAsia="en-US"/>
              </w:rPr>
              <w:t>предварительной</w:t>
            </w:r>
            <w:proofErr w:type="gramEnd"/>
            <w:r w:rsidRPr="00135B63">
              <w:rPr>
                <w:b/>
                <w:i/>
                <w:sz w:val="18"/>
                <w:szCs w:val="24"/>
                <w:lang w:eastAsia="en-US"/>
              </w:rPr>
              <w:t xml:space="preserve"> </w:t>
            </w:r>
            <w:proofErr w:type="spellStart"/>
            <w:r w:rsidRPr="00135B63">
              <w:rPr>
                <w:b/>
                <w:i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57" w:rsidRPr="00135B63" w:rsidRDefault="00203057" w:rsidP="001D5FC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135B63">
              <w:rPr>
                <w:b/>
                <w:i/>
                <w:sz w:val="18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57" w:rsidRPr="00135B63" w:rsidRDefault="00203057" w:rsidP="001D5FC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135B63">
              <w:rPr>
                <w:b/>
                <w:i/>
                <w:sz w:val="18"/>
                <w:szCs w:val="24"/>
                <w:lang w:eastAsia="en-US"/>
              </w:rPr>
              <w:t>Страна происхождения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57" w:rsidRPr="00135B63" w:rsidRDefault="00203057" w:rsidP="001D5FC5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135B63">
              <w:rPr>
                <w:b/>
                <w:i/>
                <w:sz w:val="18"/>
                <w:szCs w:val="24"/>
                <w:lang w:eastAsia="en-US"/>
              </w:rPr>
              <w:t>Цена предложения на участие в закупке без НДС, руб.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57" w:rsidRPr="00135B63" w:rsidRDefault="00203057" w:rsidP="001D5FC5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135B63">
              <w:rPr>
                <w:b/>
                <w:i/>
                <w:sz w:val="18"/>
                <w:szCs w:val="24"/>
                <w:lang w:eastAsia="en-US"/>
              </w:rPr>
              <w:t>Цена заявки на участие в закупке без НДС, руб. с учетом предоставления приоритета: -15% (в соответствии с ПП 925)</w:t>
            </w:r>
          </w:p>
          <w:p w:rsidR="00203057" w:rsidRPr="00135B63" w:rsidRDefault="00203057" w:rsidP="001D5FC5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57" w:rsidRPr="00135B63" w:rsidRDefault="00203057" w:rsidP="001D5FC5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135B63">
              <w:rPr>
                <w:b/>
                <w:i/>
                <w:sz w:val="18"/>
                <w:szCs w:val="24"/>
                <w:lang w:eastAsia="en-US"/>
              </w:rPr>
              <w:t>Балл предпочтительности</w:t>
            </w:r>
          </w:p>
        </w:tc>
      </w:tr>
      <w:tr w:rsidR="00203057" w:rsidRPr="00135B63" w:rsidTr="001D5FC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57" w:rsidRPr="00135B63" w:rsidRDefault="00203057" w:rsidP="001D5FC5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135B63"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57" w:rsidRPr="00135B63" w:rsidRDefault="00203057" w:rsidP="001D5FC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135B63">
              <w:rPr>
                <w:b/>
                <w:i/>
                <w:sz w:val="24"/>
                <w:szCs w:val="24"/>
              </w:rPr>
              <w:t>ООО «Мерлин»</w:t>
            </w:r>
          </w:p>
          <w:p w:rsidR="00203057" w:rsidRPr="00135B63" w:rsidRDefault="00203057" w:rsidP="001D5FC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135B63">
              <w:rPr>
                <w:sz w:val="24"/>
                <w:szCs w:val="24"/>
              </w:rPr>
              <w:t>г. Ярославль, ул. Панина, 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57" w:rsidRPr="00135B63" w:rsidRDefault="00203057" w:rsidP="001D5FC5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135B63">
              <w:rPr>
                <w:b/>
                <w:bCs/>
                <w:i/>
                <w:sz w:val="24"/>
                <w:szCs w:val="24"/>
              </w:rPr>
              <w:t>РФ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57" w:rsidRPr="00135B63" w:rsidRDefault="00203057" w:rsidP="001D5FC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3"/>
                <w:szCs w:val="23"/>
                <w:lang w:eastAsia="en-US"/>
              </w:rPr>
            </w:pPr>
            <w:r w:rsidRPr="00135B63">
              <w:rPr>
                <w:b/>
                <w:bCs/>
                <w:i/>
                <w:sz w:val="24"/>
                <w:szCs w:val="24"/>
              </w:rPr>
              <w:t>14 708 977.63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57" w:rsidRPr="00135B63" w:rsidRDefault="00203057" w:rsidP="001D5FC5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135B63">
              <w:rPr>
                <w:b/>
                <w:i/>
                <w:sz w:val="22"/>
                <w:szCs w:val="22"/>
              </w:rPr>
              <w:t>12 502 630,99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57" w:rsidRPr="00135B63" w:rsidRDefault="00203057" w:rsidP="001D5FC5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135B63">
              <w:rPr>
                <w:b/>
                <w:i/>
                <w:sz w:val="22"/>
                <w:szCs w:val="22"/>
              </w:rPr>
              <w:t>1,839</w:t>
            </w:r>
          </w:p>
        </w:tc>
      </w:tr>
      <w:tr w:rsidR="00203057" w:rsidRPr="00135B63" w:rsidTr="001D5FC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57" w:rsidRPr="00135B63" w:rsidRDefault="00203057" w:rsidP="001D5FC5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135B63">
              <w:rPr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57" w:rsidRPr="00135B63" w:rsidRDefault="00203057" w:rsidP="001D5FC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135B63">
              <w:rPr>
                <w:b/>
                <w:i/>
                <w:sz w:val="24"/>
                <w:szCs w:val="24"/>
              </w:rPr>
              <w:t>ЗАО «</w:t>
            </w:r>
            <w:proofErr w:type="spellStart"/>
            <w:r w:rsidRPr="00135B63">
              <w:rPr>
                <w:b/>
                <w:i/>
                <w:sz w:val="24"/>
                <w:szCs w:val="24"/>
              </w:rPr>
              <w:t>Тесли</w:t>
            </w:r>
            <w:proofErr w:type="spellEnd"/>
            <w:r w:rsidRPr="00135B63">
              <w:rPr>
                <w:b/>
                <w:i/>
                <w:sz w:val="24"/>
                <w:szCs w:val="24"/>
              </w:rPr>
              <w:t>»</w:t>
            </w:r>
          </w:p>
          <w:p w:rsidR="00203057" w:rsidRPr="00135B63" w:rsidRDefault="00203057" w:rsidP="001D5FC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135B63">
              <w:rPr>
                <w:sz w:val="24"/>
                <w:szCs w:val="24"/>
              </w:rPr>
              <w:t xml:space="preserve">г. Москва, ул. </w:t>
            </w:r>
            <w:proofErr w:type="spellStart"/>
            <w:r w:rsidRPr="00135B63">
              <w:rPr>
                <w:sz w:val="24"/>
                <w:szCs w:val="24"/>
              </w:rPr>
              <w:t>Южнопортовая</w:t>
            </w:r>
            <w:proofErr w:type="spellEnd"/>
            <w:r w:rsidRPr="00135B63">
              <w:rPr>
                <w:sz w:val="24"/>
                <w:szCs w:val="24"/>
              </w:rPr>
              <w:t>, 9Б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57" w:rsidRPr="00135B63" w:rsidRDefault="00203057" w:rsidP="001D5FC5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135B63">
              <w:rPr>
                <w:b/>
                <w:bCs/>
                <w:i/>
                <w:sz w:val="24"/>
                <w:szCs w:val="24"/>
              </w:rPr>
              <w:t>иностранные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57" w:rsidRPr="00135B63" w:rsidRDefault="00203057" w:rsidP="001D5FC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3"/>
                <w:szCs w:val="23"/>
                <w:lang w:eastAsia="en-US"/>
              </w:rPr>
            </w:pPr>
            <w:r w:rsidRPr="00135B63">
              <w:rPr>
                <w:b/>
                <w:bCs/>
                <w:i/>
                <w:sz w:val="24"/>
                <w:szCs w:val="24"/>
              </w:rPr>
              <w:t>17 666 360.93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57" w:rsidRPr="00135B63" w:rsidRDefault="00203057" w:rsidP="001D5FC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3"/>
                <w:szCs w:val="23"/>
                <w:lang w:eastAsia="en-US"/>
              </w:rPr>
            </w:pPr>
            <w:r w:rsidRPr="00135B63">
              <w:rPr>
                <w:b/>
                <w:bCs/>
                <w:i/>
                <w:sz w:val="24"/>
                <w:szCs w:val="24"/>
              </w:rPr>
              <w:t>17 666 360.93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57" w:rsidRPr="00135B63" w:rsidRDefault="00203057" w:rsidP="001D5FC5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135B63">
              <w:rPr>
                <w:b/>
                <w:i/>
                <w:sz w:val="22"/>
                <w:szCs w:val="22"/>
              </w:rPr>
              <w:t>0,533</w:t>
            </w:r>
          </w:p>
        </w:tc>
      </w:tr>
      <w:tr w:rsidR="00203057" w:rsidRPr="00135B63" w:rsidTr="001D5FC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57" w:rsidRPr="00135B63" w:rsidRDefault="00203057" w:rsidP="001D5FC5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135B63">
              <w:rPr>
                <w:sz w:val="22"/>
                <w:szCs w:val="22"/>
                <w:lang w:eastAsia="en-US"/>
              </w:rPr>
              <w:t>3 место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57" w:rsidRPr="00135B63" w:rsidRDefault="00203057" w:rsidP="001D5FC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135B63">
              <w:rPr>
                <w:b/>
                <w:i/>
                <w:sz w:val="24"/>
                <w:szCs w:val="24"/>
              </w:rPr>
              <w:t>ООО «ПРЕОРА»</w:t>
            </w:r>
          </w:p>
          <w:p w:rsidR="00203057" w:rsidRPr="00135B63" w:rsidRDefault="00203057" w:rsidP="001D5FC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135B63">
              <w:rPr>
                <w:sz w:val="24"/>
                <w:szCs w:val="24"/>
              </w:rPr>
              <w:t xml:space="preserve">г. Москва, микрорайон Чертаново </w:t>
            </w:r>
            <w:proofErr w:type="gramStart"/>
            <w:r w:rsidRPr="00135B63">
              <w:rPr>
                <w:sz w:val="24"/>
                <w:szCs w:val="24"/>
              </w:rPr>
              <w:t>Северное</w:t>
            </w:r>
            <w:proofErr w:type="gramEnd"/>
            <w:r w:rsidRPr="00135B63">
              <w:rPr>
                <w:sz w:val="24"/>
                <w:szCs w:val="24"/>
              </w:rPr>
              <w:t>, 1А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57" w:rsidRPr="00135B63" w:rsidRDefault="00203057" w:rsidP="001D5FC5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135B63">
              <w:rPr>
                <w:b/>
                <w:bCs/>
                <w:i/>
                <w:sz w:val="24"/>
                <w:szCs w:val="24"/>
              </w:rPr>
              <w:t>иностранные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57" w:rsidRPr="00135B63" w:rsidRDefault="00203057" w:rsidP="001D5FC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3"/>
                <w:szCs w:val="23"/>
                <w:lang w:eastAsia="en-US"/>
              </w:rPr>
            </w:pPr>
            <w:r w:rsidRPr="00135B63">
              <w:rPr>
                <w:b/>
                <w:bCs/>
                <w:i/>
                <w:sz w:val="24"/>
                <w:szCs w:val="24"/>
              </w:rPr>
              <w:t>17 700 558.48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57" w:rsidRPr="00135B63" w:rsidRDefault="00203057" w:rsidP="001D5FC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3"/>
                <w:szCs w:val="23"/>
                <w:lang w:eastAsia="en-US"/>
              </w:rPr>
            </w:pPr>
            <w:r w:rsidRPr="00135B63">
              <w:rPr>
                <w:b/>
                <w:bCs/>
                <w:i/>
                <w:sz w:val="24"/>
                <w:szCs w:val="24"/>
              </w:rPr>
              <w:t>17 700 558.48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57" w:rsidRPr="00135B63" w:rsidRDefault="00203057" w:rsidP="001D5FC5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135B63">
              <w:rPr>
                <w:b/>
                <w:i/>
                <w:sz w:val="22"/>
                <w:szCs w:val="22"/>
              </w:rPr>
              <w:t>0,434</w:t>
            </w:r>
          </w:p>
        </w:tc>
      </w:tr>
    </w:tbl>
    <w:p w:rsidR="00B218D0" w:rsidRDefault="00B218D0" w:rsidP="00B218D0">
      <w:pPr>
        <w:pStyle w:val="a9"/>
        <w:tabs>
          <w:tab w:val="left" w:pos="993"/>
        </w:tabs>
        <w:suppressAutoHyphens/>
        <w:snapToGrid w:val="0"/>
        <w:spacing w:line="240" w:lineRule="auto"/>
        <w:ind w:left="567" w:firstLine="0"/>
        <w:rPr>
          <w:sz w:val="26"/>
          <w:szCs w:val="26"/>
        </w:rPr>
      </w:pPr>
    </w:p>
    <w:p w:rsidR="00203057" w:rsidRPr="001E59E9" w:rsidRDefault="00203057" w:rsidP="00203057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1E59E9">
        <w:rPr>
          <w:b/>
          <w:bCs/>
          <w:i/>
          <w:iCs/>
          <w:sz w:val="26"/>
          <w:szCs w:val="26"/>
        </w:rPr>
        <w:t>ВОПРОС № 5</w:t>
      </w:r>
      <w:proofErr w:type="gramStart"/>
      <w:r w:rsidRPr="001E59E9">
        <w:rPr>
          <w:b/>
          <w:bCs/>
          <w:i/>
          <w:iCs/>
          <w:sz w:val="26"/>
          <w:szCs w:val="26"/>
        </w:rPr>
        <w:t xml:space="preserve">  О</w:t>
      </w:r>
      <w:proofErr w:type="gramEnd"/>
      <w:r w:rsidRPr="001E59E9">
        <w:rPr>
          <w:b/>
          <w:bCs/>
          <w:i/>
          <w:iCs/>
          <w:sz w:val="26"/>
          <w:szCs w:val="26"/>
        </w:rPr>
        <w:t xml:space="preserve"> проведении переторжки</w:t>
      </w:r>
    </w:p>
    <w:p w:rsidR="00203057" w:rsidRPr="00E40645" w:rsidRDefault="00203057" w:rsidP="00203057">
      <w:pPr>
        <w:spacing w:line="240" w:lineRule="auto"/>
        <w:rPr>
          <w:b/>
          <w:sz w:val="26"/>
          <w:szCs w:val="26"/>
        </w:rPr>
      </w:pPr>
      <w:r w:rsidRPr="00E40645">
        <w:rPr>
          <w:b/>
          <w:sz w:val="26"/>
          <w:szCs w:val="26"/>
        </w:rPr>
        <w:t>РЕШИЛИ:</w:t>
      </w:r>
    </w:p>
    <w:p w:rsidR="00203057" w:rsidRPr="00E40645" w:rsidRDefault="00203057" w:rsidP="00203057">
      <w:pPr>
        <w:pStyle w:val="a9"/>
        <w:numPr>
          <w:ilvl w:val="3"/>
          <w:numId w:val="41"/>
        </w:numPr>
        <w:tabs>
          <w:tab w:val="clear" w:pos="2880"/>
          <w:tab w:val="num" w:pos="142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E40645">
        <w:rPr>
          <w:sz w:val="26"/>
          <w:szCs w:val="26"/>
        </w:rPr>
        <w:t xml:space="preserve">Провести переторжку. </w:t>
      </w:r>
    </w:p>
    <w:p w:rsidR="00203057" w:rsidRPr="00E40645" w:rsidRDefault="00203057" w:rsidP="00203057">
      <w:pPr>
        <w:pStyle w:val="a9"/>
        <w:numPr>
          <w:ilvl w:val="3"/>
          <w:numId w:val="41"/>
        </w:numPr>
        <w:tabs>
          <w:tab w:val="clear" w:pos="2880"/>
          <w:tab w:val="left" w:pos="567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E40645">
        <w:rPr>
          <w:sz w:val="26"/>
          <w:szCs w:val="26"/>
        </w:rPr>
        <w:t xml:space="preserve">Допустить к участию в переторжке предложения следующих участников: </w:t>
      </w:r>
      <w:proofErr w:type="gramStart"/>
      <w:r w:rsidRPr="00E40645">
        <w:rPr>
          <w:b/>
          <w:i/>
          <w:sz w:val="26"/>
          <w:szCs w:val="26"/>
        </w:rPr>
        <w:t xml:space="preserve">ООО «ПРЕОРА»  </w:t>
      </w:r>
      <w:r w:rsidRPr="00E40645">
        <w:rPr>
          <w:sz w:val="26"/>
          <w:szCs w:val="26"/>
        </w:rPr>
        <w:t>г. Москва, микрорайон Чертаново Северное, 1А,</w:t>
      </w:r>
      <w:r w:rsidRPr="00E40645">
        <w:rPr>
          <w:b/>
          <w:i/>
          <w:sz w:val="26"/>
          <w:szCs w:val="26"/>
        </w:rPr>
        <w:t xml:space="preserve"> ЗАО «</w:t>
      </w:r>
      <w:proofErr w:type="spellStart"/>
      <w:r w:rsidRPr="00E40645">
        <w:rPr>
          <w:b/>
          <w:i/>
          <w:sz w:val="26"/>
          <w:szCs w:val="26"/>
        </w:rPr>
        <w:t>Тесли</w:t>
      </w:r>
      <w:proofErr w:type="spellEnd"/>
      <w:r w:rsidRPr="00E40645">
        <w:rPr>
          <w:b/>
          <w:i/>
          <w:sz w:val="26"/>
          <w:szCs w:val="26"/>
        </w:rPr>
        <w:t xml:space="preserve">» </w:t>
      </w:r>
      <w:r w:rsidRPr="00E40645">
        <w:rPr>
          <w:sz w:val="26"/>
          <w:szCs w:val="26"/>
        </w:rPr>
        <w:t xml:space="preserve">г. Москва, ул. </w:t>
      </w:r>
      <w:proofErr w:type="spellStart"/>
      <w:r w:rsidRPr="00E40645">
        <w:rPr>
          <w:sz w:val="26"/>
          <w:szCs w:val="26"/>
        </w:rPr>
        <w:t>Южнопортовая</w:t>
      </w:r>
      <w:proofErr w:type="spellEnd"/>
      <w:r w:rsidRPr="00E40645">
        <w:rPr>
          <w:sz w:val="26"/>
          <w:szCs w:val="26"/>
        </w:rPr>
        <w:t xml:space="preserve">, 9Б, </w:t>
      </w:r>
      <w:r w:rsidRPr="00E40645">
        <w:rPr>
          <w:b/>
          <w:i/>
          <w:sz w:val="26"/>
          <w:szCs w:val="26"/>
        </w:rPr>
        <w:t xml:space="preserve">ООО «Мерлин» </w:t>
      </w:r>
      <w:r w:rsidRPr="00E40645">
        <w:rPr>
          <w:sz w:val="26"/>
          <w:szCs w:val="26"/>
        </w:rPr>
        <w:t>г. Ярославль, ул. Панина, 12.</w:t>
      </w:r>
      <w:r w:rsidRPr="00E40645">
        <w:rPr>
          <w:sz w:val="26"/>
          <w:szCs w:val="26"/>
          <w:lang w:eastAsia="en-US"/>
        </w:rPr>
        <w:t xml:space="preserve"> </w:t>
      </w:r>
      <w:proofErr w:type="gramEnd"/>
    </w:p>
    <w:p w:rsidR="00203057" w:rsidRPr="00E40645" w:rsidRDefault="00203057" w:rsidP="00203057">
      <w:pPr>
        <w:pStyle w:val="a9"/>
        <w:numPr>
          <w:ilvl w:val="3"/>
          <w:numId w:val="41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E40645">
        <w:rPr>
          <w:sz w:val="26"/>
          <w:szCs w:val="26"/>
        </w:rPr>
        <w:t xml:space="preserve">Определить форму переторжки: </w:t>
      </w:r>
      <w:proofErr w:type="gramStart"/>
      <w:r w:rsidRPr="00E40645">
        <w:rPr>
          <w:sz w:val="26"/>
          <w:szCs w:val="26"/>
        </w:rPr>
        <w:t>заочная</w:t>
      </w:r>
      <w:proofErr w:type="gramEnd"/>
      <w:r w:rsidRPr="00E40645">
        <w:rPr>
          <w:sz w:val="26"/>
          <w:szCs w:val="26"/>
        </w:rPr>
        <w:t>.</w:t>
      </w:r>
    </w:p>
    <w:p w:rsidR="00203057" w:rsidRPr="00E40645" w:rsidRDefault="00203057" w:rsidP="00203057">
      <w:pPr>
        <w:pStyle w:val="a9"/>
        <w:numPr>
          <w:ilvl w:val="3"/>
          <w:numId w:val="41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E40645">
        <w:rPr>
          <w:sz w:val="26"/>
          <w:szCs w:val="26"/>
        </w:rPr>
        <w:t xml:space="preserve">Назначить переторжку на </w:t>
      </w:r>
      <w:r w:rsidR="005D489A">
        <w:rPr>
          <w:sz w:val="26"/>
          <w:szCs w:val="26"/>
        </w:rPr>
        <w:t>29</w:t>
      </w:r>
      <w:r w:rsidRPr="00E40645">
        <w:rPr>
          <w:sz w:val="26"/>
          <w:szCs w:val="26"/>
        </w:rPr>
        <w:t>.06.2017 в 15:00 час</w:t>
      </w:r>
      <w:proofErr w:type="gramStart"/>
      <w:r w:rsidRPr="00E40645">
        <w:rPr>
          <w:sz w:val="26"/>
          <w:szCs w:val="26"/>
        </w:rPr>
        <w:t>.</w:t>
      </w:r>
      <w:proofErr w:type="gramEnd"/>
      <w:r w:rsidRPr="00E40645">
        <w:rPr>
          <w:sz w:val="26"/>
          <w:szCs w:val="26"/>
        </w:rPr>
        <w:t xml:space="preserve"> (</w:t>
      </w:r>
      <w:proofErr w:type="gramStart"/>
      <w:r w:rsidRPr="00E40645">
        <w:rPr>
          <w:sz w:val="26"/>
          <w:szCs w:val="26"/>
        </w:rPr>
        <w:t>б</w:t>
      </w:r>
      <w:proofErr w:type="gramEnd"/>
      <w:r w:rsidRPr="00E40645">
        <w:rPr>
          <w:sz w:val="26"/>
          <w:szCs w:val="26"/>
        </w:rPr>
        <w:t>лаговещенского времени).</w:t>
      </w:r>
    </w:p>
    <w:p w:rsidR="00203057" w:rsidRPr="00E40645" w:rsidRDefault="00203057" w:rsidP="00203057">
      <w:pPr>
        <w:pStyle w:val="a9"/>
        <w:numPr>
          <w:ilvl w:val="3"/>
          <w:numId w:val="41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rStyle w:val="aa"/>
          <w:sz w:val="26"/>
          <w:szCs w:val="26"/>
        </w:rPr>
      </w:pPr>
      <w:r w:rsidRPr="00E40645">
        <w:rPr>
          <w:sz w:val="26"/>
          <w:szCs w:val="26"/>
        </w:rPr>
        <w:t xml:space="preserve">Место проведения переторжки: Единая электронная торговая площадка (АО «ЕЭТП»), по адресу в сети «Интернет»: </w:t>
      </w:r>
      <w:hyperlink r:id="rId10" w:history="1">
        <w:r w:rsidRPr="00E40645">
          <w:rPr>
            <w:rStyle w:val="aa"/>
            <w:sz w:val="26"/>
            <w:szCs w:val="26"/>
          </w:rPr>
          <w:t>https://rushydro.roseltorg.ru</w:t>
        </w:r>
      </w:hyperlink>
    </w:p>
    <w:p w:rsidR="00203057" w:rsidRPr="00E40645" w:rsidRDefault="00203057" w:rsidP="00203057">
      <w:pPr>
        <w:pStyle w:val="a9"/>
        <w:numPr>
          <w:ilvl w:val="3"/>
          <w:numId w:val="41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E40645">
        <w:rPr>
          <w:sz w:val="26"/>
          <w:szCs w:val="26"/>
        </w:rPr>
        <w:t>Ответственному секретарю Закупочной комиссии уведомить участников, приглашенных к участию в переторжке, о принятом комиссией решении</w:t>
      </w:r>
    </w:p>
    <w:p w:rsidR="00B218D0" w:rsidRPr="000722C2" w:rsidRDefault="00B218D0" w:rsidP="00B218D0">
      <w:pPr>
        <w:pStyle w:val="a9"/>
        <w:tabs>
          <w:tab w:val="left" w:pos="993"/>
        </w:tabs>
        <w:suppressAutoHyphens/>
        <w:snapToGrid w:val="0"/>
        <w:spacing w:line="240" w:lineRule="auto"/>
        <w:ind w:left="567" w:firstLine="0"/>
        <w:rPr>
          <w:sz w:val="26"/>
          <w:szCs w:val="26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633028" w:rsidTr="006617AD">
        <w:tc>
          <w:tcPr>
            <w:tcW w:w="4644" w:type="dxa"/>
          </w:tcPr>
          <w:p w:rsidR="006617AD" w:rsidRPr="00633028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633028" w:rsidRDefault="00BE68B8" w:rsidP="00633028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  <w:r w:rsidRPr="00633028">
              <w:rPr>
                <w:b/>
                <w:i/>
                <w:sz w:val="26"/>
                <w:szCs w:val="26"/>
              </w:rPr>
              <w:t>Ответственный секретарь</w:t>
            </w:r>
            <w:r w:rsidR="005433F4" w:rsidRPr="00633028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  <w:r w:rsidR="006617AD" w:rsidRPr="00633028">
              <w:rPr>
                <w:b/>
                <w:i/>
                <w:sz w:val="26"/>
                <w:szCs w:val="26"/>
              </w:rPr>
              <w:t xml:space="preserve"> </w:t>
            </w:r>
            <w:r w:rsidR="00A002C5" w:rsidRPr="00633028">
              <w:rPr>
                <w:b/>
                <w:i/>
                <w:sz w:val="26"/>
                <w:szCs w:val="26"/>
              </w:rPr>
              <w:t xml:space="preserve">2 уровня </w:t>
            </w:r>
            <w:r w:rsidR="005433F4" w:rsidRPr="00633028">
              <w:rPr>
                <w:b/>
                <w:i/>
                <w:sz w:val="26"/>
                <w:szCs w:val="26"/>
              </w:rPr>
              <w:t>АО «ДРСК»</w:t>
            </w:r>
          </w:p>
        </w:tc>
        <w:tc>
          <w:tcPr>
            <w:tcW w:w="2835" w:type="dxa"/>
          </w:tcPr>
          <w:p w:rsidR="005433F4" w:rsidRPr="006330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6330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6330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633028">
              <w:rPr>
                <w:b/>
                <w:i/>
                <w:sz w:val="26"/>
                <w:szCs w:val="26"/>
              </w:rPr>
              <w:t>________________</w:t>
            </w:r>
            <w:r w:rsidR="00BE68B8" w:rsidRPr="00633028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5433F4" w:rsidRPr="006330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6330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633028" w:rsidRDefault="00203057" w:rsidP="00AE2FC9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Т.В. </w:t>
            </w:r>
            <w:proofErr w:type="spellStart"/>
            <w:r>
              <w:rPr>
                <w:b/>
                <w:i/>
                <w:sz w:val="26"/>
                <w:szCs w:val="26"/>
              </w:rPr>
              <w:t>Челышева</w:t>
            </w:r>
            <w:proofErr w:type="spellEnd"/>
          </w:p>
        </w:tc>
      </w:tr>
    </w:tbl>
    <w:p w:rsidR="00633028" w:rsidRDefault="00633028" w:rsidP="00A002C5">
      <w:pPr>
        <w:pStyle w:val="a4"/>
        <w:jc w:val="both"/>
        <w:rPr>
          <w:b/>
          <w:sz w:val="24"/>
        </w:rPr>
      </w:pPr>
    </w:p>
    <w:p w:rsidR="00B218D0" w:rsidRDefault="00B218D0" w:rsidP="00A002C5">
      <w:pPr>
        <w:pStyle w:val="a4"/>
        <w:jc w:val="both"/>
        <w:rPr>
          <w:b/>
          <w:sz w:val="20"/>
        </w:rPr>
      </w:pPr>
    </w:p>
    <w:p w:rsidR="00B218D0" w:rsidRDefault="00B218D0" w:rsidP="00A002C5">
      <w:pPr>
        <w:pStyle w:val="a4"/>
        <w:jc w:val="both"/>
        <w:rPr>
          <w:b/>
          <w:sz w:val="20"/>
        </w:rPr>
      </w:pPr>
    </w:p>
    <w:p w:rsidR="00B218D0" w:rsidRDefault="00B218D0" w:rsidP="00A002C5">
      <w:pPr>
        <w:pStyle w:val="a4"/>
        <w:jc w:val="both"/>
        <w:rPr>
          <w:b/>
          <w:sz w:val="20"/>
        </w:rPr>
      </w:pPr>
    </w:p>
    <w:p w:rsidR="00B218D0" w:rsidRDefault="00B218D0" w:rsidP="00A002C5">
      <w:pPr>
        <w:pStyle w:val="a4"/>
        <w:jc w:val="both"/>
        <w:rPr>
          <w:b/>
          <w:sz w:val="20"/>
        </w:rPr>
      </w:pPr>
    </w:p>
    <w:p w:rsidR="00203057" w:rsidRPr="00282F50" w:rsidRDefault="00203057" w:rsidP="00203057">
      <w:pPr>
        <w:pStyle w:val="a4"/>
        <w:jc w:val="both"/>
        <w:rPr>
          <w:b/>
          <w:sz w:val="22"/>
        </w:rPr>
      </w:pPr>
      <w:proofErr w:type="spellStart"/>
      <w:r>
        <w:rPr>
          <w:b/>
          <w:sz w:val="22"/>
        </w:rPr>
        <w:t>Коврижкина</w:t>
      </w:r>
      <w:proofErr w:type="spellEnd"/>
      <w:r>
        <w:rPr>
          <w:b/>
          <w:sz w:val="22"/>
        </w:rPr>
        <w:t xml:space="preserve"> Е.Ю.</w:t>
      </w:r>
    </w:p>
    <w:p w:rsidR="00A002C5" w:rsidRPr="00751F3B" w:rsidRDefault="00203057" w:rsidP="00203057">
      <w:pPr>
        <w:pStyle w:val="a4"/>
        <w:jc w:val="both"/>
        <w:rPr>
          <w:sz w:val="20"/>
        </w:rPr>
      </w:pPr>
      <w:r>
        <w:rPr>
          <w:sz w:val="22"/>
        </w:rPr>
        <w:t>Тел. 397-208</w:t>
      </w:r>
    </w:p>
    <w:sectPr w:rsidR="00A002C5" w:rsidRPr="00751F3B" w:rsidSect="00B218D0">
      <w:headerReference w:type="default" r:id="rId11"/>
      <w:footerReference w:type="default" r:id="rId12"/>
      <w:pgSz w:w="11906" w:h="16838"/>
      <w:pgMar w:top="567" w:right="851" w:bottom="993" w:left="1418" w:header="426" w:footer="75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3A2" w:rsidRDefault="007C73A2" w:rsidP="00355095">
      <w:pPr>
        <w:spacing w:line="240" w:lineRule="auto"/>
      </w:pPr>
      <w:r>
        <w:separator/>
      </w:r>
    </w:p>
  </w:endnote>
  <w:endnote w:type="continuationSeparator" w:id="0">
    <w:p w:rsidR="007C73A2" w:rsidRDefault="007C73A2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22E5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22E5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3A2" w:rsidRDefault="007C73A2" w:rsidP="00355095">
      <w:pPr>
        <w:spacing w:line="240" w:lineRule="auto"/>
      </w:pPr>
      <w:r>
        <w:separator/>
      </w:r>
    </w:p>
  </w:footnote>
  <w:footnote w:type="continuationSeparator" w:id="0">
    <w:p w:rsidR="007C73A2" w:rsidRDefault="007C73A2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751F3B">
      <w:rPr>
        <w:i/>
        <w:sz w:val="20"/>
      </w:rPr>
      <w:t>109</w:t>
    </w:r>
    <w:r w:rsidR="00CD1A17">
      <w:rPr>
        <w:i/>
        <w:sz w:val="20"/>
      </w:rPr>
      <w:t>4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1848F1">
      <w:rPr>
        <w:i/>
        <w:sz w:val="20"/>
      </w:rPr>
      <w:t>2</w:t>
    </w:r>
    <w:r w:rsidR="00EF0AE6">
      <w:rPr>
        <w:i/>
        <w:sz w:val="20"/>
      </w:rPr>
      <w:t>.</w:t>
    </w:r>
    <w:r w:rsidR="00751F3B">
      <w:rPr>
        <w:i/>
        <w:sz w:val="20"/>
      </w:rPr>
      <w:t>1</w:t>
    </w:r>
    <w:r w:rsidR="00673BBD">
      <w:rPr>
        <w:i/>
        <w:sz w:val="20"/>
      </w:rPr>
      <w:t>.1</w:t>
    </w:r>
    <w:r w:rsidR="00F55DE2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0442A18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DB32D8"/>
    <w:multiLevelType w:val="hybridMultilevel"/>
    <w:tmpl w:val="C3784C70"/>
    <w:lvl w:ilvl="0" w:tplc="1660B7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1D491E68"/>
    <w:multiLevelType w:val="hybridMultilevel"/>
    <w:tmpl w:val="C3784C70"/>
    <w:lvl w:ilvl="0" w:tplc="1660B7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29A550AF"/>
    <w:multiLevelType w:val="hybridMultilevel"/>
    <w:tmpl w:val="C3784C70"/>
    <w:lvl w:ilvl="0" w:tplc="1660B7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A6B1551"/>
    <w:multiLevelType w:val="multilevel"/>
    <w:tmpl w:val="904C24B4"/>
    <w:lvl w:ilvl="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27" w:hanging="9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27" w:hanging="9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27" w:hanging="9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13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6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3F4D3902"/>
    <w:multiLevelType w:val="hybridMultilevel"/>
    <w:tmpl w:val="F53A515A"/>
    <w:lvl w:ilvl="0" w:tplc="1660B7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3">
    <w:nsid w:val="4CF21E20"/>
    <w:multiLevelType w:val="hybridMultilevel"/>
    <w:tmpl w:val="210642AA"/>
    <w:lvl w:ilvl="0" w:tplc="532045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5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5F731C79"/>
    <w:multiLevelType w:val="hybridMultilevel"/>
    <w:tmpl w:val="C3784C70"/>
    <w:lvl w:ilvl="0" w:tplc="1660B7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674BD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4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5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0"/>
  </w:num>
  <w:num w:numId="2">
    <w:abstractNumId w:val="2"/>
  </w:num>
  <w:num w:numId="3">
    <w:abstractNumId w:val="10"/>
  </w:num>
  <w:num w:numId="4">
    <w:abstractNumId w:val="7"/>
  </w:num>
  <w:num w:numId="5">
    <w:abstractNumId w:val="30"/>
  </w:num>
  <w:num w:numId="6">
    <w:abstractNumId w:val="5"/>
  </w:num>
  <w:num w:numId="7">
    <w:abstractNumId w:val="32"/>
  </w:num>
  <w:num w:numId="8">
    <w:abstractNumId w:val="26"/>
  </w:num>
  <w:num w:numId="9">
    <w:abstractNumId w:val="8"/>
  </w:num>
  <w:num w:numId="10">
    <w:abstractNumId w:val="31"/>
  </w:num>
  <w:num w:numId="11">
    <w:abstractNumId w:val="13"/>
  </w:num>
  <w:num w:numId="12">
    <w:abstractNumId w:val="18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</w:num>
  <w:num w:numId="18">
    <w:abstractNumId w:val="36"/>
  </w:num>
  <w:num w:numId="1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5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</w:num>
  <w:num w:numId="32">
    <w:abstractNumId w:val="11"/>
  </w:num>
  <w:num w:numId="33">
    <w:abstractNumId w:val="27"/>
  </w:num>
  <w:num w:numId="34">
    <w:abstractNumId w:val="9"/>
  </w:num>
  <w:num w:numId="35">
    <w:abstractNumId w:val="17"/>
  </w:num>
  <w:num w:numId="36">
    <w:abstractNumId w:val="4"/>
  </w:num>
  <w:num w:numId="37">
    <w:abstractNumId w:val="12"/>
  </w:num>
  <w:num w:numId="38">
    <w:abstractNumId w:val="23"/>
  </w:num>
  <w:num w:numId="39">
    <w:abstractNumId w:val="3"/>
  </w:num>
  <w:num w:numId="40">
    <w:abstractNumId w:val="22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4EB8"/>
    <w:rsid w:val="000153C0"/>
    <w:rsid w:val="00021AA3"/>
    <w:rsid w:val="00023DF3"/>
    <w:rsid w:val="000302B2"/>
    <w:rsid w:val="00036A5E"/>
    <w:rsid w:val="00040BFE"/>
    <w:rsid w:val="00040D23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1152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40C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75AC5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E1488"/>
    <w:rsid w:val="001E33F9"/>
    <w:rsid w:val="001E364D"/>
    <w:rsid w:val="001F0E35"/>
    <w:rsid w:val="001F16DB"/>
    <w:rsid w:val="001F6323"/>
    <w:rsid w:val="001F76A4"/>
    <w:rsid w:val="00203057"/>
    <w:rsid w:val="00211928"/>
    <w:rsid w:val="002120C8"/>
    <w:rsid w:val="002120F0"/>
    <w:rsid w:val="00220FE5"/>
    <w:rsid w:val="00226C22"/>
    <w:rsid w:val="002275BB"/>
    <w:rsid w:val="00227DAC"/>
    <w:rsid w:val="002311BD"/>
    <w:rsid w:val="00231D16"/>
    <w:rsid w:val="00234D6E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A3B24"/>
    <w:rsid w:val="002B6CF1"/>
    <w:rsid w:val="002D71AE"/>
    <w:rsid w:val="002E102F"/>
    <w:rsid w:val="002E1D13"/>
    <w:rsid w:val="002E4AAD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930F2"/>
    <w:rsid w:val="003B16A5"/>
    <w:rsid w:val="003B3728"/>
    <w:rsid w:val="003C574A"/>
    <w:rsid w:val="003C690B"/>
    <w:rsid w:val="003D207A"/>
    <w:rsid w:val="003D62C8"/>
    <w:rsid w:val="003F2505"/>
    <w:rsid w:val="003F386D"/>
    <w:rsid w:val="00400D57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61D89"/>
    <w:rsid w:val="00462231"/>
    <w:rsid w:val="00476103"/>
    <w:rsid w:val="00480849"/>
    <w:rsid w:val="0048244A"/>
    <w:rsid w:val="00484512"/>
    <w:rsid w:val="004932DB"/>
    <w:rsid w:val="0049333C"/>
    <w:rsid w:val="00497ACF"/>
    <w:rsid w:val="004A4816"/>
    <w:rsid w:val="004A606C"/>
    <w:rsid w:val="004B1AD5"/>
    <w:rsid w:val="004B69F5"/>
    <w:rsid w:val="004B7A24"/>
    <w:rsid w:val="004C0F43"/>
    <w:rsid w:val="004C1EA3"/>
    <w:rsid w:val="004D1A37"/>
    <w:rsid w:val="004D4B38"/>
    <w:rsid w:val="004D6055"/>
    <w:rsid w:val="004F42F9"/>
    <w:rsid w:val="004F4866"/>
    <w:rsid w:val="00500A3F"/>
    <w:rsid w:val="005132A1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708E1"/>
    <w:rsid w:val="0057127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C19DC"/>
    <w:rsid w:val="005D40F5"/>
    <w:rsid w:val="005D489A"/>
    <w:rsid w:val="005D7BA8"/>
    <w:rsid w:val="005E1345"/>
    <w:rsid w:val="005E5855"/>
    <w:rsid w:val="005F1BFE"/>
    <w:rsid w:val="005F61A1"/>
    <w:rsid w:val="006227C6"/>
    <w:rsid w:val="00622BD9"/>
    <w:rsid w:val="00633028"/>
    <w:rsid w:val="006617AD"/>
    <w:rsid w:val="006629E9"/>
    <w:rsid w:val="006634CE"/>
    <w:rsid w:val="00673BBD"/>
    <w:rsid w:val="0067734E"/>
    <w:rsid w:val="00680B61"/>
    <w:rsid w:val="006926AB"/>
    <w:rsid w:val="006A314C"/>
    <w:rsid w:val="006A64D0"/>
    <w:rsid w:val="006B14E3"/>
    <w:rsid w:val="006B3625"/>
    <w:rsid w:val="006C5591"/>
    <w:rsid w:val="006E6452"/>
    <w:rsid w:val="006F0E12"/>
    <w:rsid w:val="006F3881"/>
    <w:rsid w:val="006F4400"/>
    <w:rsid w:val="00700899"/>
    <w:rsid w:val="00702284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11B9"/>
    <w:rsid w:val="00751F3B"/>
    <w:rsid w:val="00757186"/>
    <w:rsid w:val="00760575"/>
    <w:rsid w:val="0076081B"/>
    <w:rsid w:val="007611D3"/>
    <w:rsid w:val="00771B04"/>
    <w:rsid w:val="0079457B"/>
    <w:rsid w:val="00796281"/>
    <w:rsid w:val="007A0ACC"/>
    <w:rsid w:val="007A654D"/>
    <w:rsid w:val="007B404E"/>
    <w:rsid w:val="007B5098"/>
    <w:rsid w:val="007C3379"/>
    <w:rsid w:val="007C73A2"/>
    <w:rsid w:val="007D162A"/>
    <w:rsid w:val="007D1CD8"/>
    <w:rsid w:val="007E7B5D"/>
    <w:rsid w:val="00807ED5"/>
    <w:rsid w:val="0083777C"/>
    <w:rsid w:val="008401E4"/>
    <w:rsid w:val="00847326"/>
    <w:rsid w:val="00861C62"/>
    <w:rsid w:val="008759B3"/>
    <w:rsid w:val="00886219"/>
    <w:rsid w:val="0088746E"/>
    <w:rsid w:val="008964A0"/>
    <w:rsid w:val="008A5961"/>
    <w:rsid w:val="008B063D"/>
    <w:rsid w:val="008B0C7D"/>
    <w:rsid w:val="008B4E73"/>
    <w:rsid w:val="008C78B8"/>
    <w:rsid w:val="008D0CCD"/>
    <w:rsid w:val="008D4E0C"/>
    <w:rsid w:val="008D70A2"/>
    <w:rsid w:val="008E5F84"/>
    <w:rsid w:val="008E6471"/>
    <w:rsid w:val="008F1C60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26498"/>
    <w:rsid w:val="00927F66"/>
    <w:rsid w:val="00933F91"/>
    <w:rsid w:val="009377AC"/>
    <w:rsid w:val="009423A1"/>
    <w:rsid w:val="00963A74"/>
    <w:rsid w:val="00965222"/>
    <w:rsid w:val="00967D5D"/>
    <w:rsid w:val="009852C6"/>
    <w:rsid w:val="0099098B"/>
    <w:rsid w:val="009972F3"/>
    <w:rsid w:val="009A105F"/>
    <w:rsid w:val="009A652F"/>
    <w:rsid w:val="009A6ACF"/>
    <w:rsid w:val="009B5BC9"/>
    <w:rsid w:val="009D31B9"/>
    <w:rsid w:val="009E4FDD"/>
    <w:rsid w:val="009F58BC"/>
    <w:rsid w:val="00A002C5"/>
    <w:rsid w:val="00A05A52"/>
    <w:rsid w:val="00A13D51"/>
    <w:rsid w:val="00A20713"/>
    <w:rsid w:val="00A23714"/>
    <w:rsid w:val="00A30312"/>
    <w:rsid w:val="00A35CDC"/>
    <w:rsid w:val="00A50B42"/>
    <w:rsid w:val="00A56CAE"/>
    <w:rsid w:val="00A57A7B"/>
    <w:rsid w:val="00A66628"/>
    <w:rsid w:val="00A66630"/>
    <w:rsid w:val="00A76D45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6AC"/>
    <w:rsid w:val="00AD6D2F"/>
    <w:rsid w:val="00AE100F"/>
    <w:rsid w:val="00AE2FC9"/>
    <w:rsid w:val="00AF01AB"/>
    <w:rsid w:val="00AF1A85"/>
    <w:rsid w:val="00B001DD"/>
    <w:rsid w:val="00B0028C"/>
    <w:rsid w:val="00B07AEE"/>
    <w:rsid w:val="00B113C7"/>
    <w:rsid w:val="00B12993"/>
    <w:rsid w:val="00B20409"/>
    <w:rsid w:val="00B218D0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67FB1"/>
    <w:rsid w:val="00B828AD"/>
    <w:rsid w:val="00B8408A"/>
    <w:rsid w:val="00B855FE"/>
    <w:rsid w:val="00B86280"/>
    <w:rsid w:val="00BA7FB9"/>
    <w:rsid w:val="00BC5464"/>
    <w:rsid w:val="00BC603B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3A15"/>
    <w:rsid w:val="00C212A7"/>
    <w:rsid w:val="00C21585"/>
    <w:rsid w:val="00C26636"/>
    <w:rsid w:val="00C438F5"/>
    <w:rsid w:val="00C45048"/>
    <w:rsid w:val="00C476B0"/>
    <w:rsid w:val="00C51691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A3B56"/>
    <w:rsid w:val="00CA616A"/>
    <w:rsid w:val="00CB0FB8"/>
    <w:rsid w:val="00CB5269"/>
    <w:rsid w:val="00CB55FD"/>
    <w:rsid w:val="00CC0C74"/>
    <w:rsid w:val="00CD1A17"/>
    <w:rsid w:val="00CE325C"/>
    <w:rsid w:val="00CE3F1D"/>
    <w:rsid w:val="00CE5760"/>
    <w:rsid w:val="00D021FB"/>
    <w:rsid w:val="00D0598C"/>
    <w:rsid w:val="00D05F7D"/>
    <w:rsid w:val="00D068A3"/>
    <w:rsid w:val="00D1232E"/>
    <w:rsid w:val="00D22E54"/>
    <w:rsid w:val="00D26329"/>
    <w:rsid w:val="00D43162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B26E0"/>
    <w:rsid w:val="00DB4567"/>
    <w:rsid w:val="00DF726D"/>
    <w:rsid w:val="00DF7309"/>
    <w:rsid w:val="00DF7E5C"/>
    <w:rsid w:val="00E00A4C"/>
    <w:rsid w:val="00E018DC"/>
    <w:rsid w:val="00E01EAE"/>
    <w:rsid w:val="00E05346"/>
    <w:rsid w:val="00E07A98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61E9"/>
    <w:rsid w:val="00E7299F"/>
    <w:rsid w:val="00E73818"/>
    <w:rsid w:val="00E7551C"/>
    <w:rsid w:val="00E77556"/>
    <w:rsid w:val="00E8314B"/>
    <w:rsid w:val="00E83C59"/>
    <w:rsid w:val="00E876FD"/>
    <w:rsid w:val="00E90F34"/>
    <w:rsid w:val="00EA049F"/>
    <w:rsid w:val="00EA23EA"/>
    <w:rsid w:val="00EA7C56"/>
    <w:rsid w:val="00EB0EC9"/>
    <w:rsid w:val="00EC703D"/>
    <w:rsid w:val="00ED0444"/>
    <w:rsid w:val="00ED72FB"/>
    <w:rsid w:val="00EE03E3"/>
    <w:rsid w:val="00EE4956"/>
    <w:rsid w:val="00EE59FA"/>
    <w:rsid w:val="00EF0AE6"/>
    <w:rsid w:val="00EF4C8A"/>
    <w:rsid w:val="00EF5BA4"/>
    <w:rsid w:val="00EF7341"/>
    <w:rsid w:val="00F0222C"/>
    <w:rsid w:val="00F0386F"/>
    <w:rsid w:val="00F17E85"/>
    <w:rsid w:val="00F22C68"/>
    <w:rsid w:val="00F24E57"/>
    <w:rsid w:val="00F264CE"/>
    <w:rsid w:val="00F26D05"/>
    <w:rsid w:val="00F30356"/>
    <w:rsid w:val="00F3134E"/>
    <w:rsid w:val="00F47649"/>
    <w:rsid w:val="00F51B36"/>
    <w:rsid w:val="00F55DE2"/>
    <w:rsid w:val="00F647A7"/>
    <w:rsid w:val="00F6533B"/>
    <w:rsid w:val="00F779A3"/>
    <w:rsid w:val="00F83C2F"/>
    <w:rsid w:val="00F96F29"/>
    <w:rsid w:val="00FA6418"/>
    <w:rsid w:val="00FA65A5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028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B218D0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f1"/>
    <w:uiPriority w:val="59"/>
    <w:rsid w:val="00AE2FC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f1"/>
    <w:uiPriority w:val="59"/>
    <w:rsid w:val="00C476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1"/>
    <w:uiPriority w:val="59"/>
    <w:rsid w:val="00D068A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uiPriority w:val="59"/>
    <w:rsid w:val="00751F3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1"/>
    <w:basedOn w:val="a1"/>
    <w:next w:val="af1"/>
    <w:uiPriority w:val="59"/>
    <w:rsid w:val="00CD1A1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Подпункт"/>
    <w:basedOn w:val="a"/>
    <w:link w:val="13"/>
    <w:rsid w:val="00B218D0"/>
    <w:pPr>
      <w:tabs>
        <w:tab w:val="num" w:pos="1134"/>
      </w:tabs>
      <w:ind w:left="1134" w:hanging="1134"/>
    </w:pPr>
  </w:style>
  <w:style w:type="character" w:customStyle="1" w:styleId="13">
    <w:name w:val="Подпункт Знак1"/>
    <w:link w:val="af3"/>
    <w:rsid w:val="00B218D0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B218D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4">
    <w:name w:val="Пункт"/>
    <w:basedOn w:val="a"/>
    <w:uiPriority w:val="99"/>
    <w:rsid w:val="00B218D0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4"/>
    <w:uiPriority w:val="99"/>
    <w:rsid w:val="00B218D0"/>
    <w:pPr>
      <w:keepNext/>
      <w:ind w:left="360" w:hanging="360"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028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B218D0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f1"/>
    <w:uiPriority w:val="59"/>
    <w:rsid w:val="00AE2FC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f1"/>
    <w:uiPriority w:val="59"/>
    <w:rsid w:val="00C476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1"/>
    <w:uiPriority w:val="59"/>
    <w:rsid w:val="00D068A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uiPriority w:val="59"/>
    <w:rsid w:val="00751F3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1"/>
    <w:basedOn w:val="a1"/>
    <w:next w:val="af1"/>
    <w:uiPriority w:val="59"/>
    <w:rsid w:val="00CD1A1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Подпункт"/>
    <w:basedOn w:val="a"/>
    <w:link w:val="13"/>
    <w:rsid w:val="00B218D0"/>
    <w:pPr>
      <w:tabs>
        <w:tab w:val="num" w:pos="1134"/>
      </w:tabs>
      <w:ind w:left="1134" w:hanging="1134"/>
    </w:pPr>
  </w:style>
  <w:style w:type="character" w:customStyle="1" w:styleId="13">
    <w:name w:val="Подпункт Знак1"/>
    <w:link w:val="af3"/>
    <w:rsid w:val="00B218D0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B218D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4">
    <w:name w:val="Пункт"/>
    <w:basedOn w:val="a"/>
    <w:uiPriority w:val="99"/>
    <w:rsid w:val="00B218D0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4"/>
    <w:uiPriority w:val="99"/>
    <w:rsid w:val="00B218D0"/>
    <w:pPr>
      <w:keepNext/>
      <w:ind w:left="360" w:hanging="360"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10008-2AE8-4B2A-AFA5-3F48FD250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64</cp:revision>
  <cp:lastPrinted>2017-06-27T23:21:00Z</cp:lastPrinted>
  <dcterms:created xsi:type="dcterms:W3CDTF">2015-01-16T07:03:00Z</dcterms:created>
  <dcterms:modified xsi:type="dcterms:W3CDTF">2017-06-28T04:31:00Z</dcterms:modified>
</cp:coreProperties>
</file>