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C0D49">
        <w:rPr>
          <w:b/>
          <w:bCs/>
          <w:sz w:val="36"/>
          <w:szCs w:val="36"/>
        </w:rPr>
        <w:t>436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BC0D49" w:rsidRPr="00856180" w:rsidRDefault="00BC0D49" w:rsidP="00BC0D49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856180">
        <w:rPr>
          <w:b/>
          <w:i/>
          <w:sz w:val="26"/>
          <w:szCs w:val="26"/>
        </w:rPr>
        <w:t xml:space="preserve">«Капитальный ремонт КЛ 0,4-10 </w:t>
      </w:r>
      <w:proofErr w:type="spellStart"/>
      <w:r w:rsidRPr="00856180">
        <w:rPr>
          <w:b/>
          <w:i/>
          <w:sz w:val="26"/>
          <w:szCs w:val="26"/>
        </w:rPr>
        <w:t>кВ</w:t>
      </w:r>
      <w:proofErr w:type="spellEnd"/>
      <w:r w:rsidRPr="00856180">
        <w:rPr>
          <w:b/>
          <w:i/>
          <w:sz w:val="26"/>
          <w:szCs w:val="26"/>
        </w:rPr>
        <w:t xml:space="preserve">» </w:t>
      </w:r>
      <w:r w:rsidRPr="00856180">
        <w:rPr>
          <w:sz w:val="26"/>
          <w:szCs w:val="26"/>
        </w:rPr>
        <w:t>для нужд филиала АО «ДРСК» «Хабаровские электрические сети» (закупка 1017 раздела 1.1.</w:t>
      </w:r>
      <w:proofErr w:type="gramEnd"/>
      <w:r w:rsidRPr="00856180">
        <w:rPr>
          <w:sz w:val="26"/>
          <w:szCs w:val="26"/>
        </w:rPr>
        <w:t xml:space="preserve"> </w:t>
      </w:r>
      <w:proofErr w:type="gramStart"/>
      <w:r w:rsidRPr="00856180">
        <w:rPr>
          <w:sz w:val="26"/>
          <w:szCs w:val="26"/>
        </w:rPr>
        <w:t>ГКПЗ 2017 г.).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719EA" w:rsidP="00E738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73883">
              <w:rPr>
                <w:b/>
                <w:bCs/>
                <w:sz w:val="24"/>
              </w:rPr>
              <w:t>ма</w:t>
            </w:r>
            <w:r w:rsidR="00F36746">
              <w:rPr>
                <w:b/>
                <w:bCs/>
                <w:sz w:val="24"/>
              </w:rPr>
              <w:t>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C0D49">
        <w:rPr>
          <w:rFonts w:ascii="Times New Roman" w:hAnsi="Times New Roman" w:cs="Times New Roman"/>
          <w:sz w:val="24"/>
        </w:rPr>
        <w:t>31705030487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07A28" w:rsidRDefault="00F07A28" w:rsidP="00F07A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07A28" w:rsidRPr="00C26489" w:rsidRDefault="00F07A28" w:rsidP="00F07A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07A28" w:rsidRPr="00C26489" w:rsidRDefault="00F07A28" w:rsidP="00F07A2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C26489">
        <w:rPr>
          <w:szCs w:val="24"/>
        </w:rPr>
        <w:t>состоявшейся</w:t>
      </w:r>
    </w:p>
    <w:p w:rsidR="00F07A28" w:rsidRPr="00C26489" w:rsidRDefault="00F07A28" w:rsidP="00F07A28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7"/>
        <w:gridCol w:w="3118"/>
      </w:tblGrid>
      <w:tr w:rsidR="00F07A28" w:rsidRPr="000A692E" w:rsidTr="000541D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A28" w:rsidRPr="000A692E" w:rsidRDefault="00F07A28" w:rsidP="000541D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07A28" w:rsidRPr="000A692E" w:rsidRDefault="00F07A28" w:rsidP="000541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A28" w:rsidRPr="000A692E" w:rsidRDefault="00F07A28" w:rsidP="000541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7A28" w:rsidRPr="000A692E" w:rsidRDefault="00F07A28" w:rsidP="000541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F07A28" w:rsidRPr="000A692E" w:rsidTr="000541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Pr="000A692E" w:rsidRDefault="00F07A28" w:rsidP="00F07A28">
            <w:pPr>
              <w:numPr>
                <w:ilvl w:val="0"/>
                <w:numId w:val="48"/>
              </w:numPr>
              <w:tabs>
                <w:tab w:val="clear" w:pos="1353"/>
                <w:tab w:val="num" w:pos="17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Ким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46A">
              <w:rPr>
                <w:b/>
                <w:sz w:val="24"/>
                <w:szCs w:val="24"/>
              </w:rPr>
              <w:t>1 925 000,00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15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1546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500,</w:t>
            </w:r>
            <w:r w:rsidRPr="00C154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F07A28" w:rsidRPr="000A692E" w:rsidTr="000541D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Default="00F07A28" w:rsidP="000541D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6EAE">
              <w:rPr>
                <w:b/>
                <w:sz w:val="24"/>
                <w:szCs w:val="24"/>
              </w:rPr>
              <w:t>1 928 000,00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256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56EAE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 040,</w:t>
            </w:r>
            <w:r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F07A28" w:rsidRPr="00C26489" w:rsidRDefault="00F07A28" w:rsidP="00F07A2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7A28" w:rsidRPr="00C26489" w:rsidRDefault="00F07A28" w:rsidP="00F07A2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F07A28" w:rsidRPr="00C26489" w:rsidRDefault="00F07A28" w:rsidP="00F07A2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07A28" w:rsidRPr="00C26489" w:rsidRDefault="00F07A28" w:rsidP="00F07A2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410"/>
        <w:gridCol w:w="1701"/>
      </w:tblGrid>
      <w:tr w:rsidR="00F07A28" w:rsidRPr="00A967F1" w:rsidTr="00F07A2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8" w:rsidRPr="00A967F1" w:rsidRDefault="00F07A28" w:rsidP="000541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8" w:rsidRPr="00A967F1" w:rsidRDefault="00F07A28" w:rsidP="000541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8" w:rsidRPr="00A967F1" w:rsidRDefault="00F07A28" w:rsidP="000541D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28" w:rsidRPr="00A967F1" w:rsidRDefault="00F07A28" w:rsidP="000541D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07A28" w:rsidRPr="00A967F1" w:rsidTr="00F07A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Pr="00A967F1" w:rsidRDefault="00F07A28" w:rsidP="000541D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Ким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46A">
              <w:rPr>
                <w:b/>
                <w:sz w:val="24"/>
                <w:szCs w:val="24"/>
              </w:rPr>
              <w:t>1 925 000,00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15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1546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500,</w:t>
            </w:r>
            <w:r w:rsidRPr="00C154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Default="00F07A28" w:rsidP="000541D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  <w:p w:rsidR="00F07A28" w:rsidRDefault="00F07A28" w:rsidP="000541D8">
            <w:pPr>
              <w:ind w:firstLine="0"/>
              <w:jc w:val="center"/>
            </w:pPr>
          </w:p>
        </w:tc>
      </w:tr>
      <w:tr w:rsidR="00F07A28" w:rsidRPr="00A967F1" w:rsidTr="00F07A2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Default="00F07A28" w:rsidP="000541D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Pr="00796C90" w:rsidRDefault="00F07A28" w:rsidP="000541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6EAE">
              <w:rPr>
                <w:b/>
                <w:sz w:val="24"/>
                <w:szCs w:val="24"/>
              </w:rPr>
              <w:t>1 928 000,00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256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56EAE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 040,</w:t>
            </w:r>
            <w:r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8" w:rsidRDefault="00F07A28" w:rsidP="000541D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F07A28" w:rsidRPr="00C26489" w:rsidRDefault="00F07A28" w:rsidP="00F07A2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07A28" w:rsidRPr="00C26489" w:rsidRDefault="00F07A28" w:rsidP="00F07A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F07A28" w:rsidRPr="00C26489" w:rsidRDefault="00F07A28" w:rsidP="00F07A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07A28" w:rsidRDefault="00F07A28" w:rsidP="00F07A28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 w:rsidRPr="003A6B2E">
        <w:rPr>
          <w:b/>
          <w:sz w:val="24"/>
        </w:rPr>
        <w:t>1 928 000,00</w:t>
      </w:r>
      <w:r w:rsidRPr="003A6B2E">
        <w:rPr>
          <w:sz w:val="24"/>
        </w:rPr>
        <w:t xml:space="preserve"> руб., без учета НДС;   </w:t>
      </w:r>
      <w:r w:rsidRPr="003A6B2E">
        <w:rPr>
          <w:b/>
          <w:sz w:val="24"/>
        </w:rPr>
        <w:t>2 275 040,00</w:t>
      </w:r>
      <w:r w:rsidRPr="003A6B2E">
        <w:rPr>
          <w:sz w:val="24"/>
        </w:rPr>
        <w:t xml:space="preserve"> руб., с учетом НДС</w:t>
      </w:r>
      <w:r w:rsidRPr="00D54A4B">
        <w:rPr>
          <w:sz w:val="24"/>
        </w:rPr>
        <w:t>.</w:t>
      </w:r>
    </w:p>
    <w:p w:rsidR="00F07A28" w:rsidRPr="00FA57A2" w:rsidRDefault="00F07A28" w:rsidP="00F07A28">
      <w:pPr>
        <w:pStyle w:val="a6"/>
        <w:numPr>
          <w:ilvl w:val="0"/>
          <w:numId w:val="45"/>
        </w:numPr>
        <w:tabs>
          <w:tab w:val="clear" w:pos="1287"/>
          <w:tab w:val="num" w:pos="142"/>
          <w:tab w:val="left" w:pos="567"/>
          <w:tab w:val="left" w:pos="851"/>
        </w:tabs>
        <w:spacing w:before="0" w:line="240" w:lineRule="auto"/>
        <w:ind w:left="0" w:firstLine="426"/>
        <w:rPr>
          <w:sz w:val="24"/>
        </w:rPr>
      </w:pPr>
      <w:r w:rsidRPr="00FA57A2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FA57A2">
        <w:rPr>
          <w:b/>
          <w:i/>
          <w:sz w:val="24"/>
        </w:rPr>
        <w:t xml:space="preserve">«Ремонт ПС </w:t>
      </w:r>
      <w:proofErr w:type="spellStart"/>
      <w:r w:rsidRPr="00FA57A2">
        <w:rPr>
          <w:b/>
          <w:i/>
          <w:sz w:val="24"/>
        </w:rPr>
        <w:t>Рогозовка</w:t>
      </w:r>
      <w:proofErr w:type="spellEnd"/>
      <w:r w:rsidRPr="00FA57A2">
        <w:rPr>
          <w:b/>
          <w:i/>
          <w:sz w:val="24"/>
        </w:rPr>
        <w:t xml:space="preserve">, ПС Степная, ПС Комплекс, ПС Полевая» </w:t>
      </w:r>
      <w:r w:rsidRPr="00FA57A2">
        <w:rPr>
          <w:sz w:val="24"/>
        </w:rPr>
        <w:t xml:space="preserve">для нужд филиала АО «ДРСК» «Амурские электрические сети»   участника, занявшего первое место в итоговой </w:t>
      </w:r>
      <w:proofErr w:type="spellStart"/>
      <w:r w:rsidRPr="00FA57A2">
        <w:rPr>
          <w:sz w:val="24"/>
        </w:rPr>
        <w:t>ранжировке</w:t>
      </w:r>
      <w:proofErr w:type="spellEnd"/>
      <w:r w:rsidRPr="00FA57A2">
        <w:rPr>
          <w:sz w:val="24"/>
        </w:rPr>
        <w:t xml:space="preserve"> по степени предпочтительности для заказчика: </w:t>
      </w:r>
      <w:r w:rsidRPr="00FA57A2">
        <w:rPr>
          <w:b/>
          <w:sz w:val="24"/>
        </w:rPr>
        <w:t>ООО "ДТЭН"</w:t>
      </w:r>
      <w:r w:rsidRPr="00FA57A2">
        <w:rPr>
          <w:sz w:val="24"/>
        </w:rPr>
        <w:t xml:space="preserve"> (678000, Хабаровский край, г. Хабаровск, ул. Ким </w:t>
      </w:r>
      <w:proofErr w:type="gramStart"/>
      <w:r w:rsidRPr="00FA57A2">
        <w:rPr>
          <w:sz w:val="24"/>
        </w:rPr>
        <w:t>Ю</w:t>
      </w:r>
      <w:proofErr w:type="gramEnd"/>
      <w:r w:rsidRPr="00FA57A2">
        <w:rPr>
          <w:sz w:val="24"/>
        </w:rPr>
        <w:t xml:space="preserve"> </w:t>
      </w:r>
      <w:proofErr w:type="spellStart"/>
      <w:r w:rsidRPr="00FA57A2">
        <w:rPr>
          <w:sz w:val="24"/>
        </w:rPr>
        <w:t>Чена</w:t>
      </w:r>
      <w:proofErr w:type="spellEnd"/>
      <w:r w:rsidRPr="00FA57A2">
        <w:rPr>
          <w:sz w:val="24"/>
        </w:rPr>
        <w:t xml:space="preserve">, д. 4, оф. 43) на условиях: стоимость предложения </w:t>
      </w:r>
      <w:r w:rsidRPr="00FA57A2">
        <w:rPr>
          <w:b/>
          <w:sz w:val="24"/>
        </w:rPr>
        <w:t xml:space="preserve">1 925 000,00 </w:t>
      </w:r>
      <w:r w:rsidRPr="00FA57A2">
        <w:rPr>
          <w:sz w:val="24"/>
        </w:rPr>
        <w:t>руб. (цена с НДС 2 271 500,00 руб.).</w:t>
      </w:r>
      <w:r w:rsidRPr="00FA57A2">
        <w:rPr>
          <w:sz w:val="24"/>
          <w:lang w:eastAsia="en-US"/>
        </w:rPr>
        <w:t xml:space="preserve"> </w:t>
      </w:r>
      <w:r w:rsidRPr="00FA57A2">
        <w:rPr>
          <w:sz w:val="24"/>
        </w:rPr>
        <w:t xml:space="preserve">Условия оплаты: в течение 30 календарных дней </w:t>
      </w:r>
      <w:proofErr w:type="gramStart"/>
      <w:r w:rsidRPr="00FA57A2">
        <w:rPr>
          <w:sz w:val="24"/>
        </w:rPr>
        <w:t>с даты  подписания</w:t>
      </w:r>
      <w:proofErr w:type="gramEnd"/>
      <w:r w:rsidRPr="00FA57A2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июль – август 2017 г. Гарантия на своевременное и качественное выполнение работ, материалы, а также на устранение дефектов, возникших по вине Подрядчика, составляет 24 месяца со дня подписания акта сдачи-приемки. Срок действия оферты 90 календарных дней со дня, следующего за днем вскрытия конвертов.</w:t>
      </w:r>
    </w:p>
    <w:p w:rsidR="00F07A28" w:rsidRPr="00237835" w:rsidRDefault="00F07A28" w:rsidP="00F07A28">
      <w:pPr>
        <w:pStyle w:val="a6"/>
        <w:widowControl w:val="0"/>
        <w:tabs>
          <w:tab w:val="left" w:pos="142"/>
          <w:tab w:val="left" w:pos="567"/>
          <w:tab w:val="left" w:pos="851"/>
        </w:tabs>
        <w:spacing w:before="0" w:line="240" w:lineRule="auto"/>
        <w:ind w:left="567"/>
        <w:rPr>
          <w:spacing w:val="4"/>
          <w:sz w:val="24"/>
          <w:u w:val="single"/>
        </w:rPr>
      </w:pPr>
    </w:p>
    <w:p w:rsidR="00F36746" w:rsidRDefault="00F36746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0C" w:rsidRDefault="0001130C" w:rsidP="00355095">
      <w:pPr>
        <w:spacing w:line="240" w:lineRule="auto"/>
      </w:pPr>
      <w:r>
        <w:separator/>
      </w:r>
    </w:p>
  </w:endnote>
  <w:endnote w:type="continuationSeparator" w:id="0">
    <w:p w:rsidR="0001130C" w:rsidRDefault="000113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9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19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0C" w:rsidRDefault="0001130C" w:rsidP="00355095">
      <w:pPr>
        <w:spacing w:line="240" w:lineRule="auto"/>
      </w:pPr>
      <w:r>
        <w:separator/>
      </w:r>
    </w:p>
  </w:footnote>
  <w:footnote w:type="continuationSeparator" w:id="0">
    <w:p w:rsidR="0001130C" w:rsidRDefault="000113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52F5B">
      <w:rPr>
        <w:i/>
        <w:sz w:val="20"/>
      </w:rPr>
      <w:t>1</w:t>
    </w:r>
    <w:r w:rsidR="00E73883">
      <w:rPr>
        <w:i/>
        <w:sz w:val="20"/>
      </w:rPr>
      <w:t>01</w:t>
    </w:r>
    <w:r w:rsidR="00F07A28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8F5B8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B56D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4100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5"/>
  </w:num>
  <w:num w:numId="5">
    <w:abstractNumId w:val="35"/>
  </w:num>
  <w:num w:numId="6">
    <w:abstractNumId w:val="3"/>
  </w:num>
  <w:num w:numId="7">
    <w:abstractNumId w:val="40"/>
  </w:num>
  <w:num w:numId="8">
    <w:abstractNumId w:val="32"/>
  </w:num>
  <w:num w:numId="9">
    <w:abstractNumId w:val="6"/>
  </w:num>
  <w:num w:numId="10">
    <w:abstractNumId w:val="38"/>
  </w:num>
  <w:num w:numId="11">
    <w:abstractNumId w:val="15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1"/>
  </w:num>
  <w:num w:numId="19">
    <w:abstractNumId w:val="8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36"/>
  </w:num>
  <w:num w:numId="35">
    <w:abstractNumId w:val="41"/>
  </w:num>
  <w:num w:numId="36">
    <w:abstractNumId w:val="7"/>
  </w:num>
  <w:num w:numId="37">
    <w:abstractNumId w:val="10"/>
  </w:num>
  <w:num w:numId="38">
    <w:abstractNumId w:val="17"/>
  </w:num>
  <w:num w:numId="39">
    <w:abstractNumId w:val="9"/>
  </w:num>
  <w:num w:numId="40">
    <w:abstractNumId w:val="44"/>
  </w:num>
  <w:num w:numId="41">
    <w:abstractNumId w:val="18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23"/>
  </w:num>
  <w:num w:numId="47">
    <w:abstractNumId w:val="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DCCF-0D76-4922-9D3F-8C49C8A9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98</cp:revision>
  <cp:lastPrinted>2017-05-26T02:07:00Z</cp:lastPrinted>
  <dcterms:created xsi:type="dcterms:W3CDTF">2015-03-25T00:17:00Z</dcterms:created>
  <dcterms:modified xsi:type="dcterms:W3CDTF">2017-05-30T00:35:00Z</dcterms:modified>
</cp:coreProperties>
</file>