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1C71" w:rsidRPr="00071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425/УЭ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071C71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D92747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C807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предложений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071C71" w:rsidRPr="00071C7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1B7647" w:rsidRPr="001B76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Сервисное обслуживание тахографического оборудования ПЭС»</w:t>
      </w:r>
      <w:r w:rsidR="001B76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071C7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1B76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193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1B7647">
        <w:rPr>
          <w:color w:val="000000" w:themeColor="text1"/>
          <w:sz w:val="24"/>
          <w:szCs w:val="24"/>
        </w:rPr>
        <w:t>3 (три</w:t>
      </w:r>
      <w:r>
        <w:rPr>
          <w:color w:val="000000" w:themeColor="text1"/>
          <w:sz w:val="24"/>
          <w:szCs w:val="24"/>
        </w:rPr>
        <w:t xml:space="preserve">) заявки на участие в закупке, конверты с которыми были размещены   электронном виде </w:t>
      </w:r>
      <w:r>
        <w:rPr>
          <w:rFonts w:eastAsiaTheme="minorEastAsia"/>
          <w:sz w:val="24"/>
          <w:szCs w:val="24"/>
        </w:rPr>
        <w:t>на   Единой электронной торговой площадки (АО «ЕЭТП»), по адресу в сети «Интернет»: https://rushydro.roseltorg.ru.</w:t>
      </w:r>
      <w:proofErr w:type="gramEnd"/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="007C0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</w:t>
      </w:r>
      <w:r w:rsidR="00071C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 г.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6690"/>
        <w:gridCol w:w="2464"/>
      </w:tblGrid>
      <w:tr w:rsidR="006A2666" w:rsidRPr="006A2666" w:rsidTr="007C05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90" w:type="dxa"/>
            <w:shd w:val="clear" w:color="auto" w:fill="FFFFFF"/>
            <w:hideMark/>
          </w:tcPr>
          <w:p w:rsidR="006A2666" w:rsidRPr="006A2666" w:rsidRDefault="006A2666" w:rsidP="007C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464" w:type="dxa"/>
            <w:shd w:val="clear" w:color="auto" w:fill="FFFFFF"/>
            <w:hideMark/>
          </w:tcPr>
          <w:p w:rsidR="006A2666" w:rsidRPr="006A2666" w:rsidRDefault="007C055A" w:rsidP="007C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0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закупке, руб. без НДС</w:t>
            </w:r>
          </w:p>
        </w:tc>
      </w:tr>
      <w:tr w:rsidR="001B7647" w:rsidRPr="006A2666" w:rsidTr="007C05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B7647" w:rsidRPr="006A2666" w:rsidRDefault="001B7647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B7647" w:rsidRPr="001B7647" w:rsidRDefault="001B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"ТАХОГРАФ"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br/>
              <w:t>140170, Российская Федерация, Московская область, г. Бронницы, ул. Льва Толстого, 37А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1B7647" w:rsidRPr="00D1323B" w:rsidRDefault="00D1323B" w:rsidP="001B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647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B7647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647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898.30</w:t>
            </w:r>
          </w:p>
        </w:tc>
      </w:tr>
      <w:tr w:rsidR="001B7647" w:rsidRPr="006A2666" w:rsidTr="007C05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B7647" w:rsidRPr="006A2666" w:rsidRDefault="001B7647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B7647" w:rsidRPr="001B7647" w:rsidRDefault="001B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1B7647">
              <w:rPr>
                <w:rFonts w:ascii="Times New Roman" w:hAnsi="Times New Roman" w:cs="Times New Roman"/>
                <w:b/>
                <w:sz w:val="24"/>
                <w:szCs w:val="24"/>
              </w:rPr>
              <w:t>Потаскуев</w:t>
            </w:r>
            <w:proofErr w:type="spellEnd"/>
            <w:r w:rsidRPr="001B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Анатольевич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7647">
              <w:rPr>
                <w:rFonts w:ascii="Times New Roman" w:hAnsi="Times New Roman" w:cs="Times New Roman"/>
              </w:rPr>
              <w:t>692441, Российская Федерация, Приморский край, Дальнегорск, Дальнегорск, Пионерская, 48 офис (квартира) 44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1B7647" w:rsidRPr="00D1323B" w:rsidRDefault="001B7647" w:rsidP="001B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323B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  <w:r w:rsidR="00D1323B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200.00</w:t>
            </w:r>
          </w:p>
        </w:tc>
      </w:tr>
      <w:tr w:rsidR="001B7647" w:rsidRPr="006A2666" w:rsidTr="007C055A">
        <w:trPr>
          <w:tblCellSpacing w:w="0" w:type="dxa"/>
        </w:trPr>
        <w:tc>
          <w:tcPr>
            <w:tcW w:w="0" w:type="auto"/>
            <w:shd w:val="clear" w:color="auto" w:fill="FFFFFF"/>
          </w:tcPr>
          <w:p w:rsidR="001B7647" w:rsidRPr="006A2666" w:rsidRDefault="001B7647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1B7647" w:rsidRPr="001B7647" w:rsidRDefault="001B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"Инновационные Системы Контроля"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603053, Российская Федерация, Нижегородская область, Нижний Новгород г, Бусыгина </w:t>
            </w:r>
            <w:proofErr w:type="spellStart"/>
            <w:r w:rsidRPr="001B764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B7647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1B7647" w:rsidRPr="00D1323B" w:rsidRDefault="001B7647" w:rsidP="001B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323B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  <w:r w:rsidR="00D1323B"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23B">
              <w:rPr>
                <w:rFonts w:ascii="Times New Roman" w:hAnsi="Times New Roman" w:cs="Times New Roman"/>
                <w:b/>
                <w:sz w:val="24"/>
                <w:szCs w:val="24"/>
              </w:rPr>
              <w:t>400.00</w:t>
            </w:r>
          </w:p>
        </w:tc>
      </w:tr>
    </w:tbl>
    <w:p w:rsidR="00E938CA" w:rsidRPr="00D92747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8CA"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7C055A">
        <w:t>предложений</w:t>
      </w:r>
      <w:r w:rsidR="00E072DC">
        <w:t>.</w:t>
      </w:r>
    </w:p>
    <w:p w:rsidR="00E938CA" w:rsidRPr="00D92747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6A2666">
        <w:rPr>
          <w:b/>
          <w:sz w:val="20"/>
          <w:szCs w:val="20"/>
        </w:rPr>
        <w:t xml:space="preserve"> </w:t>
      </w:r>
      <w:r w:rsidR="00AC5AA5">
        <w:rPr>
          <w:b/>
          <w:sz w:val="20"/>
          <w:szCs w:val="20"/>
        </w:rPr>
        <w:t xml:space="preserve"> </w:t>
      </w: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93" w:rsidRDefault="009E1E93" w:rsidP="000F4708">
      <w:pPr>
        <w:spacing w:after="0" w:line="240" w:lineRule="auto"/>
      </w:pPr>
      <w:r>
        <w:separator/>
      </w:r>
    </w:p>
  </w:endnote>
  <w:endnote w:type="continuationSeparator" w:id="0">
    <w:p w:rsidR="009E1E93" w:rsidRDefault="009E1E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93" w:rsidRDefault="009E1E93" w:rsidP="000F4708">
      <w:pPr>
        <w:spacing w:after="0" w:line="240" w:lineRule="auto"/>
      </w:pPr>
      <w:r>
        <w:separator/>
      </w:r>
    </w:p>
  </w:footnote>
  <w:footnote w:type="continuationSeparator" w:id="0">
    <w:p w:rsidR="009E1E93" w:rsidRDefault="009E1E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13E70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C71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B7647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C055A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2A31"/>
    <w:rsid w:val="009B5FE8"/>
    <w:rsid w:val="009B7E90"/>
    <w:rsid w:val="009C1A6B"/>
    <w:rsid w:val="009E1E9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1323B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072DC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506CD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24DF-5F60-4426-8678-092805C7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2017-05-02T02:23:00Z</cp:lastPrinted>
  <dcterms:created xsi:type="dcterms:W3CDTF">2015-02-12T07:40:00Z</dcterms:created>
  <dcterms:modified xsi:type="dcterms:W3CDTF">2017-05-02T02:24:00Z</dcterms:modified>
</cp:coreProperties>
</file>